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FD" w:rsidRPr="00B41822" w:rsidRDefault="00EB2EFD" w:rsidP="0000607B">
      <w:pPr>
        <w:pStyle w:val="Heading7"/>
        <w:rPr>
          <w:iCs/>
        </w:rPr>
      </w:pPr>
      <w:bookmarkStart w:id="0" w:name="_Toc279415033"/>
      <w:bookmarkStart w:id="1" w:name="_Toc169510665"/>
      <w:bookmarkStart w:id="2" w:name="_Toc169943322"/>
      <w:bookmarkStart w:id="3" w:name="_Toc185828215"/>
      <w:bookmarkStart w:id="4" w:name="_Toc244675553"/>
      <w:r w:rsidRPr="00B41822">
        <w:t>Vājstrāvu sistēmas (VS)</w:t>
      </w:r>
      <w:bookmarkEnd w:id="0"/>
    </w:p>
    <w:bookmarkEnd w:id="1"/>
    <w:bookmarkEnd w:id="2"/>
    <w:bookmarkEnd w:id="3"/>
    <w:bookmarkEnd w:id="4"/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Projektētājam</w:t>
      </w:r>
      <w:r w:rsidR="004B01C5" w:rsidRPr="00B41822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savas atbildības ietvaros</w:t>
      </w:r>
      <w:r w:rsidR="004B01C5" w:rsidRPr="00B41822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jāveic visi nepieciešamie vājstrāvu sistēmas darbības aprēķini.</w:t>
      </w:r>
    </w:p>
    <w:p w:rsidR="00EB2EFD" w:rsidRPr="00B41822" w:rsidRDefault="00EB2EFD" w:rsidP="000B19B0">
      <w:pPr>
        <w:pStyle w:val="Heading5"/>
      </w:pPr>
    </w:p>
    <w:p w:rsidR="00EB2EFD" w:rsidRPr="00B41822" w:rsidRDefault="00EB2EFD" w:rsidP="00EB2EFD">
      <w:pPr>
        <w:pStyle w:val="Heading4"/>
      </w:pPr>
      <w:bookmarkStart w:id="5" w:name="_Toc279415034"/>
      <w:r w:rsidRPr="00B41822">
        <w:t>Kabeļu plaukti un trepes</w:t>
      </w:r>
      <w:bookmarkEnd w:id="5"/>
    </w:p>
    <w:p w:rsidR="00EB2EFD" w:rsidRPr="00B41822" w:rsidRDefault="00EB2EFD" w:rsidP="00EB2EFD"/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Ēkā vājstrāvas un drošības sistēmas kabeļu tīklus jāizvieto uz speciāli tiem paredzētiem vājstrāvas kabeļu plauktiem/trepēm (atsevišķi no EL tīkla kabeļiem). Izstrādājot kabeļu plauktu izvietojumu, </w:t>
      </w:r>
      <w:r w:rsidR="00D56303">
        <w:rPr>
          <w:rFonts w:ascii="Arial" w:hAnsi="Arial" w:cs="Arial"/>
        </w:rPr>
        <w:t>jāuzrāda</w:t>
      </w:r>
      <w:r w:rsidRPr="00B41822">
        <w:rPr>
          <w:rFonts w:ascii="Arial" w:hAnsi="Arial" w:cs="Arial"/>
        </w:rPr>
        <w:t xml:space="preserve"> to izmantojumu un </w:t>
      </w:r>
      <w:r w:rsidR="00D56303">
        <w:rPr>
          <w:rFonts w:ascii="Arial" w:hAnsi="Arial" w:cs="Arial"/>
        </w:rPr>
        <w:t>jāaprēķina</w:t>
      </w:r>
      <w:r w:rsidRPr="00B41822">
        <w:rPr>
          <w:rFonts w:ascii="Arial" w:hAnsi="Arial" w:cs="Arial"/>
        </w:rPr>
        <w:t xml:space="preserve"> to nepieciešamo daudzumu un izmērus. Ņemt vērā, ka uz tiem paredzēts guldīt visus vājstrāvas tīkla kabeļus (telefona, datora, optiskās šķiedra</w:t>
      </w:r>
      <w:r w:rsidR="00D56303">
        <w:rPr>
          <w:rFonts w:ascii="Arial" w:hAnsi="Arial" w:cs="Arial"/>
        </w:rPr>
        <w:t>s, televīzijas, sarunu iekārtas</w:t>
      </w:r>
      <w:r w:rsidRPr="00B41822">
        <w:rPr>
          <w:rFonts w:ascii="Arial" w:hAnsi="Arial" w:cs="Arial"/>
        </w:rPr>
        <w:t xml:space="preserve"> un citus) un drošības tīkla kabeļus (piekļuves kontroles, videonovērošanas, apsardzes signalizācijas), kā arī uz plauktiem jāparedz brīva vieta ugunsgrēka signalizācijas un ugunsgrēka izziņošanas sistēmas kabeļiem (atrašanās vietu precizē Projektētājs).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Kabeļu guldīšanai jāizmanto sertificētas karsti cinkota klājuma kabeļu trepes (vertikālajiem posmiem) un plaukti (horizontālajiem posmiem</w:t>
      </w:r>
      <w:r w:rsidR="00F34EBC">
        <w:rPr>
          <w:rFonts w:ascii="Arial" w:hAnsi="Arial" w:cs="Arial"/>
        </w:rPr>
        <w:t>)</w:t>
      </w:r>
      <w:r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Kabeļu trepes un plaukti nedrīkst iet cauri sienām un stāvu pārsegumiem, tiem jābeidzas abās cauruma pusēs. Caurumus jānoslēdz saskaņā ar apstiprinātām ugunsdrošības metodēm.</w:t>
      </w:r>
    </w:p>
    <w:p w:rsidR="00EB2EFD" w:rsidRPr="00B41822" w:rsidRDefault="00EB2EFD" w:rsidP="00EB2EFD">
      <w:pPr>
        <w:pStyle w:val="Teksts"/>
        <w:spacing w:before="0"/>
        <w:rPr>
          <w:rFonts w:ascii="Arial" w:hAnsi="Arial" w:cs="Arial"/>
        </w:rPr>
      </w:pP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  <w:r w:rsidRPr="00B41822">
        <w:rPr>
          <w:rFonts w:ascii="Arial" w:hAnsi="Arial" w:cs="Arial"/>
        </w:rPr>
        <w:t>Galvenās tehniskās prasības: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maks. novirze 1% no pilnas slodzes;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rezerves iespējas 25-30%;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viegla piekļuve;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visas iekārtas (nozarkār</w:t>
      </w:r>
      <w:r w:rsidR="00D56303">
        <w:rPr>
          <w:rFonts w:ascii="Arial" w:hAnsi="Arial" w:cs="Arial"/>
        </w:rPr>
        <w:t>bas u.c.) paredzēt</w:t>
      </w:r>
      <w:r w:rsidRPr="00B41822">
        <w:rPr>
          <w:rFonts w:ascii="Arial" w:hAnsi="Arial" w:cs="Arial"/>
        </w:rPr>
        <w:t xml:space="preserve"> montēt uz metāla plāksnēm;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horizontālajos posmos visus kabeļus piestiprināt ik pēc 0.5 m;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vertikālajos posmos visus kabeļus piestiprināt ik pēc 0.25-0.5 m (atkarībā</w:t>
      </w:r>
      <w:r w:rsidR="004B01C5" w:rsidRPr="00B41822">
        <w:rPr>
          <w:rFonts w:ascii="Arial" w:hAnsi="Arial" w:cs="Arial"/>
        </w:rPr>
        <w:t xml:space="preserve"> no kabeļa šķērsgriezuma).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Visu kabeļu plauktu un kanālu izvietojumu saskaņot ar pārējiem inženiertīklu projektētājiem.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Heading4"/>
      </w:pPr>
      <w:bookmarkStart w:id="6" w:name="_Toc279415035"/>
      <w:r w:rsidRPr="00B41822">
        <w:t>Kabeļu tīkli</w:t>
      </w:r>
      <w:bookmarkEnd w:id="6"/>
    </w:p>
    <w:p w:rsidR="00EB2EFD" w:rsidRPr="00B41822" w:rsidRDefault="00EB2EFD" w:rsidP="000B19B0">
      <w:pPr>
        <w:pStyle w:val="Heading5"/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Jāizmanto normatīviem atbilstoši kabeļi un jāievēro to ražotāju norādījumi. Dažādus sistēmas kabeļus nedrīkst savilkt vienā kabeļu saitē.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Jāizmanto vājstrāvu sistēmas koaksiālie (sabalansēti 75</w:t>
      </w:r>
      <w:r w:rsidRPr="00B41822">
        <w:rPr>
          <w:rFonts w:ascii="Arial" w:hAnsi="Arial" w:cs="Arial"/>
        </w:rPr>
        <w:sym w:font="Symbol" w:char="F057"/>
      </w:r>
      <w:r w:rsidRPr="00B41822">
        <w:rPr>
          <w:rFonts w:ascii="Arial" w:hAnsi="Arial" w:cs="Arial"/>
        </w:rPr>
        <w:t xml:space="preserve"> RG11 un RG6)</w:t>
      </w:r>
      <w:r w:rsidR="00F34EBC">
        <w:rPr>
          <w:rFonts w:ascii="Arial" w:hAnsi="Arial" w:cs="Arial"/>
        </w:rPr>
        <w:t>, signalizācijas (</w:t>
      </w:r>
      <w:r w:rsidR="00E33398">
        <w:rPr>
          <w:rFonts w:ascii="Arial" w:hAnsi="Arial" w:cs="Arial"/>
        </w:rPr>
        <w:t xml:space="preserve">EN50131 </w:t>
      </w:r>
      <w:r w:rsidR="00F34EBC">
        <w:rPr>
          <w:rFonts w:ascii="Arial" w:hAnsi="Arial" w:cs="Arial"/>
        </w:rPr>
        <w:t>standarta drošības un vītā pāra),</w:t>
      </w:r>
      <w:r w:rsidRPr="00B41822">
        <w:rPr>
          <w:rFonts w:ascii="Arial" w:hAnsi="Arial" w:cs="Arial"/>
        </w:rPr>
        <w:t xml:space="preserve"> optiskie (</w:t>
      </w:r>
      <w:r w:rsidR="00243946">
        <w:rPr>
          <w:rFonts w:ascii="Arial" w:hAnsi="Arial" w:cs="Arial"/>
        </w:rPr>
        <w:t xml:space="preserve">OM3 standarta </w:t>
      </w:r>
      <w:r w:rsidRPr="00B41822">
        <w:rPr>
          <w:rFonts w:ascii="Arial" w:hAnsi="Arial" w:cs="Arial"/>
        </w:rPr>
        <w:t>50/125um MM optiskās šķiedras) un 6.kategorijas (100</w:t>
      </w:r>
      <w:r w:rsidRPr="00B41822">
        <w:rPr>
          <w:rFonts w:ascii="Arial" w:hAnsi="Arial" w:cs="Arial"/>
        </w:rPr>
        <w:sym w:font="Symbol" w:char="F057"/>
      </w:r>
      <w:r w:rsidRPr="00B41822">
        <w:rPr>
          <w:rFonts w:ascii="Arial" w:hAnsi="Arial" w:cs="Arial"/>
        </w:rPr>
        <w:t xml:space="preserve"> 6.kategorijas U/UTP 4x2x0.5 (HF-1, neekranētu)) telekomunikāciju tīkla kabeļi.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Datoru un telefonu tīklu kabeļiem un pasīvas</w:t>
      </w:r>
      <w:r w:rsidR="00432BC3" w:rsidRPr="00B41822">
        <w:rPr>
          <w:rFonts w:ascii="Arial" w:hAnsi="Arial" w:cs="Arial"/>
        </w:rPr>
        <w:t xml:space="preserve"> komutācijas aparatūrai (ligzdām</w:t>
      </w:r>
      <w:r w:rsidRPr="00B41822">
        <w:rPr>
          <w:rFonts w:ascii="Arial" w:hAnsi="Arial" w:cs="Arial"/>
        </w:rPr>
        <w:t>, komutācijas paneļi</w:t>
      </w:r>
      <w:r w:rsidR="00432BC3" w:rsidRPr="00B41822">
        <w:rPr>
          <w:rFonts w:ascii="Arial" w:hAnsi="Arial" w:cs="Arial"/>
        </w:rPr>
        <w:t>em</w:t>
      </w:r>
      <w:r w:rsidR="005178F2">
        <w:rPr>
          <w:rFonts w:ascii="Arial" w:hAnsi="Arial" w:cs="Arial"/>
        </w:rPr>
        <w:t>) jābūt</w:t>
      </w:r>
      <w:r w:rsidRPr="00B41822">
        <w:rPr>
          <w:rFonts w:ascii="Arial" w:hAnsi="Arial" w:cs="Arial"/>
        </w:rPr>
        <w:t xml:space="preserve"> no viena ražotāja.</w:t>
      </w:r>
    </w:p>
    <w:p w:rsidR="00EB2EFD" w:rsidRPr="00B41822" w:rsidRDefault="00EB2EFD" w:rsidP="00D56303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Izbūvētā tīkla testēšana ir jāveic atbilstoši standartam EN 50173, ClassE. Dokumentācijai jāpievieno testa protokoli </w:t>
      </w:r>
      <w:r w:rsidR="000D608A" w:rsidRPr="00B41822">
        <w:rPr>
          <w:rFonts w:ascii="Arial" w:hAnsi="Arial" w:cs="Arial"/>
        </w:rPr>
        <w:t>digitālā formātā</w:t>
      </w:r>
      <w:r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Heading4"/>
      </w:pPr>
      <w:bookmarkStart w:id="7" w:name="_Toc279415036"/>
      <w:r w:rsidRPr="00B41822">
        <w:t>Televīzijas sistēma (VS-TV)</w:t>
      </w:r>
      <w:bookmarkEnd w:id="7"/>
    </w:p>
    <w:p w:rsidR="00EB2EFD" w:rsidRPr="00B41822" w:rsidRDefault="00EB2EFD" w:rsidP="000B19B0">
      <w:pPr>
        <w:pStyle w:val="Heading5"/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Projektā jāparedz televīzijas sistēmas ar vietējās televīzijas un SAT televīzijas programmu pārraidi.</w:t>
      </w:r>
    </w:p>
    <w:p w:rsidR="00EB2EFD" w:rsidRPr="00B41822" w:rsidRDefault="000D608A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Uz ē</w:t>
      </w:r>
      <w:r w:rsidR="00EB2EFD" w:rsidRPr="00B41822">
        <w:rPr>
          <w:rFonts w:ascii="Arial" w:hAnsi="Arial" w:cs="Arial"/>
        </w:rPr>
        <w:t xml:space="preserve">kas jumta </w:t>
      </w:r>
      <w:r w:rsidR="00D56303">
        <w:rPr>
          <w:rFonts w:ascii="Arial" w:hAnsi="Arial" w:cs="Arial"/>
        </w:rPr>
        <w:t>jāparedz</w:t>
      </w:r>
      <w:r w:rsidR="00EB2EFD" w:rsidRPr="00B41822">
        <w:rPr>
          <w:rFonts w:ascii="Arial" w:hAnsi="Arial" w:cs="Arial"/>
        </w:rPr>
        <w:t xml:space="preserve"> vietas televīzijas sistēmas antenu uzstādīšanai (satelīta un vietējās televīzijas kanālu uztveršanai).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Ēkas televīzijas tīklam jābūt universālam, lai būtu iespējams pārraidīt programmas no vietējā televīzijas tīkla operatora, no digitālās ētera televīzijas un arī satelīta programmas.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Visas rozetes uzstādīšanas vietas, kā arī satelīta kanālu skaitu nepieciešams saskaņot ar Pasūtītāju Tehniskā projekta izstrādes laikā.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Televīzijas tīklu izpildīt ar sabalansētiem 75</w:t>
      </w:r>
      <w:r w:rsidRPr="00B41822">
        <w:rPr>
          <w:rFonts w:ascii="Arial" w:hAnsi="Arial" w:cs="Arial"/>
        </w:rPr>
        <w:sym w:font="Symbol" w:char="F057"/>
      </w:r>
      <w:r w:rsidRPr="00B41822">
        <w:rPr>
          <w:rFonts w:ascii="Arial" w:hAnsi="Arial" w:cs="Arial"/>
        </w:rPr>
        <w:t xml:space="preserve"> RG11 un RG6 kabeļiem.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Heading4"/>
      </w:pPr>
      <w:bookmarkStart w:id="8" w:name="_Toc279415037"/>
      <w:r w:rsidRPr="00B41822">
        <w:t>Telefonu un datu tīkls (VS-TD)</w:t>
      </w:r>
      <w:bookmarkEnd w:id="8"/>
    </w:p>
    <w:p w:rsidR="00EB2EFD" w:rsidRPr="00B41822" w:rsidRDefault="00EB2EFD" w:rsidP="00EB2EFD"/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Projektēšanas prasības</w:t>
      </w: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</w:rPr>
        <w:t xml:space="preserve">Ēkas pieslēgumu pie telekomunikācijas operatoru ārējiem tīkliem risināt Tehniskā projekta izstrādes stadijā saskaņā ar operatoru izsniegtajiem tehniskajiem noteikumiem un Pasūtītāja norādījumiem. Ēkai </w:t>
      </w:r>
      <w:r w:rsidR="00D56303">
        <w:rPr>
          <w:rFonts w:ascii="Arial" w:hAnsi="Arial" w:cs="Arial"/>
        </w:rPr>
        <w:t>jāparedz</w:t>
      </w:r>
      <w:r w:rsidRPr="00B41822">
        <w:rPr>
          <w:rFonts w:ascii="Arial" w:hAnsi="Arial" w:cs="Arial"/>
        </w:rPr>
        <w:t xml:space="preserve"> nodrošināt telekomunikācijas pakalpojumus vismaz no diviem operatoriem, piemēram, SIA”LATTELE</w:t>
      </w:r>
      <w:r w:rsidR="000D608A" w:rsidRPr="00B41822">
        <w:rPr>
          <w:rFonts w:ascii="Arial" w:hAnsi="Arial" w:cs="Arial"/>
        </w:rPr>
        <w:t>C</w:t>
      </w:r>
      <w:r w:rsidRPr="00B41822">
        <w:rPr>
          <w:rFonts w:ascii="Arial" w:hAnsi="Arial" w:cs="Arial"/>
        </w:rPr>
        <w:t>OM” un</w:t>
      </w:r>
      <w:r w:rsidR="000D608A" w:rsidRPr="00B41822">
        <w:rPr>
          <w:rFonts w:ascii="Arial" w:hAnsi="Arial" w:cs="Arial"/>
        </w:rPr>
        <w:t xml:space="preserve"> AS</w:t>
      </w:r>
      <w:r w:rsidR="00D56303">
        <w:rPr>
          <w:rFonts w:ascii="Arial" w:hAnsi="Arial" w:cs="Arial"/>
        </w:rPr>
        <w:t xml:space="preserve"> </w:t>
      </w:r>
      <w:r w:rsidRPr="00B41822">
        <w:rPr>
          <w:rFonts w:ascii="Arial" w:hAnsi="Arial" w:cs="Arial"/>
        </w:rPr>
        <w:t>”LATVENERGO”.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Strukturētie datu un telefonu tīkli jāprojektē atbilstoši LVS EN 5017</w:t>
      </w:r>
      <w:r w:rsidR="000D608A" w:rsidRPr="00B41822">
        <w:rPr>
          <w:rFonts w:ascii="Arial" w:hAnsi="Arial" w:cs="Arial"/>
          <w:lang w:eastAsia="en-US"/>
        </w:rPr>
        <w:t>3, LVS EN 50174, ISO/IEC 11801</w:t>
      </w:r>
      <w:r w:rsidRPr="00B41822">
        <w:rPr>
          <w:rFonts w:ascii="Arial" w:hAnsi="Arial" w:cs="Arial"/>
          <w:lang w:eastAsia="en-US"/>
        </w:rPr>
        <w:t xml:space="preserve">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 xml:space="preserve">Projektējot datu pārraides un telefonu tīkla stāvu </w:t>
      </w:r>
      <w:r w:rsidR="000D608A" w:rsidRPr="00B41822">
        <w:rPr>
          <w:rFonts w:ascii="Arial" w:hAnsi="Arial" w:cs="Arial"/>
          <w:lang w:eastAsia="en-US"/>
        </w:rPr>
        <w:t>sadales</w:t>
      </w:r>
      <w:r w:rsidRPr="00B41822">
        <w:rPr>
          <w:rFonts w:ascii="Arial" w:hAnsi="Arial" w:cs="Arial"/>
          <w:lang w:eastAsia="en-US"/>
        </w:rPr>
        <w:t xml:space="preserve">/ievada telpu, jāvadās pēc ISO/IEC 18010 un J-STD-607-A standartiem.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Stāvu telekomunikāciju telpas jāprojektē, vadoties no TIA/EIA-568-B prasībām.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Izveidojot iekšējo telekomunikāciju sistēmu, izmantotai aparatūrai, kabeļu tīklam un komponentiem jāatbilst šobrīd spēkā esošām standarta prasībām.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Principiālie risinājumi </w:t>
      </w: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Ēkā jāizbūvē vienots telekomunikācijas tīkls (balss pārraides un datu pārraides) līdz gala lietotājam. Tīklu veidot tā, lai </w:t>
      </w:r>
      <w:r w:rsidR="000D608A" w:rsidRPr="00B41822">
        <w:rPr>
          <w:rFonts w:ascii="Arial" w:hAnsi="Arial" w:cs="Arial"/>
        </w:rPr>
        <w:t>ē</w:t>
      </w:r>
      <w:r w:rsidRPr="00B41822">
        <w:rPr>
          <w:rFonts w:ascii="Arial" w:hAnsi="Arial" w:cs="Arial"/>
        </w:rPr>
        <w:t>kā varētu nodrošināt sakaru pakalpojumus, izmantojot VoIP tehnoloģiju (SIP) - reālā laika IP infrastruktūru.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0D608A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S</w:t>
      </w:r>
      <w:r w:rsidR="00EB2EFD" w:rsidRPr="00B41822">
        <w:rPr>
          <w:rFonts w:ascii="Arial" w:hAnsi="Arial" w:cs="Arial"/>
        </w:rPr>
        <w:t>adales telekomunikācij</w:t>
      </w:r>
      <w:r w:rsidRPr="00B41822">
        <w:rPr>
          <w:rFonts w:ascii="Arial" w:hAnsi="Arial" w:cs="Arial"/>
        </w:rPr>
        <w:t>u tīklu veidot uz pasīvo (kabeļu, skapju, savienotāju u.c.) un aktīvo (komutatoru, signāla pārveidotāju</w:t>
      </w:r>
      <w:r w:rsidR="00EB2EFD" w:rsidRPr="00B41822">
        <w:rPr>
          <w:rFonts w:ascii="Arial" w:hAnsi="Arial" w:cs="Arial"/>
        </w:rPr>
        <w:t xml:space="preserve"> u.c.) elementu bāzes. Projektā telekomunik</w:t>
      </w:r>
      <w:r w:rsidRPr="00B41822">
        <w:rPr>
          <w:rFonts w:ascii="Arial" w:hAnsi="Arial" w:cs="Arial"/>
        </w:rPr>
        <w:t>ācijas tīkla pasīvo daļu (kabeļu, savienotāju, ligzdas - tīklojumu</w:t>
      </w:r>
      <w:r w:rsidR="00EB2EFD" w:rsidRPr="00B41822">
        <w:rPr>
          <w:rFonts w:ascii="Arial" w:hAnsi="Arial" w:cs="Arial"/>
        </w:rPr>
        <w:t>) realizēt ar viena ražotāja komponentēm, nodrošinot ražotāja standartiem atbilstošu telekomunikācijas sistēmas sertificēšanu</w:t>
      </w:r>
      <w:r w:rsidR="00476BB2">
        <w:rPr>
          <w:rFonts w:ascii="Arial" w:hAnsi="Arial" w:cs="Arial"/>
        </w:rPr>
        <w:t xml:space="preserve"> un ražotāja garantiju 25 gadi</w:t>
      </w:r>
      <w:r w:rsidR="00EB2EFD" w:rsidRPr="00B41822">
        <w:rPr>
          <w:rFonts w:ascii="Arial" w:hAnsi="Arial" w:cs="Arial"/>
        </w:rPr>
        <w:t>.</w:t>
      </w:r>
      <w:r w:rsidR="00F34EBC">
        <w:rPr>
          <w:rFonts w:ascii="Arial" w:hAnsi="Arial" w:cs="Arial"/>
        </w:rPr>
        <w:t xml:space="preserve"> Aktīvas aparatūras komponentes ražotāju jāsaskaņo ar Pasūtītāju.</w:t>
      </w:r>
    </w:p>
    <w:p w:rsidR="00EB2EFD" w:rsidRPr="00B41822" w:rsidRDefault="00A71E74" w:rsidP="00EB2EFD">
      <w:pPr>
        <w:pStyle w:val="Izdaltie"/>
        <w:spacing w:before="0" w:after="0"/>
        <w:jc w:val="both"/>
        <w:rPr>
          <w:rFonts w:ascii="Arial" w:hAnsi="Arial" w:cs="Arial"/>
          <w:b w:val="0"/>
          <w:i w:val="0"/>
        </w:rPr>
      </w:pPr>
      <w:r w:rsidRPr="00B41822">
        <w:rPr>
          <w:rFonts w:ascii="Arial" w:hAnsi="Arial" w:cs="Arial"/>
          <w:b w:val="0"/>
          <w:i w:val="0"/>
        </w:rPr>
        <w:tab/>
      </w:r>
    </w:p>
    <w:p w:rsidR="00EB2EFD" w:rsidRPr="00B41822" w:rsidRDefault="00EB2EFD" w:rsidP="00A71E74">
      <w:pPr>
        <w:pStyle w:val="Izdaltie"/>
        <w:spacing w:before="0" w:after="0"/>
        <w:ind w:firstLine="720"/>
        <w:jc w:val="both"/>
        <w:rPr>
          <w:rFonts w:ascii="Arial" w:hAnsi="Arial" w:cs="Arial"/>
          <w:b w:val="0"/>
          <w:i w:val="0"/>
        </w:rPr>
      </w:pPr>
      <w:r w:rsidRPr="00B41822">
        <w:rPr>
          <w:rFonts w:ascii="Arial" w:hAnsi="Arial" w:cs="Arial"/>
          <w:b w:val="0"/>
          <w:i w:val="0"/>
        </w:rPr>
        <w:t>Maģistrālo telekomunikācij</w:t>
      </w:r>
      <w:r w:rsidR="000D608A" w:rsidRPr="00B41822">
        <w:rPr>
          <w:rFonts w:ascii="Arial" w:hAnsi="Arial" w:cs="Arial"/>
          <w:b w:val="0"/>
          <w:i w:val="0"/>
        </w:rPr>
        <w:t>u tīklu veidot uz pasīvo (kabeļu, skapju, savienotāju u.c.) un aktīvo (komutatoru, signāla pārveidotāju</w:t>
      </w:r>
      <w:r w:rsidRPr="00B41822">
        <w:rPr>
          <w:rFonts w:ascii="Arial" w:hAnsi="Arial" w:cs="Arial"/>
          <w:b w:val="0"/>
          <w:i w:val="0"/>
        </w:rPr>
        <w:t xml:space="preserve"> u.c.) optisko elementu bāzes.</w:t>
      </w:r>
    </w:p>
    <w:p w:rsidR="00EB2EFD" w:rsidRPr="00B41822" w:rsidRDefault="00EB2EFD" w:rsidP="00EB2EFD">
      <w:pPr>
        <w:pStyle w:val="Izdaltie"/>
        <w:spacing w:before="0" w:after="0"/>
        <w:jc w:val="both"/>
        <w:rPr>
          <w:rFonts w:ascii="Arial" w:hAnsi="Arial" w:cs="Arial"/>
          <w:b w:val="0"/>
          <w:i w:val="0"/>
        </w:rPr>
      </w:pPr>
    </w:p>
    <w:p w:rsidR="00EB2EFD" w:rsidRPr="00B41822" w:rsidRDefault="006D6395" w:rsidP="00A71E74">
      <w:pPr>
        <w:pStyle w:val="Izdaltie"/>
        <w:spacing w:before="0" w:after="0"/>
        <w:ind w:firstLine="720"/>
        <w:jc w:val="both"/>
        <w:rPr>
          <w:rFonts w:ascii="Arial" w:hAnsi="Arial" w:cs="Arial"/>
          <w:b w:val="0"/>
          <w:i w:val="0"/>
        </w:rPr>
      </w:pPr>
      <w:r w:rsidRPr="00B41822">
        <w:rPr>
          <w:rFonts w:ascii="Arial" w:hAnsi="Arial" w:cs="Arial"/>
          <w:b w:val="0"/>
          <w:i w:val="0"/>
        </w:rPr>
        <w:t>Ēkas pagraba s</w:t>
      </w:r>
      <w:r w:rsidR="00EB2EFD" w:rsidRPr="00B41822">
        <w:rPr>
          <w:rFonts w:ascii="Arial" w:hAnsi="Arial" w:cs="Arial"/>
          <w:b w:val="0"/>
          <w:i w:val="0"/>
        </w:rPr>
        <w:t xml:space="preserve">tāvā paredzēt </w:t>
      </w:r>
      <w:r w:rsidRPr="00B41822">
        <w:rPr>
          <w:rFonts w:ascii="Arial" w:hAnsi="Arial" w:cs="Arial"/>
          <w:b w:val="0"/>
          <w:i w:val="0"/>
        </w:rPr>
        <w:t xml:space="preserve">datu centru, kurā atradīsies </w:t>
      </w:r>
      <w:r w:rsidR="000D608A" w:rsidRPr="00B41822">
        <w:rPr>
          <w:rFonts w:ascii="Arial" w:hAnsi="Arial" w:cs="Arial"/>
          <w:b w:val="0"/>
          <w:i w:val="0"/>
        </w:rPr>
        <w:t xml:space="preserve">datu </w:t>
      </w:r>
      <w:r w:rsidRPr="00B41822">
        <w:rPr>
          <w:rFonts w:ascii="Arial" w:hAnsi="Arial" w:cs="Arial"/>
          <w:b w:val="0"/>
          <w:i w:val="0"/>
        </w:rPr>
        <w:t>serveri</w:t>
      </w:r>
      <w:r w:rsidR="00EB2EFD" w:rsidRPr="00B41822">
        <w:rPr>
          <w:rFonts w:ascii="Arial" w:hAnsi="Arial" w:cs="Arial"/>
          <w:b w:val="0"/>
          <w:i w:val="0"/>
        </w:rPr>
        <w:t xml:space="preserve">. 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Skapji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Galvenajā vājstrāvas telpā </w:t>
      </w:r>
      <w:r w:rsidR="006D6395" w:rsidRPr="00B41822">
        <w:rPr>
          <w:rFonts w:ascii="Arial" w:hAnsi="Arial" w:cs="Arial"/>
        </w:rPr>
        <w:t xml:space="preserve">(datu centrā) </w:t>
      </w:r>
      <w:r w:rsidRPr="00B41822">
        <w:rPr>
          <w:rFonts w:ascii="Arial" w:hAnsi="Arial" w:cs="Arial"/>
        </w:rPr>
        <w:t xml:space="preserve">uzstādīt </w:t>
      </w:r>
      <w:r w:rsidR="000D608A" w:rsidRPr="00B41822">
        <w:rPr>
          <w:rFonts w:ascii="Arial" w:hAnsi="Arial" w:cs="Arial"/>
        </w:rPr>
        <w:t>ē</w:t>
      </w:r>
      <w:r w:rsidRPr="00B41822">
        <w:rPr>
          <w:rFonts w:ascii="Arial" w:hAnsi="Arial" w:cs="Arial"/>
        </w:rPr>
        <w:t xml:space="preserve">kas </w:t>
      </w:r>
      <w:r w:rsidR="006D6395" w:rsidRPr="00B41822">
        <w:rPr>
          <w:rFonts w:ascii="Arial" w:hAnsi="Arial" w:cs="Arial"/>
        </w:rPr>
        <w:t>sadales</w:t>
      </w:r>
      <w:r w:rsidRPr="00B41822">
        <w:rPr>
          <w:rFonts w:ascii="Arial" w:hAnsi="Arial" w:cs="Arial"/>
        </w:rPr>
        <w:t xml:space="preserve"> s</w:t>
      </w:r>
      <w:r w:rsidR="006D6395" w:rsidRPr="00B41822">
        <w:rPr>
          <w:rFonts w:ascii="Arial" w:hAnsi="Arial" w:cs="Arial"/>
        </w:rPr>
        <w:t>kapjus</w:t>
      </w:r>
      <w:r w:rsidRPr="00B41822">
        <w:rPr>
          <w:rFonts w:ascii="Arial" w:hAnsi="Arial" w:cs="Arial"/>
        </w:rPr>
        <w:t xml:space="preserve"> un aktīvās aparatūras izvietošanas skapjus (telefona centrālei un centrāliem komutatoriem). </w:t>
      </w:r>
      <w:r w:rsidR="006D6395" w:rsidRPr="00B41822">
        <w:rPr>
          <w:rFonts w:ascii="Arial" w:hAnsi="Arial" w:cs="Arial"/>
        </w:rPr>
        <w:t>Sadales</w:t>
      </w:r>
      <w:r w:rsidRPr="00B41822">
        <w:rPr>
          <w:rFonts w:ascii="Arial" w:hAnsi="Arial" w:cs="Arial"/>
        </w:rPr>
        <w:t xml:space="preserve"> skapjus sazemēt saskaņā ar aprīkojuma un iekārtu ražotāja rekomendācijām, pieslēdzot tos pie poten</w:t>
      </w:r>
      <w:r w:rsidR="006D6395" w:rsidRPr="00B41822">
        <w:rPr>
          <w:rFonts w:ascii="Arial" w:hAnsi="Arial" w:cs="Arial"/>
        </w:rPr>
        <w:t>ciālu izlīdzinošās kopnes telpā</w:t>
      </w:r>
      <w:r w:rsidR="000D608A" w:rsidRPr="00B41822">
        <w:rPr>
          <w:rFonts w:ascii="Arial" w:hAnsi="Arial" w:cs="Arial"/>
        </w:rPr>
        <w:t>.</w:t>
      </w:r>
      <w:r w:rsidR="006D6395" w:rsidRPr="00B41822">
        <w:rPr>
          <w:rFonts w:ascii="Arial" w:hAnsi="Arial" w:cs="Arial"/>
        </w:rPr>
        <w:t xml:space="preserve"> </w:t>
      </w:r>
      <w:r w:rsidR="000D608A" w:rsidRPr="00B41822">
        <w:rPr>
          <w:rFonts w:ascii="Arial" w:hAnsi="Arial" w:cs="Arial"/>
        </w:rPr>
        <w:t>K</w:t>
      </w:r>
      <w:r w:rsidR="006D6395" w:rsidRPr="00B41822">
        <w:rPr>
          <w:rFonts w:ascii="Arial" w:hAnsi="Arial" w:cs="Arial"/>
        </w:rPr>
        <w:t>opne jāparedz EL sadaļas projektā</w:t>
      </w:r>
      <w:r w:rsidR="000D608A"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Heading7"/>
        <w:spacing w:before="0" w:after="0"/>
        <w:jc w:val="both"/>
        <w:rPr>
          <w:rFonts w:ascii="Arial" w:hAnsi="Arial" w:cs="Arial"/>
        </w:rPr>
      </w:pPr>
    </w:p>
    <w:p w:rsidR="00EB2EFD" w:rsidRPr="00B41822" w:rsidRDefault="006D6395" w:rsidP="00A71E74">
      <w:pPr>
        <w:pStyle w:val="Heading7"/>
        <w:spacing w:before="0" w:after="0"/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Datu centrā serveru un komunikāciju </w:t>
      </w:r>
      <w:r w:rsidR="00EB2EFD" w:rsidRPr="00B41822">
        <w:rPr>
          <w:rFonts w:ascii="Arial" w:hAnsi="Arial" w:cs="Arial"/>
        </w:rPr>
        <w:t xml:space="preserve">izvietotajām iekārtām ir jānodrošina to pielietošanai piemērota vide. </w:t>
      </w:r>
    </w:p>
    <w:p w:rsidR="00EB2EFD" w:rsidRPr="00B41822" w:rsidRDefault="00EB2EFD" w:rsidP="00EB2EFD">
      <w:pPr>
        <w:pStyle w:val="Heading7"/>
        <w:spacing w:before="0" w:after="0"/>
        <w:jc w:val="both"/>
        <w:rPr>
          <w:rFonts w:ascii="Arial" w:hAnsi="Arial" w:cs="Arial"/>
        </w:rPr>
      </w:pPr>
    </w:p>
    <w:p w:rsidR="00EB2EFD" w:rsidRPr="00B41822" w:rsidRDefault="006D6395" w:rsidP="000D608A">
      <w:pPr>
        <w:pStyle w:val="Heading7"/>
        <w:keepNext/>
        <w:spacing w:before="0" w:after="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Datu centra</w:t>
      </w:r>
      <w:r w:rsidR="00EB2EFD" w:rsidRPr="00B41822">
        <w:rPr>
          <w:rFonts w:ascii="Arial" w:hAnsi="Arial" w:cs="Arial"/>
        </w:rPr>
        <w:t xml:space="preserve"> telpā ir jānodrošina šādi parametri: </w:t>
      </w:r>
    </w:p>
    <w:tbl>
      <w:tblPr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816"/>
        <w:gridCol w:w="3364"/>
      </w:tblGrid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Zemākā gaisa temperatūra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 xml:space="preserve">+ 18 </w:t>
            </w:r>
            <w:r w:rsidRPr="00B41822">
              <w:rPr>
                <w:rFonts w:ascii="Arial" w:hAnsi="Arial" w:cs="Arial"/>
                <w:color w:val="000000"/>
                <w:szCs w:val="24"/>
              </w:rPr>
              <w:sym w:font="Symbol" w:char="F0B0"/>
            </w:r>
            <w:r w:rsidRPr="00B41822">
              <w:rPr>
                <w:rFonts w:ascii="Arial" w:hAnsi="Arial" w:cs="Arial"/>
                <w:color w:val="000000"/>
                <w:szCs w:val="24"/>
              </w:rPr>
              <w:t>C</w:t>
            </w:r>
          </w:p>
        </w:tc>
      </w:tr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Augstākā gaisa temperatūra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+ 25</w:t>
            </w:r>
            <w:r w:rsidRPr="00B41822">
              <w:rPr>
                <w:rFonts w:ascii="Arial" w:hAnsi="Arial" w:cs="Arial"/>
                <w:color w:val="000000"/>
                <w:szCs w:val="24"/>
              </w:rPr>
              <w:sym w:font="Symbol" w:char="F0B0"/>
            </w:r>
            <w:r w:rsidRPr="00B41822">
              <w:rPr>
                <w:rFonts w:ascii="Arial" w:hAnsi="Arial" w:cs="Arial"/>
                <w:color w:val="000000"/>
                <w:szCs w:val="24"/>
              </w:rPr>
              <w:t>C</w:t>
            </w:r>
          </w:p>
        </w:tc>
      </w:tr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Zemākais gaisa relatīvais mitrums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30 %</w:t>
            </w:r>
          </w:p>
        </w:tc>
      </w:tr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Augstākais gaisa relatīvais mitrums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60 %</w:t>
            </w:r>
          </w:p>
        </w:tc>
      </w:tr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Aprēķina parametri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+22</w:t>
            </w:r>
            <w:r w:rsidRPr="00B41822">
              <w:rPr>
                <w:rFonts w:ascii="Arial" w:hAnsi="Arial" w:cs="Arial"/>
                <w:color w:val="000000"/>
                <w:szCs w:val="24"/>
              </w:rPr>
              <w:sym w:font="Symbol" w:char="F0B0"/>
            </w:r>
            <w:r w:rsidRPr="00B41822">
              <w:rPr>
                <w:rFonts w:ascii="Arial" w:hAnsi="Arial" w:cs="Arial"/>
                <w:color w:val="000000"/>
                <w:szCs w:val="24"/>
              </w:rPr>
              <w:t>C RH 50%</w:t>
            </w:r>
          </w:p>
        </w:tc>
      </w:tr>
    </w:tbl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D56303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Katrā </w:t>
      </w:r>
      <w:r w:rsidR="000D608A" w:rsidRPr="00B41822">
        <w:rPr>
          <w:rFonts w:ascii="Arial" w:hAnsi="Arial" w:cs="Arial"/>
        </w:rPr>
        <w:t>ē</w:t>
      </w:r>
      <w:r w:rsidRPr="00B41822">
        <w:rPr>
          <w:rFonts w:ascii="Arial" w:hAnsi="Arial" w:cs="Arial"/>
        </w:rPr>
        <w:t xml:space="preserve">kas stāvā nodrošināt vietu vājstrāvu komunikācijām, kurās nepieciešams uzstādīt nokomplektētu stāva kabeļu tīkla sadales skapi (stāva sadalei). Katram stāva </w:t>
      </w:r>
      <w:r w:rsidR="00E532E4" w:rsidRPr="00B41822">
        <w:rPr>
          <w:rFonts w:ascii="Arial" w:hAnsi="Arial" w:cs="Arial"/>
        </w:rPr>
        <w:t>sadales</w:t>
      </w:r>
      <w:r w:rsidRPr="00B41822">
        <w:rPr>
          <w:rFonts w:ascii="Arial" w:hAnsi="Arial" w:cs="Arial"/>
        </w:rPr>
        <w:t xml:space="preserve"> skapim jāsastāv no: </w:t>
      </w:r>
    </w:p>
    <w:p w:rsidR="00D56303" w:rsidRDefault="00D56303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19” komutācijas skapja</w:t>
      </w:r>
      <w:r w:rsidR="00EB2EFD" w:rsidRPr="00B41822">
        <w:rPr>
          <w:rFonts w:ascii="Arial" w:hAnsi="Arial" w:cs="Arial"/>
        </w:rPr>
        <w:t xml:space="preserve"> līdz 48U - augstumā, </w:t>
      </w:r>
      <w:r w:rsidR="00DD3484">
        <w:rPr>
          <w:rFonts w:ascii="Arial" w:hAnsi="Arial" w:cs="Arial"/>
        </w:rPr>
        <w:t xml:space="preserve">stāva sadales skapju dziļums 800mm un serveru skapju dziļums 1000mm, </w:t>
      </w:r>
    </w:p>
    <w:p w:rsidR="00D56303" w:rsidRDefault="00D56303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19” RJ45 komutācijas paneļa</w:t>
      </w:r>
      <w:r w:rsidR="00EB2EFD" w:rsidRPr="00B41822" w:rsidDel="00DD0756">
        <w:rPr>
          <w:rFonts w:ascii="Arial" w:hAnsi="Arial" w:cs="Arial"/>
        </w:rPr>
        <w:t xml:space="preserve"> </w:t>
      </w:r>
      <w:r w:rsidR="00EB2EFD" w:rsidRPr="00B41822">
        <w:rPr>
          <w:rFonts w:ascii="Arial" w:hAnsi="Arial" w:cs="Arial"/>
        </w:rPr>
        <w:t xml:space="preserve">(ar 16, 24, 32 vai 48 ligzdu pieslēgvietām), </w:t>
      </w:r>
    </w:p>
    <w:p w:rsidR="00DD3484" w:rsidRDefault="00EB2EFD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19” op</w:t>
      </w:r>
      <w:r w:rsidR="00D56303">
        <w:rPr>
          <w:rFonts w:ascii="Arial" w:hAnsi="Arial" w:cs="Arial"/>
        </w:rPr>
        <w:t>tisko dzīslu komutācijas paneļa</w:t>
      </w:r>
      <w:r w:rsidRPr="00B41822">
        <w:rPr>
          <w:rFonts w:ascii="Arial" w:hAnsi="Arial" w:cs="Arial"/>
        </w:rPr>
        <w:t>,</w:t>
      </w:r>
    </w:p>
    <w:p w:rsidR="00D56303" w:rsidRDefault="00856C99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ventilācijas bloku</w:t>
      </w:r>
      <w:r w:rsidR="00DD3484">
        <w:rPr>
          <w:rFonts w:ascii="Arial" w:hAnsi="Arial" w:cs="Arial"/>
        </w:rPr>
        <w:t xml:space="preserve"> ar termostatu,</w:t>
      </w:r>
      <w:r w:rsidR="00EB2EFD" w:rsidRPr="00B41822">
        <w:rPr>
          <w:rFonts w:ascii="Arial" w:hAnsi="Arial" w:cs="Arial"/>
        </w:rPr>
        <w:t xml:space="preserve"> </w:t>
      </w:r>
    </w:p>
    <w:p w:rsidR="00D56303" w:rsidRDefault="00EB2EFD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19” el</w:t>
      </w:r>
      <w:r w:rsidR="00D56303">
        <w:rPr>
          <w:rFonts w:ascii="Arial" w:hAnsi="Arial" w:cs="Arial"/>
        </w:rPr>
        <w:t>ektroenerģijas barošanas paneļa</w:t>
      </w:r>
      <w:r w:rsidRPr="00B41822">
        <w:rPr>
          <w:rFonts w:ascii="Arial" w:hAnsi="Arial" w:cs="Arial"/>
        </w:rPr>
        <w:t xml:space="preserve">. </w:t>
      </w:r>
    </w:p>
    <w:p w:rsidR="00EB2EFD" w:rsidRPr="00B41822" w:rsidRDefault="00EB2EFD" w:rsidP="00D56303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Katra stāva komutācijas skapi jānodrošina ar zemējumu atbilstoši IEC 50174-1. Katra stāva skapī jāparedz vieta aktīvai komutācijas aparatūrai.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Telekomunikācijas </w:t>
      </w:r>
      <w:r w:rsidR="00E532E4" w:rsidRPr="00B41822">
        <w:rPr>
          <w:rFonts w:ascii="Arial" w:hAnsi="Arial" w:cs="Arial"/>
        </w:rPr>
        <w:t>sadales</w:t>
      </w:r>
      <w:r w:rsidRPr="00B41822">
        <w:rPr>
          <w:rFonts w:ascii="Arial" w:hAnsi="Arial" w:cs="Arial"/>
        </w:rPr>
        <w:t xml:space="preserve"> skapju 230V elektrobarošanu jāparedz EL sadaļas projektā.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Telekomunikāciju tīkls</w:t>
      </w: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Strukturētā kabeļu sistēma, vadoties pēc ISO/IEC/EN standartiem, jāveido pēc zvaigznes tipa topoloģijas. Strukturizēta kabeļu sistēma sevī ietver datu pārraides kabeļus, savienojošo aparatūru, savienotājus, ligzdas un spraudņus. Katras pieslēguma vietas kanāla garums nedrīkst pārsniegt 90 m.</w:t>
      </w:r>
    </w:p>
    <w:p w:rsidR="00EB2EFD" w:rsidRPr="00B41822" w:rsidRDefault="00EB2EFD" w:rsidP="000D608A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Ēkas maģistrālais sadales tīkls jāizveido ar optiskās šķiedras</w:t>
      </w:r>
      <w:r w:rsidR="00C156F1">
        <w:rPr>
          <w:rFonts w:ascii="Arial" w:hAnsi="Arial" w:cs="Arial"/>
        </w:rPr>
        <w:t xml:space="preserve"> 24 dzīslu </w:t>
      </w:r>
      <w:r w:rsidRPr="00B41822">
        <w:rPr>
          <w:rFonts w:ascii="Arial" w:hAnsi="Arial" w:cs="Arial"/>
        </w:rPr>
        <w:t>(</w:t>
      </w:r>
      <w:r w:rsidR="00C156F1">
        <w:rPr>
          <w:rFonts w:ascii="Arial" w:hAnsi="Arial" w:cs="Arial"/>
        </w:rPr>
        <w:t xml:space="preserve">OM3 standarta </w:t>
      </w:r>
      <w:r w:rsidRPr="00B41822">
        <w:rPr>
          <w:rFonts w:ascii="Arial" w:hAnsi="Arial" w:cs="Arial"/>
        </w:rPr>
        <w:t xml:space="preserve">50/125um MM optiskās šķiedras) tipa kabeļiem. </w:t>
      </w:r>
      <w:r w:rsidR="00C156F1">
        <w:rPr>
          <w:rFonts w:ascii="Arial" w:hAnsi="Arial" w:cs="Arial"/>
        </w:rPr>
        <w:t xml:space="preserve">Ar optisko kabeli jāsavieno katrs telekomunikāciju skapis ar datu centra telekomunikāciju skapi, kā arī ar atsevišķu </w:t>
      </w:r>
      <w:r w:rsidR="00243946">
        <w:rPr>
          <w:rFonts w:ascii="Arial" w:hAnsi="Arial" w:cs="Arial"/>
        </w:rPr>
        <w:t xml:space="preserve">optisko </w:t>
      </w:r>
      <w:r w:rsidR="00C156F1">
        <w:rPr>
          <w:rFonts w:ascii="Arial" w:hAnsi="Arial" w:cs="Arial"/>
        </w:rPr>
        <w:t xml:space="preserve">kabeli jānodrošina savienojums stāva ietvaros. </w:t>
      </w:r>
      <w:r w:rsidRPr="00B41822">
        <w:rPr>
          <w:rFonts w:ascii="Arial" w:hAnsi="Arial" w:cs="Arial"/>
        </w:rPr>
        <w:t xml:space="preserve">Optiskos šķiedras kabeļus skapjos </w:t>
      </w:r>
      <w:r w:rsidR="00D56303">
        <w:rPr>
          <w:rFonts w:ascii="Arial" w:hAnsi="Arial" w:cs="Arial"/>
        </w:rPr>
        <w:t>jāslēdz</w:t>
      </w:r>
      <w:r w:rsidRPr="00B41822">
        <w:rPr>
          <w:rFonts w:ascii="Arial" w:hAnsi="Arial" w:cs="Arial"/>
        </w:rPr>
        <w:t xml:space="preserve"> pie </w:t>
      </w:r>
      <w:r w:rsidR="00243946">
        <w:rPr>
          <w:rFonts w:ascii="Arial" w:hAnsi="Arial" w:cs="Arial"/>
        </w:rPr>
        <w:t xml:space="preserve">24 vietu </w:t>
      </w:r>
      <w:r w:rsidRPr="00B41822">
        <w:rPr>
          <w:rFonts w:ascii="Arial" w:hAnsi="Arial" w:cs="Arial"/>
        </w:rPr>
        <w:t>optiskiem komutācijas paneļiem. Maģistrāles pieslēgšanai izmantot komutatorus ar optiskiem interfeisiem.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Telekomunikāciju tīkla instalāciju no stāva skapja līdz gala lietotājam (kontaktrozetēm) veikt ar: </w:t>
      </w:r>
    </w:p>
    <w:p w:rsidR="00EB2EFD" w:rsidRPr="00B41822" w:rsidRDefault="00EB2EFD" w:rsidP="00EB2EFD">
      <w:pPr>
        <w:pStyle w:val="Teksts"/>
        <w:numPr>
          <w:ilvl w:val="0"/>
          <w:numId w:val="5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sabalansēto 100</w:t>
      </w:r>
      <w:r w:rsidRPr="00B41822">
        <w:rPr>
          <w:rFonts w:ascii="Arial" w:hAnsi="Arial" w:cs="Arial"/>
        </w:rPr>
        <w:sym w:font="Symbol" w:char="F057"/>
      </w:r>
      <w:r w:rsidRPr="00B41822">
        <w:rPr>
          <w:rFonts w:ascii="Arial" w:hAnsi="Arial" w:cs="Arial"/>
        </w:rPr>
        <w:t xml:space="preserve"> 6.kategorijas U/UTP 4x2x</w:t>
      </w:r>
      <w:r w:rsidR="000D608A" w:rsidRPr="00B41822">
        <w:rPr>
          <w:rFonts w:ascii="Arial" w:hAnsi="Arial" w:cs="Arial"/>
        </w:rPr>
        <w:t>0.5 (HF-1, neekranētu) kabeli</w:t>
      </w:r>
      <w:r w:rsidR="00D56303">
        <w:rPr>
          <w:rFonts w:ascii="Arial" w:hAnsi="Arial" w:cs="Arial"/>
        </w:rPr>
        <w:t>, kura frekvenču joslas platumam</w:t>
      </w:r>
      <w:r w:rsidR="000D608A" w:rsidRPr="00B41822">
        <w:rPr>
          <w:rFonts w:ascii="Arial" w:hAnsi="Arial" w:cs="Arial"/>
        </w:rPr>
        <w:t xml:space="preserve"> jābūt</w:t>
      </w:r>
      <w:r w:rsidRPr="00B41822">
        <w:rPr>
          <w:rFonts w:ascii="Arial" w:hAnsi="Arial" w:cs="Arial"/>
        </w:rPr>
        <w:t xml:space="preserve"> </w:t>
      </w:r>
      <w:r w:rsidR="00DD11D0">
        <w:rPr>
          <w:rFonts w:ascii="Arial" w:hAnsi="Arial" w:cs="Arial"/>
        </w:rPr>
        <w:t>250</w:t>
      </w:r>
      <w:r w:rsidRPr="00B41822">
        <w:rPr>
          <w:rFonts w:ascii="Arial" w:hAnsi="Arial" w:cs="Arial"/>
        </w:rPr>
        <w:t xml:space="preserve"> MHz, kas atbilst E klases parametriem pēc ISO/IEC 11801-2; </w:t>
      </w:r>
    </w:p>
    <w:p w:rsidR="00EB2EFD" w:rsidRPr="00B41822" w:rsidRDefault="00D56303" w:rsidP="00EB2EFD">
      <w:pPr>
        <w:pStyle w:val="Teksts"/>
        <w:numPr>
          <w:ilvl w:val="0"/>
          <w:numId w:val="5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B2EFD" w:rsidRPr="00B41822">
        <w:rPr>
          <w:rFonts w:ascii="Arial" w:hAnsi="Arial" w:cs="Arial"/>
        </w:rPr>
        <w:t xml:space="preserve">kategorijas (pie 500MHz) kontaktrozetēm, kas atbilst RJ45 tipa spraudņiem; </w:t>
      </w:r>
    </w:p>
    <w:p w:rsidR="00EB2EFD" w:rsidRPr="00B41822" w:rsidRDefault="00D56303" w:rsidP="00EB2EFD">
      <w:pPr>
        <w:pStyle w:val="Teksts"/>
        <w:numPr>
          <w:ilvl w:val="0"/>
          <w:numId w:val="5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B2EFD" w:rsidRPr="00B41822">
        <w:rPr>
          <w:rFonts w:ascii="Arial" w:hAnsi="Arial" w:cs="Arial"/>
        </w:rPr>
        <w:t>kategorijas 24 un 48 ligzdu komutācijas paneļiem.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Kabeļu izšūšanai RJ45 ligzdā jāatbilst IEC 60603-7 un ANSI/TIA/EIA-568-B.2.1 prasībām un jāizpilda pēc T568B shēmas.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Pieslēguma vietas montāžai un marķēšanai jāatbilst ANSI/TIA/EIA-570-A standartam.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532E4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Katrā darba vietā </w:t>
      </w:r>
      <w:r w:rsidR="00D56303">
        <w:rPr>
          <w:rFonts w:ascii="Arial" w:hAnsi="Arial" w:cs="Arial"/>
        </w:rPr>
        <w:t>jāparedz</w:t>
      </w:r>
      <w:r w:rsidRPr="00B41822">
        <w:rPr>
          <w:rFonts w:ascii="Arial" w:hAnsi="Arial" w:cs="Arial"/>
        </w:rPr>
        <w:t xml:space="preserve"> 2</w:t>
      </w:r>
      <w:r w:rsidR="00EB2EFD" w:rsidRPr="00B41822">
        <w:rPr>
          <w:rFonts w:ascii="Arial" w:hAnsi="Arial" w:cs="Arial"/>
        </w:rPr>
        <w:t xml:space="preserve"> telekomunikāciju pieslēgvietas.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Kontaktligzdas</w:t>
      </w:r>
    </w:p>
    <w:p w:rsidR="00E532E4" w:rsidRDefault="00EB2EFD" w:rsidP="000D608A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Kontaktligzdas jāparedz uzstādīt darba vietu tuvumā. Paredzēt pieslēguma vietas tīkl</w:t>
      </w:r>
      <w:r w:rsidR="000D608A" w:rsidRPr="00B41822">
        <w:rPr>
          <w:rFonts w:ascii="Arial" w:hAnsi="Arial" w:cs="Arial"/>
        </w:rPr>
        <w:t>a printeriem un faksa aparātiem</w:t>
      </w:r>
      <w:r w:rsidR="0062772A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n</w:t>
      </w:r>
      <w:r w:rsidR="00BB1B2B" w:rsidRPr="00B41822">
        <w:rPr>
          <w:rFonts w:ascii="Arial" w:hAnsi="Arial" w:cs="Arial"/>
        </w:rPr>
        <w:t>odrošināt</w:t>
      </w:r>
      <w:r w:rsidRPr="00B41822">
        <w:rPr>
          <w:rFonts w:ascii="Arial" w:hAnsi="Arial" w:cs="Arial"/>
        </w:rPr>
        <w:t xml:space="preserve"> katrai standarta darba vietai </w:t>
      </w:r>
      <w:r w:rsidR="00E532E4" w:rsidRPr="00B41822">
        <w:rPr>
          <w:rFonts w:ascii="Arial" w:hAnsi="Arial" w:cs="Arial"/>
        </w:rPr>
        <w:t>divas</w:t>
      </w:r>
      <w:r w:rsidRPr="00B41822">
        <w:rPr>
          <w:rFonts w:ascii="Arial" w:hAnsi="Arial" w:cs="Arial"/>
        </w:rPr>
        <w:t xml:space="preserve"> RJ45 CAT.6 pieslēguma ligzdas</w:t>
      </w:r>
      <w:r w:rsidR="00395FFC">
        <w:rPr>
          <w:rFonts w:ascii="Arial" w:hAnsi="Arial" w:cs="Arial"/>
        </w:rPr>
        <w:t>.</w:t>
      </w:r>
    </w:p>
    <w:p w:rsidR="00395FFC" w:rsidRPr="00B41822" w:rsidRDefault="0062772A" w:rsidP="000D608A">
      <w:pPr>
        <w:pStyle w:val="Teksts"/>
        <w:spacing w:before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Katra</w:t>
      </w:r>
      <w:r w:rsidR="00395FFC">
        <w:rPr>
          <w:rFonts w:ascii="Arial" w:hAnsi="Arial" w:cs="Arial"/>
        </w:rPr>
        <w:t xml:space="preserve"> stāvā gaitenī jāparedz </w:t>
      </w:r>
      <w:r w:rsidR="006F1890">
        <w:rPr>
          <w:rFonts w:ascii="Arial" w:hAnsi="Arial" w:cs="Arial"/>
        </w:rPr>
        <w:t xml:space="preserve">vairākas </w:t>
      </w:r>
      <w:r w:rsidR="00395FFC">
        <w:rPr>
          <w:rFonts w:ascii="Arial" w:hAnsi="Arial" w:cs="Arial"/>
        </w:rPr>
        <w:t>bezvadu</w:t>
      </w:r>
      <w:r w:rsidR="006F1890">
        <w:rPr>
          <w:rFonts w:ascii="Arial" w:hAnsi="Arial" w:cs="Arial"/>
        </w:rPr>
        <w:t xml:space="preserve"> tīkla iekārtu p</w:t>
      </w:r>
      <w:r w:rsidR="00395FFC">
        <w:rPr>
          <w:rFonts w:ascii="Arial" w:hAnsi="Arial" w:cs="Arial"/>
        </w:rPr>
        <w:t>ieslēguma vietas tā</w:t>
      </w:r>
      <w:r>
        <w:rPr>
          <w:rFonts w:ascii="Arial" w:hAnsi="Arial" w:cs="Arial"/>
        </w:rPr>
        <w:t>,</w:t>
      </w:r>
      <w:r w:rsidR="00395FFC">
        <w:rPr>
          <w:rFonts w:ascii="Arial" w:hAnsi="Arial" w:cs="Arial"/>
        </w:rPr>
        <w:t xml:space="preserve"> lai nodrošinātu bezvadu</w:t>
      </w:r>
      <w:r w:rsidR="006F1890">
        <w:rPr>
          <w:rFonts w:ascii="Arial" w:hAnsi="Arial" w:cs="Arial"/>
        </w:rPr>
        <w:t xml:space="preserve"> tīkla pārklājumu</w:t>
      </w:r>
      <w:r w:rsidR="00395FFC">
        <w:rPr>
          <w:rFonts w:ascii="Arial" w:hAnsi="Arial" w:cs="Arial"/>
        </w:rPr>
        <w:t xml:space="preserve"> visās stāva telpās.</w:t>
      </w:r>
      <w:r w:rsidR="00226A00" w:rsidRPr="006F1890">
        <w:rPr>
          <w:rFonts w:ascii="Arial" w:hAnsi="Arial" w:cs="Arial"/>
        </w:rPr>
        <w:t xml:space="preserve"> </w:t>
      </w:r>
      <w:r w:rsidR="006F1890" w:rsidRPr="006F1890">
        <w:rPr>
          <w:rFonts w:ascii="Arial" w:hAnsi="Arial" w:cs="Arial"/>
        </w:rPr>
        <w:t>Bezvadu iekārt</w:t>
      </w:r>
      <w:r w:rsidR="006F1890">
        <w:rPr>
          <w:rFonts w:ascii="Arial" w:hAnsi="Arial" w:cs="Arial"/>
        </w:rPr>
        <w:t>ām jābūt ar</w:t>
      </w:r>
      <w:r w:rsidR="006F1890" w:rsidRPr="006F1890">
        <w:rPr>
          <w:rFonts w:ascii="Arial" w:hAnsi="Arial" w:cs="Arial"/>
        </w:rPr>
        <w:t xml:space="preserve"> </w:t>
      </w:r>
      <w:r w:rsidR="00226A00" w:rsidRPr="00226A00">
        <w:rPr>
          <w:rFonts w:ascii="Arial" w:hAnsi="Arial" w:cs="Arial"/>
        </w:rPr>
        <w:t>POE</w:t>
      </w:r>
      <w:r w:rsidR="006F1890">
        <w:rPr>
          <w:rFonts w:ascii="Arial" w:hAnsi="Arial" w:cs="Arial"/>
        </w:rPr>
        <w:t xml:space="preserve"> tipa barošana, centralizētu</w:t>
      </w:r>
      <w:r w:rsidR="00226A00" w:rsidRPr="00226A00">
        <w:rPr>
          <w:rFonts w:ascii="Arial" w:hAnsi="Arial" w:cs="Arial"/>
        </w:rPr>
        <w:t xml:space="preserve"> </w:t>
      </w:r>
      <w:r w:rsidR="006F1890">
        <w:rPr>
          <w:rFonts w:ascii="Arial" w:hAnsi="Arial" w:cs="Arial"/>
        </w:rPr>
        <w:t>RF un AP vadību</w:t>
      </w:r>
      <w:r w:rsidR="00226A00">
        <w:rPr>
          <w:rFonts w:ascii="Arial" w:hAnsi="Arial" w:cs="Arial"/>
        </w:rPr>
        <w:t>.</w:t>
      </w:r>
      <w:r w:rsidR="00395FFC">
        <w:rPr>
          <w:rFonts w:ascii="Arial" w:hAnsi="Arial" w:cs="Arial"/>
        </w:rPr>
        <w:t xml:space="preserve"> </w:t>
      </w:r>
    </w:p>
    <w:p w:rsidR="00EB2EFD" w:rsidRPr="00B41822" w:rsidRDefault="00EB2EFD" w:rsidP="00226A00">
      <w:pPr>
        <w:pStyle w:val="Teksts"/>
        <w:spacing w:before="0"/>
        <w:ind w:firstLine="72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Grīdas kārbu, kabeļu kanālu daudzumu un nepieciešamību saskaņot ar Pasūtītāju Tehniskā projekta izstrādes stadijā. Tāpat visu rozešu uzstādīšanas vietas</w:t>
      </w:r>
      <w:r w:rsidR="0062772A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nepieciešams saskaņot ar Pasūtītāju Tehniskā projekta izstrādes laikā.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Kontaktligzdas paredzēt vienā montā</w:t>
      </w:r>
      <w:r w:rsidR="00292690">
        <w:rPr>
          <w:rFonts w:ascii="Arial" w:hAnsi="Arial" w:cs="Arial"/>
        </w:rPr>
        <w:t>žas blokā ar EL kontaktligzdām.</w:t>
      </w:r>
    </w:p>
    <w:p w:rsidR="00292690" w:rsidRDefault="00292690" w:rsidP="00A71E74">
      <w:pPr>
        <w:pStyle w:val="Teksts"/>
        <w:spacing w:before="0"/>
        <w:ind w:firstLine="720"/>
        <w:rPr>
          <w:rFonts w:ascii="Arial" w:hAnsi="Arial" w:cs="Arial"/>
        </w:rPr>
      </w:pPr>
    </w:p>
    <w:p w:rsidR="00C14A96" w:rsidRPr="00413D44" w:rsidRDefault="00C14A96" w:rsidP="00C14A96">
      <w:pPr>
        <w:pStyle w:val="Izdaltie"/>
        <w:spacing w:before="0" w:after="0"/>
        <w:rPr>
          <w:rFonts w:ascii="Arial" w:hAnsi="Arial" w:cs="Arial"/>
        </w:rPr>
      </w:pPr>
      <w:r w:rsidRPr="00413D44">
        <w:rPr>
          <w:rFonts w:ascii="Arial" w:hAnsi="Arial" w:cs="Arial"/>
        </w:rPr>
        <w:t>Datu pārraides aktīvā tīkla aparatūra</w:t>
      </w:r>
    </w:p>
    <w:p w:rsidR="00292690" w:rsidRPr="00B41822" w:rsidRDefault="00C14A96" w:rsidP="0062772A">
      <w:pPr>
        <w:pStyle w:val="Teksts"/>
        <w:spacing w:before="0"/>
        <w:ind w:firstLine="720"/>
        <w:rPr>
          <w:rFonts w:ascii="Arial" w:hAnsi="Arial" w:cs="Arial"/>
        </w:rPr>
      </w:pPr>
      <w:r w:rsidRPr="00413D44">
        <w:rPr>
          <w:rFonts w:ascii="Arial" w:hAnsi="Arial" w:cs="Arial"/>
        </w:rPr>
        <w:t xml:space="preserve">Datu pārraides </w:t>
      </w:r>
      <w:r w:rsidR="000A42D9">
        <w:rPr>
          <w:rFonts w:ascii="Arial" w:hAnsi="Arial" w:cs="Arial"/>
        </w:rPr>
        <w:t>kom</w:t>
      </w:r>
      <w:r w:rsidR="006F6BA6">
        <w:rPr>
          <w:rFonts w:ascii="Arial" w:hAnsi="Arial" w:cs="Arial"/>
        </w:rPr>
        <w:t xml:space="preserve">utatorus </w:t>
      </w:r>
      <w:r w:rsidR="000A42D9">
        <w:rPr>
          <w:rFonts w:ascii="Arial" w:hAnsi="Arial" w:cs="Arial"/>
        </w:rPr>
        <w:t>j</w:t>
      </w:r>
      <w:r w:rsidR="006F6BA6">
        <w:rPr>
          <w:rFonts w:ascii="Arial" w:hAnsi="Arial" w:cs="Arial"/>
        </w:rPr>
        <w:t>āizvieto tā</w:t>
      </w:r>
      <w:r w:rsidR="00E8342B">
        <w:rPr>
          <w:rFonts w:ascii="Arial" w:hAnsi="Arial" w:cs="Arial"/>
        </w:rPr>
        <w:t>,</w:t>
      </w:r>
      <w:r w:rsidR="006F6BA6">
        <w:rPr>
          <w:rFonts w:ascii="Arial" w:hAnsi="Arial" w:cs="Arial"/>
        </w:rPr>
        <w:t xml:space="preserve"> lai nodrošinātu vajadzīgo pieslēgumu skaitu</w:t>
      </w:r>
      <w:r w:rsidR="001063F6">
        <w:rPr>
          <w:rFonts w:ascii="Arial" w:hAnsi="Arial" w:cs="Arial"/>
        </w:rPr>
        <w:t>. Bezvadu komutatorus izvieto</w:t>
      </w:r>
      <w:r w:rsidR="0062772A">
        <w:rPr>
          <w:rFonts w:ascii="Arial" w:hAnsi="Arial" w:cs="Arial"/>
        </w:rPr>
        <w:t>t</w:t>
      </w:r>
      <w:r w:rsidR="00E8342B">
        <w:rPr>
          <w:rFonts w:ascii="Arial" w:hAnsi="Arial" w:cs="Arial"/>
        </w:rPr>
        <w:t>,</w:t>
      </w:r>
      <w:r w:rsidR="001063F6">
        <w:rPr>
          <w:rFonts w:ascii="Arial" w:hAnsi="Arial" w:cs="Arial"/>
        </w:rPr>
        <w:t xml:space="preserve"> lai nodrošinātu vajadzīgo pārklājumu un datu apjomu visā ēkā. Visu aktīvo</w:t>
      </w:r>
      <w:r w:rsidR="006F6BA6">
        <w:rPr>
          <w:rFonts w:ascii="Arial" w:hAnsi="Arial" w:cs="Arial"/>
        </w:rPr>
        <w:t xml:space="preserve"> iekārtu tipu</w:t>
      </w:r>
      <w:r w:rsidR="001063F6">
        <w:rPr>
          <w:rFonts w:ascii="Arial" w:hAnsi="Arial" w:cs="Arial"/>
        </w:rPr>
        <w:t>s un izvietojumu</w:t>
      </w:r>
      <w:r w:rsidR="006F6BA6">
        <w:rPr>
          <w:rFonts w:ascii="Arial" w:hAnsi="Arial" w:cs="Arial"/>
        </w:rPr>
        <w:t xml:space="preserve"> jāsaskaņo ar </w:t>
      </w:r>
      <w:r w:rsidR="001063F6">
        <w:rPr>
          <w:rFonts w:ascii="Arial" w:hAnsi="Arial" w:cs="Arial"/>
        </w:rPr>
        <w:t>P</w:t>
      </w:r>
      <w:r w:rsidR="006F6BA6">
        <w:rPr>
          <w:rFonts w:ascii="Arial" w:hAnsi="Arial" w:cs="Arial"/>
        </w:rPr>
        <w:t>asūtītāju</w:t>
      </w:r>
      <w:r w:rsidRPr="00413D44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532E4" w:rsidP="00EB2EFD">
      <w:pPr>
        <w:pStyle w:val="Heading4"/>
      </w:pPr>
      <w:bookmarkStart w:id="9" w:name="_Toc279415038"/>
      <w:r w:rsidRPr="00B41822">
        <w:t xml:space="preserve"> Apsardzes signalizā</w:t>
      </w:r>
      <w:r w:rsidR="00EB2EFD" w:rsidRPr="00B41822">
        <w:t>cijas (AS) un piekļuves kontroles (PK) sistēma</w:t>
      </w:r>
      <w:bookmarkEnd w:id="9"/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Projektēšanas prasības</w:t>
      </w:r>
    </w:p>
    <w:p w:rsidR="001E3434" w:rsidRPr="00B41822" w:rsidRDefault="001E3434" w:rsidP="001E3434">
      <w:pPr>
        <w:jc w:val="both"/>
        <w:rPr>
          <w:b/>
          <w:sz w:val="28"/>
          <w:szCs w:val="28"/>
        </w:rPr>
      </w:pPr>
    </w:p>
    <w:p w:rsidR="001E3434" w:rsidRPr="00B41822" w:rsidRDefault="001E3434" w:rsidP="001E3434">
      <w:pPr>
        <w:jc w:val="both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ab/>
      </w:r>
      <w:r w:rsidR="00D24E13" w:rsidRPr="00B41822">
        <w:rPr>
          <w:rFonts w:ascii="Arial" w:hAnsi="Arial" w:cs="Arial"/>
          <w:lang w:eastAsia="en-US"/>
        </w:rPr>
        <w:t xml:space="preserve">Ēkā </w:t>
      </w:r>
      <w:r w:rsidR="0062772A">
        <w:rPr>
          <w:rFonts w:ascii="Arial" w:hAnsi="Arial" w:cs="Arial"/>
          <w:lang w:eastAsia="en-US"/>
        </w:rPr>
        <w:t>jāparedz</w:t>
      </w:r>
      <w:r w:rsidRPr="00B41822">
        <w:rPr>
          <w:rFonts w:ascii="Arial" w:hAnsi="Arial" w:cs="Arial"/>
          <w:lang w:eastAsia="en-US"/>
        </w:rPr>
        <w:t xml:space="preserve"> izmantot mūsdienīgu</w:t>
      </w:r>
      <w:r w:rsidR="00D24E13" w:rsidRPr="00B41822">
        <w:rPr>
          <w:rFonts w:ascii="Arial" w:hAnsi="Arial" w:cs="Arial"/>
          <w:lang w:eastAsia="en-US"/>
        </w:rPr>
        <w:t xml:space="preserve"> integrēto drošības sistēmu</w:t>
      </w:r>
      <w:r w:rsidR="0062772A">
        <w:rPr>
          <w:rFonts w:ascii="Arial" w:hAnsi="Arial" w:cs="Arial"/>
          <w:lang w:eastAsia="en-US"/>
        </w:rPr>
        <w:t>, kur vienā programmnodrošinājumā</w:t>
      </w:r>
      <w:r w:rsidRPr="00B41822">
        <w:rPr>
          <w:rFonts w:ascii="Arial" w:hAnsi="Arial" w:cs="Arial"/>
          <w:lang w:eastAsia="en-US"/>
        </w:rPr>
        <w:t xml:space="preserve"> </w:t>
      </w:r>
      <w:r w:rsidR="00BB1B2B" w:rsidRPr="00B41822">
        <w:rPr>
          <w:rFonts w:ascii="Arial" w:hAnsi="Arial" w:cs="Arial"/>
          <w:lang w:eastAsia="en-US"/>
        </w:rPr>
        <w:t xml:space="preserve">ir </w:t>
      </w:r>
      <w:r w:rsidRPr="00B41822">
        <w:rPr>
          <w:rFonts w:ascii="Arial" w:hAnsi="Arial" w:cs="Arial"/>
          <w:lang w:eastAsia="en-US"/>
        </w:rPr>
        <w:t>integrēta pieejas kontrole, apsardzes signalizācija, ugunsgrēka signalizācija un videonovērošana, kā arī sistēma</w:t>
      </w:r>
      <w:r w:rsidR="00AD5A58" w:rsidRPr="00B41822">
        <w:rPr>
          <w:rFonts w:ascii="Arial" w:hAnsi="Arial" w:cs="Arial"/>
          <w:lang w:eastAsia="en-US"/>
        </w:rPr>
        <w:t>i jābūt iespējai</w:t>
      </w:r>
      <w:r w:rsidRPr="00B41822">
        <w:rPr>
          <w:rFonts w:ascii="Arial" w:hAnsi="Arial" w:cs="Arial"/>
          <w:lang w:eastAsia="en-US"/>
        </w:rPr>
        <w:t xml:space="preserve"> saņemt un nodot </w:t>
      </w:r>
      <w:r w:rsidR="00D24E13" w:rsidRPr="00B41822">
        <w:rPr>
          <w:rFonts w:ascii="Arial" w:hAnsi="Arial" w:cs="Arial"/>
          <w:lang w:eastAsia="en-US"/>
        </w:rPr>
        <w:t>signālus no citām sistēmām (</w:t>
      </w:r>
      <w:r w:rsidRPr="00B41822">
        <w:rPr>
          <w:rFonts w:ascii="Arial" w:hAnsi="Arial" w:cs="Arial"/>
          <w:lang w:eastAsia="en-US"/>
        </w:rPr>
        <w:t>BMS, u.c.)</w:t>
      </w:r>
      <w:r w:rsidR="004710CD">
        <w:rPr>
          <w:rFonts w:ascii="Arial" w:hAnsi="Arial" w:cs="Arial"/>
          <w:lang w:eastAsia="en-US"/>
        </w:rPr>
        <w:t>. Drošības sistēmām jābūt integrētām un savietotām ar esošajām LU drošības sistēmām un to programmatūrām.</w:t>
      </w:r>
    </w:p>
    <w:p w:rsidR="00AD5A58" w:rsidRPr="00B41822" w:rsidRDefault="00AD5A58" w:rsidP="00AD5A58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Apsardzes signalizācija ir jāprojektē tā, lai tā nodrošinātu</w:t>
      </w:r>
      <w:r w:rsidR="00BB1B2B" w:rsidRPr="00B41822">
        <w:rPr>
          <w:rFonts w:ascii="Arial" w:hAnsi="Arial" w:cs="Arial"/>
          <w:lang w:eastAsia="en-US"/>
        </w:rPr>
        <w:t xml:space="preserve"> trauksmes signāla pārraidi uz ē</w:t>
      </w:r>
      <w:r w:rsidRPr="00B41822">
        <w:rPr>
          <w:rFonts w:ascii="Arial" w:hAnsi="Arial" w:cs="Arial"/>
          <w:lang w:eastAsia="en-US"/>
        </w:rPr>
        <w:t>kas dežūrposteni</w:t>
      </w:r>
      <w:r w:rsidR="0062772A">
        <w:rPr>
          <w:rFonts w:ascii="Arial" w:hAnsi="Arial" w:cs="Arial"/>
          <w:lang w:eastAsia="en-US"/>
        </w:rPr>
        <w:t>. Šajā postenī</w:t>
      </w:r>
      <w:r w:rsidRPr="00B41822">
        <w:rPr>
          <w:rFonts w:ascii="Arial" w:hAnsi="Arial" w:cs="Arial"/>
          <w:lang w:eastAsia="en-US"/>
        </w:rPr>
        <w:t xml:space="preserve"> jāparedz pieslēgums trauksmes pogai, kuru apkalpo</w:t>
      </w:r>
      <w:r w:rsidR="0062772A">
        <w:rPr>
          <w:rFonts w:ascii="Arial" w:hAnsi="Arial" w:cs="Arial"/>
          <w:lang w:eastAsia="en-US"/>
        </w:rPr>
        <w:t>s</w:t>
      </w:r>
      <w:r w:rsidRPr="00B41822">
        <w:rPr>
          <w:rFonts w:ascii="Arial" w:hAnsi="Arial" w:cs="Arial"/>
          <w:lang w:eastAsia="en-US"/>
        </w:rPr>
        <w:t xml:space="preserve"> apsardzes pakalpojuma sniedzējs, lai nepieciešamības g</w:t>
      </w:r>
      <w:r w:rsidR="00BB1B2B" w:rsidRPr="00B41822">
        <w:rPr>
          <w:rFonts w:ascii="Arial" w:hAnsi="Arial" w:cs="Arial"/>
          <w:lang w:eastAsia="en-US"/>
        </w:rPr>
        <w:t>adījumā tiktu nodrošināta mobilā</w:t>
      </w:r>
      <w:r w:rsidRPr="00B41822">
        <w:rPr>
          <w:rFonts w:ascii="Arial" w:hAnsi="Arial" w:cs="Arial"/>
          <w:lang w:eastAsia="en-US"/>
        </w:rPr>
        <w:t xml:space="preserve">s ekipāžas ierašanās trauksmes gadījumā. </w:t>
      </w:r>
      <w:r w:rsidR="00CB33D2" w:rsidRPr="00B41822">
        <w:rPr>
          <w:rFonts w:ascii="Arial" w:hAnsi="Arial" w:cs="Arial"/>
        </w:rPr>
        <w:t>Apsardzes signalizācijas sistēmu paredzēt visu Ēkas telpu apsardzei.</w:t>
      </w:r>
    </w:p>
    <w:p w:rsidR="00EB2EFD" w:rsidRPr="00B41822" w:rsidRDefault="00CB33D2" w:rsidP="00866D4B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 xml:space="preserve">Piekļuves kontroles sistēma jāprojektē savstarpēji integrēta ar apsardzes sistēmu. 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Principiālie risinājumi</w:t>
      </w:r>
    </w:p>
    <w:p w:rsidR="00AD5A58" w:rsidRPr="00B41822" w:rsidRDefault="00AD5A58" w:rsidP="00EB2EFD">
      <w:pPr>
        <w:pStyle w:val="Izdaltie"/>
        <w:spacing w:before="0" w:after="0"/>
        <w:rPr>
          <w:rFonts w:ascii="Arial" w:hAnsi="Arial" w:cs="Arial"/>
        </w:rPr>
      </w:pPr>
    </w:p>
    <w:p w:rsidR="00AD5A58" w:rsidRPr="00B41822" w:rsidRDefault="00866D4B" w:rsidP="00AD5A58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Integrētai</w:t>
      </w:r>
      <w:r w:rsidR="00AD5A58" w:rsidRPr="00B41822">
        <w:rPr>
          <w:rFonts w:ascii="Arial" w:hAnsi="Arial" w:cs="Arial"/>
        </w:rPr>
        <w:t xml:space="preserve"> drošības sistēma</w:t>
      </w:r>
      <w:r w:rsidRPr="00B41822">
        <w:rPr>
          <w:rFonts w:ascii="Arial" w:hAnsi="Arial" w:cs="Arial"/>
        </w:rPr>
        <w:t>i</w:t>
      </w:r>
      <w:r w:rsidR="00AD5A58" w:rsidRPr="00B41822">
        <w:rPr>
          <w:rFonts w:ascii="Arial" w:hAnsi="Arial" w:cs="Arial"/>
        </w:rPr>
        <w:t xml:space="preserve"> </w:t>
      </w:r>
      <w:r w:rsidRPr="00B41822">
        <w:rPr>
          <w:rFonts w:ascii="Arial" w:hAnsi="Arial" w:cs="Arial"/>
        </w:rPr>
        <w:t>jā</w:t>
      </w:r>
      <w:r w:rsidR="00AD5A58" w:rsidRPr="00B41822">
        <w:rPr>
          <w:rFonts w:ascii="Arial" w:hAnsi="Arial" w:cs="Arial"/>
        </w:rPr>
        <w:t>apvieno savā starpā apsardzes signalizācijas un piekļūšanas kontroles sistēmas. Sistēma</w:t>
      </w:r>
      <w:r w:rsidR="00BB1B2B" w:rsidRPr="00B41822">
        <w:rPr>
          <w:rFonts w:ascii="Arial" w:hAnsi="Arial" w:cs="Arial"/>
        </w:rPr>
        <w:t>i</w:t>
      </w:r>
      <w:r w:rsidR="00AD5A58" w:rsidRPr="00B41822">
        <w:rPr>
          <w:rFonts w:ascii="Arial" w:hAnsi="Arial" w:cs="Arial"/>
        </w:rPr>
        <w:t xml:space="preserve"> ir jābūt veidotai pēc moduļu principa un viegli paplašināmai.</w:t>
      </w:r>
    </w:p>
    <w:p w:rsidR="00AD5A58" w:rsidRPr="00B41822" w:rsidRDefault="00BB1B2B" w:rsidP="00BB1B2B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Integrētai</w:t>
      </w:r>
      <w:r w:rsidR="00866D4B" w:rsidRPr="00B41822">
        <w:rPr>
          <w:rFonts w:ascii="Arial" w:hAnsi="Arial" w:cs="Arial"/>
        </w:rPr>
        <w:t xml:space="preserve"> drošības sistēma</w:t>
      </w:r>
      <w:r w:rsidRPr="00B41822">
        <w:rPr>
          <w:rFonts w:ascii="Arial" w:hAnsi="Arial" w:cs="Arial"/>
        </w:rPr>
        <w:t>i</w:t>
      </w:r>
      <w:r w:rsidR="00866D4B" w:rsidRPr="00B41822">
        <w:rPr>
          <w:rFonts w:ascii="Arial" w:hAnsi="Arial" w:cs="Arial"/>
        </w:rPr>
        <w:t xml:space="preserve"> jābūt</w:t>
      </w:r>
      <w:r w:rsidR="00AD5A58" w:rsidRPr="00B41822">
        <w:rPr>
          <w:rFonts w:ascii="Arial" w:hAnsi="Arial" w:cs="Arial"/>
        </w:rPr>
        <w:t xml:space="preserve"> ar kopēju vadības kontroli un datu bāzi, ar pilnu kontroli pār visām sistēmas sastāvdaļām un vienu kopēju programmnodrošinājumu</w:t>
      </w:r>
      <w:r w:rsidR="00866D4B" w:rsidRPr="00B41822">
        <w:rPr>
          <w:rFonts w:ascii="Arial" w:hAnsi="Arial" w:cs="Arial"/>
        </w:rPr>
        <w:t>.</w:t>
      </w:r>
    </w:p>
    <w:p w:rsidR="00620D4D" w:rsidRPr="00B41822" w:rsidRDefault="00620D4D" w:rsidP="00620D4D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 xml:space="preserve">Sistēmai jābūt kā adrešu sistēmai un trauksmes gadījumā uz datora ekrāna jāizvada stāva plāns, kur norādīta precīza sistēmas devēja nostrādes vieta, kā arī nepieciešamā informācija (vietas apraksts, rīkošanās </w:t>
      </w:r>
      <w:smartTag w:uri="schemas-tilde-lv/tildestengine" w:element="veidnes">
        <w:smartTagPr>
          <w:attr w:name="id" w:val="-1"/>
          <w:attr w:name="baseform" w:val="instrukcija"/>
          <w:attr w:name="text" w:val="instrukcija"/>
        </w:smartTagPr>
        <w:r w:rsidRPr="00B41822">
          <w:rPr>
            <w:rFonts w:ascii="Arial" w:hAnsi="Arial" w:cs="Arial"/>
            <w:lang w:eastAsia="en-US"/>
          </w:rPr>
          <w:t>instrukcija</w:t>
        </w:r>
      </w:smartTag>
      <w:r w:rsidRPr="00B41822">
        <w:rPr>
          <w:rFonts w:ascii="Arial" w:hAnsi="Arial" w:cs="Arial"/>
          <w:lang w:eastAsia="en-US"/>
        </w:rPr>
        <w:t xml:space="preserve">, kontaktpersonas u.tml.). Trauksmes gadījumā ziņu par trauksmes situāciju iespējams nosūtīt arī pa e-pastu vai sms. </w:t>
      </w:r>
      <w:r w:rsidR="00BB1B2B" w:rsidRPr="00B41822">
        <w:rPr>
          <w:rFonts w:ascii="Arial" w:hAnsi="Arial" w:cs="Arial"/>
          <w:lang w:eastAsia="en-US"/>
        </w:rPr>
        <w:t>Jāparedz</w:t>
      </w:r>
      <w:r w:rsidRPr="00B41822">
        <w:rPr>
          <w:rFonts w:ascii="Arial" w:hAnsi="Arial" w:cs="Arial"/>
          <w:lang w:eastAsia="en-US"/>
        </w:rPr>
        <w:t xml:space="preserve"> izveidot attālinātu darba staciju, izmantojot datortīklu, lai attālināti varētu sekot līdzi sistēmas stāvoklim un, vajadzības gadījumā, vadītu to.</w:t>
      </w:r>
    </w:p>
    <w:p w:rsidR="00AD5A58" w:rsidRPr="00B41822" w:rsidRDefault="00AD5A58" w:rsidP="00AD5A58">
      <w:pPr>
        <w:jc w:val="both"/>
        <w:rPr>
          <w:rFonts w:ascii="Arial" w:hAnsi="Arial" w:cs="Arial"/>
        </w:rPr>
      </w:pPr>
    </w:p>
    <w:p w:rsidR="00AD5A58" w:rsidRPr="00B41822" w:rsidRDefault="00AD5A58" w:rsidP="00354357">
      <w:p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Sistēmai </w:t>
      </w:r>
      <w:r w:rsidR="00866D4B" w:rsidRPr="00B41822">
        <w:rPr>
          <w:rFonts w:ascii="Arial" w:hAnsi="Arial" w:cs="Arial"/>
        </w:rPr>
        <w:t>jāspēj nodrošināt</w:t>
      </w:r>
      <w:r w:rsidRPr="00B41822">
        <w:rPr>
          <w:rFonts w:ascii="Arial" w:hAnsi="Arial" w:cs="Arial"/>
        </w:rPr>
        <w:t>:</w:t>
      </w:r>
    </w:p>
    <w:p w:rsidR="00AD5A58" w:rsidRPr="00B41822" w:rsidRDefault="00BB1B2B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visu</w:t>
      </w:r>
      <w:r w:rsidR="00866D4B" w:rsidRPr="00B41822">
        <w:rPr>
          <w:rFonts w:ascii="Arial" w:hAnsi="Arial" w:cs="Arial"/>
        </w:rPr>
        <w:t xml:space="preserve"> notikumu reģistr</w:t>
      </w:r>
      <w:r w:rsidRPr="00B41822">
        <w:rPr>
          <w:rFonts w:ascii="Arial" w:hAnsi="Arial" w:cs="Arial"/>
        </w:rPr>
        <w:t>āciju</w:t>
      </w:r>
      <w:r w:rsidR="00AD5A58" w:rsidRPr="00B41822">
        <w:rPr>
          <w:rFonts w:ascii="Arial" w:hAnsi="Arial" w:cs="Arial"/>
        </w:rPr>
        <w:t xml:space="preserve"> (par trauksmēm, sistēmas stāvokli, personu pārvietošanos u.c.)</w:t>
      </w:r>
      <w:r w:rsidRPr="00B41822">
        <w:rPr>
          <w:rFonts w:ascii="Arial" w:hAnsi="Arial" w:cs="Arial"/>
        </w:rPr>
        <w:t>,</w:t>
      </w:r>
      <w:r w:rsidR="00AD5A58" w:rsidRPr="00B41822">
        <w:rPr>
          <w:rFonts w:ascii="Arial" w:hAnsi="Arial" w:cs="Arial"/>
        </w:rPr>
        <w:t xml:space="preserve"> saglabājot informāciju sistēmas datu bāzē;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arhivē</w:t>
      </w:r>
      <w:r w:rsidR="00866D4B" w:rsidRPr="00B41822">
        <w:rPr>
          <w:rFonts w:ascii="Arial" w:hAnsi="Arial" w:cs="Arial"/>
        </w:rPr>
        <w:t>t</w:t>
      </w:r>
      <w:r w:rsidRPr="00B41822">
        <w:rPr>
          <w:rFonts w:ascii="Arial" w:hAnsi="Arial" w:cs="Arial"/>
        </w:rPr>
        <w:t xml:space="preserve"> informāciju no datu bāzes uz ārējām atmiņu iekārtām (CD, DAT vai citām);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iespēju izdrukāt nepieciešamo informāciju no sistēmas datu bāzes;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vismaz 8 darba staciju pieslēgumu;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sistēmas vadīšanai gan lo</w:t>
      </w:r>
      <w:r w:rsidR="0062772A">
        <w:rPr>
          <w:rFonts w:ascii="Arial" w:hAnsi="Arial" w:cs="Arial"/>
        </w:rPr>
        <w:t>kāli, gan attālināti, izmantot</w:t>
      </w:r>
      <w:r w:rsidRPr="00B41822">
        <w:rPr>
          <w:rFonts w:ascii="Arial" w:hAnsi="Arial" w:cs="Arial"/>
        </w:rPr>
        <w:t xml:space="preserve"> TCP/IP protokolu;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lastRenderedPageBreak/>
        <w:t>s</w:t>
      </w:r>
      <w:r w:rsidR="00BB1B2B" w:rsidRPr="00B41822">
        <w:rPr>
          <w:rFonts w:ascii="Arial" w:hAnsi="Arial" w:cs="Arial"/>
        </w:rPr>
        <w:t>istēmas programmnodrošinājumam</w:t>
      </w:r>
      <w:r w:rsidR="00866D4B" w:rsidRPr="00B41822">
        <w:rPr>
          <w:rFonts w:ascii="Arial" w:hAnsi="Arial" w:cs="Arial"/>
        </w:rPr>
        <w:t xml:space="preserve"> jābūt aizsargātam</w:t>
      </w:r>
      <w:r w:rsidRPr="00B41822">
        <w:rPr>
          <w:rFonts w:ascii="Arial" w:hAnsi="Arial" w:cs="Arial"/>
        </w:rPr>
        <w:t xml:space="preserve"> ar piekļūšanas kodiem (parolēm);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iespēja</w:t>
      </w:r>
      <w:r w:rsidR="0062772A">
        <w:rPr>
          <w:rFonts w:ascii="Arial" w:hAnsi="Arial" w:cs="Arial"/>
        </w:rPr>
        <w:t>i</w:t>
      </w:r>
      <w:r w:rsidRPr="00B41822">
        <w:rPr>
          <w:rFonts w:ascii="Arial" w:hAnsi="Arial" w:cs="Arial"/>
        </w:rPr>
        <w:t xml:space="preserve"> sistēmas lietotājus (operatorus) iedalīt dažādos prioritātes līmeņos.</w:t>
      </w:r>
    </w:p>
    <w:p w:rsidR="00620D4D" w:rsidRPr="00B41822" w:rsidRDefault="00620D4D" w:rsidP="00620D4D">
      <w:pPr>
        <w:jc w:val="both"/>
        <w:rPr>
          <w:rFonts w:ascii="Arial" w:hAnsi="Arial" w:cs="Arial"/>
        </w:rPr>
      </w:pPr>
    </w:p>
    <w:p w:rsidR="00EB2EFD" w:rsidRPr="00B41822" w:rsidRDefault="00EB2EFD" w:rsidP="00354357">
      <w:pPr>
        <w:pStyle w:val="Teksts"/>
        <w:spacing w:before="0"/>
        <w:ind w:firstLine="36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Apsardzes signalizāciju jāparedz nodrošināt ar sekoj</w:t>
      </w:r>
      <w:r w:rsidR="0062772A">
        <w:rPr>
          <w:rFonts w:ascii="Arial" w:hAnsi="Arial" w:cs="Arial"/>
          <w:lang w:eastAsia="en-US"/>
        </w:rPr>
        <w:t>ošiem sistēmas signāla devējiem</w:t>
      </w:r>
      <w:r w:rsidRPr="00B41822">
        <w:rPr>
          <w:rFonts w:ascii="Arial" w:hAnsi="Arial" w:cs="Arial"/>
          <w:lang w:eastAsia="en-US"/>
        </w:rPr>
        <w:t>– kustības sensoriem</w:t>
      </w:r>
      <w:r w:rsidR="00866D4B" w:rsidRPr="00B41822">
        <w:rPr>
          <w:rFonts w:ascii="Arial" w:hAnsi="Arial" w:cs="Arial"/>
          <w:lang w:eastAsia="en-US"/>
        </w:rPr>
        <w:t>,</w:t>
      </w:r>
      <w:r w:rsidRPr="00B41822">
        <w:rPr>
          <w:rFonts w:ascii="Arial" w:hAnsi="Arial" w:cs="Arial"/>
          <w:lang w:eastAsia="en-US"/>
        </w:rPr>
        <w:t xml:space="preserve"> stikla plīšanas detektoriem</w:t>
      </w:r>
      <w:r w:rsidR="00866D4B" w:rsidRPr="00B41822">
        <w:rPr>
          <w:rFonts w:ascii="Arial" w:hAnsi="Arial" w:cs="Arial"/>
          <w:lang w:eastAsia="en-US"/>
        </w:rPr>
        <w:t xml:space="preserve"> un</w:t>
      </w:r>
      <w:r w:rsidRPr="00B41822">
        <w:rPr>
          <w:rFonts w:ascii="Arial" w:hAnsi="Arial" w:cs="Arial"/>
          <w:lang w:eastAsia="en-US"/>
        </w:rPr>
        <w:t xml:space="preserve"> k</w:t>
      </w:r>
      <w:r w:rsidR="00866D4B" w:rsidRPr="00B41822">
        <w:rPr>
          <w:rFonts w:ascii="Arial" w:hAnsi="Arial" w:cs="Arial"/>
          <w:lang w:eastAsia="en-US"/>
        </w:rPr>
        <w:t>ontakta</w:t>
      </w:r>
      <w:r w:rsidRPr="00B41822">
        <w:rPr>
          <w:rFonts w:ascii="Arial" w:hAnsi="Arial" w:cs="Arial"/>
          <w:lang w:eastAsia="en-US"/>
        </w:rPr>
        <w:t xml:space="preserve"> signāla devējiem - herkoniem (durvju un logu magnētiskie</w:t>
      </w:r>
      <w:r w:rsidR="00BB1B2B" w:rsidRPr="00B41822">
        <w:rPr>
          <w:rFonts w:ascii="Arial" w:hAnsi="Arial" w:cs="Arial"/>
          <w:lang w:eastAsia="en-US"/>
        </w:rPr>
        <w:t>m</w:t>
      </w:r>
      <w:r w:rsidRPr="00B41822">
        <w:rPr>
          <w:rFonts w:ascii="Arial" w:hAnsi="Arial" w:cs="Arial"/>
          <w:lang w:eastAsia="en-US"/>
        </w:rPr>
        <w:t xml:space="preserve"> kontakti</w:t>
      </w:r>
      <w:r w:rsidR="00BB1B2B" w:rsidRPr="00B41822">
        <w:rPr>
          <w:rFonts w:ascii="Arial" w:hAnsi="Arial" w:cs="Arial"/>
          <w:lang w:eastAsia="en-US"/>
        </w:rPr>
        <w:t>em</w:t>
      </w:r>
      <w:r w:rsidRPr="00B41822">
        <w:rPr>
          <w:rFonts w:ascii="Arial" w:hAnsi="Arial" w:cs="Arial"/>
          <w:lang w:eastAsia="en-US"/>
        </w:rPr>
        <w:t>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Ēkā telpu a</w:t>
      </w:r>
      <w:r w:rsidRPr="00B41822">
        <w:rPr>
          <w:rFonts w:ascii="Arial" w:hAnsi="Arial" w:cs="Arial"/>
          <w:lang w:eastAsia="en-US"/>
        </w:rPr>
        <w:t>psardzes signalizāciju jāparedz nodrošināt ar sekojošiem signāla devējiem</w:t>
      </w:r>
      <w:r w:rsidRPr="00B41822">
        <w:rPr>
          <w:rFonts w:ascii="Arial" w:hAnsi="Arial" w:cs="Arial"/>
        </w:rPr>
        <w:t>: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</w:tabs>
        <w:ind w:left="108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infrasarkaniem</w:t>
      </w:r>
      <w:r w:rsidR="00620D4D" w:rsidRPr="00B41822">
        <w:rPr>
          <w:rFonts w:ascii="Arial" w:hAnsi="Arial" w:cs="Arial"/>
        </w:rPr>
        <w:t xml:space="preserve"> kustības detektoriem</w:t>
      </w:r>
      <w:r w:rsidR="00BB1B2B" w:rsidRPr="00B41822">
        <w:rPr>
          <w:rFonts w:ascii="Arial" w:hAnsi="Arial" w:cs="Arial"/>
        </w:rPr>
        <w:t xml:space="preserve"> (uzstādīt visās ē</w:t>
      </w:r>
      <w:r w:rsidRPr="00B41822">
        <w:rPr>
          <w:rFonts w:ascii="Arial" w:hAnsi="Arial" w:cs="Arial"/>
        </w:rPr>
        <w:t>kas telpās);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</w:tabs>
        <w:ind w:left="108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stikla plīšanas detektoriem</w:t>
      </w:r>
      <w:r w:rsidR="00BB1B2B" w:rsidRPr="00B41822">
        <w:rPr>
          <w:rFonts w:ascii="Arial" w:hAnsi="Arial" w:cs="Arial"/>
        </w:rPr>
        <w:t xml:space="preserve"> (uzstādīt</w:t>
      </w:r>
      <w:r w:rsidR="00620D4D" w:rsidRPr="00B41822">
        <w:rPr>
          <w:rFonts w:ascii="Arial" w:hAnsi="Arial" w:cs="Arial"/>
        </w:rPr>
        <w:t xml:space="preserve"> 1. stāvā</w:t>
      </w:r>
      <w:r w:rsidRPr="00B41822">
        <w:rPr>
          <w:rFonts w:ascii="Arial" w:hAnsi="Arial" w:cs="Arial"/>
        </w:rPr>
        <w:t>);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</w:tabs>
        <w:ind w:left="108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magnētiskiem kontaktiem</w:t>
      </w:r>
      <w:r w:rsidR="00620D4D" w:rsidRPr="00B41822">
        <w:rPr>
          <w:rFonts w:ascii="Arial" w:hAnsi="Arial" w:cs="Arial"/>
        </w:rPr>
        <w:t xml:space="preserve"> uz durvīm</w:t>
      </w:r>
      <w:r w:rsidRPr="00B41822">
        <w:rPr>
          <w:rFonts w:ascii="Arial" w:hAnsi="Arial" w:cs="Arial"/>
        </w:rPr>
        <w:t>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</w:tabs>
        <w:ind w:left="108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trauksmes pogām.</w:t>
      </w:r>
    </w:p>
    <w:p w:rsidR="00EB2EFD" w:rsidRPr="00B41822" w:rsidRDefault="00EB2EFD" w:rsidP="00EB2EFD">
      <w:pPr>
        <w:ind w:left="1080" w:hanging="36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 </w:t>
      </w:r>
    </w:p>
    <w:p w:rsidR="00EB2EFD" w:rsidRPr="00B41822" w:rsidRDefault="00EB2EFD" w:rsidP="00354357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Visas drošības sistēmas iekārtas un elementus ir jāprojektē savstarpēji savienojamus.</w:t>
      </w:r>
    </w:p>
    <w:p w:rsidR="00EB2EFD" w:rsidRPr="00B41822" w:rsidRDefault="00EB2EFD" w:rsidP="00620D4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354357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Visu telpu durvis, izņemot</w:t>
      </w:r>
      <w:r w:rsidR="00BB1B2B" w:rsidRPr="00B41822">
        <w:rPr>
          <w:rFonts w:ascii="Arial" w:hAnsi="Arial" w:cs="Arial"/>
          <w:lang w:eastAsia="en-US"/>
        </w:rPr>
        <w:t xml:space="preserve"> tās</w:t>
      </w:r>
      <w:r w:rsidRPr="00B41822">
        <w:rPr>
          <w:rFonts w:ascii="Arial" w:hAnsi="Arial" w:cs="Arial"/>
          <w:lang w:eastAsia="en-US"/>
        </w:rPr>
        <w:t xml:space="preserve"> durvis, kuras tiek lietotas </w:t>
      </w:r>
      <w:r w:rsidR="00354357" w:rsidRPr="00B41822">
        <w:rPr>
          <w:rFonts w:ascii="Arial" w:hAnsi="Arial" w:cs="Arial"/>
          <w:lang w:eastAsia="en-US"/>
        </w:rPr>
        <w:t xml:space="preserve">aiz piekļuves kontroles durvīm un neiziet uz citu telpu grupu </w:t>
      </w:r>
      <w:r w:rsidRPr="00B41822">
        <w:rPr>
          <w:rFonts w:ascii="Arial" w:hAnsi="Arial" w:cs="Arial"/>
          <w:lang w:eastAsia="en-US"/>
        </w:rPr>
        <w:t>vai</w:t>
      </w:r>
      <w:r w:rsidR="00020F9B">
        <w:rPr>
          <w:rFonts w:ascii="Arial" w:hAnsi="Arial" w:cs="Arial"/>
          <w:lang w:eastAsia="en-US"/>
        </w:rPr>
        <w:t>,</w:t>
      </w:r>
      <w:r w:rsidRPr="00B41822">
        <w:rPr>
          <w:rFonts w:ascii="Arial" w:hAnsi="Arial" w:cs="Arial"/>
          <w:lang w:eastAsia="en-US"/>
        </w:rPr>
        <w:t xml:space="preserve"> kurām ir speciāla pielietojuma nozīme (</w:t>
      </w:r>
      <w:r w:rsidR="00BB1B2B" w:rsidRPr="00B41822">
        <w:rPr>
          <w:rFonts w:ascii="Arial" w:hAnsi="Arial" w:cs="Arial"/>
          <w:lang w:eastAsia="en-US"/>
        </w:rPr>
        <w:t>palīgtelpas</w:t>
      </w:r>
      <w:r w:rsidRPr="00B41822">
        <w:rPr>
          <w:rFonts w:ascii="Arial" w:hAnsi="Arial" w:cs="Arial"/>
          <w:lang w:eastAsia="en-US"/>
        </w:rPr>
        <w:t xml:space="preserve">, dušas telpas, </w:t>
      </w:r>
      <w:r w:rsidR="00354357" w:rsidRPr="00B41822">
        <w:rPr>
          <w:rFonts w:ascii="Arial" w:hAnsi="Arial" w:cs="Arial"/>
          <w:lang w:eastAsia="en-US"/>
        </w:rPr>
        <w:t>sanmezgli</w:t>
      </w:r>
      <w:r w:rsidRPr="00B41822">
        <w:rPr>
          <w:rFonts w:ascii="Arial" w:hAnsi="Arial" w:cs="Arial"/>
          <w:lang w:eastAsia="en-US"/>
        </w:rPr>
        <w:t>),</w:t>
      </w:r>
      <w:r w:rsidR="00354357" w:rsidRPr="00B41822">
        <w:rPr>
          <w:rFonts w:ascii="Arial" w:hAnsi="Arial" w:cs="Arial"/>
          <w:lang w:eastAsia="en-US"/>
        </w:rPr>
        <w:t xml:space="preserve"> ir jāparedz aprīkot ar piekļuves sistēmu (PK</w:t>
      </w:r>
      <w:r w:rsidRPr="00B41822">
        <w:rPr>
          <w:rFonts w:ascii="Arial" w:hAnsi="Arial" w:cs="Arial"/>
          <w:lang w:eastAsia="en-US"/>
        </w:rPr>
        <w:t>*).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 xml:space="preserve">* - ar </w:t>
      </w:r>
      <w:r w:rsidR="00354357" w:rsidRPr="00B41822">
        <w:rPr>
          <w:rFonts w:ascii="Arial" w:hAnsi="Arial" w:cs="Arial"/>
          <w:lang w:eastAsia="en-US"/>
        </w:rPr>
        <w:t>PK</w:t>
      </w:r>
      <w:r w:rsidRPr="00B41822">
        <w:rPr>
          <w:rFonts w:ascii="Arial" w:hAnsi="Arial" w:cs="Arial"/>
          <w:lang w:eastAsia="en-US"/>
        </w:rPr>
        <w:t xml:space="preserve"> saprot, ka komplektā ietilpst arī elektromagnētiskais sprūds vai elektromehāniska slēdzene atkarībā no </w:t>
      </w:r>
      <w:r w:rsidR="00BB1B2B" w:rsidRPr="00B41822">
        <w:rPr>
          <w:rFonts w:ascii="Arial" w:hAnsi="Arial" w:cs="Arial"/>
          <w:lang w:eastAsia="en-US"/>
        </w:rPr>
        <w:t>durvju tipa</w:t>
      </w:r>
      <w:r w:rsidRPr="00B41822">
        <w:rPr>
          <w:rFonts w:ascii="Arial" w:hAnsi="Arial" w:cs="Arial"/>
          <w:lang w:eastAsia="en-US"/>
        </w:rPr>
        <w:t>.</w:t>
      </w:r>
    </w:p>
    <w:p w:rsidR="00EB2EFD" w:rsidRPr="00B41822" w:rsidRDefault="00EB2EFD" w:rsidP="00354357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Telpām, ku</w:t>
      </w:r>
      <w:r w:rsidR="00354357" w:rsidRPr="00B41822">
        <w:rPr>
          <w:rFonts w:ascii="Arial" w:hAnsi="Arial" w:cs="Arial"/>
          <w:lang w:eastAsia="en-US"/>
        </w:rPr>
        <w:t>ras nav paredzēts aprīkot ar PK</w:t>
      </w:r>
      <w:r w:rsidRPr="00B41822">
        <w:rPr>
          <w:rFonts w:ascii="Arial" w:hAnsi="Arial" w:cs="Arial"/>
          <w:lang w:eastAsia="en-US"/>
        </w:rPr>
        <w:t xml:space="preserve">, jāparedz mehāniskās slēdzenes. </w:t>
      </w:r>
    </w:p>
    <w:p w:rsidR="00EB2EFD" w:rsidRPr="00B41822" w:rsidRDefault="00EB2EFD" w:rsidP="00EB2EFD">
      <w:pPr>
        <w:pStyle w:val="Teksts"/>
        <w:spacing w:before="0"/>
        <w:rPr>
          <w:rFonts w:ascii="Arial" w:hAnsi="Arial" w:cs="Arial"/>
          <w:lang w:eastAsia="en-US"/>
        </w:rPr>
      </w:pPr>
    </w:p>
    <w:p w:rsidR="00EB2EFD" w:rsidRPr="00B41822" w:rsidRDefault="00EB2EFD" w:rsidP="00354357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Jāparedz, ka iestājoties evakuācijas (trauksmes) situācijai</w:t>
      </w:r>
      <w:r w:rsidR="00354357" w:rsidRPr="00B41822">
        <w:rPr>
          <w:rFonts w:ascii="Arial" w:hAnsi="Arial" w:cs="Arial"/>
          <w:lang w:eastAsia="en-US"/>
        </w:rPr>
        <w:t xml:space="preserve"> PK atslēdzas, un ar PK</w:t>
      </w:r>
      <w:r w:rsidRPr="00B41822">
        <w:rPr>
          <w:rFonts w:ascii="Arial" w:hAnsi="Arial" w:cs="Arial"/>
          <w:lang w:eastAsia="en-US"/>
        </w:rPr>
        <w:t xml:space="preserve"> aprīkotās durvis paliek neaizslēgtā pozīcijā. Atslēgšanas sistēma vai piekļuves kontroles sistēma ir jāparedz integrēta ar </w:t>
      </w:r>
      <w:r w:rsidRPr="00B41822">
        <w:rPr>
          <w:rFonts w:ascii="Arial" w:hAnsi="Arial" w:cs="Arial"/>
        </w:rPr>
        <w:t xml:space="preserve">automātisko ugunsgrēka atklāšanas un trauksmes signalizācijas </w:t>
      </w:r>
      <w:r w:rsidRPr="00B41822">
        <w:rPr>
          <w:rFonts w:ascii="Arial" w:hAnsi="Arial" w:cs="Arial"/>
          <w:lang w:eastAsia="en-US"/>
        </w:rPr>
        <w:t>sistēmu.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BB1B2B" w:rsidP="00354357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Durvis </w:t>
      </w:r>
      <w:r w:rsidR="00020F9B">
        <w:rPr>
          <w:rFonts w:ascii="Arial" w:hAnsi="Arial" w:cs="Arial"/>
        </w:rPr>
        <w:t>jāparedz</w:t>
      </w:r>
      <w:r w:rsidR="00EB2EFD" w:rsidRPr="00B41822">
        <w:rPr>
          <w:rFonts w:ascii="Arial" w:hAnsi="Arial" w:cs="Arial"/>
        </w:rPr>
        <w:t xml:space="preserve"> apr</w:t>
      </w:r>
      <w:r w:rsidR="00354357" w:rsidRPr="00B41822">
        <w:rPr>
          <w:rFonts w:ascii="Arial" w:hAnsi="Arial" w:cs="Arial"/>
        </w:rPr>
        <w:t xml:space="preserve">īkot ar vienpusēju </w:t>
      </w:r>
      <w:r w:rsidRPr="00B41822">
        <w:rPr>
          <w:rFonts w:ascii="Arial" w:hAnsi="Arial" w:cs="Arial"/>
        </w:rPr>
        <w:t xml:space="preserve">ieejas </w:t>
      </w:r>
      <w:r w:rsidR="00EB2EFD" w:rsidRPr="00B41822">
        <w:rPr>
          <w:rFonts w:ascii="Arial" w:hAnsi="Arial" w:cs="Arial"/>
        </w:rPr>
        <w:t>kontroli</w:t>
      </w:r>
      <w:r w:rsidRPr="00B41822">
        <w:rPr>
          <w:rFonts w:ascii="Arial" w:hAnsi="Arial" w:cs="Arial"/>
        </w:rPr>
        <w:t>,</w:t>
      </w:r>
      <w:r w:rsidR="00354357" w:rsidRPr="00B41822">
        <w:rPr>
          <w:rFonts w:ascii="Arial" w:hAnsi="Arial" w:cs="Arial"/>
        </w:rPr>
        <w:t xml:space="preserve"> iziešanai</w:t>
      </w:r>
      <w:r w:rsidR="00020F9B">
        <w:rPr>
          <w:rFonts w:ascii="Arial" w:hAnsi="Arial" w:cs="Arial"/>
        </w:rPr>
        <w:t>,</w:t>
      </w:r>
      <w:r w:rsidR="00354357" w:rsidRPr="00B41822">
        <w:rPr>
          <w:rFonts w:ascii="Arial" w:hAnsi="Arial" w:cs="Arial"/>
        </w:rPr>
        <w:t xml:space="preserve"> izmantojot izejas pogu</w:t>
      </w:r>
      <w:r w:rsidR="00020F9B">
        <w:rPr>
          <w:rFonts w:ascii="Arial" w:hAnsi="Arial" w:cs="Arial"/>
        </w:rPr>
        <w:t xml:space="preserve"> </w:t>
      </w:r>
      <w:r w:rsidR="00354357" w:rsidRPr="00B41822">
        <w:rPr>
          <w:rFonts w:ascii="Arial" w:hAnsi="Arial" w:cs="Arial"/>
        </w:rPr>
        <w:t>-</w:t>
      </w:r>
      <w:r w:rsidR="00020F9B">
        <w:rPr>
          <w:rFonts w:ascii="Arial" w:hAnsi="Arial" w:cs="Arial"/>
        </w:rPr>
        <w:t xml:space="preserve"> </w:t>
      </w:r>
      <w:r w:rsidR="00354357" w:rsidRPr="00B41822">
        <w:rPr>
          <w:rFonts w:ascii="Arial" w:hAnsi="Arial" w:cs="Arial"/>
        </w:rPr>
        <w:t>slēdzi</w:t>
      </w:r>
      <w:r w:rsidR="00EB2EFD" w:rsidRPr="00B41822">
        <w:rPr>
          <w:rFonts w:ascii="Arial" w:hAnsi="Arial" w:cs="Arial"/>
        </w:rPr>
        <w:t>.</w:t>
      </w:r>
    </w:p>
    <w:p w:rsidR="00186045" w:rsidRPr="00B41822" w:rsidRDefault="00186045" w:rsidP="00354357">
      <w:pPr>
        <w:ind w:firstLine="720"/>
        <w:jc w:val="both"/>
        <w:rPr>
          <w:rFonts w:ascii="Arial" w:hAnsi="Arial" w:cs="Arial"/>
        </w:rPr>
      </w:pPr>
    </w:p>
    <w:p w:rsidR="00EB2EFD" w:rsidRPr="00B41822" w:rsidRDefault="00EB2EFD" w:rsidP="00354357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Piekļuves kontroles sistēmas koncepciju precizēt ar Pasūtītāju Tehniskā projekta izstrādes stadijā.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BB1B2B" w:rsidP="00354357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Stāvvietas iebraukšanas barjeru</w:t>
      </w:r>
      <w:r w:rsidR="00EB2EFD" w:rsidRPr="00B41822">
        <w:rPr>
          <w:rFonts w:ascii="Arial" w:hAnsi="Arial" w:cs="Arial"/>
        </w:rPr>
        <w:t xml:space="preserve"> slēgt vienotā </w:t>
      </w:r>
      <w:r w:rsidR="00186045" w:rsidRPr="00B41822">
        <w:rPr>
          <w:rFonts w:ascii="Arial" w:hAnsi="Arial" w:cs="Arial"/>
        </w:rPr>
        <w:t>ē</w:t>
      </w:r>
      <w:r w:rsidR="00EB2EFD" w:rsidRPr="00B41822">
        <w:rPr>
          <w:rFonts w:ascii="Arial" w:hAnsi="Arial" w:cs="Arial"/>
        </w:rPr>
        <w:t xml:space="preserve">kas piekļuves kontroles sistēmā, nodrošinot </w:t>
      </w:r>
      <w:r w:rsidR="00186045" w:rsidRPr="00B41822">
        <w:rPr>
          <w:rFonts w:ascii="Arial" w:hAnsi="Arial" w:cs="Arial"/>
        </w:rPr>
        <w:t>to</w:t>
      </w:r>
      <w:r w:rsidR="00EB2EFD" w:rsidRPr="00B41822">
        <w:rPr>
          <w:rFonts w:ascii="Arial" w:hAnsi="Arial" w:cs="Arial"/>
        </w:rPr>
        <w:t xml:space="preserve"> vadību ar kopējo </w:t>
      </w:r>
      <w:r w:rsidR="00186045" w:rsidRPr="00B41822">
        <w:rPr>
          <w:rFonts w:ascii="Arial" w:hAnsi="Arial" w:cs="Arial"/>
        </w:rPr>
        <w:t>ē</w:t>
      </w:r>
      <w:r w:rsidR="00EB2EFD" w:rsidRPr="00B41822">
        <w:rPr>
          <w:rFonts w:ascii="Arial" w:hAnsi="Arial" w:cs="Arial"/>
        </w:rPr>
        <w:t>kā lietoto pārnēsājamo identifikatoru (ID bezkontaktu) kartēm.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</w:rPr>
        <w:t xml:space="preserve">Ēkā uzstādīt sarunu iekārtas 1.stāvā: 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hanging="18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pie galvenās ieejas, </w:t>
      </w:r>
    </w:p>
    <w:p w:rsidR="00EB2EFD" w:rsidRPr="00B41822" w:rsidRDefault="00354357" w:rsidP="00EB2EFD">
      <w:pPr>
        <w:numPr>
          <w:ilvl w:val="2"/>
          <w:numId w:val="3"/>
        </w:numPr>
        <w:tabs>
          <w:tab w:val="clear" w:pos="2340"/>
          <w:tab w:val="num" w:pos="900"/>
        </w:tabs>
        <w:ind w:hanging="18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stāvvietas iebraukšanas barjeras</w:t>
      </w:r>
      <w:r w:rsidR="00186045"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Šīs sarunu iekārtas savienot ar </w:t>
      </w:r>
      <w:r w:rsidR="008A349E" w:rsidRPr="00B41822">
        <w:rPr>
          <w:rFonts w:ascii="Arial" w:hAnsi="Arial" w:cs="Arial"/>
        </w:rPr>
        <w:t>dežūrposteni</w:t>
      </w:r>
      <w:r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Heading4"/>
      </w:pPr>
      <w:bookmarkStart w:id="10" w:name="_Toc279415039"/>
      <w:r w:rsidRPr="00B41822">
        <w:t>V</w:t>
      </w:r>
      <w:r w:rsidR="00186045" w:rsidRPr="00B41822">
        <w:t>ideo novērošanas sistēma (VS-VN</w:t>
      </w:r>
      <w:r w:rsidRPr="00B41822">
        <w:t>)</w:t>
      </w:r>
      <w:bookmarkEnd w:id="10"/>
    </w:p>
    <w:p w:rsidR="00722772" w:rsidRDefault="00722772" w:rsidP="00EB2EFD">
      <w:pPr>
        <w:rPr>
          <w:rFonts w:ascii="Arial" w:hAnsi="Arial" w:cs="Arial"/>
          <w:b/>
          <w:i/>
        </w:rPr>
      </w:pPr>
    </w:p>
    <w:p w:rsidR="00EB2EFD" w:rsidRPr="00B41822" w:rsidRDefault="00EB2EFD" w:rsidP="00EB2EFD">
      <w:pPr>
        <w:rPr>
          <w:rFonts w:ascii="Arial" w:hAnsi="Arial" w:cs="Arial"/>
          <w:b/>
          <w:i/>
          <w:lang w:eastAsia="en-US"/>
        </w:rPr>
      </w:pPr>
      <w:r w:rsidRPr="00B41822">
        <w:rPr>
          <w:rFonts w:ascii="Arial" w:hAnsi="Arial" w:cs="Arial"/>
          <w:b/>
          <w:i/>
        </w:rPr>
        <w:t>Projektēšanas prasības</w:t>
      </w:r>
    </w:p>
    <w:p w:rsidR="00EB2EFD" w:rsidRPr="00B41822" w:rsidRDefault="00186045" w:rsidP="008A349E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Videonovērošanas sistēmu (VN)</w:t>
      </w:r>
      <w:r w:rsidR="00EB2EFD" w:rsidRPr="00B41822">
        <w:rPr>
          <w:rFonts w:ascii="Arial" w:hAnsi="Arial" w:cs="Arial"/>
          <w:lang w:eastAsia="en-US"/>
        </w:rPr>
        <w:t xml:space="preserve"> </w:t>
      </w:r>
      <w:r w:rsidR="00EB2EFD" w:rsidRPr="00B41822">
        <w:rPr>
          <w:rFonts w:ascii="Arial" w:hAnsi="Arial" w:cs="Arial"/>
        </w:rPr>
        <w:t>paredzēt integrētu IP (tīkla)</w:t>
      </w:r>
      <w:r w:rsidRPr="00B41822">
        <w:rPr>
          <w:rFonts w:ascii="Arial" w:hAnsi="Arial" w:cs="Arial"/>
        </w:rPr>
        <w:t>. K</w:t>
      </w:r>
      <w:r w:rsidR="00EB2EFD" w:rsidRPr="00B41822">
        <w:rPr>
          <w:rFonts w:ascii="Arial" w:hAnsi="Arial" w:cs="Arial"/>
        </w:rPr>
        <w:t xml:space="preserve">rāsu videokameru digitālo video novērošanas ierakstu sistēmu ar iespēju to papildināt, attiecīgi palielinot signālu apstrādes un arhivēšanas iekārtu skaitu. Video sistēmai jābūt pilnīgi integrējamai ar drošības un piekļūšanas kontroles sistēmām. 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EB2EFD">
      <w:p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Videonovērošanas digitālā ieraksta sistēmai jānodrošina šādas iespējas: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ierakstīt kadru</w:t>
      </w:r>
      <w:r w:rsidR="00A71E74" w:rsidRPr="00B41822">
        <w:rPr>
          <w:rFonts w:ascii="Arial" w:hAnsi="Arial" w:cs="Arial"/>
        </w:rPr>
        <w:t>s ar H.264 (ISO/IEC 14496-10); M</w:t>
      </w:r>
      <w:r w:rsidRPr="00B41822">
        <w:rPr>
          <w:rFonts w:ascii="Arial" w:hAnsi="Arial" w:cs="Arial"/>
        </w:rPr>
        <w:t>PEG</w:t>
      </w:r>
      <w:r w:rsidR="00A71E74" w:rsidRPr="00B41822">
        <w:rPr>
          <w:rFonts w:ascii="Arial" w:hAnsi="Arial" w:cs="Arial"/>
        </w:rPr>
        <w:t>-4</w:t>
      </w:r>
      <w:r w:rsidRPr="00B41822">
        <w:rPr>
          <w:rFonts w:ascii="Arial" w:hAnsi="Arial" w:cs="Arial"/>
        </w:rPr>
        <w:t xml:space="preserve"> saspiešanas metodi;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lastRenderedPageBreak/>
        <w:t>regulēt ieraksta kvalitāti un kadru skaitu sekundē;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nepieciešamības gadījumā caurskatīt videoieraktsa arhīvu, netraucējot sistēmas darbībai;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videonovērošanas sistēmas arhīva uzturēšana (atkarībā no Pasūtītāja izvēles);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informāciju pārnesi uz citiem datu nesējiem ( CD, DVD utml.), ar iespēju to nolasīt citos datoros;</w:t>
      </w:r>
    </w:p>
    <w:p w:rsidR="00EB2EFD" w:rsidRPr="00B41822" w:rsidRDefault="00186045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iespējamu</w:t>
      </w:r>
      <w:r w:rsidR="00EB2EFD" w:rsidRPr="00B41822">
        <w:rPr>
          <w:rFonts w:ascii="Arial" w:hAnsi="Arial" w:cs="Arial"/>
        </w:rPr>
        <w:t xml:space="preserve"> attālināti kontrolēt aktuālo situāciju </w:t>
      </w:r>
      <w:r w:rsidRPr="00B41822">
        <w:rPr>
          <w:rFonts w:ascii="Arial" w:hAnsi="Arial" w:cs="Arial"/>
        </w:rPr>
        <w:t>ē</w:t>
      </w:r>
      <w:r w:rsidR="00EB2EFD" w:rsidRPr="00B41822">
        <w:rPr>
          <w:rFonts w:ascii="Arial" w:hAnsi="Arial" w:cs="Arial"/>
        </w:rPr>
        <w:t>kā un caurskatīt videoieraksta arhīvu;</w:t>
      </w:r>
    </w:p>
    <w:p w:rsidR="00EB2EFD" w:rsidRPr="00B41822" w:rsidRDefault="00186045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diferencētu darbību</w:t>
      </w:r>
      <w:r w:rsidR="00EB2EFD" w:rsidRPr="00B41822">
        <w:rPr>
          <w:rFonts w:ascii="Arial" w:hAnsi="Arial" w:cs="Arial"/>
        </w:rPr>
        <w:t xml:space="preserve"> ar videonovērošanas programmu.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Ēkā jāparedz uzstādīt IP (tīkla) krāsu iekštelpas un āra izpildījuma videokameras. 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8A349E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Videokameras </w:t>
      </w:r>
      <w:r w:rsidR="00EB2EFD" w:rsidRPr="00B41822">
        <w:rPr>
          <w:rFonts w:ascii="Arial" w:hAnsi="Arial" w:cs="Arial"/>
        </w:rPr>
        <w:t>izvieto</w:t>
      </w:r>
      <w:r w:rsidRPr="00B41822">
        <w:rPr>
          <w:rFonts w:ascii="Arial" w:hAnsi="Arial" w:cs="Arial"/>
        </w:rPr>
        <w:t>jumu saska</w:t>
      </w:r>
      <w:r w:rsidR="00186045" w:rsidRPr="00B41822">
        <w:rPr>
          <w:rFonts w:ascii="Arial" w:hAnsi="Arial" w:cs="Arial"/>
        </w:rPr>
        <w:t>ņo ar P</w:t>
      </w:r>
      <w:r w:rsidRPr="00B41822">
        <w:rPr>
          <w:rFonts w:ascii="Arial" w:hAnsi="Arial" w:cs="Arial"/>
        </w:rPr>
        <w:t>asūtītāju.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Ārtelpās uzstādāmās kameras ievietot aizsargapvalkā (ar kronšteinu), kas nodrošina kameru darbību apkārtējās vides temperatūras diapazonā -35</w:t>
      </w:r>
      <w:r w:rsidRPr="00B41822">
        <w:rPr>
          <w:rFonts w:ascii="Arial" w:hAnsi="Arial" w:cs="Arial"/>
          <w:vertAlign w:val="superscript"/>
        </w:rPr>
        <w:t>0</w:t>
      </w:r>
      <w:r w:rsidRPr="00B41822">
        <w:rPr>
          <w:rFonts w:ascii="Arial" w:hAnsi="Arial" w:cs="Arial"/>
        </w:rPr>
        <w:t>C līdz +50</w:t>
      </w:r>
      <w:r w:rsidRPr="00B41822">
        <w:rPr>
          <w:rFonts w:ascii="Arial" w:hAnsi="Arial" w:cs="Arial"/>
          <w:vertAlign w:val="superscript"/>
        </w:rPr>
        <w:t>0</w:t>
      </w:r>
      <w:r w:rsidRPr="00B41822">
        <w:rPr>
          <w:rFonts w:ascii="Arial" w:hAnsi="Arial" w:cs="Arial"/>
        </w:rPr>
        <w:t>C. Videokameru apvalkiem pēc mitrumizturības jāatbilst klasei IP 65.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Videokameru elektro</w:t>
      </w:r>
      <w:r w:rsidR="00020F9B">
        <w:rPr>
          <w:rFonts w:ascii="Arial" w:hAnsi="Arial" w:cs="Arial"/>
        </w:rPr>
        <w:t>barošanu nodrošināt no EL sadal</w:t>
      </w:r>
      <w:r w:rsidRPr="00B41822">
        <w:rPr>
          <w:rFonts w:ascii="Arial" w:hAnsi="Arial" w:cs="Arial"/>
        </w:rPr>
        <w:t>es, kuru slēgt caur nepārtrauktās barošanas bloku (UPS).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VN sistēmas elektrobarošanu paredzēt caur rezerves barošanas bloku, kurš nodroš</w:t>
      </w:r>
      <w:r w:rsidR="00020F9B">
        <w:rPr>
          <w:rFonts w:ascii="Arial" w:hAnsi="Arial" w:cs="Arial"/>
        </w:rPr>
        <w:t>inās aizsardzību no pārspriegumu, kā arī</w:t>
      </w:r>
      <w:r w:rsidRPr="00B41822">
        <w:rPr>
          <w:rFonts w:ascii="Arial" w:hAnsi="Arial" w:cs="Arial"/>
        </w:rPr>
        <w:t xml:space="preserve"> videonovērošanas sistēmas korektu izslēgšanu</w:t>
      </w:r>
      <w:r w:rsidR="00020F9B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strāvas padeves pārtraukšanas gadījumā.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Videoattēla ierakstīšanai no videonovērošanas kamerām jānotiek nepārtraukti. 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EB2EFD">
      <w:pPr>
        <w:rPr>
          <w:rFonts w:ascii="Arial" w:hAnsi="Arial" w:cs="Arial"/>
          <w:b/>
          <w:i/>
          <w:lang w:eastAsia="en-US"/>
        </w:rPr>
      </w:pPr>
      <w:r w:rsidRPr="00B41822">
        <w:rPr>
          <w:rFonts w:ascii="Arial" w:hAnsi="Arial" w:cs="Arial"/>
          <w:b/>
          <w:i/>
        </w:rPr>
        <w:t>Principiālie risinājumi</w:t>
      </w:r>
    </w:p>
    <w:p w:rsidR="00EB2EFD" w:rsidRPr="00B41822" w:rsidRDefault="00EB2EFD" w:rsidP="00A71E74">
      <w:pPr>
        <w:ind w:firstLine="720"/>
        <w:jc w:val="both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Video novēroša</w:t>
      </w:r>
      <w:r w:rsidR="008A349E" w:rsidRPr="00B41822">
        <w:rPr>
          <w:rFonts w:ascii="Arial" w:hAnsi="Arial" w:cs="Arial"/>
          <w:lang w:eastAsia="en-US"/>
        </w:rPr>
        <w:t xml:space="preserve">nas serverus jāparedz izvietot pagraba </w:t>
      </w:r>
      <w:r w:rsidRPr="00B41822">
        <w:rPr>
          <w:rFonts w:ascii="Arial" w:hAnsi="Arial" w:cs="Arial"/>
          <w:lang w:eastAsia="en-US"/>
        </w:rPr>
        <w:t>stāva serveru telpā. Video ieraksta uzglabāšanu jāparedz digitālā formātā</w:t>
      </w:r>
      <w:r w:rsidR="008A349E" w:rsidRPr="00B41822">
        <w:rPr>
          <w:rFonts w:ascii="Arial" w:hAnsi="Arial" w:cs="Arial"/>
          <w:lang w:eastAsia="en-US"/>
        </w:rPr>
        <w:t>.</w:t>
      </w:r>
    </w:p>
    <w:p w:rsidR="008A349E" w:rsidRPr="00B41822" w:rsidRDefault="008A349E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Video ieraksta datu apstrāde jāparedz attālināta un pieejama Pasūtītāja d</w:t>
      </w:r>
      <w:r w:rsidR="00186045" w:rsidRPr="00B41822">
        <w:rPr>
          <w:rFonts w:ascii="Arial" w:hAnsi="Arial" w:cs="Arial"/>
          <w:lang w:eastAsia="en-US"/>
        </w:rPr>
        <w:t>rošības speciālistam un ē</w:t>
      </w:r>
      <w:r w:rsidRPr="00B41822">
        <w:rPr>
          <w:rFonts w:ascii="Arial" w:hAnsi="Arial" w:cs="Arial"/>
          <w:lang w:eastAsia="en-US"/>
        </w:rPr>
        <w:t>kas diennakts apsardzes pults darbiniekiem.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 xml:space="preserve">Ēkas ārpusē </w:t>
      </w:r>
      <w:r w:rsidR="00186045" w:rsidRPr="00B41822">
        <w:rPr>
          <w:rFonts w:ascii="Arial" w:hAnsi="Arial" w:cs="Arial"/>
          <w:lang w:eastAsia="en-US"/>
        </w:rPr>
        <w:t>izmantojamas</w:t>
      </w:r>
      <w:r w:rsidR="00C56361">
        <w:rPr>
          <w:rFonts w:ascii="Arial" w:hAnsi="Arial" w:cs="Arial"/>
          <w:lang w:eastAsia="en-US"/>
        </w:rPr>
        <w:t xml:space="preserve"> diena/nakts kameras, kameru izvietojums jābūt lai novērotu ēkas āra perimetru, kā arī jānovēro riteņu novietnes un automašīnu iebrauktuvi pirms barjeras.</w:t>
      </w:r>
    </w:p>
    <w:p w:rsidR="008A349E" w:rsidRPr="00B41822" w:rsidRDefault="008A349E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8A349E" w:rsidRPr="00B41822" w:rsidRDefault="008A349E" w:rsidP="008A349E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Ieraksts </w:t>
      </w:r>
      <w:r w:rsidR="00186045" w:rsidRPr="00B41822">
        <w:rPr>
          <w:rFonts w:ascii="Arial" w:hAnsi="Arial" w:cs="Arial"/>
        </w:rPr>
        <w:t>jāveic</w:t>
      </w:r>
      <w:r w:rsidR="00020F9B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aktivizējoties kameras kustība</w:t>
      </w:r>
      <w:r w:rsidR="00186045" w:rsidRPr="00B41822">
        <w:rPr>
          <w:rFonts w:ascii="Arial" w:hAnsi="Arial" w:cs="Arial"/>
        </w:rPr>
        <w:t>s detektoram, kā arī integrējot</w:t>
      </w:r>
      <w:r w:rsidRPr="00B41822">
        <w:rPr>
          <w:rFonts w:ascii="Arial" w:hAnsi="Arial" w:cs="Arial"/>
        </w:rPr>
        <w:t xml:space="preserve"> ar </w:t>
      </w:r>
      <w:r w:rsidRPr="00D93597">
        <w:rPr>
          <w:rFonts w:ascii="Arial" w:hAnsi="Arial" w:cs="Arial"/>
        </w:rPr>
        <w:t xml:space="preserve">citām sistēmām </w:t>
      </w:r>
      <w:r w:rsidR="00186045" w:rsidRPr="00D93597">
        <w:rPr>
          <w:rFonts w:ascii="Arial" w:hAnsi="Arial" w:cs="Arial"/>
        </w:rPr>
        <w:t>veikt</w:t>
      </w:r>
      <w:r w:rsidRPr="00B41822">
        <w:rPr>
          <w:rFonts w:ascii="Arial" w:hAnsi="Arial" w:cs="Arial"/>
        </w:rPr>
        <w:t xml:space="preserve"> ierakstu aktivizējoties apsardzes devējam, piekļuves kontrolei u.tml.</w:t>
      </w:r>
    </w:p>
    <w:p w:rsidR="008A349E" w:rsidRPr="00B41822" w:rsidRDefault="008A349E" w:rsidP="008A349E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Videokameras jā</w:t>
      </w:r>
      <w:r w:rsidR="00186045" w:rsidRPr="00B41822">
        <w:rPr>
          <w:rFonts w:ascii="Arial" w:hAnsi="Arial" w:cs="Arial"/>
        </w:rPr>
        <w:t>paredz</w:t>
      </w:r>
      <w:r w:rsidRPr="00B41822">
        <w:rPr>
          <w:rFonts w:ascii="Arial" w:hAnsi="Arial" w:cs="Arial"/>
        </w:rPr>
        <w:t xml:space="preserve"> IP MegaPixel </w:t>
      </w:r>
      <w:r w:rsidR="00A71E74" w:rsidRPr="00B41822">
        <w:rPr>
          <w:rFonts w:ascii="Arial" w:hAnsi="Arial" w:cs="Arial"/>
        </w:rPr>
        <w:t>krāsu</w:t>
      </w:r>
      <w:r w:rsidRPr="00B41822">
        <w:rPr>
          <w:rFonts w:ascii="Arial" w:hAnsi="Arial" w:cs="Arial"/>
        </w:rPr>
        <w:t>. K</w:t>
      </w:r>
      <w:r w:rsidR="00186045" w:rsidRPr="00B41822">
        <w:rPr>
          <w:rFonts w:ascii="Arial" w:hAnsi="Arial" w:cs="Arial"/>
        </w:rPr>
        <w:t>ameras</w:t>
      </w:r>
      <w:r w:rsidR="00020F9B">
        <w:rPr>
          <w:rFonts w:ascii="Arial" w:hAnsi="Arial" w:cs="Arial"/>
        </w:rPr>
        <w:t xml:space="preserve"> uzstādīt atbilstoši P</w:t>
      </w:r>
      <w:r w:rsidRPr="00B41822">
        <w:rPr>
          <w:rFonts w:ascii="Arial" w:hAnsi="Arial" w:cs="Arial"/>
        </w:rPr>
        <w:t>asūtītāja prasībām.</w:t>
      </w:r>
    </w:p>
    <w:p w:rsidR="008A349E" w:rsidRPr="00B41822" w:rsidRDefault="008A349E" w:rsidP="00186045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Integrācija </w:t>
      </w:r>
      <w:r w:rsidR="00020F9B">
        <w:rPr>
          <w:rFonts w:ascii="Arial" w:hAnsi="Arial" w:cs="Arial"/>
        </w:rPr>
        <w:t xml:space="preserve">jāveido </w:t>
      </w:r>
      <w:r w:rsidRPr="00B41822">
        <w:rPr>
          <w:rFonts w:ascii="Arial" w:hAnsi="Arial" w:cs="Arial"/>
        </w:rPr>
        <w:t>kopējā apsardzes sistēmā</w:t>
      </w:r>
      <w:r w:rsidR="00020F9B">
        <w:rPr>
          <w:rFonts w:ascii="Arial" w:hAnsi="Arial" w:cs="Arial"/>
        </w:rPr>
        <w:t xml:space="preserve">, </w:t>
      </w:r>
      <w:r w:rsidR="00A71E74" w:rsidRPr="00B41822">
        <w:rPr>
          <w:rFonts w:ascii="Arial" w:hAnsi="Arial" w:cs="Arial"/>
        </w:rPr>
        <w:t xml:space="preserve">lai </w:t>
      </w:r>
      <w:r w:rsidR="00020F9B">
        <w:rPr>
          <w:rFonts w:ascii="Arial" w:hAnsi="Arial" w:cs="Arial"/>
        </w:rPr>
        <w:t>video</w:t>
      </w:r>
      <w:r w:rsidR="00A71E74" w:rsidRPr="00B41822">
        <w:rPr>
          <w:rFonts w:ascii="Arial" w:hAnsi="Arial" w:cs="Arial"/>
        </w:rPr>
        <w:t>kameras varētu</w:t>
      </w:r>
      <w:r w:rsidRPr="00B41822">
        <w:rPr>
          <w:rFonts w:ascii="Arial" w:hAnsi="Arial" w:cs="Arial"/>
        </w:rPr>
        <w:t xml:space="preserve"> piesaistīt konkrētai apsardzes vai ugunsgrēka zonai un, rodoties tra</w:t>
      </w:r>
      <w:r w:rsidR="00D93597">
        <w:rPr>
          <w:rFonts w:ascii="Arial" w:hAnsi="Arial" w:cs="Arial"/>
        </w:rPr>
        <w:t>uksmei šajās zonās, automātiski</w:t>
      </w:r>
      <w:r w:rsidR="00A71E74" w:rsidRPr="00B41822">
        <w:rPr>
          <w:rFonts w:ascii="Arial" w:hAnsi="Arial" w:cs="Arial"/>
        </w:rPr>
        <w:t xml:space="preserve"> programmas logā</w:t>
      </w:r>
      <w:r w:rsidRPr="00B41822">
        <w:rPr>
          <w:rFonts w:ascii="Arial" w:hAnsi="Arial" w:cs="Arial"/>
        </w:rPr>
        <w:t xml:space="preserve"> </w:t>
      </w:r>
      <w:r w:rsidR="00A71E74" w:rsidRPr="00B41822">
        <w:rPr>
          <w:rFonts w:ascii="Arial" w:hAnsi="Arial" w:cs="Arial"/>
        </w:rPr>
        <w:t>atveras kameras videoattēls.</w:t>
      </w:r>
      <w:r w:rsidRPr="00B41822">
        <w:rPr>
          <w:rFonts w:ascii="Arial" w:hAnsi="Arial" w:cs="Arial"/>
        </w:rPr>
        <w:t xml:space="preserve"> </w:t>
      </w:r>
      <w:r w:rsidR="00186045" w:rsidRPr="00B41822">
        <w:rPr>
          <w:rFonts w:ascii="Arial" w:hAnsi="Arial" w:cs="Arial"/>
        </w:rPr>
        <w:t>Grafiskajā lietotāja programmā</w:t>
      </w:r>
      <w:r w:rsidR="00020F9B">
        <w:rPr>
          <w:rFonts w:ascii="Arial" w:hAnsi="Arial" w:cs="Arial"/>
        </w:rPr>
        <w:t xml:space="preserve"> </w:t>
      </w:r>
      <w:r w:rsidR="00186045" w:rsidRPr="00B41822">
        <w:rPr>
          <w:rFonts w:ascii="Arial" w:hAnsi="Arial" w:cs="Arial"/>
        </w:rPr>
        <w:t>-</w:t>
      </w:r>
      <w:r w:rsidR="00020F9B">
        <w:rPr>
          <w:rFonts w:ascii="Arial" w:hAnsi="Arial" w:cs="Arial"/>
        </w:rPr>
        <w:t xml:space="preserve"> </w:t>
      </w:r>
      <w:r w:rsidRPr="00B41822">
        <w:rPr>
          <w:rFonts w:ascii="Arial" w:hAnsi="Arial" w:cs="Arial"/>
        </w:rPr>
        <w:t xml:space="preserve">plānos, līdzās apsardzes, piekļuves un ugunsgrēka signalizācijas komponentiem, </w:t>
      </w:r>
      <w:r w:rsidR="00A71E74" w:rsidRPr="00B41822">
        <w:rPr>
          <w:rFonts w:ascii="Arial" w:hAnsi="Arial" w:cs="Arial"/>
        </w:rPr>
        <w:t>jāatrodas</w:t>
      </w:r>
      <w:r w:rsidRPr="00B41822">
        <w:rPr>
          <w:rFonts w:ascii="Arial" w:hAnsi="Arial" w:cs="Arial"/>
        </w:rPr>
        <w:t xml:space="preserve"> arī ikon</w:t>
      </w:r>
      <w:r w:rsidR="00D93597">
        <w:rPr>
          <w:rFonts w:ascii="Arial" w:hAnsi="Arial" w:cs="Arial"/>
        </w:rPr>
        <w:t>ām</w:t>
      </w:r>
      <w:r w:rsidRPr="00B41822">
        <w:rPr>
          <w:rFonts w:ascii="Arial" w:hAnsi="Arial" w:cs="Arial"/>
        </w:rPr>
        <w:t xml:space="preserve"> ar kamerām un</w:t>
      </w:r>
      <w:r w:rsidR="00186045" w:rsidRPr="00B41822">
        <w:rPr>
          <w:rFonts w:ascii="Arial" w:hAnsi="Arial" w:cs="Arial"/>
        </w:rPr>
        <w:t>, vajadzības gadījumā, iespējai</w:t>
      </w:r>
      <w:r w:rsidRPr="00B41822">
        <w:rPr>
          <w:rFonts w:ascii="Arial" w:hAnsi="Arial" w:cs="Arial"/>
        </w:rPr>
        <w:t xml:space="preserve"> kameras ierakstu aktivizēt no programmas</w:t>
      </w:r>
      <w:r w:rsidR="00A71E74" w:rsidRPr="00B41822">
        <w:rPr>
          <w:rFonts w:ascii="Arial" w:hAnsi="Arial" w:cs="Arial"/>
        </w:rPr>
        <w:t>.</w:t>
      </w:r>
    </w:p>
    <w:p w:rsidR="008A349E" w:rsidRPr="00B41822" w:rsidRDefault="008A349E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133052" w:rsidRPr="00D04A73" w:rsidRDefault="00133052" w:rsidP="00133052">
      <w:pPr>
        <w:pStyle w:val="Heading4"/>
        <w:rPr>
          <w:sz w:val="22"/>
          <w:szCs w:val="22"/>
        </w:rPr>
      </w:pPr>
      <w:r w:rsidRPr="00D04A73">
        <w:rPr>
          <w:sz w:val="22"/>
          <w:szCs w:val="22"/>
        </w:rPr>
        <w:t>vizualiz</w:t>
      </w:r>
      <w:r w:rsidR="00D04A73" w:rsidRPr="00D04A73">
        <w:rPr>
          <w:sz w:val="22"/>
          <w:szCs w:val="22"/>
        </w:rPr>
        <w:t>āS PREZENTĀCIJAS TEHNIKA</w:t>
      </w:r>
      <w:r w:rsidRPr="00D04A73">
        <w:rPr>
          <w:sz w:val="22"/>
          <w:szCs w:val="22"/>
        </w:rPr>
        <w:t xml:space="preserve"> (VS-</w:t>
      </w:r>
      <w:r w:rsidR="00D04A73" w:rsidRPr="00D04A73">
        <w:rPr>
          <w:sz w:val="22"/>
          <w:szCs w:val="22"/>
        </w:rPr>
        <w:t>vp</w:t>
      </w:r>
      <w:r w:rsidRPr="00D04A73">
        <w:rPr>
          <w:sz w:val="22"/>
          <w:szCs w:val="22"/>
        </w:rPr>
        <w:t>)</w:t>
      </w:r>
    </w:p>
    <w:p w:rsidR="00133052" w:rsidRPr="00D04A73" w:rsidRDefault="00133052" w:rsidP="000B19B0">
      <w:pPr>
        <w:pStyle w:val="Heading5"/>
      </w:pPr>
    </w:p>
    <w:p w:rsidR="00722772" w:rsidRPr="00B41822" w:rsidRDefault="00722772" w:rsidP="00722772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Projektēšanas prasības</w:t>
      </w:r>
    </w:p>
    <w:p w:rsidR="00722772" w:rsidRPr="00B41822" w:rsidRDefault="00722772" w:rsidP="00722772">
      <w:pPr>
        <w:jc w:val="both"/>
        <w:rPr>
          <w:b/>
          <w:sz w:val="28"/>
          <w:szCs w:val="28"/>
        </w:rPr>
      </w:pPr>
    </w:p>
    <w:p w:rsidR="00722772" w:rsidRDefault="00722772" w:rsidP="00722772">
      <w:pPr>
        <w:jc w:val="both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ab/>
        <w:t xml:space="preserve">Ēkā paredzēt izmantot mūsdienīgu </w:t>
      </w:r>
      <w:r>
        <w:rPr>
          <w:rFonts w:ascii="Arial" w:hAnsi="Arial" w:cs="Arial"/>
          <w:lang w:eastAsia="en-US"/>
        </w:rPr>
        <w:t xml:space="preserve">vizuālās prezentācijas tehniku uz FullHD un digitālajiem signāliem. Paredzēt vadu trases un kārbas, sadales skapju novietojumu, </w:t>
      </w:r>
      <w:r>
        <w:rPr>
          <w:rFonts w:ascii="Arial" w:hAnsi="Arial" w:cs="Arial"/>
          <w:lang w:eastAsia="en-US"/>
        </w:rPr>
        <w:lastRenderedPageBreak/>
        <w:t>saskaņot apgaismojuma, vēdināšanas un citu inženiertehnisko sistēmu sadarbību un nepieciešamību.</w:t>
      </w:r>
    </w:p>
    <w:p w:rsidR="00722772" w:rsidRDefault="00722772" w:rsidP="00722772">
      <w:pPr>
        <w:jc w:val="both"/>
        <w:rPr>
          <w:rFonts w:ascii="Arial" w:hAnsi="Arial" w:cs="Arial"/>
          <w:lang w:eastAsia="en-US"/>
        </w:rPr>
      </w:pPr>
    </w:p>
    <w:p w:rsidR="00722772" w:rsidRPr="00B41822" w:rsidRDefault="00722772" w:rsidP="0072277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>Tehnikas izv</w:t>
      </w:r>
      <w:r w:rsidR="001173BE">
        <w:rPr>
          <w:rFonts w:ascii="Arial" w:hAnsi="Arial" w:cs="Arial"/>
          <w:lang w:eastAsia="en-US"/>
        </w:rPr>
        <w:t>ēli jāpielāgo auditorijas izmēram un funkcionālajām vajadzībām, attiecīgo risinājumu</w:t>
      </w:r>
      <w:r>
        <w:rPr>
          <w:rFonts w:ascii="Arial" w:hAnsi="Arial" w:cs="Arial"/>
          <w:lang w:eastAsia="en-US"/>
        </w:rPr>
        <w:t xml:space="preserve"> nepieciešams saskaņo</w:t>
      </w:r>
      <w:r w:rsidR="001173BE">
        <w:rPr>
          <w:rFonts w:ascii="Arial" w:hAnsi="Arial" w:cs="Arial"/>
          <w:lang w:eastAsia="en-US"/>
        </w:rPr>
        <w:t>t</w:t>
      </w:r>
      <w:r>
        <w:rPr>
          <w:rFonts w:ascii="Arial" w:hAnsi="Arial" w:cs="Arial"/>
          <w:lang w:eastAsia="en-US"/>
        </w:rPr>
        <w:t xml:space="preserve"> ar Pasūtītāju</w:t>
      </w:r>
      <w:r w:rsidR="001173BE">
        <w:rPr>
          <w:rFonts w:ascii="Arial" w:hAnsi="Arial" w:cs="Arial"/>
          <w:lang w:eastAsia="en-US"/>
        </w:rPr>
        <w:t xml:space="preserve">. </w:t>
      </w:r>
    </w:p>
    <w:p w:rsidR="00722772" w:rsidRDefault="00722772" w:rsidP="000B19B0">
      <w:pPr>
        <w:pStyle w:val="Heading5"/>
      </w:pPr>
    </w:p>
    <w:p w:rsidR="000B19B0" w:rsidRPr="00B41822" w:rsidRDefault="000B19B0" w:rsidP="000B19B0">
      <w:pPr>
        <w:rPr>
          <w:rFonts w:ascii="Arial" w:hAnsi="Arial" w:cs="Arial"/>
          <w:b/>
          <w:i/>
          <w:lang w:eastAsia="en-US"/>
        </w:rPr>
      </w:pPr>
      <w:r w:rsidRPr="00B41822">
        <w:rPr>
          <w:rFonts w:ascii="Arial" w:hAnsi="Arial" w:cs="Arial"/>
          <w:b/>
          <w:i/>
        </w:rPr>
        <w:t>Principiālie risinājumi</w:t>
      </w:r>
    </w:p>
    <w:p w:rsidR="000B19B0" w:rsidRPr="000B19B0" w:rsidRDefault="000B19B0" w:rsidP="000B19B0"/>
    <w:p w:rsidR="00133052" w:rsidRPr="000B19B0" w:rsidRDefault="00133052" w:rsidP="000B19B0">
      <w:pPr>
        <w:pStyle w:val="Heading5"/>
      </w:pPr>
      <w:r w:rsidRPr="000B19B0">
        <w:t xml:space="preserve">Maza izmēra auditorijas aprīkojuma vispārējais apraksts </w:t>
      </w:r>
    </w:p>
    <w:p w:rsidR="00FA0471" w:rsidRPr="000B19B0" w:rsidRDefault="00FA0471" w:rsidP="00FA0471">
      <w:pPr>
        <w:pStyle w:val="Default"/>
        <w:ind w:firstLine="720"/>
        <w:rPr>
          <w:b/>
          <w:bCs/>
          <w:color w:val="auto"/>
        </w:rPr>
      </w:pPr>
    </w:p>
    <w:p w:rsidR="00133052" w:rsidRPr="00FA0471" w:rsidRDefault="00133052" w:rsidP="00FA0471">
      <w:pPr>
        <w:pStyle w:val="Default"/>
        <w:rPr>
          <w:color w:val="auto"/>
        </w:rPr>
      </w:pPr>
      <w:r w:rsidRPr="00FA0471">
        <w:rPr>
          <w:bCs/>
          <w:color w:val="auto"/>
        </w:rPr>
        <w:t>Aprīkojuma galvenās sastāvdaļas</w:t>
      </w:r>
      <w:r w:rsidR="00CB3DED">
        <w:rPr>
          <w:bCs/>
          <w:color w:val="auto"/>
        </w:rPr>
        <w:t>:</w:t>
      </w:r>
    </w:p>
    <w:p w:rsidR="00133052" w:rsidRPr="00D04A73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 xml:space="preserve">tacionāri pie griestiem/sienas instalēts elektriskais ekrāns un datu video projektors, kurš var attēlot signālu no: </w:t>
      </w:r>
    </w:p>
    <w:p w:rsidR="00133052" w:rsidRDefault="00CB3DED" w:rsidP="00FA0471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>tacionāra auditorijas datora</w:t>
      </w:r>
      <w:r>
        <w:rPr>
          <w:color w:val="auto"/>
        </w:rPr>
        <w:t>;</w:t>
      </w:r>
      <w:r w:rsidR="00133052" w:rsidRPr="00D04A73">
        <w:rPr>
          <w:color w:val="auto"/>
        </w:rPr>
        <w:t xml:space="preserve"> </w:t>
      </w:r>
    </w:p>
    <w:p w:rsidR="00FA0471" w:rsidRPr="00D04A73" w:rsidRDefault="00CB3DED" w:rsidP="00FA0471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="00FA0471" w:rsidRPr="00D04A73">
        <w:rPr>
          <w:color w:val="auto"/>
        </w:rPr>
        <w:t>or</w:t>
      </w:r>
      <w:r>
        <w:rPr>
          <w:color w:val="auto"/>
        </w:rPr>
        <w:t>tatīvā datora pieslēguma vietas;</w:t>
      </w:r>
    </w:p>
    <w:p w:rsidR="00FA0471" w:rsidRPr="00D04A73" w:rsidRDefault="00CB3DED" w:rsidP="00FA0471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c</w:t>
      </w:r>
      <w:r w:rsidR="00FA0471" w:rsidRPr="00D04A73">
        <w:rPr>
          <w:color w:val="auto"/>
        </w:rPr>
        <w:t>entralizētas video apraides LAN tīklā (funkci</w:t>
      </w:r>
      <w:r>
        <w:rPr>
          <w:color w:val="auto"/>
        </w:rPr>
        <w:t>onalitāte atrunājama atsevišķi);</w:t>
      </w:r>
    </w:p>
    <w:p w:rsidR="00133052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 xml:space="preserve">tacionāri </w:t>
      </w:r>
      <w:r w:rsidR="00D93597">
        <w:rPr>
          <w:color w:val="auto"/>
        </w:rPr>
        <w:t>instalēta audio sistēma</w:t>
      </w:r>
      <w:r>
        <w:rPr>
          <w:color w:val="auto"/>
        </w:rPr>
        <w:t>:</w:t>
      </w:r>
    </w:p>
    <w:p w:rsidR="00FA0471" w:rsidRPr="00D04A73" w:rsidRDefault="00CB3DED" w:rsidP="00FA0471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a</w:t>
      </w:r>
      <w:r w:rsidR="00FA0471" w:rsidRPr="00D04A73">
        <w:rPr>
          <w:color w:val="auto"/>
        </w:rPr>
        <w:t>udio signāla atskaņošanai</w:t>
      </w:r>
      <w:r>
        <w:rPr>
          <w:color w:val="auto"/>
        </w:rPr>
        <w:t xml:space="preserve"> no datora un pieslēguma vietas;</w:t>
      </w:r>
    </w:p>
    <w:p w:rsidR="00FA0471" w:rsidRPr="00FA0471" w:rsidRDefault="00CB3DED" w:rsidP="00FA0471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b</w:t>
      </w:r>
      <w:r w:rsidR="00FA0471" w:rsidRPr="00D04A73">
        <w:rPr>
          <w:color w:val="auto"/>
        </w:rPr>
        <w:t>ezvadu mikrofona pieslēgšanai</w:t>
      </w:r>
      <w:r w:rsidR="00D93597">
        <w:rPr>
          <w:color w:val="auto"/>
        </w:rPr>
        <w:t>;</w:t>
      </w:r>
    </w:p>
    <w:p w:rsidR="00133052" w:rsidRPr="00D04A73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v</w:t>
      </w:r>
      <w:r w:rsidR="00133052" w:rsidRPr="00D04A73">
        <w:rPr>
          <w:color w:val="auto"/>
        </w:rPr>
        <w:t>iens bezvadu mikrofona komplekts</w:t>
      </w:r>
      <w:r>
        <w:rPr>
          <w:color w:val="auto"/>
        </w:rPr>
        <w:t>;</w:t>
      </w:r>
      <w:r w:rsidR="00133052" w:rsidRPr="00D04A73">
        <w:rPr>
          <w:color w:val="auto"/>
        </w:rPr>
        <w:t xml:space="preserve"> </w:t>
      </w:r>
    </w:p>
    <w:p w:rsidR="00133052" w:rsidRPr="00D04A73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>ienā vai galda virsmā iemon</w:t>
      </w:r>
      <w:r>
        <w:rPr>
          <w:color w:val="auto"/>
        </w:rPr>
        <w:t>tēta unificēta pieslēguma vieta;</w:t>
      </w:r>
    </w:p>
    <w:p w:rsidR="00133052" w:rsidRPr="00D04A73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 xml:space="preserve">ienā vai galda virsmā iemontēts stacionārs iekārtu vadības panelis (8-10 taustiņi, skaļuma regulators), kas nodrošina: </w:t>
      </w:r>
    </w:p>
    <w:p w:rsidR="00133052" w:rsidRPr="00D04A73" w:rsidRDefault="00CB3DED" w:rsidP="0040264A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v</w:t>
      </w:r>
      <w:r w:rsidR="00133052" w:rsidRPr="00D04A73">
        <w:rPr>
          <w:color w:val="auto"/>
        </w:rPr>
        <w:t>ienotu un lietotājam vienkāršu saskarni visās auditorijās, neatkarīgi no konkrētajā a</w:t>
      </w:r>
      <w:r>
        <w:rPr>
          <w:color w:val="auto"/>
        </w:rPr>
        <w:t>uditorijā izmantotajām iekārtām;</w:t>
      </w:r>
    </w:p>
    <w:p w:rsidR="00133052" w:rsidRPr="00D04A73" w:rsidRDefault="00CB3DED" w:rsidP="00FA0471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i</w:t>
      </w:r>
      <w:r w:rsidR="00133052" w:rsidRPr="00D04A73">
        <w:rPr>
          <w:color w:val="auto"/>
        </w:rPr>
        <w:t>ekārtu centralizētas pārv</w:t>
      </w:r>
      <w:r>
        <w:rPr>
          <w:color w:val="auto"/>
        </w:rPr>
        <w:t>aldības un uzturēšanas iespējas;</w:t>
      </w:r>
    </w:p>
    <w:p w:rsidR="00133052" w:rsidRPr="00D04A73" w:rsidRDefault="00CB3DED" w:rsidP="00FA0471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p</w:t>
      </w:r>
      <w:r w:rsidR="00133052" w:rsidRPr="00D04A73">
        <w:rPr>
          <w:color w:val="auto"/>
        </w:rPr>
        <w:t xml:space="preserve">ēc nepieciešamības citu papildus funkcionalitāti, piemēram, automatizētu apgaismojuma un žalūziju kontroli, aprīkojuma lietotāju autorizāciju, automātisku iekārtu izslēgšanu pēc lekcijas beigām, neautorizētas iekārtu </w:t>
      </w:r>
      <w:r>
        <w:rPr>
          <w:color w:val="auto"/>
        </w:rPr>
        <w:t>atvienošanas signalizāciju u.c.</w:t>
      </w:r>
    </w:p>
    <w:p w:rsidR="00FA0471" w:rsidRDefault="00FA0471" w:rsidP="00D04A73">
      <w:pPr>
        <w:rPr>
          <w:rFonts w:ascii="Arial" w:hAnsi="Arial" w:cs="Arial"/>
        </w:rPr>
      </w:pPr>
    </w:p>
    <w:p w:rsidR="00FA0471" w:rsidRDefault="00B245FF" w:rsidP="00FA0471">
      <w:pPr>
        <w:pStyle w:val="Default"/>
        <w:rPr>
          <w:bCs/>
          <w:color w:val="auto"/>
        </w:rPr>
      </w:pPr>
      <w:r>
        <w:rPr>
          <w:bCs/>
          <w:color w:val="auto"/>
        </w:rPr>
        <w:t>Nepieciešamais aprīkojums</w:t>
      </w:r>
      <w:r w:rsidR="00CB3DED">
        <w:rPr>
          <w:bCs/>
          <w:color w:val="auto"/>
        </w:rPr>
        <w:t>:</w:t>
      </w:r>
    </w:p>
    <w:p w:rsidR="0040264A" w:rsidRDefault="00CB3DED" w:rsidP="00B245FF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p</w:t>
      </w:r>
      <w:r w:rsidR="0040264A">
        <w:rPr>
          <w:bCs/>
          <w:color w:val="auto"/>
        </w:rPr>
        <w:t>rojekcijas:</w:t>
      </w:r>
    </w:p>
    <w:p w:rsidR="00FA0471" w:rsidRDefault="00CB3DED" w:rsidP="00B245FF">
      <w:pPr>
        <w:pStyle w:val="Default"/>
        <w:numPr>
          <w:ilvl w:val="0"/>
          <w:numId w:val="22"/>
        </w:numPr>
      </w:pPr>
      <w:r>
        <w:t>d</w:t>
      </w:r>
      <w:r w:rsidR="00FA0471" w:rsidRPr="00D04A73">
        <w:t>atu video projektors (1280x800 vai 1920x1200 izšķirtspēja, LAN un RS232 vadība, spilgtums sākot no 3500 Lum)</w:t>
      </w:r>
      <w:r>
        <w:t>;</w:t>
      </w:r>
    </w:p>
    <w:p w:rsidR="00FA0471" w:rsidRDefault="00CB3DED" w:rsidP="0040264A">
      <w:pPr>
        <w:pStyle w:val="Default"/>
        <w:numPr>
          <w:ilvl w:val="0"/>
          <w:numId w:val="16"/>
        </w:numPr>
      </w:pPr>
      <w:r>
        <w:t>e</w:t>
      </w:r>
      <w:r w:rsidR="00FA0471" w:rsidRPr="00D04A73">
        <w:t>lektriskais ekrāns ar melnu aizmuguri un melnām malām</w:t>
      </w:r>
      <w:r w:rsidR="00D93597">
        <w:t>;</w:t>
      </w:r>
    </w:p>
    <w:p w:rsidR="00FA0471" w:rsidRPr="00B245FF" w:rsidRDefault="00CB3DED" w:rsidP="00B245FF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a</w:t>
      </w:r>
      <w:r w:rsidR="00FA0471" w:rsidRPr="00B245FF">
        <w:rPr>
          <w:bCs/>
          <w:color w:val="auto"/>
        </w:rPr>
        <w:t>pskaņošanas</w:t>
      </w:r>
      <w:r w:rsidR="0040264A" w:rsidRPr="00B245FF">
        <w:rPr>
          <w:bCs/>
          <w:color w:val="auto"/>
        </w:rPr>
        <w:t>:</w:t>
      </w:r>
    </w:p>
    <w:p w:rsidR="00FA0471" w:rsidRDefault="00CB3DED" w:rsidP="0040264A">
      <w:pPr>
        <w:pStyle w:val="Default"/>
        <w:numPr>
          <w:ilvl w:val="0"/>
          <w:numId w:val="17"/>
        </w:numPr>
      </w:pPr>
      <w:r>
        <w:t>a</w:t>
      </w:r>
      <w:r w:rsidR="00FA0471" w:rsidRPr="00D04A73">
        <w:t>udio mikseris un komutators, jaudas pastiprinātājs</w:t>
      </w:r>
      <w:r>
        <w:t>;</w:t>
      </w:r>
    </w:p>
    <w:p w:rsidR="00FA0471" w:rsidRDefault="00CB3DED" w:rsidP="0040264A">
      <w:pPr>
        <w:pStyle w:val="Default"/>
        <w:numPr>
          <w:ilvl w:val="0"/>
          <w:numId w:val="17"/>
        </w:numPr>
      </w:pPr>
      <w:r>
        <w:t>s</w:t>
      </w:r>
      <w:r w:rsidR="00FA0471" w:rsidRPr="00D04A73">
        <w:t>kaļruņi 6 līdz 10 gab.</w:t>
      </w:r>
      <w:r>
        <w:t>;</w:t>
      </w:r>
    </w:p>
    <w:p w:rsidR="00FA0471" w:rsidRPr="00D04A73" w:rsidRDefault="00CB3DED" w:rsidP="0040264A">
      <w:pPr>
        <w:pStyle w:val="Default"/>
        <w:numPr>
          <w:ilvl w:val="0"/>
          <w:numId w:val="17"/>
        </w:numPr>
      </w:pPr>
      <w:r>
        <w:t>b</w:t>
      </w:r>
      <w:r w:rsidR="00FA0471" w:rsidRPr="00D04A73">
        <w:t>ezvadu mikrofona komplekts</w:t>
      </w:r>
      <w:r w:rsidR="00D93597">
        <w:t>;</w:t>
      </w:r>
    </w:p>
    <w:p w:rsidR="0040264A" w:rsidRPr="00B245FF" w:rsidRDefault="00CB3DED" w:rsidP="00B245FF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p</w:t>
      </w:r>
      <w:r w:rsidR="0040264A" w:rsidRPr="00B245FF">
        <w:rPr>
          <w:bCs/>
          <w:color w:val="auto"/>
        </w:rPr>
        <w:t>ieslēguma:</w:t>
      </w:r>
    </w:p>
    <w:p w:rsidR="00FA0471" w:rsidRDefault="0040264A" w:rsidP="0040264A">
      <w:pPr>
        <w:pStyle w:val="Default"/>
        <w:numPr>
          <w:ilvl w:val="0"/>
          <w:numId w:val="18"/>
        </w:numPr>
      </w:pPr>
      <w:r w:rsidRPr="00D04A73">
        <w:t>HDMI, VGA, audio pieslēguma vieta</w:t>
      </w:r>
      <w:r w:rsidR="00CB3DED">
        <w:t>;</w:t>
      </w:r>
    </w:p>
    <w:p w:rsidR="0040264A" w:rsidRDefault="0040264A" w:rsidP="0040264A">
      <w:pPr>
        <w:pStyle w:val="Default"/>
        <w:numPr>
          <w:ilvl w:val="0"/>
          <w:numId w:val="18"/>
        </w:numPr>
      </w:pPr>
      <w:r w:rsidRPr="00D04A73">
        <w:t>8-10 pogu vadības panelis, atbalsta LAN</w:t>
      </w:r>
      <w:r w:rsidR="00CB3DED">
        <w:t>.</w:t>
      </w:r>
    </w:p>
    <w:p w:rsidR="001173BE" w:rsidRDefault="001173BE" w:rsidP="001173BE">
      <w:pPr>
        <w:pStyle w:val="Default"/>
      </w:pPr>
    </w:p>
    <w:p w:rsidR="001173BE" w:rsidRPr="00FA0471" w:rsidRDefault="001173BE" w:rsidP="000B19B0">
      <w:pPr>
        <w:pStyle w:val="Heading5"/>
      </w:pPr>
      <w:r>
        <w:t>Vidēja izmēra</w:t>
      </w:r>
      <w:r w:rsidRPr="00FA0471">
        <w:t xml:space="preserve"> auditorijas aprīkojuma vispārējais apraksts </w:t>
      </w:r>
    </w:p>
    <w:p w:rsidR="001173BE" w:rsidRDefault="001173BE" w:rsidP="001173BE">
      <w:pPr>
        <w:pStyle w:val="Default"/>
        <w:ind w:firstLine="720"/>
        <w:rPr>
          <w:b/>
          <w:bCs/>
          <w:color w:val="auto"/>
        </w:rPr>
      </w:pPr>
    </w:p>
    <w:p w:rsidR="001173BE" w:rsidRPr="00FA0471" w:rsidRDefault="001173BE" w:rsidP="001173BE">
      <w:pPr>
        <w:pStyle w:val="Default"/>
        <w:rPr>
          <w:color w:val="auto"/>
        </w:rPr>
      </w:pPr>
      <w:r w:rsidRPr="00FA0471">
        <w:rPr>
          <w:bCs/>
          <w:color w:val="auto"/>
        </w:rPr>
        <w:t>Aprīkojuma galvenās sastāvdaļas</w:t>
      </w:r>
      <w:r w:rsidR="00CB3DED">
        <w:rPr>
          <w:bCs/>
          <w:color w:val="auto"/>
        </w:rPr>
        <w:t>:</w:t>
      </w:r>
    </w:p>
    <w:p w:rsidR="001173BE" w:rsidRPr="00D04A73" w:rsidRDefault="00CB3DED" w:rsidP="001173BE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173BE" w:rsidRPr="00D04A73">
        <w:rPr>
          <w:color w:val="auto"/>
        </w:rPr>
        <w:t xml:space="preserve">tacionāri pie griestiem/sienas instalēts elektriskais ekrāns un datu video projektors, kurš var attēlot signālu no: </w:t>
      </w:r>
    </w:p>
    <w:p w:rsidR="001173BE" w:rsidRDefault="001173BE" w:rsidP="001173B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s</w:t>
      </w:r>
      <w:r w:rsidRPr="00D04A73">
        <w:rPr>
          <w:color w:val="auto"/>
        </w:rPr>
        <w:t>tacionāra auditorijas datora</w:t>
      </w:r>
      <w:r>
        <w:rPr>
          <w:color w:val="auto"/>
        </w:rPr>
        <w:t>;</w:t>
      </w:r>
      <w:r w:rsidRPr="00D04A73">
        <w:rPr>
          <w:color w:val="auto"/>
        </w:rPr>
        <w:t xml:space="preserve"> </w:t>
      </w:r>
    </w:p>
    <w:p w:rsidR="001173BE" w:rsidRPr="00D04A73" w:rsidRDefault="001173BE" w:rsidP="001173B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Pr="00D04A73">
        <w:rPr>
          <w:color w:val="auto"/>
        </w:rPr>
        <w:t>ortatīvā datora pieslēguma vietas</w:t>
      </w:r>
      <w:r>
        <w:rPr>
          <w:color w:val="auto"/>
        </w:rPr>
        <w:t>;</w:t>
      </w:r>
      <w:r w:rsidRPr="00D04A73">
        <w:rPr>
          <w:color w:val="auto"/>
        </w:rPr>
        <w:t xml:space="preserve"> </w:t>
      </w:r>
    </w:p>
    <w:p w:rsidR="001173BE" w:rsidRPr="00D04A73" w:rsidRDefault="001173BE" w:rsidP="001173B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c</w:t>
      </w:r>
      <w:r w:rsidRPr="00D04A73">
        <w:rPr>
          <w:color w:val="auto"/>
        </w:rPr>
        <w:t>entralizētas video apraides LAN tīklā (funkcionalitāte atrunājama atsevišķi)</w:t>
      </w:r>
      <w:r w:rsidR="00D93597">
        <w:rPr>
          <w:color w:val="auto"/>
        </w:rPr>
        <w:t>;</w:t>
      </w:r>
    </w:p>
    <w:p w:rsidR="001173BE" w:rsidRDefault="00CB3DED" w:rsidP="001173BE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173BE" w:rsidRPr="00D04A73">
        <w:rPr>
          <w:color w:val="auto"/>
        </w:rPr>
        <w:t>tacionāri instalēta audio sistēma</w:t>
      </w:r>
      <w:r w:rsidR="00D93597">
        <w:rPr>
          <w:color w:val="auto"/>
        </w:rPr>
        <w:t xml:space="preserve"> </w:t>
      </w:r>
      <w:r w:rsidR="001173BE">
        <w:rPr>
          <w:color w:val="auto"/>
        </w:rPr>
        <w:t>(iekļaujot DSP apstrādi):</w:t>
      </w:r>
    </w:p>
    <w:p w:rsidR="001173BE" w:rsidRPr="00D04A73" w:rsidRDefault="001173BE" w:rsidP="001173BE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lastRenderedPageBreak/>
        <w:t>a</w:t>
      </w:r>
      <w:r w:rsidRPr="00D04A73">
        <w:rPr>
          <w:color w:val="auto"/>
        </w:rPr>
        <w:t>udio signāla atskaņošanai no datora</w:t>
      </w:r>
      <w:r>
        <w:rPr>
          <w:color w:val="auto"/>
        </w:rPr>
        <w:t>, atskaņotāja</w:t>
      </w:r>
      <w:r w:rsidRPr="00D04A73">
        <w:rPr>
          <w:color w:val="auto"/>
        </w:rPr>
        <w:t xml:space="preserve"> un pieslē</w:t>
      </w:r>
      <w:r>
        <w:rPr>
          <w:color w:val="auto"/>
        </w:rPr>
        <w:t>guma vietām;</w:t>
      </w:r>
      <w:r w:rsidRPr="00D04A73">
        <w:rPr>
          <w:color w:val="auto"/>
        </w:rPr>
        <w:t xml:space="preserve"> </w:t>
      </w:r>
    </w:p>
    <w:p w:rsidR="001173BE" w:rsidRPr="00FA0471" w:rsidRDefault="001173BE" w:rsidP="001173BE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bezvadu mikrofonu un studentu mikrofonu</w:t>
      </w:r>
      <w:r w:rsidRPr="00D04A73">
        <w:rPr>
          <w:color w:val="auto"/>
        </w:rPr>
        <w:t xml:space="preserve"> pieslēgšanai</w:t>
      </w:r>
      <w:r>
        <w:rPr>
          <w:color w:val="auto"/>
        </w:rPr>
        <w:t>;</w:t>
      </w:r>
      <w:r w:rsidRPr="00D04A73">
        <w:rPr>
          <w:color w:val="auto"/>
        </w:rPr>
        <w:t xml:space="preserve"> </w:t>
      </w:r>
    </w:p>
    <w:p w:rsidR="001173BE" w:rsidRPr="00D04A73" w:rsidRDefault="00CB3DED" w:rsidP="001173BE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d</w:t>
      </w:r>
      <w:r w:rsidR="001173BE">
        <w:rPr>
          <w:color w:val="auto"/>
        </w:rPr>
        <w:t>ivi bezvadu mikrofonu komplekti, studentu mikrofoni (griestos iebūvēti)</w:t>
      </w:r>
      <w:r>
        <w:rPr>
          <w:color w:val="auto"/>
        </w:rPr>
        <w:t>;</w:t>
      </w:r>
      <w:r w:rsidR="001173BE" w:rsidRPr="00D04A73">
        <w:rPr>
          <w:color w:val="auto"/>
        </w:rPr>
        <w:t xml:space="preserve"> </w:t>
      </w:r>
    </w:p>
    <w:p w:rsidR="001173BE" w:rsidRDefault="00CB3DED" w:rsidP="001173BE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173BE" w:rsidRPr="00D04A73">
        <w:rPr>
          <w:color w:val="auto"/>
        </w:rPr>
        <w:t>ienā vai galda virsmā iemon</w:t>
      </w:r>
      <w:r>
        <w:rPr>
          <w:color w:val="auto"/>
        </w:rPr>
        <w:t>tēta unificēta pieslēguma vieta;</w:t>
      </w:r>
    </w:p>
    <w:p w:rsidR="001173BE" w:rsidRDefault="00CB3DED" w:rsidP="001173BE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i</w:t>
      </w:r>
      <w:r w:rsidR="001173BE">
        <w:rPr>
          <w:sz w:val="23"/>
          <w:szCs w:val="23"/>
        </w:rPr>
        <w:t>nteraktīvā tāfele ar tuvas projekcijas projekt</w:t>
      </w:r>
      <w:r w:rsidR="00D93597">
        <w:rPr>
          <w:sz w:val="23"/>
          <w:szCs w:val="23"/>
        </w:rPr>
        <w:t>oru un/vai interaktīvs panelis</w:t>
      </w:r>
      <w:r>
        <w:rPr>
          <w:sz w:val="23"/>
          <w:szCs w:val="23"/>
        </w:rPr>
        <w:t>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dokumentu un 3D objektu kamera;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lekciju ieraksta sistēma (ieraksta gan lektoru, gan auditoriju), automatizētas PanTiltZoom tipa kameras, papildus iespēja - automātiska kameras sekošana lektoram;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priekšskatījuma displejs lektoram (</w:t>
      </w:r>
      <w:r>
        <w:rPr>
          <w:i/>
          <w:iCs/>
          <w:sz w:val="23"/>
          <w:szCs w:val="23"/>
        </w:rPr>
        <w:t>confidence diplay</w:t>
      </w:r>
      <w:r>
        <w:rPr>
          <w:sz w:val="23"/>
          <w:szCs w:val="23"/>
        </w:rPr>
        <w:t>, paredzēts video kameras attēla un prezentācijas parādīšanai);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stacionārs BluRay atskaņotājs;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sienā vai galda virsmā iemontētas unificētas pieslēguma vietas;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sienā vai galda virsmā iemontēts stacionārs iekārtu vadības panelis (skārienjūtīgs ekrāns, ~ 12” diagonāle), kas nodrošina: </w:t>
      </w:r>
    </w:p>
    <w:p w:rsidR="00CB3DED" w:rsidRDefault="00CB3DED" w:rsidP="00CB3DED">
      <w:pPr>
        <w:pStyle w:val="Default"/>
        <w:numPr>
          <w:ilvl w:val="1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vienotu un lietotājam vienkāršu saskarni visās auditorijās, neatkarīgi no konkrētajā auditorijā izmantotajām iekārtām; </w:t>
      </w:r>
    </w:p>
    <w:p w:rsidR="00CB3DED" w:rsidRDefault="00CB3DED" w:rsidP="00CB3DED">
      <w:pPr>
        <w:pStyle w:val="Default"/>
        <w:numPr>
          <w:ilvl w:val="1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iekārtu centralizētas pārvaldības un uzturēšanas iespējas;</w:t>
      </w:r>
    </w:p>
    <w:p w:rsidR="00CB3DED" w:rsidRDefault="00CB3DED" w:rsidP="00CB3DED">
      <w:pPr>
        <w:pStyle w:val="Default"/>
        <w:numPr>
          <w:ilvl w:val="1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automatizētu apgaismojuma un žalūziju kontroli, aprīkojuma lietotāju autorizāciju, automātisku iekārtu izslēgšanu pēc lekcijas beigām, neautorizētas iekārtu atvienošanas signalizāciju u.c. </w:t>
      </w:r>
    </w:p>
    <w:p w:rsidR="001173BE" w:rsidRDefault="001173BE" w:rsidP="001173BE">
      <w:pPr>
        <w:rPr>
          <w:rFonts w:ascii="Arial" w:hAnsi="Arial" w:cs="Arial"/>
        </w:rPr>
      </w:pPr>
    </w:p>
    <w:p w:rsidR="001173BE" w:rsidRDefault="00CB3DED" w:rsidP="001173BE">
      <w:pPr>
        <w:pStyle w:val="Default"/>
        <w:rPr>
          <w:bCs/>
          <w:color w:val="auto"/>
        </w:rPr>
      </w:pPr>
      <w:r>
        <w:rPr>
          <w:bCs/>
          <w:color w:val="auto"/>
        </w:rPr>
        <w:t>N</w:t>
      </w:r>
      <w:r w:rsidR="001173BE">
        <w:rPr>
          <w:bCs/>
          <w:color w:val="auto"/>
        </w:rPr>
        <w:t>epieciešamais aprīkojums</w:t>
      </w:r>
      <w:r>
        <w:rPr>
          <w:bCs/>
          <w:color w:val="auto"/>
        </w:rPr>
        <w:t>:</w:t>
      </w:r>
    </w:p>
    <w:p w:rsidR="001173BE" w:rsidRDefault="00CB3DED" w:rsidP="001173BE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p</w:t>
      </w:r>
      <w:r w:rsidR="001173BE">
        <w:rPr>
          <w:bCs/>
          <w:color w:val="auto"/>
        </w:rPr>
        <w:t>rojekcijas:</w:t>
      </w:r>
    </w:p>
    <w:p w:rsidR="00CB3DED" w:rsidRPr="00CB3DED" w:rsidRDefault="00CB3DED" w:rsidP="00CB3DED">
      <w:pPr>
        <w:pStyle w:val="Default"/>
        <w:numPr>
          <w:ilvl w:val="0"/>
          <w:numId w:val="17"/>
        </w:numPr>
      </w:pPr>
      <w:r>
        <w:t>v</w:t>
      </w:r>
      <w:r w:rsidRPr="00CB3DED">
        <w:t>iens datu video projektors (1280x800 vai 1920x1200 izšķirtspēja, LAN vadība, spilgtums sā</w:t>
      </w:r>
      <w:r>
        <w:t>kot no 4500 Lum);</w:t>
      </w:r>
    </w:p>
    <w:p w:rsidR="00CB3DED" w:rsidRPr="00CB3DED" w:rsidRDefault="00CB3DED" w:rsidP="00CB3DED">
      <w:pPr>
        <w:pStyle w:val="Default"/>
        <w:numPr>
          <w:ilvl w:val="0"/>
          <w:numId w:val="17"/>
        </w:numPr>
      </w:pPr>
      <w:r>
        <w:t>e</w:t>
      </w:r>
      <w:r w:rsidRPr="00CB3DED">
        <w:t xml:space="preserve">lektriskais ekrāns ar </w:t>
      </w:r>
      <w:r w:rsidR="00D93597">
        <w:t>melnu aizmuguri un melnām malām;</w:t>
      </w:r>
    </w:p>
    <w:p w:rsidR="00CB3DED" w:rsidRPr="00CB3DED" w:rsidRDefault="004F6657" w:rsidP="00CB3DED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a</w:t>
      </w:r>
      <w:r w:rsidR="001173BE" w:rsidRPr="00B245FF">
        <w:rPr>
          <w:bCs/>
          <w:color w:val="auto"/>
        </w:rPr>
        <w:t>pskaņošanas:</w:t>
      </w:r>
    </w:p>
    <w:p w:rsidR="00CB3DED" w:rsidRPr="00CB3DED" w:rsidRDefault="004F6657" w:rsidP="00CB3DED">
      <w:pPr>
        <w:pStyle w:val="Default"/>
        <w:numPr>
          <w:ilvl w:val="0"/>
          <w:numId w:val="17"/>
        </w:numPr>
      </w:pPr>
      <w:r>
        <w:t>a</w:t>
      </w:r>
      <w:r w:rsidR="00CB3DED" w:rsidRPr="00CB3DED">
        <w:t>udio apstrādes DSP procesors, jaudas pastiprinātājs</w:t>
      </w:r>
      <w:r>
        <w:t>;</w:t>
      </w:r>
      <w:r w:rsidR="00CB3DED" w:rsidRPr="00CB3DED">
        <w:t xml:space="preserve"> </w:t>
      </w:r>
    </w:p>
    <w:p w:rsidR="004F6657" w:rsidRDefault="004F6657" w:rsidP="004F6657">
      <w:pPr>
        <w:pStyle w:val="Default"/>
        <w:numPr>
          <w:ilvl w:val="0"/>
          <w:numId w:val="17"/>
        </w:numPr>
      </w:pPr>
      <w:r>
        <w:t>s</w:t>
      </w:r>
      <w:r w:rsidRPr="004F6657">
        <w:t>kaļruņi, 8 līdz 14 gab.</w:t>
      </w:r>
      <w:r>
        <w:t>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>
        <w:t>bezvadu mikrofona komplekti;</w:t>
      </w:r>
    </w:p>
    <w:p w:rsidR="004F6657" w:rsidRDefault="004F6657" w:rsidP="004F6657">
      <w:pPr>
        <w:pStyle w:val="Default"/>
        <w:numPr>
          <w:ilvl w:val="0"/>
          <w:numId w:val="17"/>
        </w:numPr>
      </w:pPr>
      <w:r>
        <w:t>griestu mikrofoni, 4 līdz 8gab.</w:t>
      </w:r>
      <w:r w:rsidR="00D93597">
        <w:t>;</w:t>
      </w:r>
    </w:p>
    <w:p w:rsidR="004F6657" w:rsidRPr="004F6657" w:rsidRDefault="004F6657" w:rsidP="004F6657">
      <w:pPr>
        <w:pStyle w:val="Default"/>
        <w:numPr>
          <w:ilvl w:val="0"/>
          <w:numId w:val="21"/>
        </w:numPr>
      </w:pPr>
      <w:r>
        <w:t>i</w:t>
      </w:r>
      <w:r w:rsidRPr="004F6657">
        <w:t>nteraktīvā tāfele: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interaktīvā tāfele;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pie sienas stiprināms tuvas projekcijas (</w:t>
      </w:r>
      <w:r w:rsidRPr="004F6657">
        <w:rPr>
          <w:i/>
          <w:iCs/>
        </w:rPr>
        <w:t>ultra short throw</w:t>
      </w:r>
      <w:r w:rsidR="00D93597">
        <w:t>) projektors;</w:t>
      </w:r>
    </w:p>
    <w:p w:rsidR="004F6657" w:rsidRPr="004F6657" w:rsidRDefault="004F6657" w:rsidP="004F6657">
      <w:pPr>
        <w:pStyle w:val="Default"/>
        <w:numPr>
          <w:ilvl w:val="0"/>
          <w:numId w:val="21"/>
        </w:numPr>
      </w:pPr>
      <w:r w:rsidRPr="004F6657">
        <w:t>dokumentu un 3D objektu kamera: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sākot ar WXGA izšķirtspēju;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digitālā izeja;</w:t>
      </w:r>
    </w:p>
    <w:p w:rsidR="004F6657" w:rsidRPr="004F6657" w:rsidRDefault="00D93597" w:rsidP="004F6657">
      <w:pPr>
        <w:pStyle w:val="Default"/>
        <w:numPr>
          <w:ilvl w:val="0"/>
          <w:numId w:val="17"/>
        </w:numPr>
      </w:pPr>
      <w:r>
        <w:t>optiskais palielinājums;</w:t>
      </w:r>
    </w:p>
    <w:p w:rsidR="004F6657" w:rsidRPr="004F6657" w:rsidRDefault="004F6657" w:rsidP="004F6657">
      <w:pPr>
        <w:pStyle w:val="Default"/>
        <w:numPr>
          <w:ilvl w:val="0"/>
          <w:numId w:val="21"/>
        </w:numPr>
      </w:pPr>
      <w:r>
        <w:t>l</w:t>
      </w:r>
      <w:r w:rsidRPr="004F6657">
        <w:t>ekciju ieraksta sistēma, priekšskatījuma displejs: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divas FullHD 1080p izšķirtspējas PTZ kameras, video pārslēdzējs;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lekciju ieraksta sistēmas „auditorijas daļa”, bez centrālās infrastruktūras;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priekšskatījuma di</w:t>
      </w:r>
      <w:r w:rsidR="00D93597">
        <w:t>splejs, sākot no 55” diagonāles;</w:t>
      </w:r>
    </w:p>
    <w:p w:rsidR="004F6657" w:rsidRPr="008E15D4" w:rsidRDefault="004F6657" w:rsidP="004F6657">
      <w:pPr>
        <w:pStyle w:val="Default"/>
        <w:numPr>
          <w:ilvl w:val="0"/>
          <w:numId w:val="21"/>
        </w:numPr>
      </w:pPr>
      <w:r w:rsidRPr="008E15D4">
        <w:t>atskaņotājs, pieslēguma vietas</w:t>
      </w:r>
      <w:r w:rsidR="00D93597">
        <w:t>, skārienjūtīgs vadības panelis:</w:t>
      </w:r>
    </w:p>
    <w:p w:rsidR="004F6657" w:rsidRPr="008E15D4" w:rsidRDefault="004F6657" w:rsidP="004F6657">
      <w:pPr>
        <w:pStyle w:val="Default"/>
        <w:numPr>
          <w:ilvl w:val="0"/>
          <w:numId w:val="17"/>
        </w:numPr>
      </w:pPr>
      <w:r w:rsidRPr="008E15D4">
        <w:t>HDMI, VGA, audio pieslēguma vietas;</w:t>
      </w:r>
    </w:p>
    <w:p w:rsidR="004F6657" w:rsidRPr="008E15D4" w:rsidRDefault="004F6657" w:rsidP="004F6657">
      <w:pPr>
        <w:pStyle w:val="Default"/>
        <w:numPr>
          <w:ilvl w:val="0"/>
          <w:numId w:val="17"/>
        </w:numPr>
      </w:pPr>
      <w:r w:rsidRPr="008E15D4">
        <w:t>BluRay atskaņotājs;</w:t>
      </w:r>
    </w:p>
    <w:p w:rsidR="004F6657" w:rsidRPr="008E15D4" w:rsidRDefault="004F6657" w:rsidP="004F6657">
      <w:pPr>
        <w:pStyle w:val="Default"/>
        <w:numPr>
          <w:ilvl w:val="0"/>
          <w:numId w:val="17"/>
        </w:numPr>
      </w:pPr>
      <w:r w:rsidRPr="008E15D4">
        <w:t>skārienjūtīgs vadības panelis;</w:t>
      </w:r>
    </w:p>
    <w:p w:rsidR="004F6657" w:rsidRPr="008E15D4" w:rsidRDefault="00D93597" w:rsidP="004F6657">
      <w:pPr>
        <w:pStyle w:val="Default"/>
        <w:numPr>
          <w:ilvl w:val="0"/>
          <w:numId w:val="17"/>
        </w:numPr>
      </w:pPr>
      <w:r>
        <w:t>sistēmas kontrolieris;</w:t>
      </w:r>
    </w:p>
    <w:p w:rsidR="004F6657" w:rsidRPr="008E15D4" w:rsidRDefault="004F6657" w:rsidP="004F6657">
      <w:pPr>
        <w:pStyle w:val="Default"/>
        <w:numPr>
          <w:ilvl w:val="0"/>
          <w:numId w:val="21"/>
        </w:numPr>
      </w:pPr>
      <w:r w:rsidRPr="008E15D4">
        <w:t>apgaismojuma un žalūziju vadība:</w:t>
      </w:r>
    </w:p>
    <w:p w:rsidR="00D93597" w:rsidRDefault="00D93597" w:rsidP="004F6657">
      <w:pPr>
        <w:pStyle w:val="Default"/>
        <w:numPr>
          <w:ilvl w:val="0"/>
          <w:numId w:val="17"/>
        </w:numPr>
      </w:pPr>
      <w:r>
        <w:t xml:space="preserve">3 apgaismojuma </w:t>
      </w:r>
      <w:r w:rsidRPr="008E15D4">
        <w:t>grupu vadība</w:t>
      </w:r>
      <w:r>
        <w:t>;</w:t>
      </w:r>
    </w:p>
    <w:p w:rsidR="004F6657" w:rsidRPr="008E15D4" w:rsidRDefault="004F6657" w:rsidP="004F6657">
      <w:pPr>
        <w:pStyle w:val="Default"/>
        <w:numPr>
          <w:ilvl w:val="0"/>
          <w:numId w:val="17"/>
        </w:numPr>
      </w:pPr>
      <w:r w:rsidRPr="008E15D4">
        <w:t>2 žalūziju grupu vadība.</w:t>
      </w:r>
    </w:p>
    <w:p w:rsidR="008E15D4" w:rsidRPr="008E15D4" w:rsidRDefault="008E15D4" w:rsidP="008E15D4">
      <w:pPr>
        <w:pStyle w:val="Default"/>
        <w:numPr>
          <w:ilvl w:val="0"/>
          <w:numId w:val="21"/>
        </w:numPr>
      </w:pPr>
      <w:r w:rsidRPr="008E15D4">
        <w:t>signālu komutācijas: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>video (tai skaitā digitālo HDMI un DVI) signālu komutatori;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>video mērogotāji (</w:t>
      </w:r>
      <w:r w:rsidRPr="008E15D4">
        <w:rPr>
          <w:i/>
          <w:iCs/>
        </w:rPr>
        <w:t>scalers</w:t>
      </w:r>
      <w:r w:rsidRPr="008E15D4">
        <w:t>);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>audio un mikrofonu signālu komutatori;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 xml:space="preserve">HDMI audio </w:t>
      </w:r>
      <w:r w:rsidRPr="008E15D4">
        <w:rPr>
          <w:i/>
          <w:iCs/>
        </w:rPr>
        <w:t xml:space="preserve">de-embedding </w:t>
      </w:r>
      <w:r w:rsidRPr="008E15D4">
        <w:t>aprīkojums;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lastRenderedPageBreak/>
        <w:t xml:space="preserve">vītā </w:t>
      </w:r>
      <w:r w:rsidR="00D93597">
        <w:t>pāra signāla pagarinātāji.</w:t>
      </w:r>
    </w:p>
    <w:p w:rsidR="004F6657" w:rsidRPr="008E15D4" w:rsidRDefault="004F6657" w:rsidP="004F6657">
      <w:pPr>
        <w:pStyle w:val="Default"/>
      </w:pPr>
    </w:p>
    <w:p w:rsidR="00096F9B" w:rsidRDefault="00096F9B" w:rsidP="000B19B0">
      <w:pPr>
        <w:pStyle w:val="Heading5"/>
      </w:pPr>
    </w:p>
    <w:p w:rsidR="008E15D4" w:rsidRPr="00FA0471" w:rsidRDefault="008E15D4" w:rsidP="000B19B0">
      <w:pPr>
        <w:pStyle w:val="Heading5"/>
      </w:pPr>
      <w:r>
        <w:t>Centrālās aulas aprīkojuma</w:t>
      </w:r>
      <w:r w:rsidRPr="00FA0471">
        <w:t xml:space="preserve"> aprīkojuma vispārējais apraksts </w:t>
      </w:r>
    </w:p>
    <w:p w:rsidR="008E15D4" w:rsidRDefault="008E15D4" w:rsidP="008E15D4">
      <w:pPr>
        <w:pStyle w:val="Default"/>
        <w:ind w:firstLine="720"/>
        <w:rPr>
          <w:b/>
          <w:bCs/>
          <w:color w:val="auto"/>
        </w:rPr>
      </w:pPr>
    </w:p>
    <w:p w:rsidR="008E15D4" w:rsidRPr="00220767" w:rsidRDefault="008E15D4" w:rsidP="008E15D4">
      <w:pPr>
        <w:pStyle w:val="Default"/>
        <w:rPr>
          <w:bCs/>
          <w:color w:val="auto"/>
        </w:rPr>
      </w:pPr>
      <w:r w:rsidRPr="00220767">
        <w:rPr>
          <w:bCs/>
          <w:color w:val="auto"/>
        </w:rPr>
        <w:t>Aprīkojuma galvenās sastāvdaļas:</w:t>
      </w:r>
    </w:p>
    <w:p w:rsidR="008E15D4" w:rsidRPr="00220767" w:rsidRDefault="008E15D4" w:rsidP="00D93597">
      <w:pPr>
        <w:pStyle w:val="Default"/>
        <w:numPr>
          <w:ilvl w:val="0"/>
          <w:numId w:val="21"/>
        </w:numPr>
      </w:pPr>
      <w:r w:rsidRPr="00220767">
        <w:t>divi stacionāri pie griestiem/sienas instalēti elektriskie ekrāni un datu video projektori;</w:t>
      </w:r>
    </w:p>
    <w:p w:rsidR="008E15D4" w:rsidRPr="00220767" w:rsidRDefault="008E15D4" w:rsidP="00D93597">
      <w:pPr>
        <w:pStyle w:val="Default"/>
        <w:numPr>
          <w:ilvl w:val="0"/>
          <w:numId w:val="21"/>
        </w:numPr>
      </w:pPr>
      <w:r w:rsidRPr="00220767">
        <w:t>divi priekšskatījumi displeji (</w:t>
      </w:r>
      <w:r w:rsidRPr="00220767">
        <w:rPr>
          <w:i/>
          <w:iCs/>
        </w:rPr>
        <w:t>confidence displays</w:t>
      </w:r>
      <w:r w:rsidRPr="00220767">
        <w:t>) lektoriem un prezidijam;</w:t>
      </w:r>
    </w:p>
    <w:p w:rsidR="008E15D4" w:rsidRPr="00220767" w:rsidRDefault="006A1E21" w:rsidP="008E15D4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tacionāri instalēta audio sistēma, iekļ</w:t>
      </w:r>
      <w:r w:rsidRPr="00220767">
        <w:t>aujot:</w:t>
      </w:r>
    </w:p>
    <w:p w:rsidR="008E15D4" w:rsidRPr="00220767" w:rsidRDefault="006A1E21" w:rsidP="008E15D4">
      <w:pPr>
        <w:pStyle w:val="Default"/>
        <w:numPr>
          <w:ilvl w:val="1"/>
          <w:numId w:val="21"/>
        </w:numPr>
        <w:spacing w:after="20"/>
      </w:pPr>
      <w:r w:rsidRPr="00220767">
        <w:t>t</w:t>
      </w:r>
      <w:r w:rsidR="008E15D4" w:rsidRPr="00220767">
        <w:t>elpā novietotus skaļruņus, statnēs novietotus pastiprinātā</w:t>
      </w:r>
      <w:r w:rsidRPr="00220767">
        <w:t>jus;</w:t>
      </w:r>
    </w:p>
    <w:p w:rsidR="008E15D4" w:rsidRPr="00220767" w:rsidRDefault="006A1E21" w:rsidP="008E15D4">
      <w:pPr>
        <w:pStyle w:val="Default"/>
        <w:numPr>
          <w:ilvl w:val="1"/>
          <w:numId w:val="21"/>
        </w:numPr>
        <w:spacing w:after="20"/>
      </w:pPr>
      <w:r w:rsidRPr="00220767">
        <w:t>l</w:t>
      </w:r>
      <w:r w:rsidR="008E15D4" w:rsidRPr="00220767">
        <w:t>ekternes un prezidija gald</w:t>
      </w:r>
      <w:r w:rsidRPr="00220767">
        <w:t>a mikrofonus, telpas mikrofonus;</w:t>
      </w:r>
    </w:p>
    <w:p w:rsidR="008E15D4" w:rsidRPr="00220767" w:rsidRDefault="006A1E21" w:rsidP="008E15D4">
      <w:pPr>
        <w:pStyle w:val="Default"/>
        <w:numPr>
          <w:ilvl w:val="1"/>
          <w:numId w:val="21"/>
        </w:numPr>
        <w:spacing w:after="20"/>
      </w:pPr>
      <w:r w:rsidRPr="00220767">
        <w:t>bezvadu mikrofonu(-s);</w:t>
      </w:r>
    </w:p>
    <w:p w:rsidR="008E15D4" w:rsidRPr="00220767" w:rsidRDefault="006A1E21" w:rsidP="008E15D4">
      <w:pPr>
        <w:pStyle w:val="Default"/>
        <w:numPr>
          <w:ilvl w:val="1"/>
          <w:numId w:val="21"/>
        </w:numPr>
      </w:pPr>
      <w:r w:rsidRPr="00220767">
        <w:t>a</w:t>
      </w:r>
      <w:r w:rsidR="008E15D4" w:rsidRPr="00220767">
        <w:t>udio apstrā</w:t>
      </w:r>
      <w:r w:rsidRPr="00220767">
        <w:t xml:space="preserve">des DSP </w:t>
      </w:r>
      <w:r w:rsidR="00D93597">
        <w:t>procesorus;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i</w:t>
      </w:r>
      <w:r w:rsidR="008E15D4" w:rsidRPr="00220767">
        <w:t>nteraktīvs lektora displejs, montēts lekternē</w:t>
      </w:r>
      <w:r w:rsidRPr="00220767">
        <w:t>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dokumentu un 3D objektu kamera;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l</w:t>
      </w:r>
      <w:r w:rsidR="008E15D4" w:rsidRPr="00220767">
        <w:t>ekciju ieraksta sistēma, automatizētas PanTiltZoom tipa kameras, papildus iespēja - automātiska kameras sekoš</w:t>
      </w:r>
      <w:r w:rsidRPr="00220767">
        <w:t>ana lektoram;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v</w:t>
      </w:r>
      <w:r w:rsidR="008E15D4" w:rsidRPr="00220767">
        <w:t>ideokonferenču iekā</w:t>
      </w:r>
      <w:r w:rsidRPr="00220767">
        <w:t>rta;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tacionārs BluRay atskaņotājs un HD satelītu uztvērē</w:t>
      </w:r>
      <w:r w:rsidRPr="00220767">
        <w:t>js;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ienā, grīdā un prezidija galdu virsmās iemontētas unificētas pieslē</w:t>
      </w:r>
      <w:r w:rsidRPr="00220767">
        <w:t>guma vietas;</w:t>
      </w:r>
    </w:p>
    <w:p w:rsidR="000E6FEB" w:rsidRDefault="006A1E21" w:rsidP="000E6FEB">
      <w:pPr>
        <w:pStyle w:val="Default"/>
        <w:numPr>
          <w:ilvl w:val="0"/>
          <w:numId w:val="21"/>
        </w:numPr>
      </w:pPr>
      <w:r w:rsidRPr="00220767">
        <w:t>i</w:t>
      </w:r>
      <w:r w:rsidR="008E15D4" w:rsidRPr="00220767">
        <w:t>ekārtu vadības paneļi (skārienjūtīgs ekrāns, ~7” un ~12”-15” diagonāle, iespējamie izpildījumi: iemontēts, uz galda novietojams vai b</w:t>
      </w:r>
      <w:r w:rsidR="000E6FEB">
        <w:t>ezvadu).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inhronās tulkošanas iekārtas (tul</w:t>
      </w:r>
      <w:r w:rsidRPr="00220767">
        <w:t>ku darba vietas un centrmezgls);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i</w:t>
      </w:r>
      <w:r w:rsidR="008E15D4" w:rsidRPr="00220767">
        <w:t>nfrasarkano staru radiatori un bezvadu uztvērēji konferences dalībniekiem (tulkotajām valodām)</w:t>
      </w:r>
      <w:r w:rsidRPr="00220767">
        <w:t>;</w:t>
      </w:r>
      <w:r w:rsidR="008E15D4" w:rsidRPr="00220767">
        <w:t xml:space="preserve"> 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t</w:t>
      </w:r>
      <w:r w:rsidR="008E15D4" w:rsidRPr="00220767">
        <w:t>elpas vispārējā apgaismojuma vadība</w:t>
      </w:r>
      <w:r w:rsidRPr="00220767">
        <w:t>;</w:t>
      </w:r>
      <w:r w:rsidR="008E15D4" w:rsidRPr="00220767">
        <w:t xml:space="preserve"> 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t</w:t>
      </w:r>
      <w:r w:rsidR="008E15D4" w:rsidRPr="00220767">
        <w:t>elpas mākslinieciskais apgaismojums un tā vadība (uz lektoru un prezidiju vērsti prož</w:t>
      </w:r>
      <w:r w:rsidRPr="00220767">
        <w:t>ektori u.tml.);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tacionāri 19” statnē montētas audio, video un kontroles signālu komutācijas iekā</w:t>
      </w:r>
      <w:r w:rsidRPr="00220767">
        <w:t>rtas;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t</w:t>
      </w:r>
      <w:r w:rsidR="008E15D4" w:rsidRPr="00220767">
        <w:t>ehniskā atbalsta speciālista darba vietas aprī</w:t>
      </w:r>
      <w:r w:rsidRPr="00220767">
        <w:t>kojums;</w:t>
      </w:r>
    </w:p>
    <w:p w:rsidR="006A1E21" w:rsidRPr="00220767" w:rsidRDefault="006A1E21" w:rsidP="000E6FEB">
      <w:pPr>
        <w:pStyle w:val="Default"/>
        <w:numPr>
          <w:ilvl w:val="0"/>
          <w:numId w:val="21"/>
        </w:numPr>
      </w:pPr>
      <w:r w:rsidRPr="00220767">
        <w:t xml:space="preserve">liela izmēra informatīvais displejs (vai video siena) un kontrolētas darbības zonas skaņu sistēma gaitenī, pie aulas ārējās sienas. Iespējami sekojoši izmantojumu veidi: </w:t>
      </w:r>
    </w:p>
    <w:p w:rsidR="006A1E21" w:rsidRPr="00220767" w:rsidRDefault="000E6FEB" w:rsidP="006A1E21">
      <w:pPr>
        <w:pStyle w:val="Default"/>
        <w:numPr>
          <w:ilvl w:val="1"/>
          <w:numId w:val="23"/>
        </w:numPr>
        <w:spacing w:after="20"/>
      </w:pPr>
      <w:r>
        <w:t>u</w:t>
      </w:r>
      <w:r w:rsidR="006A1E21" w:rsidRPr="00220767">
        <w:t xml:space="preserve">niversitātes vispārējas informācijas attēlošana (paziņojumi, nodarbību saraksti u.tml.) </w:t>
      </w:r>
    </w:p>
    <w:p w:rsidR="006A1E21" w:rsidRPr="00220767" w:rsidRDefault="00F85201" w:rsidP="006A1E21">
      <w:pPr>
        <w:pStyle w:val="Default"/>
        <w:numPr>
          <w:ilvl w:val="1"/>
          <w:numId w:val="23"/>
        </w:numPr>
        <w:spacing w:after="20"/>
      </w:pPr>
      <w:r>
        <w:t>a</w:t>
      </w:r>
      <w:r w:rsidR="006A1E21" w:rsidRPr="00220767">
        <w:t xml:space="preserve">ulā notiekošā pasākuma apraksts, pasākuma reklāma u.tml. </w:t>
      </w:r>
    </w:p>
    <w:p w:rsidR="006A1E21" w:rsidRPr="00220767" w:rsidRDefault="00F85201" w:rsidP="006A1E21">
      <w:pPr>
        <w:pStyle w:val="Default"/>
        <w:numPr>
          <w:ilvl w:val="1"/>
          <w:numId w:val="23"/>
        </w:numPr>
      </w:pPr>
      <w:r>
        <w:t>a</w:t>
      </w:r>
      <w:r w:rsidR="006A1E21" w:rsidRPr="00220767">
        <w:t xml:space="preserve">ulā notiekošā pasākuma video/audio tiešraide, kas ļauj gaitenī esošajiem cilvēkiem sekot pasākuma gaitai. </w:t>
      </w:r>
    </w:p>
    <w:p w:rsidR="006A1E21" w:rsidRPr="00220767" w:rsidRDefault="006A1E21" w:rsidP="006A1E21">
      <w:pPr>
        <w:pStyle w:val="Default"/>
        <w:rPr>
          <w:bCs/>
          <w:color w:val="auto"/>
        </w:rPr>
      </w:pPr>
    </w:p>
    <w:p w:rsidR="006A1E21" w:rsidRPr="00220767" w:rsidRDefault="006A1E21" w:rsidP="006A1E21">
      <w:pPr>
        <w:pStyle w:val="Default"/>
        <w:rPr>
          <w:bCs/>
          <w:color w:val="auto"/>
        </w:rPr>
      </w:pPr>
      <w:r w:rsidRPr="00220767">
        <w:rPr>
          <w:bCs/>
          <w:color w:val="auto"/>
        </w:rPr>
        <w:t>Nepieciešamais aprīkojums:</w:t>
      </w:r>
    </w:p>
    <w:p w:rsidR="006A1E21" w:rsidRPr="00220767" w:rsidRDefault="00460AC9" w:rsidP="006A1E21">
      <w:pPr>
        <w:pStyle w:val="Default"/>
        <w:numPr>
          <w:ilvl w:val="0"/>
          <w:numId w:val="25"/>
        </w:numPr>
      </w:pPr>
      <w:r w:rsidRPr="00220767">
        <w:t>p</w:t>
      </w:r>
      <w:r w:rsidR="006A1E21" w:rsidRPr="00220767">
        <w:t>rojekcijas un priekšskatījuma displeji:</w:t>
      </w:r>
    </w:p>
    <w:p w:rsidR="006A1E21" w:rsidRPr="00220767" w:rsidRDefault="00460AC9" w:rsidP="006A1E21">
      <w:pPr>
        <w:pStyle w:val="Default"/>
        <w:numPr>
          <w:ilvl w:val="1"/>
          <w:numId w:val="25"/>
        </w:numPr>
      </w:pPr>
      <w:r w:rsidRPr="00220767">
        <w:t>d</w:t>
      </w:r>
      <w:r w:rsidR="006A1E21" w:rsidRPr="00220767">
        <w:t>ivi datu video projektori (1920x1200 izšķirtspēja, LAN vadība, spilgtums sā</w:t>
      </w:r>
      <w:r w:rsidRPr="00220767">
        <w:t>kot no 7000 Lum);</w:t>
      </w:r>
    </w:p>
    <w:p w:rsidR="006A1E21" w:rsidRPr="00220767" w:rsidRDefault="00460AC9" w:rsidP="006A1E21">
      <w:pPr>
        <w:pStyle w:val="Default"/>
        <w:numPr>
          <w:ilvl w:val="1"/>
          <w:numId w:val="25"/>
        </w:numPr>
      </w:pPr>
      <w:r w:rsidRPr="00220767">
        <w:t>d</w:t>
      </w:r>
      <w:r w:rsidR="006A1E21" w:rsidRPr="00220767">
        <w:t>ivi elektriskie ekrāni ar melnu aizmuguri un melnām malā</w:t>
      </w:r>
      <w:r w:rsidRPr="00220767">
        <w:t>m;</w:t>
      </w:r>
    </w:p>
    <w:p w:rsidR="006A1E21" w:rsidRPr="00220767" w:rsidRDefault="00460AC9" w:rsidP="006A1E2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0767">
        <w:rPr>
          <w:rFonts w:ascii="Arial" w:eastAsiaTheme="minorHAnsi" w:hAnsi="Arial" w:cs="Arial"/>
          <w:color w:val="000000"/>
          <w:lang w:eastAsia="en-US"/>
        </w:rPr>
        <w:t>d</w:t>
      </w:r>
      <w:r w:rsidR="006A1E21" w:rsidRPr="00220767">
        <w:rPr>
          <w:rFonts w:ascii="Arial" w:eastAsiaTheme="minorHAnsi" w:hAnsi="Arial" w:cs="Arial"/>
          <w:color w:val="000000"/>
          <w:lang w:eastAsia="en-US"/>
        </w:rPr>
        <w:t>ivi priekšskatījuma di</w:t>
      </w:r>
      <w:r w:rsidRPr="00220767">
        <w:rPr>
          <w:rFonts w:ascii="Arial" w:eastAsiaTheme="minorHAnsi" w:hAnsi="Arial" w:cs="Arial"/>
          <w:color w:val="000000"/>
          <w:lang w:eastAsia="en-US"/>
        </w:rPr>
        <w:t>spleji, sākot no 60” diagonāles;</w:t>
      </w:r>
    </w:p>
    <w:p w:rsidR="006A1E21" w:rsidRPr="00220767" w:rsidRDefault="00220767" w:rsidP="006A1E21">
      <w:pPr>
        <w:pStyle w:val="Default"/>
        <w:numPr>
          <w:ilvl w:val="0"/>
          <w:numId w:val="25"/>
        </w:numPr>
      </w:pPr>
      <w:r w:rsidRPr="00220767">
        <w:t>a</w:t>
      </w:r>
      <w:r w:rsidR="006A1E21" w:rsidRPr="00220767">
        <w:t>pskaņošanas un mikrofoni:</w:t>
      </w:r>
    </w:p>
    <w:p w:rsidR="006A1E21" w:rsidRPr="00220767" w:rsidRDefault="00460AC9" w:rsidP="00460AC9">
      <w:pPr>
        <w:pStyle w:val="Default"/>
        <w:numPr>
          <w:ilvl w:val="1"/>
          <w:numId w:val="25"/>
        </w:numPr>
      </w:pPr>
      <w:r w:rsidRPr="00220767">
        <w:t>a</w:t>
      </w:r>
      <w:r w:rsidR="006A1E21" w:rsidRPr="00220767">
        <w:t>udio apstrādes DSP procesors, jaudas pastiprinātā</w:t>
      </w:r>
      <w:r w:rsidRPr="00220767">
        <w:t>js(-i);</w:t>
      </w:r>
    </w:p>
    <w:p w:rsidR="006A1E21" w:rsidRPr="00220767" w:rsidRDefault="00460AC9" w:rsidP="00460AC9">
      <w:pPr>
        <w:pStyle w:val="Default"/>
        <w:numPr>
          <w:ilvl w:val="1"/>
          <w:numId w:val="25"/>
        </w:numPr>
      </w:pPr>
      <w:r w:rsidRPr="00220767">
        <w:t>s</w:t>
      </w:r>
      <w:r w:rsidR="006A1E21" w:rsidRPr="00220767">
        <w:t>kaļruņ</w:t>
      </w:r>
      <w:r w:rsidRPr="00220767">
        <w:t>i;</w:t>
      </w:r>
    </w:p>
    <w:p w:rsidR="006A1E21" w:rsidRPr="00220767" w:rsidRDefault="00460AC9" w:rsidP="00460AC9">
      <w:pPr>
        <w:pStyle w:val="Default"/>
        <w:numPr>
          <w:ilvl w:val="1"/>
          <w:numId w:val="25"/>
        </w:numPr>
      </w:pPr>
      <w:r w:rsidRPr="00220767">
        <w:t>bezvadu mikrofona komplekti;</w:t>
      </w:r>
    </w:p>
    <w:p w:rsidR="006A1E21" w:rsidRPr="00220767" w:rsidRDefault="00F85201" w:rsidP="00460AC9">
      <w:pPr>
        <w:pStyle w:val="Default"/>
        <w:numPr>
          <w:ilvl w:val="1"/>
          <w:numId w:val="25"/>
        </w:numPr>
      </w:pPr>
      <w:r>
        <w:t>griestu mikrofoni;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interaktīvs displejs, dokumentu kamera, atskaņotāji;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interaktīvs displejs;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dokumentu un 3D objektu kamera;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lastRenderedPageBreak/>
        <w:t>BluRay atskaņotājs;</w:t>
      </w:r>
    </w:p>
    <w:p w:rsidR="00220767" w:rsidRPr="00220767" w:rsidRDefault="00F85201" w:rsidP="00220767">
      <w:pPr>
        <w:pStyle w:val="Default"/>
        <w:numPr>
          <w:ilvl w:val="1"/>
          <w:numId w:val="25"/>
        </w:numPr>
      </w:pPr>
      <w:r>
        <w:t>HD stalīttelevīzijas uztvērējs;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lekciju ieraksta sistēma, videokonferenču sistēma;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lekciju ieraksta sistēmas „auditorijas daļa”, bez centrālās infrastruktūras;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2 vai 3 vadāmas PTZ tipa kameras, FullHD izšķirtspēja;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videokonferenču iekārta Ful</w:t>
      </w:r>
      <w:r w:rsidR="00F85201">
        <w:t>lHD, multipoint FullHD;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pieslēguma vietas, vadības panelis: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HDMI, VGA, audio pieslēguma vietas;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stacionāro mikrofonu pieslēgumu vietas;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divi skārienjūtīgi vadības paneļi (lielais un mazais);</w:t>
      </w:r>
    </w:p>
    <w:p w:rsidR="00220767" w:rsidRPr="00220767" w:rsidRDefault="00F85201" w:rsidP="00220767">
      <w:pPr>
        <w:pStyle w:val="Default"/>
        <w:numPr>
          <w:ilvl w:val="1"/>
          <w:numId w:val="25"/>
        </w:numPr>
      </w:pPr>
      <w:r>
        <w:t>sistēmas kontrolieris;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sinhronās tulkošanas aprīkojums, infrasarkanie raidītāji;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četru tulku darba vietu aprīkojums;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tulkošanas staciju centrmezgls;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divi infrasarkanie radiatori ar modulatoru;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50 uztvērēji ar austiņām;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50 uztvērēju pārvietošanas un lādēšanas statne;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dzirdes invalīdu indukcijas cilpa (</w:t>
      </w:r>
      <w:r w:rsidRPr="00220767">
        <w:rPr>
          <w:i/>
          <w:iCs/>
        </w:rPr>
        <w:t>inductive loop</w:t>
      </w:r>
      <w:r w:rsidR="00F85201">
        <w:t>);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mākslinieciskais apgaismojums: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prožektori un dimmeri lektoru un prezidiju izgaismošanai;</w:t>
      </w:r>
    </w:p>
    <w:p w:rsidR="00220767" w:rsidRPr="00220767" w:rsidRDefault="00220767" w:rsidP="00220767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0767">
        <w:rPr>
          <w:rFonts w:ascii="Arial" w:eastAsiaTheme="minorHAnsi" w:hAnsi="Arial" w:cs="Arial"/>
          <w:color w:val="000000"/>
          <w:lang w:eastAsia="en-US"/>
        </w:rPr>
        <w:t>aizmugures fona gaismas;</w:t>
      </w:r>
    </w:p>
    <w:p w:rsidR="00220767" w:rsidRPr="00220767" w:rsidRDefault="00F85201" w:rsidP="00220767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stiprinājumi, palīgmateriāli;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signālu komutācijas aprīkojums: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video (tai skaitā digitālo HDMI un DVI) signālu komutatori;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video mērogotāji (</w:t>
      </w:r>
      <w:r w:rsidRPr="00220767">
        <w:rPr>
          <w:i/>
          <w:iCs/>
        </w:rPr>
        <w:t>scalers</w:t>
      </w:r>
      <w:r w:rsidRPr="00220767">
        <w:t>);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audio un mikrofonu signālu komutatori;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 xml:space="preserve">HDMI audio </w:t>
      </w:r>
      <w:r w:rsidRPr="00220767">
        <w:rPr>
          <w:i/>
          <w:iCs/>
        </w:rPr>
        <w:t xml:space="preserve">de-embedding </w:t>
      </w:r>
      <w:r w:rsidRPr="00220767">
        <w:t>aprīkojums;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vītā pāra signāla pagarinātāji.</w:t>
      </w:r>
    </w:p>
    <w:p w:rsidR="00220767" w:rsidRPr="00220767" w:rsidRDefault="00220767" w:rsidP="0022076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sectPr w:rsidR="00220767" w:rsidRPr="00220767" w:rsidSect="001173BE">
      <w:footerReference w:type="default" r:id="rId7"/>
      <w:pgSz w:w="11906" w:h="16838" w:code="9"/>
      <w:pgMar w:top="540" w:right="567" w:bottom="360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4E" w:rsidRDefault="0018604E" w:rsidP="001E3434">
      <w:r>
        <w:separator/>
      </w:r>
    </w:p>
  </w:endnote>
  <w:endnote w:type="continuationSeparator" w:id="0">
    <w:p w:rsidR="0018604E" w:rsidRDefault="0018604E" w:rsidP="001E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90" w:rsidRDefault="00292690">
    <w:pPr>
      <w:pStyle w:val="Footer"/>
    </w:pPr>
    <w:r>
      <w:tab/>
    </w:r>
    <w:r>
      <w:tab/>
    </w:r>
    <w:fldSimple w:instr=" PAGE ">
      <w:r w:rsidR="0000607B">
        <w:rPr>
          <w:noProof/>
        </w:rPr>
        <w:t>3</w:t>
      </w:r>
    </w:fldSimple>
    <w:r>
      <w:t xml:space="preserve"> (</w:t>
    </w:r>
    <w:fldSimple w:instr=" NUMPAGES ">
      <w:r w:rsidR="0000607B">
        <w:rPr>
          <w:noProof/>
        </w:rPr>
        <w:t>10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4E" w:rsidRDefault="0018604E" w:rsidP="001E3434">
      <w:r>
        <w:separator/>
      </w:r>
    </w:p>
  </w:footnote>
  <w:footnote w:type="continuationSeparator" w:id="0">
    <w:p w:rsidR="0018604E" w:rsidRDefault="0018604E" w:rsidP="001E3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44C"/>
    <w:multiLevelType w:val="hybridMultilevel"/>
    <w:tmpl w:val="041C0144"/>
    <w:lvl w:ilvl="0" w:tplc="A9FCB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C4839"/>
    <w:multiLevelType w:val="hybridMultilevel"/>
    <w:tmpl w:val="D7B83442"/>
    <w:lvl w:ilvl="0" w:tplc="49F83E7A">
      <w:start w:val="1"/>
      <w:numFmt w:val="bullet"/>
      <w:lvlText w:val="­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6602B"/>
    <w:multiLevelType w:val="hybridMultilevel"/>
    <w:tmpl w:val="E5F44BAC"/>
    <w:lvl w:ilvl="0" w:tplc="49F83E7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11E7B"/>
    <w:multiLevelType w:val="hybridMultilevel"/>
    <w:tmpl w:val="DC8682FE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F8635F"/>
    <w:multiLevelType w:val="hybridMultilevel"/>
    <w:tmpl w:val="1A1AB264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487789"/>
    <w:multiLevelType w:val="hybridMultilevel"/>
    <w:tmpl w:val="48DC81D4"/>
    <w:lvl w:ilvl="0" w:tplc="49F83E7A">
      <w:start w:val="1"/>
      <w:numFmt w:val="bullet"/>
      <w:lvlText w:val="­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164CD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699F"/>
    <w:multiLevelType w:val="hybridMultilevel"/>
    <w:tmpl w:val="7A8CDB0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F613ED"/>
    <w:multiLevelType w:val="hybridMultilevel"/>
    <w:tmpl w:val="3E34CF9A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FE125B2"/>
    <w:multiLevelType w:val="hybridMultilevel"/>
    <w:tmpl w:val="A9F818AA"/>
    <w:lvl w:ilvl="0" w:tplc="49F83E7A">
      <w:start w:val="1"/>
      <w:numFmt w:val="bullet"/>
      <w:lvlText w:val="­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olor w:val="003366"/>
      </w:rPr>
    </w:lvl>
    <w:lvl w:ilvl="1" w:tplc="0426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entury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entury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entury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296D70D7"/>
    <w:multiLevelType w:val="hybridMultilevel"/>
    <w:tmpl w:val="73760FD2"/>
    <w:lvl w:ilvl="0" w:tplc="49F83E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D4D7D"/>
    <w:multiLevelType w:val="hybridMultilevel"/>
    <w:tmpl w:val="D4D2F408"/>
    <w:lvl w:ilvl="0" w:tplc="49F83E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11325"/>
    <w:multiLevelType w:val="multilevel"/>
    <w:tmpl w:val="46907F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6876A12"/>
    <w:multiLevelType w:val="hybridMultilevel"/>
    <w:tmpl w:val="EA50989A"/>
    <w:lvl w:ilvl="0" w:tplc="49F83E7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95C2B"/>
    <w:multiLevelType w:val="hybridMultilevel"/>
    <w:tmpl w:val="578267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6397B"/>
    <w:multiLevelType w:val="hybridMultilevel"/>
    <w:tmpl w:val="946EDB4A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1992DF9"/>
    <w:multiLevelType w:val="hybridMultilevel"/>
    <w:tmpl w:val="D4985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95CA09C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entury" w:eastAsia="Century" w:hAnsi="Century" w:cs="Century" w:hint="default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84A7A"/>
    <w:multiLevelType w:val="hybridMultilevel"/>
    <w:tmpl w:val="E9980A72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98241E"/>
    <w:multiLevelType w:val="hybridMultilevel"/>
    <w:tmpl w:val="B07E803E"/>
    <w:lvl w:ilvl="0" w:tplc="95CA09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" w:eastAsia="Century" w:hAnsi="Century" w:cs="Century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B902C5"/>
    <w:multiLevelType w:val="hybridMultilevel"/>
    <w:tmpl w:val="B11624AE"/>
    <w:lvl w:ilvl="0" w:tplc="49F83E7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B75706"/>
    <w:multiLevelType w:val="hybridMultilevel"/>
    <w:tmpl w:val="6EB0D900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0F0707"/>
    <w:multiLevelType w:val="hybridMultilevel"/>
    <w:tmpl w:val="5584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164CD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27B8D"/>
    <w:multiLevelType w:val="hybridMultilevel"/>
    <w:tmpl w:val="38FA43E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DE744F"/>
    <w:multiLevelType w:val="hybridMultilevel"/>
    <w:tmpl w:val="A6FC986E"/>
    <w:lvl w:ilvl="0" w:tplc="B5A2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D32E91"/>
    <w:multiLevelType w:val="hybridMultilevel"/>
    <w:tmpl w:val="7750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16321E"/>
    <w:multiLevelType w:val="hybridMultilevel"/>
    <w:tmpl w:val="CFD24972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5B2323"/>
    <w:multiLevelType w:val="hybridMultilevel"/>
    <w:tmpl w:val="8A3A5AE0"/>
    <w:lvl w:ilvl="0" w:tplc="49F83E7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5"/>
  </w:num>
  <w:num w:numId="5">
    <w:abstractNumId w:val="1"/>
  </w:num>
  <w:num w:numId="6">
    <w:abstractNumId w:val="22"/>
  </w:num>
  <w:num w:numId="7">
    <w:abstractNumId w:val="17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21"/>
  </w:num>
  <w:num w:numId="13">
    <w:abstractNumId w:val="6"/>
  </w:num>
  <w:num w:numId="14">
    <w:abstractNumId w:val="18"/>
  </w:num>
  <w:num w:numId="15">
    <w:abstractNumId w:val="7"/>
  </w:num>
  <w:num w:numId="16">
    <w:abstractNumId w:val="3"/>
  </w:num>
  <w:num w:numId="17">
    <w:abstractNumId w:val="14"/>
  </w:num>
  <w:num w:numId="18">
    <w:abstractNumId w:val="19"/>
  </w:num>
  <w:num w:numId="19">
    <w:abstractNumId w:val="24"/>
  </w:num>
  <w:num w:numId="20">
    <w:abstractNumId w:val="4"/>
  </w:num>
  <w:num w:numId="21">
    <w:abstractNumId w:val="2"/>
  </w:num>
  <w:num w:numId="22">
    <w:abstractNumId w:val="16"/>
  </w:num>
  <w:num w:numId="23">
    <w:abstractNumId w:val="9"/>
  </w:num>
  <w:num w:numId="24">
    <w:abstractNumId w:val="25"/>
  </w:num>
  <w:num w:numId="25">
    <w:abstractNumId w:val="1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FD"/>
    <w:rsid w:val="0000607B"/>
    <w:rsid w:val="00020F9B"/>
    <w:rsid w:val="0009677B"/>
    <w:rsid w:val="00096F9B"/>
    <w:rsid w:val="000A42D9"/>
    <w:rsid w:val="000B19B0"/>
    <w:rsid w:val="000D608A"/>
    <w:rsid w:val="000E6FEB"/>
    <w:rsid w:val="001063F6"/>
    <w:rsid w:val="001173BE"/>
    <w:rsid w:val="00133052"/>
    <w:rsid w:val="00177183"/>
    <w:rsid w:val="00186045"/>
    <w:rsid w:val="0018604E"/>
    <w:rsid w:val="001E3434"/>
    <w:rsid w:val="002019AF"/>
    <w:rsid w:val="00220767"/>
    <w:rsid w:val="00226A00"/>
    <w:rsid w:val="00243946"/>
    <w:rsid w:val="0028172E"/>
    <w:rsid w:val="00292690"/>
    <w:rsid w:val="002C6E9E"/>
    <w:rsid w:val="00354357"/>
    <w:rsid w:val="00395FFC"/>
    <w:rsid w:val="0040264A"/>
    <w:rsid w:val="00432BC3"/>
    <w:rsid w:val="00460AC9"/>
    <w:rsid w:val="004710CD"/>
    <w:rsid w:val="00476BB2"/>
    <w:rsid w:val="004B01C5"/>
    <w:rsid w:val="004B4F00"/>
    <w:rsid w:val="004F6657"/>
    <w:rsid w:val="005178F2"/>
    <w:rsid w:val="005541AC"/>
    <w:rsid w:val="00561969"/>
    <w:rsid w:val="00620D4D"/>
    <w:rsid w:val="0062772A"/>
    <w:rsid w:val="006A1E21"/>
    <w:rsid w:val="006B222D"/>
    <w:rsid w:val="006B71C1"/>
    <w:rsid w:val="006D6395"/>
    <w:rsid w:val="006F1890"/>
    <w:rsid w:val="006F6BA6"/>
    <w:rsid w:val="0071250A"/>
    <w:rsid w:val="00722772"/>
    <w:rsid w:val="00742C47"/>
    <w:rsid w:val="0085402A"/>
    <w:rsid w:val="00856C99"/>
    <w:rsid w:val="00866D4B"/>
    <w:rsid w:val="008757A2"/>
    <w:rsid w:val="00882E38"/>
    <w:rsid w:val="00884139"/>
    <w:rsid w:val="00894752"/>
    <w:rsid w:val="008A349E"/>
    <w:rsid w:val="008E15D4"/>
    <w:rsid w:val="008E2C6D"/>
    <w:rsid w:val="008E7622"/>
    <w:rsid w:val="00972B4D"/>
    <w:rsid w:val="00A45EA5"/>
    <w:rsid w:val="00A62108"/>
    <w:rsid w:val="00A71E74"/>
    <w:rsid w:val="00A800C2"/>
    <w:rsid w:val="00A964AE"/>
    <w:rsid w:val="00AD5A58"/>
    <w:rsid w:val="00B245FF"/>
    <w:rsid w:val="00B408BE"/>
    <w:rsid w:val="00B41822"/>
    <w:rsid w:val="00B46F35"/>
    <w:rsid w:val="00B91FF4"/>
    <w:rsid w:val="00BB1B2B"/>
    <w:rsid w:val="00C14A96"/>
    <w:rsid w:val="00C156F1"/>
    <w:rsid w:val="00C34651"/>
    <w:rsid w:val="00C56361"/>
    <w:rsid w:val="00CB33D2"/>
    <w:rsid w:val="00CB3DED"/>
    <w:rsid w:val="00CC2504"/>
    <w:rsid w:val="00D04A73"/>
    <w:rsid w:val="00D23ACA"/>
    <w:rsid w:val="00D24E13"/>
    <w:rsid w:val="00D56251"/>
    <w:rsid w:val="00D56303"/>
    <w:rsid w:val="00D7619A"/>
    <w:rsid w:val="00D93597"/>
    <w:rsid w:val="00DD11D0"/>
    <w:rsid w:val="00DD3484"/>
    <w:rsid w:val="00DF6D67"/>
    <w:rsid w:val="00DF6F94"/>
    <w:rsid w:val="00E038C8"/>
    <w:rsid w:val="00E33398"/>
    <w:rsid w:val="00E532E4"/>
    <w:rsid w:val="00E61E1D"/>
    <w:rsid w:val="00E8342B"/>
    <w:rsid w:val="00EB2EFD"/>
    <w:rsid w:val="00EC005E"/>
    <w:rsid w:val="00F34EBC"/>
    <w:rsid w:val="00F52A00"/>
    <w:rsid w:val="00F85201"/>
    <w:rsid w:val="00FA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EB2EFD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caps/>
      <w:sz w:val="32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EB2EFD"/>
    <w:pPr>
      <w:keepNext/>
      <w:numPr>
        <w:ilvl w:val="2"/>
        <w:numId w:val="10"/>
      </w:numPr>
      <w:jc w:val="both"/>
      <w:outlineLvl w:val="3"/>
    </w:pPr>
    <w:rPr>
      <w:rFonts w:ascii="Arial" w:hAnsi="Arial" w:cs="Arial"/>
      <w:b/>
      <w:caps/>
      <w:lang w:eastAsia="en-US"/>
    </w:rPr>
  </w:style>
  <w:style w:type="paragraph" w:styleId="Heading5">
    <w:name w:val="heading 5"/>
    <w:basedOn w:val="Normal"/>
    <w:next w:val="Normal"/>
    <w:link w:val="Heading5Char"/>
    <w:autoRedefine/>
    <w:qFormat/>
    <w:rsid w:val="000B19B0"/>
    <w:pPr>
      <w:numPr>
        <w:ilvl w:val="2"/>
      </w:numPr>
      <w:shd w:val="clear" w:color="auto" w:fill="FFFFFF"/>
      <w:tabs>
        <w:tab w:val="num" w:pos="720"/>
        <w:tab w:val="left" w:pos="1134"/>
        <w:tab w:val="left" w:pos="1304"/>
      </w:tabs>
      <w:ind w:left="720" w:hanging="720"/>
      <w:outlineLvl w:val="4"/>
    </w:pPr>
    <w:rPr>
      <w:rFonts w:ascii="Arial" w:hAnsi="Arial" w:cs="Arial"/>
      <w:b/>
      <w:i/>
      <w:kern w:val="1"/>
      <w:lang w:val="cs-CZ"/>
    </w:rPr>
  </w:style>
  <w:style w:type="paragraph" w:styleId="Heading7">
    <w:name w:val="heading 7"/>
    <w:basedOn w:val="Normal"/>
    <w:next w:val="Normal"/>
    <w:link w:val="Heading7Char"/>
    <w:qFormat/>
    <w:rsid w:val="00EB2EF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2EFD"/>
    <w:rPr>
      <w:rFonts w:ascii="Arial" w:eastAsia="Times New Roman" w:hAnsi="Arial" w:cs="Arial"/>
      <w:b/>
      <w:bCs/>
      <w:iCs/>
      <w:caps/>
      <w:sz w:val="32"/>
      <w:szCs w:val="28"/>
      <w:lang w:eastAsia="lv-LV"/>
    </w:rPr>
  </w:style>
  <w:style w:type="character" w:customStyle="1" w:styleId="Heading4Char">
    <w:name w:val="Heading 4 Char"/>
    <w:basedOn w:val="DefaultParagraphFont"/>
    <w:link w:val="Heading4"/>
    <w:rsid w:val="00EB2EFD"/>
    <w:rPr>
      <w:rFonts w:ascii="Arial" w:eastAsia="Times New Roman" w:hAnsi="Arial" w:cs="Arial"/>
      <w:b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B19B0"/>
    <w:rPr>
      <w:rFonts w:ascii="Arial" w:eastAsia="Times New Roman" w:hAnsi="Arial" w:cs="Arial"/>
      <w:b/>
      <w:i/>
      <w:kern w:val="1"/>
      <w:sz w:val="24"/>
      <w:szCs w:val="24"/>
      <w:shd w:val="clear" w:color="auto" w:fill="FFFFFF"/>
      <w:lang w:val="cs-CZ" w:eastAsia="lv-LV"/>
    </w:rPr>
  </w:style>
  <w:style w:type="character" w:customStyle="1" w:styleId="Heading7Char">
    <w:name w:val="Heading 7 Char"/>
    <w:basedOn w:val="DefaultParagraphFont"/>
    <w:link w:val="Heading7"/>
    <w:rsid w:val="00EB2EF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EB2E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2EF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autoRedefine/>
    <w:rsid w:val="00EB2EFD"/>
    <w:pPr>
      <w:tabs>
        <w:tab w:val="center" w:pos="4153"/>
        <w:tab w:val="right" w:pos="8306"/>
      </w:tabs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EB2EFD"/>
    <w:rPr>
      <w:rFonts w:ascii="Times New Roman" w:eastAsia="Times New Roman" w:hAnsi="Times New Roman" w:cs="Times New Roman"/>
      <w:i/>
      <w:sz w:val="18"/>
      <w:szCs w:val="24"/>
      <w:lang w:eastAsia="lv-LV"/>
    </w:rPr>
  </w:style>
  <w:style w:type="paragraph" w:styleId="CommentText">
    <w:name w:val="annotation text"/>
    <w:basedOn w:val="Normal"/>
    <w:link w:val="CommentTextChar"/>
    <w:semiHidden/>
    <w:rsid w:val="00EB2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2EF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semiHidden/>
    <w:rsid w:val="00EB2EFD"/>
    <w:rPr>
      <w:sz w:val="16"/>
      <w:szCs w:val="16"/>
    </w:rPr>
  </w:style>
  <w:style w:type="paragraph" w:customStyle="1" w:styleId="Teksts">
    <w:name w:val="Teksts"/>
    <w:basedOn w:val="Normal"/>
    <w:rsid w:val="00EB2EFD"/>
    <w:pPr>
      <w:spacing w:before="80"/>
      <w:ind w:firstLine="454"/>
      <w:jc w:val="both"/>
    </w:pPr>
  </w:style>
  <w:style w:type="paragraph" w:customStyle="1" w:styleId="atkape">
    <w:name w:val="atkape"/>
    <w:basedOn w:val="Teksts"/>
    <w:autoRedefine/>
    <w:rsid w:val="00EB2EFD"/>
    <w:pPr>
      <w:spacing w:before="20"/>
    </w:pPr>
  </w:style>
  <w:style w:type="paragraph" w:customStyle="1" w:styleId="Izdaltie">
    <w:name w:val="Izdalītie"/>
    <w:basedOn w:val="Heading7"/>
    <w:rsid w:val="00EB2EFD"/>
    <w:pPr>
      <w:spacing w:before="120" w:after="120"/>
    </w:pPr>
    <w:rPr>
      <w:b/>
      <w:i/>
    </w:rPr>
  </w:style>
  <w:style w:type="paragraph" w:customStyle="1" w:styleId="Teksts1">
    <w:name w:val="Teksts1"/>
    <w:basedOn w:val="Normal"/>
    <w:rsid w:val="00EB2EFD"/>
    <w:pPr>
      <w:spacing w:after="320"/>
      <w:jc w:val="both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FD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133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4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10</Pages>
  <Words>15436</Words>
  <Characters>8799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elmars</dc:creator>
  <cp:lastModifiedBy>Girts</cp:lastModifiedBy>
  <cp:revision>11</cp:revision>
  <cp:lastPrinted>2011-11-02T07:47:00Z</cp:lastPrinted>
  <dcterms:created xsi:type="dcterms:W3CDTF">2011-10-02T17:30:00Z</dcterms:created>
  <dcterms:modified xsi:type="dcterms:W3CDTF">2011-11-02T07:47:00Z</dcterms:modified>
</cp:coreProperties>
</file>