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8A" w:rsidRPr="00E34007" w:rsidRDefault="00061696" w:rsidP="00676F5D">
      <w:pPr>
        <w:spacing w:after="0" w:line="240" w:lineRule="auto"/>
        <w:jc w:val="both"/>
        <w:rPr>
          <w:rFonts w:ascii="Times New Roman" w:hAnsi="Times New Roman" w:cs="Times New Roman"/>
          <w:sz w:val="24"/>
          <w:szCs w:val="24"/>
          <w:lang w:val="lv-LV"/>
        </w:rPr>
      </w:pPr>
      <w:bookmarkStart w:id="0" w:name="_GoBack"/>
      <w:r w:rsidRPr="00E34007">
        <w:rPr>
          <w:rFonts w:ascii="Times New Roman" w:hAnsi="Times New Roman" w:cs="Times New Roman"/>
          <w:sz w:val="24"/>
          <w:szCs w:val="24"/>
          <w:lang w:val="lv-LV"/>
        </w:rPr>
        <w:t xml:space="preserve">Par Latvijas Universitātes iepirkuma </w:t>
      </w:r>
    </w:p>
    <w:p w:rsidR="00061696" w:rsidRPr="00E34007" w:rsidRDefault="00061696" w:rsidP="00676F5D">
      <w:pPr>
        <w:spacing w:after="0" w:line="240" w:lineRule="auto"/>
        <w:jc w:val="both"/>
        <w:rPr>
          <w:rFonts w:ascii="Times New Roman" w:hAnsi="Times New Roman" w:cs="Times New Roman"/>
          <w:b/>
          <w:sz w:val="24"/>
          <w:szCs w:val="24"/>
          <w:lang w:val="lv-LV"/>
        </w:rPr>
      </w:pPr>
      <w:r w:rsidRPr="00E34007">
        <w:rPr>
          <w:rFonts w:ascii="Times New Roman" w:hAnsi="Times New Roman" w:cs="Times New Roman"/>
          <w:b/>
          <w:sz w:val="24"/>
          <w:szCs w:val="24"/>
          <w:lang w:val="lv-LV"/>
        </w:rPr>
        <w:t>“</w:t>
      </w:r>
      <w:r w:rsidR="001A1CFF" w:rsidRPr="00E34007">
        <w:rPr>
          <w:rFonts w:ascii="Times New Roman" w:hAnsi="Times New Roman" w:cs="Times New Roman"/>
          <w:b/>
          <w:sz w:val="24"/>
          <w:szCs w:val="24"/>
          <w:lang w:val="lv-LV"/>
        </w:rPr>
        <w:t>Latvijas Universitātes Dabaszinātņu akadēmiskā centra Jelgavas ielā 1, Rīgā telpu un teritorijas uzkopšanas pakalpojumi</w:t>
      </w:r>
      <w:r w:rsidRPr="00E34007">
        <w:rPr>
          <w:rFonts w:ascii="Times New Roman" w:hAnsi="Times New Roman" w:cs="Times New Roman"/>
          <w:b/>
          <w:sz w:val="24"/>
          <w:szCs w:val="24"/>
          <w:lang w:val="lv-LV"/>
        </w:rPr>
        <w:t xml:space="preserve">” </w:t>
      </w:r>
    </w:p>
    <w:p w:rsidR="00EB0E47" w:rsidRPr="00E34007" w:rsidRDefault="00E102BF" w:rsidP="00676F5D">
      <w:pPr>
        <w:spacing w:after="0" w:line="240" w:lineRule="auto"/>
        <w:jc w:val="both"/>
        <w:rPr>
          <w:rFonts w:ascii="Times New Roman" w:hAnsi="Times New Roman" w:cs="Times New Roman"/>
          <w:sz w:val="24"/>
          <w:szCs w:val="24"/>
          <w:lang w:val="lv-LV"/>
        </w:rPr>
      </w:pPr>
      <w:r w:rsidRPr="00E34007">
        <w:rPr>
          <w:rFonts w:ascii="Times New Roman" w:hAnsi="Times New Roman" w:cs="Times New Roman"/>
          <w:sz w:val="24"/>
          <w:szCs w:val="24"/>
          <w:lang w:val="lv-LV"/>
        </w:rPr>
        <w:t>(identifikācijas Nr.LU 2018/</w:t>
      </w:r>
      <w:r w:rsidR="001A1CFF" w:rsidRPr="00E34007">
        <w:rPr>
          <w:rFonts w:ascii="Times New Roman" w:hAnsi="Times New Roman" w:cs="Times New Roman"/>
          <w:sz w:val="24"/>
          <w:szCs w:val="24"/>
          <w:lang w:val="lv-LV"/>
        </w:rPr>
        <w:t>27</w:t>
      </w:r>
      <w:r w:rsidR="00061696" w:rsidRPr="00E34007">
        <w:rPr>
          <w:rFonts w:ascii="Times New Roman" w:hAnsi="Times New Roman" w:cs="Times New Roman"/>
          <w:sz w:val="24"/>
          <w:szCs w:val="24"/>
          <w:lang w:val="lv-LV"/>
        </w:rPr>
        <w:t>)</w:t>
      </w:r>
      <w:r w:rsidR="008B12BD" w:rsidRPr="00E34007">
        <w:rPr>
          <w:rFonts w:ascii="Times New Roman" w:hAnsi="Times New Roman" w:cs="Times New Roman"/>
          <w:sz w:val="24"/>
          <w:szCs w:val="24"/>
          <w:lang w:val="lv-LV"/>
        </w:rPr>
        <w:t xml:space="preserve"> (turpmāk – Iepirkums)</w:t>
      </w:r>
    </w:p>
    <w:p w:rsidR="00061696" w:rsidRPr="00E34007" w:rsidRDefault="00061696" w:rsidP="00676F5D">
      <w:pPr>
        <w:spacing w:after="0" w:line="240" w:lineRule="auto"/>
        <w:jc w:val="both"/>
        <w:rPr>
          <w:rFonts w:ascii="Times New Roman" w:hAnsi="Times New Roman" w:cs="Times New Roman"/>
          <w:sz w:val="24"/>
          <w:szCs w:val="24"/>
          <w:lang w:val="lv-LV"/>
        </w:rPr>
      </w:pPr>
      <w:r w:rsidRPr="00E34007">
        <w:rPr>
          <w:rFonts w:ascii="Times New Roman" w:hAnsi="Times New Roman" w:cs="Times New Roman"/>
          <w:sz w:val="24"/>
          <w:szCs w:val="24"/>
          <w:lang w:val="lv-LV"/>
        </w:rPr>
        <w:t xml:space="preserve"> nolikumā noteikto prasību skaidrojumu</w:t>
      </w:r>
    </w:p>
    <w:p w:rsidR="00663BD2" w:rsidRPr="00E34007" w:rsidRDefault="00663BD2" w:rsidP="00676F5D">
      <w:pPr>
        <w:spacing w:after="0" w:line="240" w:lineRule="auto"/>
        <w:jc w:val="both"/>
        <w:rPr>
          <w:rFonts w:ascii="Times New Roman" w:hAnsi="Times New Roman" w:cs="Times New Roman"/>
          <w:sz w:val="24"/>
          <w:szCs w:val="24"/>
          <w:lang w:val="lv-LV"/>
        </w:rPr>
      </w:pPr>
    </w:p>
    <w:p w:rsidR="00AA5B34" w:rsidRPr="00E34007" w:rsidRDefault="00B314BF" w:rsidP="00676F5D">
      <w:pPr>
        <w:spacing w:after="0" w:line="240" w:lineRule="auto"/>
        <w:jc w:val="both"/>
        <w:rPr>
          <w:rFonts w:ascii="Times New Roman" w:hAnsi="Times New Roman" w:cs="Times New Roman"/>
          <w:sz w:val="24"/>
          <w:szCs w:val="24"/>
          <w:lang w:val="lv-LV"/>
        </w:rPr>
      </w:pPr>
      <w:r w:rsidRPr="00E34007">
        <w:rPr>
          <w:rFonts w:ascii="Times New Roman" w:hAnsi="Times New Roman" w:cs="Times New Roman"/>
          <w:sz w:val="24"/>
          <w:szCs w:val="24"/>
          <w:lang w:val="lv-LV"/>
        </w:rPr>
        <w:t>Latvijas Universitātes Centralizēto iepirkumu komisija (turpmāk – Komisija), sniedz atbildi uz piegādātāja 2018.gada 29.jūnijā, 02. un 03.jūlija  Elektronisko iepirkumu sistēmā uzdotajiem jautājumiem par Iepirkumu:</w:t>
      </w:r>
    </w:p>
    <w:p w:rsidR="004859CC" w:rsidRPr="00E34007" w:rsidRDefault="004859CC" w:rsidP="00676F5D">
      <w:pPr>
        <w:spacing w:after="0" w:line="240" w:lineRule="auto"/>
        <w:jc w:val="both"/>
        <w:rPr>
          <w:rFonts w:ascii="Times New Roman" w:hAnsi="Times New Roman" w:cs="Times New Roman"/>
          <w:sz w:val="24"/>
          <w:szCs w:val="24"/>
          <w:lang w:val="lv-LV"/>
        </w:rPr>
      </w:pPr>
    </w:p>
    <w:p w:rsidR="00676F5D" w:rsidRPr="00E34007" w:rsidRDefault="00676F5D" w:rsidP="00676F5D">
      <w:pPr>
        <w:spacing w:after="0" w:line="240" w:lineRule="auto"/>
        <w:jc w:val="both"/>
        <w:rPr>
          <w:rFonts w:ascii="Times New Roman" w:hAnsi="Times New Roman" w:cs="Times New Roman"/>
          <w:b/>
          <w:sz w:val="24"/>
          <w:szCs w:val="24"/>
          <w:lang w:val="lv-LV"/>
        </w:rPr>
      </w:pPr>
    </w:p>
    <w:p w:rsidR="00676F5D" w:rsidRPr="00E34007" w:rsidRDefault="00B314BF" w:rsidP="00676F5D">
      <w:pPr>
        <w:pStyle w:val="PlainText"/>
        <w:jc w:val="both"/>
        <w:rPr>
          <w:rFonts w:ascii="Times New Roman" w:eastAsia="Calibri" w:hAnsi="Times New Roman"/>
          <w:sz w:val="24"/>
          <w:szCs w:val="24"/>
          <w:lang w:val="lv-LV"/>
        </w:rPr>
      </w:pPr>
      <w:r w:rsidRPr="00E34007">
        <w:rPr>
          <w:rFonts w:ascii="Times New Roman" w:eastAsia="Calibri" w:hAnsi="Times New Roman"/>
          <w:b/>
          <w:sz w:val="24"/>
          <w:szCs w:val="24"/>
          <w:lang w:val="lv-LV"/>
        </w:rPr>
        <w:t>1</w:t>
      </w:r>
      <w:r w:rsidR="00676F5D" w:rsidRPr="00E34007">
        <w:rPr>
          <w:rFonts w:ascii="Times New Roman" w:eastAsia="Calibri" w:hAnsi="Times New Roman"/>
          <w:b/>
          <w:sz w:val="24"/>
          <w:szCs w:val="24"/>
          <w:lang w:val="lv-LV"/>
        </w:rPr>
        <w:t>.jautājums:</w:t>
      </w:r>
      <w:r w:rsidR="00676F5D" w:rsidRPr="00E34007">
        <w:rPr>
          <w:rFonts w:ascii="Times New Roman" w:eastAsia="Calibri" w:hAnsi="Times New Roman"/>
          <w:i/>
          <w:iCs/>
          <w:sz w:val="24"/>
          <w:szCs w:val="24"/>
          <w:lang w:val="lv-LV"/>
        </w:rPr>
        <w:t xml:space="preserve"> </w:t>
      </w:r>
      <w:r w:rsidR="00353A9B" w:rsidRPr="00E34007">
        <w:rPr>
          <w:rStyle w:val="field-text"/>
          <w:rFonts w:ascii="Times New Roman" w:hAnsi="Times New Roman"/>
          <w:sz w:val="24"/>
          <w:szCs w:val="24"/>
          <w:lang w:val="lv-LV"/>
        </w:rPr>
        <w:t>Vai katrā ēkā jābūt vismaz Telpu uzkopšanas platība: 16316,80 m</w:t>
      </w:r>
      <w:r w:rsidR="00353A9B" w:rsidRPr="00E34007">
        <w:rPr>
          <w:rStyle w:val="field-text"/>
          <w:rFonts w:ascii="Times New Roman" w:hAnsi="Times New Roman"/>
          <w:sz w:val="24"/>
          <w:szCs w:val="24"/>
          <w:vertAlign w:val="superscript"/>
          <w:lang w:val="lv-LV"/>
        </w:rPr>
        <w:t>2</w:t>
      </w:r>
      <w:r w:rsidR="00353A9B" w:rsidRPr="00E34007">
        <w:rPr>
          <w:rStyle w:val="field-text"/>
          <w:rFonts w:ascii="Times New Roman" w:hAnsi="Times New Roman"/>
          <w:sz w:val="24"/>
          <w:szCs w:val="24"/>
          <w:lang w:val="lv-LV"/>
        </w:rPr>
        <w:t>?</w:t>
      </w:r>
    </w:p>
    <w:p w:rsidR="00676F5D" w:rsidRPr="00E34007" w:rsidRDefault="00676F5D" w:rsidP="00353A9B">
      <w:pPr>
        <w:spacing w:after="0" w:line="240" w:lineRule="auto"/>
        <w:jc w:val="both"/>
        <w:rPr>
          <w:rFonts w:ascii="Times New Roman" w:hAnsi="Times New Roman" w:cs="Times New Roman"/>
          <w:sz w:val="24"/>
          <w:szCs w:val="24"/>
          <w:lang w:val="lv-LV"/>
        </w:rPr>
      </w:pPr>
      <w:r w:rsidRPr="00E34007">
        <w:rPr>
          <w:rFonts w:ascii="Times New Roman" w:hAnsi="Times New Roman" w:cs="Times New Roman"/>
          <w:b/>
          <w:sz w:val="24"/>
          <w:szCs w:val="24"/>
          <w:lang w:val="lv-LV"/>
        </w:rPr>
        <w:t xml:space="preserve">Atbilde: </w:t>
      </w:r>
      <w:r w:rsidR="00353A9B" w:rsidRPr="00E34007">
        <w:rPr>
          <w:rFonts w:ascii="Times New Roman" w:hAnsi="Times New Roman" w:cs="Times New Roman"/>
          <w:sz w:val="24"/>
          <w:szCs w:val="24"/>
          <w:lang w:val="lv-LV"/>
        </w:rPr>
        <w:t>Iepirkuma nolikuma 5.2.3</w:t>
      </w:r>
      <w:r w:rsidR="00490A6A" w:rsidRPr="00E34007">
        <w:rPr>
          <w:rFonts w:ascii="Times New Roman" w:hAnsi="Times New Roman" w:cs="Times New Roman"/>
          <w:sz w:val="24"/>
          <w:szCs w:val="24"/>
          <w:lang w:val="lv-LV"/>
        </w:rPr>
        <w:t>.</w:t>
      </w:r>
      <w:r w:rsidR="001E067D" w:rsidRPr="00E34007">
        <w:rPr>
          <w:rFonts w:ascii="Times New Roman" w:hAnsi="Times New Roman" w:cs="Times New Roman"/>
          <w:sz w:val="24"/>
          <w:szCs w:val="24"/>
          <w:lang w:val="lv-LV"/>
        </w:rPr>
        <w:t>apakšpunktā noteikts,</w:t>
      </w:r>
      <w:r w:rsidR="00490A6A" w:rsidRPr="00E34007">
        <w:rPr>
          <w:rFonts w:ascii="Times New Roman" w:hAnsi="Times New Roman" w:cs="Times New Roman"/>
          <w:sz w:val="24"/>
          <w:szCs w:val="24"/>
          <w:lang w:val="lv-LV"/>
        </w:rPr>
        <w:t xml:space="preserve"> ka</w:t>
      </w:r>
      <w:r w:rsidR="001E067D" w:rsidRPr="00E34007">
        <w:rPr>
          <w:rFonts w:ascii="Times New Roman" w:hAnsi="Times New Roman" w:cs="Times New Roman"/>
          <w:sz w:val="24"/>
          <w:szCs w:val="24"/>
          <w:lang w:val="lv-LV"/>
        </w:rPr>
        <w:t xml:space="preserve"> pretendentam ir jābūt pieredzei vismaz 3 (trīs) ēku un tai pieguļošās āra teritorijas uzkopšanā, </w:t>
      </w:r>
      <w:r w:rsidR="001E067D" w:rsidRPr="00E34007">
        <w:rPr>
          <w:rFonts w:ascii="Times New Roman" w:hAnsi="Times New Roman" w:cs="Times New Roman"/>
          <w:b/>
          <w:sz w:val="24"/>
          <w:szCs w:val="24"/>
          <w:lang w:val="lv-LV"/>
        </w:rPr>
        <w:t>kur katrā ēkā</w:t>
      </w:r>
      <w:r w:rsidR="001E067D" w:rsidRPr="00E34007">
        <w:rPr>
          <w:rFonts w:ascii="Times New Roman" w:hAnsi="Times New Roman" w:cs="Times New Roman"/>
          <w:sz w:val="24"/>
          <w:szCs w:val="24"/>
          <w:lang w:val="lv-LV"/>
        </w:rPr>
        <w:t xml:space="preserve"> telpu platība </w:t>
      </w:r>
      <w:r w:rsidR="00490A6A" w:rsidRPr="00E34007">
        <w:rPr>
          <w:rFonts w:ascii="Times New Roman" w:hAnsi="Times New Roman" w:cs="Times New Roman"/>
          <w:sz w:val="24"/>
          <w:szCs w:val="24"/>
          <w:lang w:val="lv-LV"/>
        </w:rPr>
        <w:t>ir vienād</w:t>
      </w:r>
      <w:r w:rsidR="001E067D" w:rsidRPr="00E34007">
        <w:rPr>
          <w:rFonts w:ascii="Times New Roman" w:hAnsi="Times New Roman" w:cs="Times New Roman"/>
          <w:sz w:val="24"/>
          <w:szCs w:val="24"/>
          <w:lang w:val="lv-LV"/>
        </w:rPr>
        <w:t>a</w:t>
      </w:r>
      <w:r w:rsidR="00490A6A" w:rsidRPr="00E34007">
        <w:rPr>
          <w:rFonts w:ascii="Times New Roman" w:hAnsi="Times New Roman" w:cs="Times New Roman"/>
          <w:sz w:val="24"/>
          <w:szCs w:val="24"/>
          <w:lang w:val="lv-LV"/>
        </w:rPr>
        <w:t xml:space="preserve"> vai lielāk</w:t>
      </w:r>
      <w:r w:rsidR="001E067D" w:rsidRPr="00E34007">
        <w:rPr>
          <w:rFonts w:ascii="Times New Roman" w:hAnsi="Times New Roman" w:cs="Times New Roman"/>
          <w:sz w:val="24"/>
          <w:szCs w:val="24"/>
          <w:lang w:val="lv-LV"/>
        </w:rPr>
        <w:t>a</w:t>
      </w:r>
      <w:r w:rsidR="00490A6A" w:rsidRPr="00E34007">
        <w:rPr>
          <w:rFonts w:ascii="Times New Roman" w:hAnsi="Times New Roman" w:cs="Times New Roman"/>
          <w:sz w:val="24"/>
          <w:szCs w:val="24"/>
          <w:lang w:val="lv-LV"/>
        </w:rPr>
        <w:t xml:space="preserve"> par Tehniskās specifikācijas 1.punktā norādīto telpu platību</w:t>
      </w:r>
      <w:r w:rsidR="001E067D" w:rsidRPr="00E34007">
        <w:rPr>
          <w:rFonts w:ascii="Times New Roman" w:hAnsi="Times New Roman" w:cs="Times New Roman"/>
          <w:sz w:val="24"/>
          <w:szCs w:val="24"/>
          <w:lang w:val="lv-LV"/>
        </w:rPr>
        <w:t>, t.i. 16316,80 m</w:t>
      </w:r>
      <w:r w:rsidR="001E067D" w:rsidRPr="00E34007">
        <w:rPr>
          <w:rFonts w:ascii="Times New Roman" w:hAnsi="Times New Roman" w:cs="Times New Roman"/>
          <w:sz w:val="24"/>
          <w:szCs w:val="24"/>
          <w:vertAlign w:val="superscript"/>
          <w:lang w:val="lv-LV"/>
        </w:rPr>
        <w:t>2</w:t>
      </w:r>
      <w:r w:rsidR="00490A6A" w:rsidRPr="00E34007">
        <w:rPr>
          <w:rFonts w:ascii="Times New Roman" w:hAnsi="Times New Roman" w:cs="Times New Roman"/>
          <w:sz w:val="24"/>
          <w:szCs w:val="24"/>
          <w:lang w:val="lv-LV"/>
        </w:rPr>
        <w:t>.</w:t>
      </w:r>
    </w:p>
    <w:p w:rsidR="008066B8" w:rsidRPr="00E34007" w:rsidRDefault="008066B8" w:rsidP="00353A9B">
      <w:pPr>
        <w:spacing w:after="0" w:line="240" w:lineRule="auto"/>
        <w:jc w:val="both"/>
        <w:rPr>
          <w:rFonts w:ascii="Times New Roman" w:hAnsi="Times New Roman" w:cs="Times New Roman"/>
          <w:sz w:val="24"/>
          <w:szCs w:val="24"/>
          <w:lang w:val="lv-LV"/>
        </w:rPr>
      </w:pPr>
    </w:p>
    <w:p w:rsidR="008066B8" w:rsidRPr="00E34007" w:rsidRDefault="008066B8" w:rsidP="008066B8">
      <w:pPr>
        <w:pStyle w:val="PlainText"/>
        <w:jc w:val="both"/>
        <w:rPr>
          <w:rFonts w:ascii="Times New Roman" w:eastAsia="Calibri" w:hAnsi="Times New Roman"/>
          <w:sz w:val="24"/>
          <w:szCs w:val="24"/>
          <w:lang w:val="lv-LV"/>
        </w:rPr>
      </w:pPr>
      <w:r w:rsidRPr="00E34007">
        <w:rPr>
          <w:rFonts w:ascii="Times New Roman" w:eastAsia="Calibri" w:hAnsi="Times New Roman"/>
          <w:b/>
          <w:sz w:val="24"/>
          <w:szCs w:val="24"/>
          <w:lang w:val="lv-LV"/>
        </w:rPr>
        <w:t>2.jautājums:</w:t>
      </w:r>
      <w:r w:rsidRPr="00E34007">
        <w:rPr>
          <w:rFonts w:ascii="Times New Roman" w:eastAsia="Calibri" w:hAnsi="Times New Roman"/>
          <w:i/>
          <w:iCs/>
          <w:sz w:val="24"/>
          <w:szCs w:val="24"/>
          <w:lang w:val="lv-LV"/>
        </w:rPr>
        <w:t xml:space="preserve"> </w:t>
      </w:r>
      <w:r w:rsidRPr="00E34007">
        <w:rPr>
          <w:rStyle w:val="field-text"/>
          <w:rFonts w:ascii="Times New Roman" w:hAnsi="Times New Roman"/>
          <w:sz w:val="24"/>
          <w:szCs w:val="24"/>
          <w:lang w:val="lv-LV"/>
        </w:rPr>
        <w:t>Vai atbilstošām telpām un teritorijām jābūt vienā adresē vai arī telpas var būt vienā, bet teritorija citā?</w:t>
      </w:r>
    </w:p>
    <w:p w:rsidR="008066B8" w:rsidRPr="00E34007" w:rsidRDefault="008066B8" w:rsidP="008066B8">
      <w:pPr>
        <w:spacing w:after="0" w:line="240" w:lineRule="auto"/>
        <w:jc w:val="both"/>
        <w:rPr>
          <w:rFonts w:ascii="Times New Roman" w:hAnsi="Times New Roman" w:cs="Times New Roman"/>
          <w:bCs/>
          <w:sz w:val="24"/>
          <w:szCs w:val="24"/>
          <w:lang w:val="lv-LV"/>
        </w:rPr>
      </w:pPr>
      <w:r w:rsidRPr="00E34007">
        <w:rPr>
          <w:rFonts w:ascii="Times New Roman" w:hAnsi="Times New Roman" w:cs="Times New Roman"/>
          <w:b/>
          <w:sz w:val="24"/>
          <w:szCs w:val="24"/>
          <w:lang w:val="lv-LV"/>
        </w:rPr>
        <w:t xml:space="preserve">Atbilde: </w:t>
      </w:r>
      <w:r w:rsidRPr="00E34007">
        <w:rPr>
          <w:rFonts w:ascii="Times New Roman" w:hAnsi="Times New Roman" w:cs="Times New Roman"/>
          <w:sz w:val="24"/>
          <w:szCs w:val="24"/>
          <w:lang w:val="lv-LV"/>
        </w:rPr>
        <w:t xml:space="preserve">Iepirkuma nolikuma 5.2.3.apakšpunktā noteikts, ka pretendentam ir jābūt pieredzei </w:t>
      </w:r>
      <w:r w:rsidRPr="00E34007">
        <w:rPr>
          <w:rFonts w:ascii="Times New Roman" w:hAnsi="Times New Roman" w:cs="Times New Roman"/>
          <w:b/>
          <w:sz w:val="24"/>
          <w:szCs w:val="24"/>
          <w:lang w:val="lv-LV"/>
        </w:rPr>
        <w:t>ēku un tām pieguļošo</w:t>
      </w:r>
      <w:r w:rsidRPr="00E34007">
        <w:rPr>
          <w:rFonts w:ascii="Times New Roman" w:hAnsi="Times New Roman" w:cs="Times New Roman"/>
          <w:sz w:val="24"/>
          <w:szCs w:val="24"/>
          <w:lang w:val="lv-LV"/>
        </w:rPr>
        <w:t xml:space="preserve"> āra teritoriju uzkopšanā, kas nozīmē, ka ēka</w:t>
      </w:r>
      <w:r w:rsidR="002030B7" w:rsidRPr="00E34007">
        <w:rPr>
          <w:rFonts w:ascii="Times New Roman" w:hAnsi="Times New Roman" w:cs="Times New Roman"/>
          <w:sz w:val="24"/>
          <w:szCs w:val="24"/>
          <w:lang w:val="lv-LV"/>
        </w:rPr>
        <w:t>i</w:t>
      </w:r>
      <w:r w:rsidRPr="00E34007">
        <w:rPr>
          <w:rFonts w:ascii="Times New Roman" w:hAnsi="Times New Roman" w:cs="Times New Roman"/>
          <w:sz w:val="24"/>
          <w:szCs w:val="24"/>
          <w:lang w:val="lv-LV"/>
        </w:rPr>
        <w:t xml:space="preserve"> un teritorija</w:t>
      </w:r>
      <w:r w:rsidR="002030B7" w:rsidRPr="00E34007">
        <w:rPr>
          <w:rFonts w:ascii="Times New Roman" w:hAnsi="Times New Roman" w:cs="Times New Roman"/>
          <w:sz w:val="24"/>
          <w:szCs w:val="24"/>
          <w:lang w:val="lv-LV"/>
        </w:rPr>
        <w:t>i</w:t>
      </w:r>
      <w:r w:rsidRPr="00E34007">
        <w:rPr>
          <w:rFonts w:ascii="Times New Roman" w:hAnsi="Times New Roman" w:cs="Times New Roman"/>
          <w:sz w:val="24"/>
          <w:szCs w:val="24"/>
          <w:lang w:val="lv-LV"/>
        </w:rPr>
        <w:t xml:space="preserve"> </w:t>
      </w:r>
      <w:r w:rsidR="002030B7" w:rsidRPr="00E34007">
        <w:rPr>
          <w:rFonts w:ascii="Times New Roman" w:hAnsi="Times New Roman" w:cs="Times New Roman"/>
          <w:sz w:val="24"/>
          <w:szCs w:val="24"/>
          <w:lang w:val="lv-LV"/>
        </w:rPr>
        <w:t>jā</w:t>
      </w:r>
      <w:r w:rsidRPr="00E34007">
        <w:rPr>
          <w:rFonts w:ascii="Times New Roman" w:hAnsi="Times New Roman" w:cs="Times New Roman"/>
          <w:sz w:val="24"/>
          <w:szCs w:val="24"/>
          <w:lang w:val="lv-LV"/>
        </w:rPr>
        <w:t>atrodas vienā adresē.</w:t>
      </w:r>
    </w:p>
    <w:p w:rsidR="008066B8" w:rsidRPr="00E34007" w:rsidRDefault="008066B8" w:rsidP="00353A9B">
      <w:pPr>
        <w:spacing w:after="0" w:line="240" w:lineRule="auto"/>
        <w:jc w:val="both"/>
        <w:rPr>
          <w:rFonts w:ascii="Times New Roman" w:hAnsi="Times New Roman" w:cs="Times New Roman"/>
          <w:sz w:val="24"/>
          <w:szCs w:val="24"/>
          <w:lang w:val="lv-LV"/>
        </w:rPr>
      </w:pPr>
    </w:p>
    <w:p w:rsidR="00B314BF" w:rsidRPr="00E34007" w:rsidRDefault="008066B8" w:rsidP="00B314BF">
      <w:pPr>
        <w:spacing w:after="0" w:line="240" w:lineRule="auto"/>
        <w:jc w:val="both"/>
        <w:rPr>
          <w:rFonts w:ascii="Times New Roman" w:hAnsi="Times New Roman" w:cs="Times New Roman"/>
          <w:b/>
          <w:sz w:val="24"/>
          <w:szCs w:val="24"/>
          <w:lang w:val="lv-LV"/>
        </w:rPr>
      </w:pPr>
      <w:r w:rsidRPr="00E34007">
        <w:rPr>
          <w:rFonts w:ascii="Times New Roman" w:hAnsi="Times New Roman" w:cs="Times New Roman"/>
          <w:b/>
          <w:sz w:val="24"/>
          <w:szCs w:val="24"/>
          <w:lang w:val="lv-LV"/>
        </w:rPr>
        <w:t>3</w:t>
      </w:r>
      <w:r w:rsidR="00B314BF" w:rsidRPr="00E34007">
        <w:rPr>
          <w:rFonts w:ascii="Times New Roman" w:hAnsi="Times New Roman" w:cs="Times New Roman"/>
          <w:b/>
          <w:sz w:val="24"/>
          <w:szCs w:val="24"/>
          <w:lang w:val="lv-LV"/>
        </w:rPr>
        <w:t>.jautājums:</w:t>
      </w:r>
      <w:r w:rsidR="00B314BF" w:rsidRPr="00E34007">
        <w:rPr>
          <w:rFonts w:ascii="Times New Roman" w:hAnsi="Times New Roman" w:cs="Times New Roman"/>
          <w:bCs/>
          <w:i/>
          <w:iCs/>
          <w:sz w:val="24"/>
          <w:szCs w:val="24"/>
          <w:lang w:val="lv-LV"/>
        </w:rPr>
        <w:t xml:space="preserve"> </w:t>
      </w:r>
      <w:r w:rsidR="00B314BF" w:rsidRPr="00E34007">
        <w:rPr>
          <w:rStyle w:val="field-text"/>
          <w:rFonts w:ascii="Times New Roman" w:hAnsi="Times New Roman" w:cs="Times New Roman"/>
          <w:sz w:val="24"/>
          <w:szCs w:val="24"/>
          <w:lang w:val="lv-LV"/>
        </w:rPr>
        <w:t>Tehniskajā specifikācijā punktā 1 norādīta telpu kopējā platība 16316,80 m</w:t>
      </w:r>
      <w:r w:rsidR="00B314BF" w:rsidRPr="00E34007">
        <w:rPr>
          <w:rStyle w:val="field-text"/>
          <w:rFonts w:ascii="Times New Roman" w:hAnsi="Times New Roman" w:cs="Times New Roman"/>
          <w:sz w:val="24"/>
          <w:szCs w:val="24"/>
          <w:vertAlign w:val="superscript"/>
          <w:lang w:val="lv-LV"/>
        </w:rPr>
        <w:t>2</w:t>
      </w:r>
      <w:r w:rsidR="00B314BF" w:rsidRPr="00E34007">
        <w:rPr>
          <w:rStyle w:val="field-text"/>
          <w:rFonts w:ascii="Times New Roman" w:hAnsi="Times New Roman" w:cs="Times New Roman"/>
          <w:sz w:val="24"/>
          <w:szCs w:val="24"/>
          <w:lang w:val="lv-LV"/>
        </w:rPr>
        <w:t>, bet saskaitot darba uzdevumā norādītās telpu platības pa grupām – sanāk 16463,00 m</w:t>
      </w:r>
      <w:r w:rsidR="00B314BF" w:rsidRPr="00E34007">
        <w:rPr>
          <w:rStyle w:val="field-text"/>
          <w:rFonts w:ascii="Times New Roman" w:hAnsi="Times New Roman" w:cs="Times New Roman"/>
          <w:sz w:val="24"/>
          <w:szCs w:val="24"/>
          <w:vertAlign w:val="superscript"/>
          <w:lang w:val="lv-LV"/>
        </w:rPr>
        <w:t>2</w:t>
      </w:r>
      <w:r w:rsidR="00B314BF" w:rsidRPr="00E34007">
        <w:rPr>
          <w:rStyle w:val="field-text"/>
          <w:rFonts w:ascii="Times New Roman" w:hAnsi="Times New Roman" w:cs="Times New Roman"/>
          <w:sz w:val="24"/>
          <w:szCs w:val="24"/>
          <w:lang w:val="lv-LV"/>
        </w:rPr>
        <w:t>. Lūgums precizēt telpu platību apjomu, jo starpība ir diezgan liela un tās ir darbinieku un materiālu izmaksas.</w:t>
      </w:r>
    </w:p>
    <w:p w:rsidR="00B314BF" w:rsidRPr="00E34007" w:rsidRDefault="00B314BF" w:rsidP="00B314BF">
      <w:pPr>
        <w:spacing w:after="0" w:line="240" w:lineRule="auto"/>
        <w:jc w:val="both"/>
        <w:rPr>
          <w:rFonts w:ascii="Times New Roman" w:hAnsi="Times New Roman" w:cs="Times New Roman"/>
          <w:bCs/>
          <w:sz w:val="24"/>
          <w:szCs w:val="24"/>
          <w:lang w:val="lv-LV"/>
        </w:rPr>
      </w:pPr>
      <w:r w:rsidRPr="00E34007">
        <w:rPr>
          <w:rFonts w:ascii="Times New Roman" w:hAnsi="Times New Roman" w:cs="Times New Roman"/>
          <w:b/>
          <w:sz w:val="24"/>
          <w:szCs w:val="24"/>
          <w:lang w:val="lv-LV"/>
        </w:rPr>
        <w:t>Atbilde:</w:t>
      </w:r>
      <w:r w:rsidRPr="00E34007">
        <w:rPr>
          <w:rFonts w:ascii="Times New Roman" w:hAnsi="Times New Roman" w:cs="Times New Roman"/>
          <w:bCs/>
          <w:sz w:val="24"/>
          <w:szCs w:val="24"/>
          <w:lang w:val="lv-LV"/>
        </w:rPr>
        <w:t xml:space="preserve"> Darba uzdevumā norādītā ēkas, Rīgā, Jelgavas ielā 1, platība neatspoguļo norādītās ēkas kopējo platību</w:t>
      </w:r>
      <w:r w:rsidR="00FC0AB2" w:rsidRPr="00E34007">
        <w:rPr>
          <w:rFonts w:ascii="Times New Roman" w:hAnsi="Times New Roman" w:cs="Times New Roman"/>
          <w:bCs/>
          <w:sz w:val="24"/>
          <w:szCs w:val="24"/>
          <w:lang w:val="lv-LV"/>
        </w:rPr>
        <w:t>, kas ir kopējā aptuvenā platība</w:t>
      </w:r>
      <w:r w:rsidRPr="00E34007">
        <w:rPr>
          <w:rFonts w:ascii="Times New Roman" w:hAnsi="Times New Roman" w:cs="Times New Roman"/>
          <w:bCs/>
          <w:sz w:val="24"/>
          <w:szCs w:val="24"/>
          <w:lang w:val="lv-LV"/>
        </w:rPr>
        <w:t>. Kopējā ēkas Rīgā, Jelgavas ielā 1, platība</w:t>
      </w:r>
      <w:r w:rsidR="00FC0AB2" w:rsidRPr="00E34007">
        <w:rPr>
          <w:rFonts w:ascii="Times New Roman" w:hAnsi="Times New Roman" w:cs="Times New Roman"/>
          <w:bCs/>
          <w:sz w:val="24"/>
          <w:szCs w:val="24"/>
          <w:lang w:val="lv-LV"/>
        </w:rPr>
        <w:t>, kas ņemama vērā sagatavojot piedāvājumu,</w:t>
      </w:r>
      <w:r w:rsidRPr="00E34007">
        <w:rPr>
          <w:rFonts w:ascii="Times New Roman" w:hAnsi="Times New Roman" w:cs="Times New Roman"/>
          <w:bCs/>
          <w:sz w:val="24"/>
          <w:szCs w:val="24"/>
          <w:lang w:val="lv-LV"/>
        </w:rPr>
        <w:t xml:space="preserve"> ir norādīta Tehniskās specifikācijas 1.punktā, t.i. </w:t>
      </w:r>
      <w:r w:rsidRPr="00E34007">
        <w:rPr>
          <w:rFonts w:ascii="Times New Roman" w:hAnsi="Times New Roman" w:cs="Times New Roman"/>
          <w:sz w:val="24"/>
          <w:szCs w:val="24"/>
          <w:lang w:val="lv-LV"/>
        </w:rPr>
        <w:t>16316,80 m</w:t>
      </w:r>
      <w:r w:rsidRPr="00E34007">
        <w:rPr>
          <w:rFonts w:ascii="Times New Roman" w:hAnsi="Times New Roman" w:cs="Times New Roman"/>
          <w:sz w:val="24"/>
          <w:szCs w:val="24"/>
          <w:vertAlign w:val="superscript"/>
          <w:lang w:val="lv-LV"/>
        </w:rPr>
        <w:t>2</w:t>
      </w:r>
      <w:r w:rsidRPr="00E34007">
        <w:rPr>
          <w:rFonts w:ascii="Times New Roman" w:hAnsi="Times New Roman" w:cs="Times New Roman"/>
          <w:sz w:val="24"/>
          <w:szCs w:val="24"/>
          <w:lang w:val="lv-LV"/>
        </w:rPr>
        <w:t>.</w:t>
      </w:r>
    </w:p>
    <w:p w:rsidR="00B314BF" w:rsidRPr="00E34007" w:rsidRDefault="00B314BF" w:rsidP="00353A9B">
      <w:pPr>
        <w:spacing w:after="0" w:line="240" w:lineRule="auto"/>
        <w:jc w:val="both"/>
        <w:rPr>
          <w:rFonts w:ascii="Times New Roman" w:hAnsi="Times New Roman" w:cs="Times New Roman"/>
          <w:bCs/>
          <w:sz w:val="24"/>
          <w:szCs w:val="24"/>
          <w:lang w:val="lv-LV"/>
        </w:rPr>
      </w:pPr>
    </w:p>
    <w:p w:rsidR="00B0496E" w:rsidRPr="00E34007" w:rsidRDefault="00B0496E" w:rsidP="00B0496E">
      <w:pPr>
        <w:pStyle w:val="PlainText"/>
        <w:jc w:val="both"/>
        <w:rPr>
          <w:rFonts w:ascii="Times New Roman" w:hAnsi="Times New Roman"/>
          <w:sz w:val="24"/>
          <w:szCs w:val="24"/>
          <w:lang w:val="lv-LV"/>
        </w:rPr>
      </w:pPr>
      <w:r w:rsidRPr="00E34007">
        <w:rPr>
          <w:rFonts w:ascii="Times New Roman" w:eastAsia="Calibri" w:hAnsi="Times New Roman"/>
          <w:b/>
          <w:sz w:val="24"/>
          <w:szCs w:val="24"/>
          <w:lang w:val="lv-LV"/>
        </w:rPr>
        <w:t>4.jautājums:</w:t>
      </w:r>
      <w:r w:rsidRPr="00E34007">
        <w:rPr>
          <w:rFonts w:ascii="Times New Roman" w:eastAsia="Calibri" w:hAnsi="Times New Roman"/>
          <w:i/>
          <w:iCs/>
          <w:sz w:val="24"/>
          <w:szCs w:val="24"/>
          <w:lang w:val="lv-LV"/>
        </w:rPr>
        <w:t xml:space="preserve"> </w:t>
      </w:r>
      <w:r w:rsidRPr="00E34007">
        <w:rPr>
          <w:rFonts w:ascii="Times New Roman" w:hAnsi="Times New Roman"/>
          <w:sz w:val="24"/>
          <w:szCs w:val="24"/>
          <w:lang w:val="lv-LV"/>
        </w:rPr>
        <w:t xml:space="preserve">Saskaņā ar Tehnisko specifikāciju, “ikgadēji no 1. jūlija līdz 25. augustam tehniskajā specifikācijā ietverto iekštelpu regulāro uzkopšanas darbu apjoms prognozējami samazinās par 70%”. </w:t>
      </w:r>
    </w:p>
    <w:p w:rsidR="00B0496E" w:rsidRPr="00E34007" w:rsidRDefault="00B0496E" w:rsidP="00B0496E">
      <w:pPr>
        <w:pStyle w:val="PlainText"/>
        <w:jc w:val="both"/>
        <w:rPr>
          <w:rFonts w:ascii="Times New Roman" w:hAnsi="Times New Roman"/>
          <w:sz w:val="24"/>
          <w:szCs w:val="24"/>
          <w:lang w:val="lv-LV"/>
        </w:rPr>
      </w:pPr>
      <w:r w:rsidRPr="00E34007">
        <w:rPr>
          <w:rFonts w:ascii="Times New Roman" w:hAnsi="Times New Roman"/>
          <w:sz w:val="24"/>
          <w:szCs w:val="24"/>
          <w:lang w:val="lv-LV"/>
        </w:rPr>
        <w:t>Lūdzam Pasūtītāju par šo periodu no 1. jūlija līdz 25. augustam tehniskajā specifikācijā pievienot:</w:t>
      </w:r>
    </w:p>
    <w:p w:rsidR="00B0496E" w:rsidRPr="00E34007" w:rsidRDefault="00B0496E" w:rsidP="00B0496E">
      <w:pPr>
        <w:pStyle w:val="PlainText"/>
        <w:numPr>
          <w:ilvl w:val="0"/>
          <w:numId w:val="8"/>
        </w:numPr>
        <w:jc w:val="both"/>
        <w:rPr>
          <w:rFonts w:ascii="Times New Roman" w:hAnsi="Times New Roman"/>
          <w:sz w:val="24"/>
          <w:szCs w:val="24"/>
          <w:lang w:val="lv-LV"/>
        </w:rPr>
      </w:pPr>
      <w:r w:rsidRPr="00E34007">
        <w:rPr>
          <w:rFonts w:ascii="Times New Roman" w:hAnsi="Times New Roman"/>
          <w:sz w:val="24"/>
          <w:szCs w:val="24"/>
          <w:lang w:val="lv-LV"/>
        </w:rPr>
        <w:t>uzkopšanas programmu katrai telpu grupai;</w:t>
      </w:r>
    </w:p>
    <w:p w:rsidR="00B0496E" w:rsidRPr="00E34007" w:rsidRDefault="00B0496E" w:rsidP="00B0496E">
      <w:pPr>
        <w:pStyle w:val="PlainText"/>
        <w:numPr>
          <w:ilvl w:val="0"/>
          <w:numId w:val="8"/>
        </w:numPr>
        <w:jc w:val="both"/>
        <w:rPr>
          <w:rFonts w:ascii="Times New Roman" w:hAnsi="Times New Roman"/>
          <w:sz w:val="24"/>
          <w:szCs w:val="24"/>
          <w:lang w:val="lv-LV"/>
        </w:rPr>
      </w:pPr>
      <w:r w:rsidRPr="00E34007">
        <w:rPr>
          <w:rFonts w:ascii="Times New Roman" w:hAnsi="Times New Roman"/>
          <w:sz w:val="24"/>
          <w:szCs w:val="24"/>
          <w:lang w:val="lv-LV"/>
        </w:rPr>
        <w:t>kādas telpas ir jāuzkopj, kāda platība m</w:t>
      </w:r>
      <w:r w:rsidRPr="00E34007">
        <w:rPr>
          <w:rFonts w:ascii="Times New Roman" w:hAnsi="Times New Roman"/>
          <w:sz w:val="24"/>
          <w:szCs w:val="24"/>
          <w:vertAlign w:val="superscript"/>
          <w:lang w:val="lv-LV"/>
        </w:rPr>
        <w:t>2</w:t>
      </w:r>
      <w:r w:rsidRPr="00E34007">
        <w:rPr>
          <w:rFonts w:ascii="Times New Roman" w:hAnsi="Times New Roman"/>
          <w:sz w:val="24"/>
          <w:szCs w:val="24"/>
          <w:lang w:val="lv-LV"/>
        </w:rPr>
        <w:t xml:space="preserve">; </w:t>
      </w:r>
    </w:p>
    <w:p w:rsidR="00B0496E" w:rsidRPr="00E34007" w:rsidRDefault="00B0496E" w:rsidP="00B0496E">
      <w:pPr>
        <w:pStyle w:val="PlainText"/>
        <w:numPr>
          <w:ilvl w:val="0"/>
          <w:numId w:val="8"/>
        </w:numPr>
        <w:jc w:val="both"/>
        <w:rPr>
          <w:rFonts w:ascii="Times New Roman" w:hAnsi="Times New Roman"/>
          <w:sz w:val="24"/>
          <w:szCs w:val="24"/>
          <w:lang w:val="lv-LV"/>
        </w:rPr>
      </w:pPr>
      <w:r w:rsidRPr="00E34007">
        <w:rPr>
          <w:rFonts w:ascii="Times New Roman" w:hAnsi="Times New Roman"/>
          <w:sz w:val="24"/>
          <w:szCs w:val="24"/>
          <w:lang w:val="lv-LV"/>
        </w:rPr>
        <w:t>kāds ir uzkopšanas periodiskums;</w:t>
      </w:r>
    </w:p>
    <w:p w:rsidR="00B0496E" w:rsidRPr="00E34007" w:rsidRDefault="00B0496E" w:rsidP="00B0496E">
      <w:pPr>
        <w:pStyle w:val="PlainText"/>
        <w:numPr>
          <w:ilvl w:val="0"/>
          <w:numId w:val="8"/>
        </w:numPr>
        <w:jc w:val="both"/>
        <w:rPr>
          <w:rFonts w:ascii="Times New Roman" w:hAnsi="Times New Roman"/>
          <w:b/>
          <w:color w:val="000000"/>
          <w:sz w:val="24"/>
          <w:szCs w:val="24"/>
          <w:lang w:val="lv-LV"/>
        </w:rPr>
      </w:pPr>
      <w:r w:rsidRPr="00E34007">
        <w:rPr>
          <w:rFonts w:ascii="Times New Roman" w:hAnsi="Times New Roman"/>
          <w:sz w:val="24"/>
          <w:szCs w:val="24"/>
          <w:lang w:val="lv-LV"/>
        </w:rPr>
        <w:t>vai šajā periodā ir nepieciešams nodrošināt dežūrapkopēju?</w:t>
      </w:r>
    </w:p>
    <w:p w:rsidR="00B0496E" w:rsidRPr="00E34007" w:rsidRDefault="00B0496E" w:rsidP="00977F66">
      <w:pPr>
        <w:jc w:val="both"/>
        <w:rPr>
          <w:rFonts w:ascii="Times New Roman" w:hAnsi="Times New Roman" w:cs="Times New Roman"/>
          <w:b/>
          <w:sz w:val="24"/>
          <w:szCs w:val="24"/>
          <w:lang w:val="lv-LV"/>
        </w:rPr>
      </w:pPr>
      <w:r w:rsidRPr="00E34007">
        <w:rPr>
          <w:rFonts w:ascii="Times New Roman" w:hAnsi="Times New Roman" w:cs="Times New Roman"/>
          <w:b/>
          <w:sz w:val="24"/>
          <w:szCs w:val="24"/>
          <w:lang w:val="lv-LV"/>
        </w:rPr>
        <w:t xml:space="preserve">Atbilde: </w:t>
      </w:r>
      <w:r w:rsidRPr="00E34007">
        <w:rPr>
          <w:rFonts w:ascii="Times New Roman" w:hAnsi="Times New Roman" w:cs="Times New Roman"/>
          <w:sz w:val="24"/>
          <w:szCs w:val="24"/>
          <w:lang w:val="lv-LV"/>
        </w:rPr>
        <w:t>Tehniskajā specifi</w:t>
      </w:r>
      <w:r w:rsidR="00B62606" w:rsidRPr="00E34007">
        <w:rPr>
          <w:rFonts w:ascii="Times New Roman" w:hAnsi="Times New Roman" w:cs="Times New Roman"/>
          <w:sz w:val="24"/>
          <w:szCs w:val="24"/>
          <w:lang w:val="lv-LV"/>
        </w:rPr>
        <w:t>kācijā iekļautajai informācijai</w:t>
      </w:r>
      <w:r w:rsidRPr="00E34007">
        <w:rPr>
          <w:rFonts w:ascii="Times New Roman" w:hAnsi="Times New Roman" w:cs="Times New Roman"/>
          <w:sz w:val="24"/>
          <w:szCs w:val="24"/>
          <w:lang w:val="lv-LV"/>
        </w:rPr>
        <w:t xml:space="preserve"> “ikgadēji no 1. jūlija līdz 25. augustam tehniskajā specifikācijā ietverto iekštelpu regulāro uzkopšanas darbu apjoms prognozējami samazinās par 70%” ir informatīvs raksturs. </w:t>
      </w:r>
      <w:r w:rsidR="00FC0AB2" w:rsidRPr="00E34007">
        <w:rPr>
          <w:rFonts w:ascii="Times New Roman" w:hAnsi="Times New Roman" w:cs="Times New Roman"/>
          <w:sz w:val="24"/>
          <w:szCs w:val="24"/>
          <w:lang w:val="lv-LV"/>
        </w:rPr>
        <w:t xml:space="preserve">Šajā </w:t>
      </w:r>
      <w:r w:rsidRPr="00E34007">
        <w:rPr>
          <w:rFonts w:ascii="Times New Roman" w:hAnsi="Times New Roman" w:cs="Times New Roman"/>
          <w:sz w:val="24"/>
          <w:szCs w:val="24"/>
          <w:lang w:val="lv-LV"/>
        </w:rPr>
        <w:t>laika periodā uzkopša</w:t>
      </w:r>
      <w:r w:rsidR="00B62606" w:rsidRPr="00E34007">
        <w:rPr>
          <w:rFonts w:ascii="Times New Roman" w:hAnsi="Times New Roman" w:cs="Times New Roman"/>
          <w:sz w:val="24"/>
          <w:szCs w:val="24"/>
          <w:lang w:val="lv-LV"/>
        </w:rPr>
        <w:t>nas periodiskums, telpu platība un dežū</w:t>
      </w:r>
      <w:r w:rsidRPr="00E34007">
        <w:rPr>
          <w:rFonts w:ascii="Times New Roman" w:hAnsi="Times New Roman" w:cs="Times New Roman"/>
          <w:sz w:val="24"/>
          <w:szCs w:val="24"/>
          <w:lang w:val="lv-LV"/>
        </w:rPr>
        <w:t xml:space="preserve">rapkopēju nepieciešamība </w:t>
      </w:r>
      <w:r w:rsidR="00B62606" w:rsidRPr="00E34007">
        <w:rPr>
          <w:rFonts w:ascii="Times New Roman" w:hAnsi="Times New Roman" w:cs="Times New Roman"/>
          <w:sz w:val="24"/>
          <w:szCs w:val="24"/>
          <w:lang w:val="lv-LV"/>
        </w:rPr>
        <w:t>ir nemainīga</w:t>
      </w:r>
      <w:r w:rsidRPr="00E34007">
        <w:rPr>
          <w:rFonts w:ascii="Times New Roman" w:hAnsi="Times New Roman" w:cs="Times New Roman"/>
          <w:sz w:val="24"/>
          <w:szCs w:val="24"/>
          <w:lang w:val="lv-LV"/>
        </w:rPr>
        <w:t>.</w:t>
      </w:r>
    </w:p>
    <w:p w:rsidR="00B0496E" w:rsidRPr="00E34007" w:rsidRDefault="00B0496E" w:rsidP="00676F5D">
      <w:pPr>
        <w:spacing w:after="0" w:line="240" w:lineRule="auto"/>
        <w:jc w:val="both"/>
        <w:rPr>
          <w:rFonts w:ascii="Times New Roman" w:hAnsi="Times New Roman" w:cs="Times New Roman"/>
          <w:b/>
          <w:color w:val="000000"/>
          <w:sz w:val="24"/>
          <w:szCs w:val="24"/>
          <w:lang w:val="lv-LV"/>
        </w:rPr>
      </w:pPr>
    </w:p>
    <w:p w:rsidR="00754554" w:rsidRPr="00E34007" w:rsidRDefault="00754554" w:rsidP="00754554">
      <w:pPr>
        <w:pStyle w:val="PlainText"/>
        <w:jc w:val="both"/>
        <w:rPr>
          <w:rFonts w:ascii="Times New Roman" w:hAnsi="Times New Roman"/>
          <w:sz w:val="24"/>
          <w:szCs w:val="24"/>
          <w:lang w:val="lv-LV"/>
        </w:rPr>
      </w:pPr>
      <w:r w:rsidRPr="00E34007">
        <w:rPr>
          <w:rFonts w:ascii="Times New Roman" w:eastAsia="Calibri" w:hAnsi="Times New Roman"/>
          <w:b/>
          <w:sz w:val="24"/>
          <w:szCs w:val="24"/>
          <w:lang w:val="lv-LV"/>
        </w:rPr>
        <w:lastRenderedPageBreak/>
        <w:t>5.jautājums:</w:t>
      </w:r>
      <w:r w:rsidRPr="00E34007">
        <w:rPr>
          <w:rFonts w:ascii="Times New Roman" w:eastAsia="Calibri" w:hAnsi="Times New Roman"/>
          <w:i/>
          <w:iCs/>
          <w:sz w:val="24"/>
          <w:szCs w:val="24"/>
          <w:lang w:val="lv-LV"/>
        </w:rPr>
        <w:t xml:space="preserve"> </w:t>
      </w:r>
      <w:r w:rsidRPr="00E34007">
        <w:rPr>
          <w:rFonts w:ascii="Times New Roman" w:hAnsi="Times New Roman"/>
          <w:sz w:val="24"/>
          <w:szCs w:val="24"/>
          <w:lang w:val="lv-LV"/>
        </w:rPr>
        <w:t xml:space="preserve">Ņemot vērā pievienoto finanšu piedāvājuma formu pretendentam finanšu piedāvājumā ir jānorāda vidējās mēneša izmaksas par telpu uzkopšanu, iekļaujot 10 mēnešus par pilno pakalpojumu un divus mēnešus ar samazinājumu vai Pretendents ir tiesīgs labot Pasūtītāja formu, izdalot divas pozīcijas –mēneša cena par pilnu pakalpojumu un mēneša cena par samazināta apjoma pakalpojumu? </w:t>
      </w:r>
    </w:p>
    <w:p w:rsidR="00754554" w:rsidRPr="00E34007" w:rsidRDefault="00754554" w:rsidP="00754554">
      <w:pPr>
        <w:pStyle w:val="PlainText"/>
        <w:jc w:val="both"/>
        <w:rPr>
          <w:rFonts w:ascii="Times New Roman" w:hAnsi="Times New Roman"/>
          <w:b/>
          <w:sz w:val="24"/>
          <w:szCs w:val="24"/>
          <w:lang w:val="lv-LV"/>
        </w:rPr>
      </w:pPr>
      <w:r w:rsidRPr="00E34007">
        <w:rPr>
          <w:rFonts w:ascii="Times New Roman" w:hAnsi="Times New Roman"/>
          <w:b/>
          <w:sz w:val="24"/>
          <w:szCs w:val="24"/>
          <w:lang w:val="lv-LV"/>
        </w:rPr>
        <w:t xml:space="preserve">Atbilde: </w:t>
      </w:r>
      <w:r w:rsidR="002030B7" w:rsidRPr="00E34007">
        <w:rPr>
          <w:rFonts w:ascii="Times New Roman" w:hAnsi="Times New Roman"/>
          <w:sz w:val="24"/>
          <w:szCs w:val="24"/>
          <w:lang w:val="lv-LV"/>
        </w:rPr>
        <w:t xml:space="preserve">pretendentam </w:t>
      </w:r>
      <w:r w:rsidR="005A5DA5" w:rsidRPr="00E34007">
        <w:rPr>
          <w:rFonts w:ascii="Times New Roman" w:hAnsi="Times New Roman"/>
          <w:sz w:val="24"/>
          <w:szCs w:val="24"/>
          <w:lang w:val="lv-LV"/>
        </w:rPr>
        <w:t xml:space="preserve">ir jaaizpilda finanšu piedāvājums atbilstoši Iepirkuma nolikuma 3.pielikumā “Finanšu piedāvājums” noteiktajai formai. Pretendentam </w:t>
      </w:r>
      <w:r w:rsidR="00B62606" w:rsidRPr="00E34007">
        <w:rPr>
          <w:rFonts w:ascii="Times New Roman" w:hAnsi="Times New Roman"/>
          <w:sz w:val="24"/>
          <w:szCs w:val="24"/>
          <w:lang w:val="lv-LV"/>
        </w:rPr>
        <w:t xml:space="preserve">jānorāda </w:t>
      </w:r>
      <w:r w:rsidR="002030B7" w:rsidRPr="00E34007">
        <w:rPr>
          <w:rFonts w:ascii="Times New Roman" w:hAnsi="Times New Roman"/>
          <w:sz w:val="24"/>
          <w:szCs w:val="24"/>
          <w:lang w:val="lv-LV"/>
        </w:rPr>
        <w:t>kopējās izmaksas mēnesī</w:t>
      </w:r>
      <w:r w:rsidR="00BE52A9" w:rsidRPr="00E34007">
        <w:rPr>
          <w:rFonts w:ascii="Times New Roman" w:hAnsi="Times New Roman"/>
          <w:sz w:val="24"/>
          <w:szCs w:val="24"/>
          <w:lang w:val="lv-LV"/>
        </w:rPr>
        <w:t xml:space="preserve"> par Tehniskajā specifikācijā norādīto pakalpojumu, neizdalot atsevišķi to mēnešu izmaksas, kuros iespējami tiek prognozēts telpu uzkopšanas darbu samazinājums</w:t>
      </w:r>
      <w:r w:rsidRPr="00E34007">
        <w:rPr>
          <w:rFonts w:ascii="Times New Roman" w:hAnsi="Times New Roman"/>
          <w:sz w:val="24"/>
          <w:szCs w:val="24"/>
          <w:lang w:val="lv-LV"/>
        </w:rPr>
        <w:t>.</w:t>
      </w:r>
      <w:r w:rsidR="002030B7" w:rsidRPr="00E34007">
        <w:rPr>
          <w:rFonts w:ascii="Times New Roman" w:hAnsi="Times New Roman"/>
          <w:sz w:val="24"/>
          <w:szCs w:val="24"/>
          <w:lang w:val="lv-LV"/>
        </w:rPr>
        <w:t xml:space="preserve"> Pretendent</w:t>
      </w:r>
      <w:r w:rsidR="005A5DA5" w:rsidRPr="00E34007">
        <w:rPr>
          <w:rFonts w:ascii="Times New Roman" w:hAnsi="Times New Roman"/>
          <w:sz w:val="24"/>
          <w:szCs w:val="24"/>
          <w:lang w:val="lv-LV"/>
        </w:rPr>
        <w:t>am,</w:t>
      </w:r>
      <w:r w:rsidR="002030B7" w:rsidRPr="00E34007">
        <w:rPr>
          <w:rFonts w:ascii="Times New Roman" w:hAnsi="Times New Roman"/>
          <w:sz w:val="24"/>
          <w:szCs w:val="24"/>
          <w:lang w:val="lv-LV"/>
        </w:rPr>
        <w:t xml:space="preserve"> piedāvājot cenu </w:t>
      </w:r>
      <w:r w:rsidR="005A5DA5" w:rsidRPr="00E34007">
        <w:rPr>
          <w:rFonts w:ascii="Times New Roman" w:hAnsi="Times New Roman"/>
          <w:sz w:val="24"/>
          <w:szCs w:val="24"/>
          <w:lang w:val="lv-LV"/>
        </w:rPr>
        <w:t>par pakalpojumu, jā</w:t>
      </w:r>
      <w:r w:rsidR="002030B7" w:rsidRPr="00E34007">
        <w:rPr>
          <w:rFonts w:ascii="Times New Roman" w:hAnsi="Times New Roman"/>
          <w:sz w:val="24"/>
          <w:szCs w:val="24"/>
          <w:lang w:val="lv-LV"/>
        </w:rPr>
        <w:t>ņem vērā Iepirkuma nolikuma 2.pielikumā “Tehniskā specifikācija/Pretendenta tehniskais piedāvājums”</w:t>
      </w:r>
      <w:r w:rsidR="005A5DA5" w:rsidRPr="00E34007">
        <w:rPr>
          <w:rFonts w:ascii="Times New Roman" w:hAnsi="Times New Roman"/>
          <w:sz w:val="24"/>
          <w:szCs w:val="24"/>
          <w:lang w:val="lv-LV"/>
        </w:rPr>
        <w:t xml:space="preserve"> noteikto</w:t>
      </w:r>
      <w:r w:rsidR="002030B7" w:rsidRPr="00E34007">
        <w:rPr>
          <w:rFonts w:ascii="Times New Roman" w:hAnsi="Times New Roman"/>
          <w:sz w:val="24"/>
          <w:szCs w:val="24"/>
          <w:lang w:val="lv-LV"/>
        </w:rPr>
        <w:t xml:space="preserve"> </w:t>
      </w:r>
      <w:r w:rsidR="005A5DA5" w:rsidRPr="00E34007">
        <w:rPr>
          <w:rFonts w:ascii="Times New Roman" w:hAnsi="Times New Roman"/>
          <w:sz w:val="24"/>
          <w:szCs w:val="24"/>
          <w:lang w:val="lv-LV"/>
        </w:rPr>
        <w:t xml:space="preserve">uzkopšanas darbu apjomu. </w:t>
      </w:r>
    </w:p>
    <w:p w:rsidR="00754554" w:rsidRPr="00E34007" w:rsidRDefault="00754554" w:rsidP="00676F5D">
      <w:pPr>
        <w:spacing w:after="0" w:line="240" w:lineRule="auto"/>
        <w:jc w:val="both"/>
        <w:rPr>
          <w:rFonts w:ascii="Times New Roman" w:hAnsi="Times New Roman" w:cs="Times New Roman"/>
          <w:b/>
          <w:color w:val="000000"/>
          <w:sz w:val="24"/>
          <w:szCs w:val="24"/>
          <w:lang w:val="lv-LV"/>
        </w:rPr>
      </w:pPr>
    </w:p>
    <w:p w:rsidR="00676F5D" w:rsidRPr="00E34007" w:rsidRDefault="008066B8" w:rsidP="00676F5D">
      <w:pPr>
        <w:spacing w:after="0" w:line="240" w:lineRule="auto"/>
        <w:jc w:val="both"/>
        <w:rPr>
          <w:rStyle w:val="field-text"/>
          <w:rFonts w:ascii="Times New Roman" w:hAnsi="Times New Roman" w:cs="Times New Roman"/>
          <w:sz w:val="24"/>
          <w:szCs w:val="24"/>
          <w:lang w:val="lv-LV"/>
        </w:rPr>
      </w:pPr>
      <w:r w:rsidRPr="00E34007">
        <w:rPr>
          <w:rFonts w:ascii="Times New Roman" w:eastAsia="Calibri" w:hAnsi="Times New Roman" w:cs="Times New Roman"/>
          <w:b/>
          <w:sz w:val="24"/>
          <w:szCs w:val="24"/>
          <w:lang w:val="lv-LV"/>
        </w:rPr>
        <w:t>6</w:t>
      </w:r>
      <w:r w:rsidR="00676F5D" w:rsidRPr="00E34007">
        <w:rPr>
          <w:rFonts w:ascii="Times New Roman" w:eastAsia="Calibri" w:hAnsi="Times New Roman" w:cs="Times New Roman"/>
          <w:b/>
          <w:sz w:val="24"/>
          <w:szCs w:val="24"/>
          <w:lang w:val="lv-LV"/>
        </w:rPr>
        <w:t>.jautājums:</w:t>
      </w:r>
      <w:r w:rsidR="00676F5D" w:rsidRPr="00E34007">
        <w:rPr>
          <w:rFonts w:ascii="Times New Roman" w:eastAsia="Calibri" w:hAnsi="Times New Roman" w:cs="Times New Roman"/>
          <w:i/>
          <w:iCs/>
          <w:sz w:val="24"/>
          <w:szCs w:val="24"/>
          <w:lang w:val="lv-LV"/>
        </w:rPr>
        <w:t xml:space="preserve"> </w:t>
      </w:r>
      <w:r w:rsidR="00B0496E" w:rsidRPr="00E34007">
        <w:rPr>
          <w:rFonts w:ascii="Times New Roman" w:hAnsi="Times New Roman" w:cs="Times New Roman"/>
          <w:sz w:val="24"/>
          <w:szCs w:val="24"/>
          <w:lang w:val="lv-LV"/>
        </w:rPr>
        <w:t>Vai pretendentam finanšu piedāvājumā stundas likme 1 (vienam) apkopējam (EUR/ bez PVN) jānorāda bruto stundas tarifa likme vai stundas tarifa likme, kurā jau ir iekļautas visas izmaksas, t.sk. VSAOI, atvaļinājuma uzkrājumi, slimības uzkrājumi u.c. darbaspēka izmaksas?</w:t>
      </w:r>
    </w:p>
    <w:p w:rsidR="00511BAE" w:rsidRPr="00E34007" w:rsidRDefault="008066B8" w:rsidP="00676F5D">
      <w:pPr>
        <w:jc w:val="both"/>
        <w:rPr>
          <w:rFonts w:ascii="Times New Roman" w:hAnsi="Times New Roman" w:cs="Times New Roman"/>
          <w:bCs/>
          <w:sz w:val="24"/>
          <w:szCs w:val="24"/>
          <w:highlight w:val="yellow"/>
          <w:lang w:val="lv-LV"/>
        </w:rPr>
      </w:pPr>
      <w:r w:rsidRPr="00E34007">
        <w:rPr>
          <w:rFonts w:ascii="Times New Roman" w:hAnsi="Times New Roman"/>
          <w:b/>
          <w:sz w:val="24"/>
          <w:szCs w:val="24"/>
          <w:lang w:val="lv-LV"/>
        </w:rPr>
        <w:t>Atbilde:</w:t>
      </w:r>
      <w:r w:rsidR="00977F66" w:rsidRPr="00E34007">
        <w:rPr>
          <w:rFonts w:ascii="Times New Roman" w:hAnsi="Times New Roman"/>
          <w:b/>
          <w:sz w:val="24"/>
          <w:szCs w:val="24"/>
          <w:lang w:val="lv-LV"/>
        </w:rPr>
        <w:t xml:space="preserve"> </w:t>
      </w:r>
      <w:r w:rsidR="00977F66" w:rsidRPr="00E34007">
        <w:rPr>
          <w:rFonts w:ascii="Times New Roman" w:hAnsi="Times New Roman"/>
          <w:sz w:val="24"/>
          <w:szCs w:val="24"/>
          <w:lang w:val="lv-LV"/>
        </w:rPr>
        <w:t xml:space="preserve">pretendentam ir jānorada </w:t>
      </w:r>
      <w:r w:rsidR="00977F66" w:rsidRPr="00E34007">
        <w:rPr>
          <w:rFonts w:ascii="Times New Roman" w:hAnsi="Times New Roman" w:cs="Times New Roman"/>
          <w:sz w:val="24"/>
          <w:szCs w:val="24"/>
          <w:lang w:val="lv-LV"/>
        </w:rPr>
        <w:t>bruto</w:t>
      </w:r>
      <w:r w:rsidR="00977F66" w:rsidRPr="00E34007">
        <w:rPr>
          <w:rFonts w:ascii="Times New Roman" w:hAnsi="Times New Roman"/>
          <w:sz w:val="24"/>
          <w:szCs w:val="24"/>
          <w:lang w:val="lv-LV"/>
        </w:rPr>
        <w:t xml:space="preserve"> </w:t>
      </w:r>
      <w:r w:rsidR="00977F66" w:rsidRPr="00E34007">
        <w:rPr>
          <w:rFonts w:ascii="Times New Roman" w:hAnsi="Times New Roman" w:cs="Times New Roman"/>
          <w:sz w:val="24"/>
          <w:szCs w:val="24"/>
          <w:lang w:val="lv-LV"/>
        </w:rPr>
        <w:t>stundas likme 1 (vienam) apkopējam.</w:t>
      </w:r>
    </w:p>
    <w:p w:rsidR="00977F66" w:rsidRPr="00E34007" w:rsidRDefault="00977F66" w:rsidP="008066B8">
      <w:pPr>
        <w:spacing w:after="0" w:line="240" w:lineRule="auto"/>
        <w:jc w:val="both"/>
        <w:rPr>
          <w:rFonts w:ascii="Times New Roman" w:eastAsia="Calibri" w:hAnsi="Times New Roman" w:cs="Times New Roman"/>
          <w:b/>
          <w:sz w:val="24"/>
          <w:szCs w:val="24"/>
          <w:lang w:val="lv-LV"/>
        </w:rPr>
      </w:pPr>
    </w:p>
    <w:p w:rsidR="008066B8" w:rsidRPr="00E34007" w:rsidRDefault="008066B8" w:rsidP="008066B8">
      <w:pPr>
        <w:spacing w:after="0" w:line="240" w:lineRule="auto"/>
        <w:jc w:val="both"/>
        <w:rPr>
          <w:rFonts w:ascii="Times New Roman" w:hAnsi="Times New Roman" w:cs="Times New Roman"/>
          <w:bCs/>
          <w:sz w:val="24"/>
          <w:szCs w:val="24"/>
          <w:lang w:val="lv-LV"/>
        </w:rPr>
      </w:pPr>
      <w:r w:rsidRPr="00E34007">
        <w:rPr>
          <w:rFonts w:ascii="Times New Roman" w:eastAsia="Calibri" w:hAnsi="Times New Roman" w:cs="Times New Roman"/>
          <w:b/>
          <w:sz w:val="24"/>
          <w:szCs w:val="24"/>
          <w:lang w:val="lv-LV"/>
        </w:rPr>
        <w:t xml:space="preserve">7.jautājums: </w:t>
      </w:r>
      <w:r w:rsidRPr="00E34007">
        <w:rPr>
          <w:rFonts w:ascii="Times New Roman" w:hAnsi="Times New Roman" w:cs="Times New Roman"/>
          <w:bCs/>
          <w:sz w:val="24"/>
          <w:szCs w:val="24"/>
          <w:lang w:val="lv-LV"/>
        </w:rPr>
        <w:t>Nolikuma 1.6. punktā un līguma projektā Pasūtītājs ir paredzējis pakalpojuma sniegšanu 36 mēnešus un ar nolikuma 1.8. punktā norādīto līgumcenu līdz 350 000,00 EUR bez PVN. Lūdzam Pasūtītāju izskatīt iespēju līgumā iekļaut punktu, kas paredz līguma slēgšanu uz 36 mēnešiem vai līdz 1.8. punktā norādītās līgumcenas EUR bez PVN apguvei atkarībā no tā, kurš no nosacījumiem izpildās pirmais.</w:t>
      </w:r>
    </w:p>
    <w:p w:rsidR="008066B8" w:rsidRPr="00E34007" w:rsidRDefault="008066B8" w:rsidP="002D226E">
      <w:pPr>
        <w:spacing w:after="0" w:line="240" w:lineRule="auto"/>
        <w:jc w:val="both"/>
        <w:rPr>
          <w:rFonts w:ascii="Times New Roman" w:hAnsi="Times New Roman" w:cs="Times New Roman"/>
          <w:sz w:val="24"/>
          <w:szCs w:val="24"/>
          <w:lang w:val="lv-LV"/>
        </w:rPr>
      </w:pPr>
      <w:r w:rsidRPr="00E34007">
        <w:rPr>
          <w:rFonts w:ascii="Times New Roman" w:hAnsi="Times New Roman" w:cs="Times New Roman"/>
          <w:b/>
          <w:sz w:val="24"/>
          <w:szCs w:val="24"/>
          <w:lang w:val="lv-LV"/>
        </w:rPr>
        <w:t>Atbilde:</w:t>
      </w:r>
      <w:r w:rsidR="00977F66" w:rsidRPr="00E34007">
        <w:rPr>
          <w:rFonts w:ascii="Times New Roman" w:hAnsi="Times New Roman" w:cs="Times New Roman"/>
          <w:b/>
          <w:sz w:val="24"/>
          <w:szCs w:val="24"/>
          <w:lang w:val="lv-LV"/>
        </w:rPr>
        <w:t xml:space="preserve"> </w:t>
      </w:r>
      <w:r w:rsidR="00977F66" w:rsidRPr="00E34007">
        <w:rPr>
          <w:rFonts w:ascii="Times New Roman" w:hAnsi="Times New Roman" w:cs="Times New Roman"/>
          <w:sz w:val="24"/>
          <w:szCs w:val="24"/>
          <w:lang w:val="lv-LV"/>
        </w:rPr>
        <w:t>atbilstoši Iepirkuma nolikuma 1.6.punktā noteiktajam līguma termiņš ir 36 (trīsdesmit seši) mēneši no Iepirkuma līguma noslēgšanas dienas</w:t>
      </w:r>
      <w:r w:rsidR="00D0432E" w:rsidRPr="00E34007">
        <w:rPr>
          <w:rFonts w:ascii="Times New Roman" w:hAnsi="Times New Roman" w:cs="Times New Roman"/>
          <w:sz w:val="24"/>
          <w:szCs w:val="24"/>
          <w:lang w:val="lv-LV"/>
        </w:rPr>
        <w:t>, no kā secināms, ka iepirkuma līgums par pakalpojuma saņemšanu ar piegādātāju tik</w:t>
      </w:r>
      <w:r w:rsidR="002D226E" w:rsidRPr="00E34007">
        <w:rPr>
          <w:rFonts w:ascii="Times New Roman" w:hAnsi="Times New Roman" w:cs="Times New Roman"/>
          <w:sz w:val="24"/>
          <w:szCs w:val="24"/>
          <w:lang w:val="lv-LV"/>
        </w:rPr>
        <w:t>s</w:t>
      </w:r>
      <w:r w:rsidR="00D0432E" w:rsidRPr="00E34007">
        <w:rPr>
          <w:rFonts w:ascii="Times New Roman" w:hAnsi="Times New Roman" w:cs="Times New Roman"/>
          <w:sz w:val="24"/>
          <w:szCs w:val="24"/>
          <w:lang w:val="lv-LV"/>
        </w:rPr>
        <w:t xml:space="preserve"> slēgts uz 36 (trīsdesmit seši</w:t>
      </w:r>
      <w:r w:rsidR="002D226E" w:rsidRPr="00E34007">
        <w:rPr>
          <w:rFonts w:ascii="Times New Roman" w:hAnsi="Times New Roman" w:cs="Times New Roman"/>
          <w:sz w:val="24"/>
          <w:szCs w:val="24"/>
          <w:lang w:val="lv-LV"/>
        </w:rPr>
        <w:t>em</w:t>
      </w:r>
      <w:r w:rsidR="00D0432E" w:rsidRPr="00E34007">
        <w:rPr>
          <w:rFonts w:ascii="Times New Roman" w:hAnsi="Times New Roman" w:cs="Times New Roman"/>
          <w:sz w:val="24"/>
          <w:szCs w:val="24"/>
          <w:lang w:val="lv-LV"/>
        </w:rPr>
        <w:t>) mēnešiem. Tāpat piegādāt</w:t>
      </w:r>
      <w:r w:rsidR="002D226E" w:rsidRPr="00E34007">
        <w:rPr>
          <w:rFonts w:ascii="Times New Roman" w:hAnsi="Times New Roman" w:cs="Times New Roman"/>
          <w:sz w:val="24"/>
          <w:szCs w:val="24"/>
          <w:lang w:val="lv-LV"/>
        </w:rPr>
        <w:t>āj</w:t>
      </w:r>
      <w:r w:rsidR="00D0432E" w:rsidRPr="00E34007">
        <w:rPr>
          <w:rFonts w:ascii="Times New Roman" w:hAnsi="Times New Roman" w:cs="Times New Roman"/>
          <w:sz w:val="24"/>
          <w:szCs w:val="24"/>
          <w:lang w:val="lv-LV"/>
        </w:rPr>
        <w:t xml:space="preserve">s atbilstoši Iepirkuma nolikuma 3.pielikumam “Finanšu piedāvājums” piedāvā cenu par visu pakalpojuma sniegšanas periodu, proti, 36 (trīsdesmit seši) mēnešiem, kas arī būs vērtējamā cena atbilstoši piedāvājuma izvēles kritērijam. </w:t>
      </w:r>
      <w:r w:rsidR="002D226E" w:rsidRPr="00E34007">
        <w:rPr>
          <w:rFonts w:ascii="Times New Roman" w:hAnsi="Times New Roman" w:cs="Times New Roman"/>
          <w:sz w:val="24"/>
          <w:szCs w:val="24"/>
          <w:lang w:val="lv-LV"/>
        </w:rPr>
        <w:t xml:space="preserve">Iepirkuma nolikuma 1.8.punktā noteiktajai paredzamai līgumcenai ir informatīvs raksturs. Ņemot vērā minēto, </w:t>
      </w:r>
      <w:r w:rsidR="005A5DA5" w:rsidRPr="00E34007">
        <w:rPr>
          <w:rFonts w:ascii="Times New Roman" w:hAnsi="Times New Roman" w:cs="Times New Roman"/>
          <w:sz w:val="24"/>
          <w:szCs w:val="24"/>
          <w:lang w:val="lv-LV"/>
        </w:rPr>
        <w:t>P</w:t>
      </w:r>
      <w:r w:rsidR="002D226E" w:rsidRPr="00E34007">
        <w:rPr>
          <w:rFonts w:ascii="Times New Roman" w:hAnsi="Times New Roman" w:cs="Times New Roman"/>
          <w:sz w:val="24"/>
          <w:szCs w:val="24"/>
          <w:lang w:val="lv-LV"/>
        </w:rPr>
        <w:t>asūtītājs neizskata iespēju veikt grozījumus Iepirkuma līgumā.</w:t>
      </w:r>
    </w:p>
    <w:p w:rsidR="002D226E" w:rsidRPr="00E34007" w:rsidRDefault="002D226E" w:rsidP="002D226E">
      <w:pPr>
        <w:spacing w:after="0" w:line="240" w:lineRule="auto"/>
        <w:jc w:val="both"/>
        <w:rPr>
          <w:rFonts w:ascii="Times New Roman" w:hAnsi="Times New Roman" w:cs="Times New Roman"/>
          <w:bCs/>
          <w:sz w:val="24"/>
          <w:szCs w:val="24"/>
          <w:lang w:val="lv-LV"/>
        </w:rPr>
      </w:pPr>
    </w:p>
    <w:p w:rsidR="00B314BF" w:rsidRPr="00E34007" w:rsidRDefault="008066B8" w:rsidP="00B314BF">
      <w:pPr>
        <w:pStyle w:val="ListParagraph"/>
        <w:suppressAutoHyphens/>
        <w:ind w:left="0"/>
        <w:jc w:val="both"/>
        <w:rPr>
          <w:rFonts w:ascii="Times New Roman" w:eastAsia="Cambria" w:hAnsi="Times New Roman"/>
          <w:color w:val="000000"/>
          <w:kern w:val="56"/>
          <w:sz w:val="24"/>
          <w:szCs w:val="24"/>
          <w:lang w:val="lv-LV"/>
        </w:rPr>
      </w:pPr>
      <w:r w:rsidRPr="00E34007">
        <w:rPr>
          <w:rFonts w:ascii="Times New Roman" w:eastAsia="Calibri" w:hAnsi="Times New Roman"/>
          <w:b/>
          <w:sz w:val="24"/>
          <w:szCs w:val="24"/>
          <w:lang w:val="lv-LV"/>
        </w:rPr>
        <w:t>8.jautājums:</w:t>
      </w:r>
      <w:r w:rsidR="00B314BF" w:rsidRPr="00E34007">
        <w:rPr>
          <w:rFonts w:ascii="Times New Roman" w:eastAsia="Cambria" w:hAnsi="Times New Roman"/>
          <w:color w:val="000000"/>
          <w:kern w:val="56"/>
          <w:sz w:val="24"/>
          <w:szCs w:val="24"/>
          <w:lang w:val="lv-LV"/>
        </w:rPr>
        <w:t xml:space="preserve"> Vai Pretendents var norādīt pieredzi par telpu un teritorijas  uzkopšanu dažādos objektos, t.i. telpas vienā objektā, bet teritorija citā objektā?</w:t>
      </w:r>
    </w:p>
    <w:p w:rsidR="00B314BF" w:rsidRPr="00E34007" w:rsidRDefault="008066B8" w:rsidP="00676F5D">
      <w:pPr>
        <w:jc w:val="both"/>
        <w:rPr>
          <w:rFonts w:ascii="Times New Roman" w:hAnsi="Times New Roman"/>
          <w:sz w:val="24"/>
          <w:szCs w:val="24"/>
          <w:lang w:val="lv-LV"/>
        </w:rPr>
      </w:pPr>
      <w:r w:rsidRPr="00E34007">
        <w:rPr>
          <w:rFonts w:ascii="Times New Roman" w:hAnsi="Times New Roman"/>
          <w:b/>
          <w:sz w:val="24"/>
          <w:szCs w:val="24"/>
          <w:lang w:val="lv-LV"/>
        </w:rPr>
        <w:t>Atbilde:</w:t>
      </w:r>
      <w:r w:rsidR="00977F66" w:rsidRPr="00E34007">
        <w:rPr>
          <w:rFonts w:ascii="Times New Roman" w:hAnsi="Times New Roman"/>
          <w:b/>
          <w:sz w:val="24"/>
          <w:szCs w:val="24"/>
          <w:lang w:val="lv-LV"/>
        </w:rPr>
        <w:t xml:space="preserve"> </w:t>
      </w:r>
      <w:r w:rsidR="00977F66" w:rsidRPr="00E34007">
        <w:rPr>
          <w:rFonts w:ascii="Times New Roman" w:hAnsi="Times New Roman"/>
          <w:sz w:val="24"/>
          <w:szCs w:val="24"/>
          <w:lang w:val="lv-LV"/>
        </w:rPr>
        <w:t>skatīt atbildi uz 2.jautājumu.</w:t>
      </w:r>
    </w:p>
    <w:p w:rsidR="00E34007" w:rsidRPr="00E34007" w:rsidRDefault="00E34007" w:rsidP="00E34007">
      <w:pPr>
        <w:ind w:firstLine="720"/>
        <w:jc w:val="both"/>
        <w:rPr>
          <w:rFonts w:ascii="Times New Roman" w:hAnsi="Times New Roman" w:cs="Times New Roman"/>
          <w:sz w:val="24"/>
          <w:szCs w:val="24"/>
          <w:lang w:val="lv-LV"/>
        </w:rPr>
      </w:pPr>
    </w:p>
    <w:p w:rsidR="00E34007" w:rsidRPr="00E34007" w:rsidRDefault="00E34007" w:rsidP="00E34007">
      <w:pPr>
        <w:ind w:firstLine="720"/>
        <w:jc w:val="both"/>
        <w:rPr>
          <w:rFonts w:ascii="Times New Roman" w:hAnsi="Times New Roman" w:cs="Times New Roman"/>
          <w:bCs/>
          <w:sz w:val="24"/>
          <w:szCs w:val="24"/>
          <w:lang w:val="lv-LV"/>
        </w:rPr>
      </w:pPr>
      <w:r w:rsidRPr="00E34007">
        <w:rPr>
          <w:rFonts w:ascii="Times New Roman" w:hAnsi="Times New Roman" w:cs="Times New Roman"/>
          <w:sz w:val="24"/>
          <w:szCs w:val="24"/>
          <w:lang w:val="lv-LV"/>
        </w:rPr>
        <w:t xml:space="preserve">Papildus informējam, ka piegādātājam </w:t>
      </w:r>
      <w:r w:rsidRPr="00E34007">
        <w:rPr>
          <w:rFonts w:ascii="Times New Roman" w:hAnsi="Times New Roman" w:cs="Times New Roman"/>
          <w:sz w:val="24"/>
          <w:szCs w:val="24"/>
          <w:lang w:val="lv-LV"/>
        </w:rPr>
        <w:t xml:space="preserve">ir laikus </w:t>
      </w:r>
      <w:r w:rsidRPr="00E34007">
        <w:rPr>
          <w:rFonts w:ascii="Times New Roman" w:hAnsi="Times New Roman" w:cs="Times New Roman"/>
          <w:sz w:val="24"/>
          <w:szCs w:val="24"/>
          <w:lang w:val="lv-LV"/>
        </w:rPr>
        <w:t>jāprasa</w:t>
      </w:r>
      <w:r w:rsidRPr="00E34007">
        <w:rPr>
          <w:rFonts w:ascii="Times New Roman" w:hAnsi="Times New Roman" w:cs="Times New Roman"/>
          <w:sz w:val="24"/>
          <w:szCs w:val="24"/>
          <w:lang w:val="lv-LV"/>
        </w:rPr>
        <w:t xml:space="preserve"> papildu informāciju par iepirkuma procedūras dokumentos iekļautajām prasībām,</w:t>
      </w:r>
      <w:r w:rsidRPr="00E34007">
        <w:rPr>
          <w:rFonts w:ascii="Times New Roman" w:hAnsi="Times New Roman" w:cs="Times New Roman"/>
          <w:sz w:val="24"/>
          <w:szCs w:val="24"/>
          <w:lang w:val="lv-LV"/>
        </w:rPr>
        <w:t xml:space="preserve"> lai</w:t>
      </w:r>
      <w:r w:rsidRPr="00E34007">
        <w:rPr>
          <w:rFonts w:ascii="Times New Roman" w:hAnsi="Times New Roman" w:cs="Times New Roman"/>
          <w:sz w:val="24"/>
          <w:szCs w:val="24"/>
          <w:lang w:val="lv-LV"/>
        </w:rPr>
        <w:t xml:space="preserve"> pasūtītājs</w:t>
      </w:r>
      <w:r w:rsidRPr="00E34007">
        <w:rPr>
          <w:rFonts w:ascii="Times New Roman" w:hAnsi="Times New Roman" w:cs="Times New Roman"/>
          <w:sz w:val="24"/>
          <w:szCs w:val="24"/>
          <w:lang w:val="lv-LV"/>
        </w:rPr>
        <w:t>, pamatojoties uz Publisko iepirkumu likuma 36.panta otrajā daļā noteikti, atbildi var sniegt</w:t>
      </w:r>
      <w:r w:rsidRPr="00E34007">
        <w:rPr>
          <w:rFonts w:ascii="Times New Roman" w:hAnsi="Times New Roman" w:cs="Times New Roman"/>
          <w:sz w:val="24"/>
          <w:szCs w:val="24"/>
          <w:lang w:val="lv-LV"/>
        </w:rPr>
        <w:t xml:space="preserve"> piecu darbdienu laikā, bet ne vēlāk kā sešas dienas pirms pieteikumu un piedāvājumu iesniegšanas termiņa beigām.</w:t>
      </w:r>
      <w:r w:rsidRPr="00E34007">
        <w:rPr>
          <w:rFonts w:ascii="Times New Roman" w:hAnsi="Times New Roman" w:cs="Times New Roman"/>
          <w:sz w:val="24"/>
          <w:szCs w:val="24"/>
          <w:lang w:val="lv-LV"/>
        </w:rPr>
        <w:t xml:space="preserve"> </w:t>
      </w:r>
      <w:bookmarkEnd w:id="0"/>
    </w:p>
    <w:sectPr w:rsidR="00E34007" w:rsidRPr="00E34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7C1"/>
    <w:multiLevelType w:val="multilevel"/>
    <w:tmpl w:val="AFEA25E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CE74664"/>
    <w:multiLevelType w:val="hybridMultilevel"/>
    <w:tmpl w:val="2166AD5E"/>
    <w:lvl w:ilvl="0" w:tplc="41D4EB7A">
      <w:numFmt w:val="bullet"/>
      <w:lvlText w:val=""/>
      <w:lvlJc w:val="left"/>
      <w:pPr>
        <w:ind w:left="555" w:hanging="360"/>
      </w:pPr>
      <w:rPr>
        <w:rFonts w:ascii="Symbol" w:eastAsiaTheme="minorEastAsia" w:hAnsi="Symbol" w:cs="Times New Roman" w:hint="default"/>
      </w:rPr>
    </w:lvl>
    <w:lvl w:ilvl="1" w:tplc="04260003" w:tentative="1">
      <w:start w:val="1"/>
      <w:numFmt w:val="bullet"/>
      <w:lvlText w:val="o"/>
      <w:lvlJc w:val="left"/>
      <w:pPr>
        <w:ind w:left="1275" w:hanging="360"/>
      </w:pPr>
      <w:rPr>
        <w:rFonts w:ascii="Courier New" w:hAnsi="Courier New" w:cs="Courier New" w:hint="default"/>
      </w:rPr>
    </w:lvl>
    <w:lvl w:ilvl="2" w:tplc="04260005" w:tentative="1">
      <w:start w:val="1"/>
      <w:numFmt w:val="bullet"/>
      <w:lvlText w:val=""/>
      <w:lvlJc w:val="left"/>
      <w:pPr>
        <w:ind w:left="1995" w:hanging="360"/>
      </w:pPr>
      <w:rPr>
        <w:rFonts w:ascii="Wingdings" w:hAnsi="Wingdings" w:hint="default"/>
      </w:rPr>
    </w:lvl>
    <w:lvl w:ilvl="3" w:tplc="04260001" w:tentative="1">
      <w:start w:val="1"/>
      <w:numFmt w:val="bullet"/>
      <w:lvlText w:val=""/>
      <w:lvlJc w:val="left"/>
      <w:pPr>
        <w:ind w:left="2715" w:hanging="360"/>
      </w:pPr>
      <w:rPr>
        <w:rFonts w:ascii="Symbol" w:hAnsi="Symbol" w:hint="default"/>
      </w:rPr>
    </w:lvl>
    <w:lvl w:ilvl="4" w:tplc="04260003" w:tentative="1">
      <w:start w:val="1"/>
      <w:numFmt w:val="bullet"/>
      <w:lvlText w:val="o"/>
      <w:lvlJc w:val="left"/>
      <w:pPr>
        <w:ind w:left="3435" w:hanging="360"/>
      </w:pPr>
      <w:rPr>
        <w:rFonts w:ascii="Courier New" w:hAnsi="Courier New" w:cs="Courier New" w:hint="default"/>
      </w:rPr>
    </w:lvl>
    <w:lvl w:ilvl="5" w:tplc="04260005" w:tentative="1">
      <w:start w:val="1"/>
      <w:numFmt w:val="bullet"/>
      <w:lvlText w:val=""/>
      <w:lvlJc w:val="left"/>
      <w:pPr>
        <w:ind w:left="4155" w:hanging="360"/>
      </w:pPr>
      <w:rPr>
        <w:rFonts w:ascii="Wingdings" w:hAnsi="Wingdings" w:hint="default"/>
      </w:rPr>
    </w:lvl>
    <w:lvl w:ilvl="6" w:tplc="04260001" w:tentative="1">
      <w:start w:val="1"/>
      <w:numFmt w:val="bullet"/>
      <w:lvlText w:val=""/>
      <w:lvlJc w:val="left"/>
      <w:pPr>
        <w:ind w:left="4875" w:hanging="360"/>
      </w:pPr>
      <w:rPr>
        <w:rFonts w:ascii="Symbol" w:hAnsi="Symbol" w:hint="default"/>
      </w:rPr>
    </w:lvl>
    <w:lvl w:ilvl="7" w:tplc="04260003" w:tentative="1">
      <w:start w:val="1"/>
      <w:numFmt w:val="bullet"/>
      <w:lvlText w:val="o"/>
      <w:lvlJc w:val="left"/>
      <w:pPr>
        <w:ind w:left="5595" w:hanging="360"/>
      </w:pPr>
      <w:rPr>
        <w:rFonts w:ascii="Courier New" w:hAnsi="Courier New" w:cs="Courier New" w:hint="default"/>
      </w:rPr>
    </w:lvl>
    <w:lvl w:ilvl="8" w:tplc="04260005" w:tentative="1">
      <w:start w:val="1"/>
      <w:numFmt w:val="bullet"/>
      <w:lvlText w:val=""/>
      <w:lvlJc w:val="left"/>
      <w:pPr>
        <w:ind w:left="6315" w:hanging="360"/>
      </w:pPr>
      <w:rPr>
        <w:rFonts w:ascii="Wingdings" w:hAnsi="Wingdings" w:hint="default"/>
      </w:rPr>
    </w:lvl>
  </w:abstractNum>
  <w:abstractNum w:abstractNumId="2" w15:restartNumberingAfterBreak="0">
    <w:nsid w:val="41EB222D"/>
    <w:multiLevelType w:val="hybridMultilevel"/>
    <w:tmpl w:val="CBC025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ACC3650"/>
    <w:multiLevelType w:val="hybridMultilevel"/>
    <w:tmpl w:val="CA9C72A4"/>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 w15:restartNumberingAfterBreak="0">
    <w:nsid w:val="72880BCD"/>
    <w:multiLevelType w:val="hybridMultilevel"/>
    <w:tmpl w:val="B792F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54887"/>
    <w:multiLevelType w:val="multilevel"/>
    <w:tmpl w:val="FFA86326"/>
    <w:lvl w:ilvl="0">
      <w:start w:val="13"/>
      <w:numFmt w:val="decimal"/>
      <w:lvlText w:val="%1."/>
      <w:lvlJc w:val="left"/>
      <w:pPr>
        <w:ind w:left="380" w:hanging="380"/>
      </w:pPr>
      <w:rPr>
        <w:rFonts w:hint="default"/>
        <w:b w:val="0"/>
      </w:rPr>
    </w:lvl>
    <w:lvl w:ilvl="1">
      <w:start w:val="1"/>
      <w:numFmt w:val="bullet"/>
      <w:pStyle w:val="Index1"/>
      <w:lvlText w:val=""/>
      <w:lvlJc w:val="left"/>
      <w:pPr>
        <w:ind w:left="1100" w:hanging="380"/>
      </w:pPr>
      <w:rPr>
        <w:rFonts w:ascii="Symbol" w:hAnsi="Symbol"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2"/>
  </w:num>
  <w:num w:numId="2">
    <w:abstractNumId w:val="0"/>
  </w:num>
  <w:num w:numId="3">
    <w:abstractNumId w:val="4"/>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96"/>
    <w:rsid w:val="00017E8A"/>
    <w:rsid w:val="00050BD8"/>
    <w:rsid w:val="00055BDD"/>
    <w:rsid w:val="00061696"/>
    <w:rsid w:val="0007147C"/>
    <w:rsid w:val="00082304"/>
    <w:rsid w:val="00091FB0"/>
    <w:rsid w:val="000D4F07"/>
    <w:rsid w:val="001108BC"/>
    <w:rsid w:val="00176D63"/>
    <w:rsid w:val="001A1CFF"/>
    <w:rsid w:val="001E067D"/>
    <w:rsid w:val="002030B7"/>
    <w:rsid w:val="0020631B"/>
    <w:rsid w:val="002D226E"/>
    <w:rsid w:val="00302DA4"/>
    <w:rsid w:val="00305FFF"/>
    <w:rsid w:val="00326013"/>
    <w:rsid w:val="00333E34"/>
    <w:rsid w:val="00353A9B"/>
    <w:rsid w:val="00406136"/>
    <w:rsid w:val="0041257F"/>
    <w:rsid w:val="00417C8F"/>
    <w:rsid w:val="004277CE"/>
    <w:rsid w:val="004751F2"/>
    <w:rsid w:val="004834D2"/>
    <w:rsid w:val="004859CC"/>
    <w:rsid w:val="00490A6A"/>
    <w:rsid w:val="00511BAE"/>
    <w:rsid w:val="005A2733"/>
    <w:rsid w:val="005A5DA5"/>
    <w:rsid w:val="005B4C24"/>
    <w:rsid w:val="005B7716"/>
    <w:rsid w:val="005C74BC"/>
    <w:rsid w:val="005D6680"/>
    <w:rsid w:val="005F0523"/>
    <w:rsid w:val="00646587"/>
    <w:rsid w:val="00650042"/>
    <w:rsid w:val="00663BD2"/>
    <w:rsid w:val="00676F5D"/>
    <w:rsid w:val="00692BA1"/>
    <w:rsid w:val="00696BE4"/>
    <w:rsid w:val="006C5171"/>
    <w:rsid w:val="006C5F4A"/>
    <w:rsid w:val="006D7635"/>
    <w:rsid w:val="00700BD4"/>
    <w:rsid w:val="0073204F"/>
    <w:rsid w:val="00732496"/>
    <w:rsid w:val="00740517"/>
    <w:rsid w:val="00754554"/>
    <w:rsid w:val="0076569F"/>
    <w:rsid w:val="007D0110"/>
    <w:rsid w:val="007D29CD"/>
    <w:rsid w:val="008066B8"/>
    <w:rsid w:val="008756E3"/>
    <w:rsid w:val="00877136"/>
    <w:rsid w:val="0088128C"/>
    <w:rsid w:val="00891816"/>
    <w:rsid w:val="008A5E45"/>
    <w:rsid w:val="008B12BD"/>
    <w:rsid w:val="008C5CF2"/>
    <w:rsid w:val="00914397"/>
    <w:rsid w:val="009245BD"/>
    <w:rsid w:val="00935D91"/>
    <w:rsid w:val="00945B78"/>
    <w:rsid w:val="0095791B"/>
    <w:rsid w:val="009631A4"/>
    <w:rsid w:val="00977F66"/>
    <w:rsid w:val="009D6ADB"/>
    <w:rsid w:val="009F1635"/>
    <w:rsid w:val="00A06EF1"/>
    <w:rsid w:val="00A43E57"/>
    <w:rsid w:val="00A448E4"/>
    <w:rsid w:val="00A50E0C"/>
    <w:rsid w:val="00A91D81"/>
    <w:rsid w:val="00AA5B34"/>
    <w:rsid w:val="00AD0287"/>
    <w:rsid w:val="00AE41E2"/>
    <w:rsid w:val="00B029CD"/>
    <w:rsid w:val="00B0496E"/>
    <w:rsid w:val="00B314BF"/>
    <w:rsid w:val="00B36163"/>
    <w:rsid w:val="00B62606"/>
    <w:rsid w:val="00B77831"/>
    <w:rsid w:val="00B94402"/>
    <w:rsid w:val="00BD0E98"/>
    <w:rsid w:val="00BD1DD5"/>
    <w:rsid w:val="00BE52A9"/>
    <w:rsid w:val="00C50616"/>
    <w:rsid w:val="00CD4B1C"/>
    <w:rsid w:val="00D0432E"/>
    <w:rsid w:val="00D21A50"/>
    <w:rsid w:val="00D27E68"/>
    <w:rsid w:val="00E102BF"/>
    <w:rsid w:val="00E24EAF"/>
    <w:rsid w:val="00E34007"/>
    <w:rsid w:val="00EA0F7C"/>
    <w:rsid w:val="00EB0E47"/>
    <w:rsid w:val="00EB2D31"/>
    <w:rsid w:val="00EC3F09"/>
    <w:rsid w:val="00EF06CD"/>
    <w:rsid w:val="00F415A6"/>
    <w:rsid w:val="00FB6488"/>
    <w:rsid w:val="00FC0AB2"/>
    <w:rsid w:val="00FC4671"/>
    <w:rsid w:val="00FE14C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9991-05F6-49FB-ADA4-F28141EE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E45"/>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8A5E45"/>
    <w:rPr>
      <w:rFonts w:ascii="Calibri" w:eastAsiaTheme="minorEastAsia" w:hAnsi="Calibri" w:cs="Times New Roman"/>
      <w:szCs w:val="21"/>
    </w:rPr>
  </w:style>
  <w:style w:type="paragraph" w:styleId="ListParagraph">
    <w:name w:val="List Paragraph"/>
    <w:aliases w:val="Strip,H&amp;P List Paragraph,Normal bullet 2,Bullet list,2,Saraksta rindkopa"/>
    <w:basedOn w:val="Normal"/>
    <w:link w:val="ListParagraphChar"/>
    <w:uiPriority w:val="34"/>
    <w:qFormat/>
    <w:rsid w:val="00EC3F09"/>
    <w:pPr>
      <w:autoSpaceDN w:val="0"/>
      <w:spacing w:after="0" w:line="240" w:lineRule="auto"/>
      <w:ind w:left="720"/>
    </w:pPr>
    <w:rPr>
      <w:rFonts w:ascii="Calibri" w:hAnsi="Calibri" w:cs="Times New Roman"/>
    </w:rPr>
  </w:style>
  <w:style w:type="paragraph" w:styleId="Index1">
    <w:name w:val="index 1"/>
    <w:basedOn w:val="Normal"/>
    <w:next w:val="Normal"/>
    <w:autoRedefine/>
    <w:uiPriority w:val="99"/>
    <w:unhideWhenUsed/>
    <w:rsid w:val="0088128C"/>
    <w:pPr>
      <w:widowControl w:val="0"/>
      <w:numPr>
        <w:ilvl w:val="1"/>
        <w:numId w:val="6"/>
      </w:numPr>
      <w:spacing w:after="0" w:line="240" w:lineRule="auto"/>
      <w:jc w:val="both"/>
    </w:pPr>
    <w:rPr>
      <w:rFonts w:ascii="Times New Roman" w:eastAsia="Times New Roman" w:hAnsi="Times New Roman" w:cs="Times New Roman"/>
      <w:sz w:val="24"/>
      <w:szCs w:val="24"/>
      <w:lang w:val="lv-LV" w:eastAsia="lv-LV"/>
    </w:rPr>
  </w:style>
  <w:style w:type="character" w:customStyle="1" w:styleId="field-text">
    <w:name w:val="field-text"/>
    <w:basedOn w:val="DefaultParagraphFont"/>
    <w:rsid w:val="001A1CFF"/>
  </w:style>
  <w:style w:type="paragraph" w:styleId="BalloonText">
    <w:name w:val="Balloon Text"/>
    <w:basedOn w:val="Normal"/>
    <w:link w:val="BalloonTextChar"/>
    <w:uiPriority w:val="99"/>
    <w:semiHidden/>
    <w:unhideWhenUsed/>
    <w:rsid w:val="00BD0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E98"/>
    <w:rPr>
      <w:rFonts w:ascii="Segoe UI" w:hAnsi="Segoe UI" w:cs="Segoe UI"/>
      <w:sz w:val="18"/>
      <w:szCs w:val="18"/>
    </w:rPr>
  </w:style>
  <w:style w:type="character" w:customStyle="1" w:styleId="ListParagraphChar">
    <w:name w:val="List Paragraph Char"/>
    <w:aliases w:val="Strip Char,H&amp;P List Paragraph Char,Normal bullet 2 Char,Bullet list Char,2 Char,Saraksta rindkopa Char"/>
    <w:link w:val="ListParagraph"/>
    <w:uiPriority w:val="34"/>
    <w:rsid w:val="00B314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9356">
      <w:bodyDiv w:val="1"/>
      <w:marLeft w:val="0"/>
      <w:marRight w:val="0"/>
      <w:marTop w:val="0"/>
      <w:marBottom w:val="0"/>
      <w:divBdr>
        <w:top w:val="none" w:sz="0" w:space="0" w:color="auto"/>
        <w:left w:val="none" w:sz="0" w:space="0" w:color="auto"/>
        <w:bottom w:val="none" w:sz="0" w:space="0" w:color="auto"/>
        <w:right w:val="none" w:sz="0" w:space="0" w:color="auto"/>
      </w:divBdr>
    </w:div>
    <w:div w:id="708532845">
      <w:bodyDiv w:val="1"/>
      <w:marLeft w:val="0"/>
      <w:marRight w:val="0"/>
      <w:marTop w:val="0"/>
      <w:marBottom w:val="0"/>
      <w:divBdr>
        <w:top w:val="none" w:sz="0" w:space="0" w:color="auto"/>
        <w:left w:val="none" w:sz="0" w:space="0" w:color="auto"/>
        <w:bottom w:val="none" w:sz="0" w:space="0" w:color="auto"/>
        <w:right w:val="none" w:sz="0" w:space="0" w:color="auto"/>
      </w:divBdr>
    </w:div>
    <w:div w:id="1085801643">
      <w:bodyDiv w:val="1"/>
      <w:marLeft w:val="0"/>
      <w:marRight w:val="0"/>
      <w:marTop w:val="0"/>
      <w:marBottom w:val="0"/>
      <w:divBdr>
        <w:top w:val="none" w:sz="0" w:space="0" w:color="auto"/>
        <w:left w:val="none" w:sz="0" w:space="0" w:color="auto"/>
        <w:bottom w:val="none" w:sz="0" w:space="0" w:color="auto"/>
        <w:right w:val="none" w:sz="0" w:space="0" w:color="auto"/>
      </w:divBdr>
    </w:div>
    <w:div w:id="1432892754">
      <w:bodyDiv w:val="1"/>
      <w:marLeft w:val="0"/>
      <w:marRight w:val="0"/>
      <w:marTop w:val="0"/>
      <w:marBottom w:val="0"/>
      <w:divBdr>
        <w:top w:val="none" w:sz="0" w:space="0" w:color="auto"/>
        <w:left w:val="none" w:sz="0" w:space="0" w:color="auto"/>
        <w:bottom w:val="none" w:sz="0" w:space="0" w:color="auto"/>
        <w:right w:val="none" w:sz="0" w:space="0" w:color="auto"/>
      </w:divBdr>
    </w:div>
    <w:div w:id="19481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4</cp:revision>
  <cp:lastPrinted>2018-07-04T11:24:00Z</cp:lastPrinted>
  <dcterms:created xsi:type="dcterms:W3CDTF">2018-07-03T12:12:00Z</dcterms:created>
  <dcterms:modified xsi:type="dcterms:W3CDTF">2018-07-04T12:32:00Z</dcterms:modified>
</cp:coreProperties>
</file>