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iepirkuma 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“LU </w:t>
      </w:r>
      <w:r w:rsidR="00B94402">
        <w:rPr>
          <w:rFonts w:ascii="Times New Roman" w:hAnsi="Times New Roman" w:cs="Times New Roman"/>
          <w:b/>
          <w:sz w:val="24"/>
          <w:szCs w:val="24"/>
          <w:lang w:val="lv-LV"/>
        </w:rPr>
        <w:t>nekustamo īpašumu apdrošināšana</w:t>
      </w: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B0E47" w:rsidRDefault="00B94402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(identifikācijas Nr.LU 2017/27</w:t>
      </w:r>
      <w:r w:rsidR="00061696" w:rsidRPr="00061696">
        <w:rPr>
          <w:rFonts w:ascii="Times New Roman" w:hAnsi="Times New Roman" w:cs="Times New Roman"/>
          <w:sz w:val="24"/>
          <w:szCs w:val="24"/>
          <w:lang w:val="lv-LV"/>
        </w:rPr>
        <w:t>_I</w:t>
      </w:r>
      <w:r w:rsidR="0006169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061696">
        <w:rPr>
          <w:rFonts w:ascii="Times New Roman" w:hAnsi="Times New Roman" w:cs="Times New Roman"/>
          <w:sz w:val="24"/>
          <w:szCs w:val="24"/>
          <w:lang w:val="lv-LV"/>
        </w:rPr>
        <w:t>olikumā noteikto prasību skaidrojumu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Default="00AA5B34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Universitātes Būvniecības un īpašumu apsaimniekošanas iepirkumu komisija (turpmāk – Komisija)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94402">
        <w:rPr>
          <w:rFonts w:ascii="Times New Roman" w:hAnsi="Times New Roman" w:cs="Times New Roman"/>
          <w:sz w:val="24"/>
          <w:szCs w:val="24"/>
          <w:lang w:val="lv-LV"/>
        </w:rPr>
        <w:t>sniedz atbildi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EA0F7C">
        <w:rPr>
          <w:rFonts w:ascii="Times New Roman" w:hAnsi="Times New Roman" w:cs="Times New Roman"/>
          <w:sz w:val="24"/>
          <w:szCs w:val="24"/>
          <w:lang w:val="lv-LV"/>
        </w:rPr>
        <w:t xml:space="preserve">piegādātāja </w:t>
      </w:r>
      <w:r w:rsidR="004859CC">
        <w:rPr>
          <w:rFonts w:ascii="Times New Roman" w:hAnsi="Times New Roman" w:cs="Times New Roman"/>
          <w:sz w:val="24"/>
          <w:szCs w:val="24"/>
          <w:lang w:val="lv-LV"/>
        </w:rPr>
        <w:t xml:space="preserve">2017.gada 9.maija elektroniskā pasta vēstulē uzdoto jautājumu (1.jautājums) un piegādātāja </w:t>
      </w:r>
      <w:r w:rsidR="00EA0F7C">
        <w:rPr>
          <w:rFonts w:ascii="Times New Roman" w:hAnsi="Times New Roman" w:cs="Times New Roman"/>
          <w:sz w:val="24"/>
          <w:szCs w:val="24"/>
          <w:lang w:val="lv-LV"/>
        </w:rPr>
        <w:t>2017.gada 11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.ma</w:t>
      </w:r>
      <w:r w:rsidR="00B94402">
        <w:rPr>
          <w:rFonts w:ascii="Times New Roman" w:hAnsi="Times New Roman" w:cs="Times New Roman"/>
          <w:sz w:val="24"/>
          <w:szCs w:val="24"/>
          <w:lang w:val="lv-LV"/>
        </w:rPr>
        <w:t xml:space="preserve">ija 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8756E3">
        <w:rPr>
          <w:rFonts w:ascii="Times New Roman" w:hAnsi="Times New Roman" w:cs="Times New Roman"/>
          <w:sz w:val="24"/>
          <w:szCs w:val="24"/>
          <w:lang w:val="lv-LV"/>
        </w:rPr>
        <w:t>lektroniskā pasta vēstulē uzdotajiem jautājumiem</w:t>
      </w:r>
      <w:r w:rsidR="00B944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59CC">
        <w:rPr>
          <w:rFonts w:ascii="Times New Roman" w:hAnsi="Times New Roman" w:cs="Times New Roman"/>
          <w:sz w:val="24"/>
          <w:szCs w:val="24"/>
          <w:lang w:val="lv-LV"/>
        </w:rPr>
        <w:t xml:space="preserve">(2. un 3.jautājums) </w:t>
      </w:r>
      <w:r w:rsidR="00B94402">
        <w:rPr>
          <w:rFonts w:ascii="Times New Roman" w:hAnsi="Times New Roman" w:cs="Times New Roman"/>
          <w:sz w:val="24"/>
          <w:szCs w:val="24"/>
          <w:lang w:val="lv-LV"/>
        </w:rPr>
        <w:t>par Iepirkumu:</w:t>
      </w:r>
    </w:p>
    <w:p w:rsidR="004859CC" w:rsidRDefault="004859CC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859CC" w:rsidRPr="004859CC" w:rsidRDefault="004859CC" w:rsidP="00C50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859CC">
        <w:rPr>
          <w:rFonts w:ascii="Times New Roman" w:hAnsi="Times New Roman" w:cs="Times New Roman"/>
          <w:b/>
          <w:sz w:val="24"/>
          <w:szCs w:val="24"/>
          <w:lang w:val="lv-LV"/>
        </w:rPr>
        <w:t>1.jautājums</w:t>
      </w:r>
    </w:p>
    <w:p w:rsidR="004859CC" w:rsidRPr="004859CC" w:rsidRDefault="004859CC" w:rsidP="00485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59CC">
        <w:rPr>
          <w:rFonts w:ascii="Times New Roman" w:hAnsi="Times New Roman" w:cs="Times New Roman"/>
          <w:sz w:val="24"/>
          <w:szCs w:val="24"/>
          <w:lang w:val="lv-LV"/>
        </w:rPr>
        <w:t>Lūdzu sniegt informāciju par zaudējumu statistiku par iepriekšējiem 3 gadiem iepirkuma priekšmeta objektos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859CC" w:rsidRDefault="004859CC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14397" w:rsidRPr="00914397" w:rsidRDefault="004859CC" w:rsidP="00C50616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>
        <w:rPr>
          <w:rFonts w:ascii="Times New Roman" w:eastAsiaTheme="minorHAnsi" w:hAnsi="Times New Roman"/>
          <w:b/>
          <w:sz w:val="24"/>
          <w:szCs w:val="24"/>
          <w:lang w:val="lv-LV"/>
        </w:rPr>
        <w:t>2</w:t>
      </w:r>
      <w:r w:rsidR="00333E34">
        <w:rPr>
          <w:rFonts w:ascii="Times New Roman" w:eastAsiaTheme="minorHAnsi" w:hAnsi="Times New Roman"/>
          <w:b/>
          <w:sz w:val="24"/>
          <w:szCs w:val="24"/>
          <w:lang w:val="lv-LV"/>
        </w:rPr>
        <w:t>.j</w:t>
      </w:r>
      <w:r w:rsidR="00914397" w:rsidRPr="00914397">
        <w:rPr>
          <w:rFonts w:ascii="Times New Roman" w:eastAsiaTheme="minorHAnsi" w:hAnsi="Times New Roman"/>
          <w:b/>
          <w:sz w:val="24"/>
          <w:szCs w:val="24"/>
          <w:lang w:val="lv-LV"/>
        </w:rPr>
        <w:t>autājums:</w:t>
      </w:r>
      <w:r w:rsidR="00914397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</w:p>
    <w:p w:rsidR="00EC3F09" w:rsidRPr="008756E3" w:rsidRDefault="00EC3F09" w:rsidP="008756E3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8756E3">
        <w:rPr>
          <w:rFonts w:ascii="Times New Roman" w:hAnsi="Times New Roman"/>
          <w:sz w:val="24"/>
          <w:szCs w:val="24"/>
          <w:lang w:val="lv-LV"/>
        </w:rPr>
        <w:t>Lūgums iesniegt informāciju par zaudējumu vēsturi par pēdējiem 3 gadiem sekojošā formā:</w:t>
      </w:r>
    </w:p>
    <w:p w:rsidR="00EC3F09" w:rsidRPr="00EC3F09" w:rsidRDefault="00EC3F09" w:rsidP="00EC3F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EC3F09">
        <w:rPr>
          <w:rFonts w:ascii="Times New Roman" w:hAnsi="Times New Roman"/>
          <w:sz w:val="24"/>
          <w:szCs w:val="24"/>
          <w:lang w:val="lv-LV"/>
        </w:rPr>
        <w:t>Kad notika zaudējums (datums);</w:t>
      </w:r>
    </w:p>
    <w:p w:rsidR="00EC3F09" w:rsidRPr="00EC3F09" w:rsidRDefault="00EC3F09" w:rsidP="00EC3F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EC3F09">
        <w:rPr>
          <w:rFonts w:ascii="Times New Roman" w:hAnsi="Times New Roman"/>
          <w:sz w:val="24"/>
          <w:szCs w:val="24"/>
          <w:lang w:val="lv-LV"/>
        </w:rPr>
        <w:t>Kāds bija zaudējuma iemesls (īss apraksts);</w:t>
      </w:r>
    </w:p>
    <w:p w:rsidR="00EC3F09" w:rsidRPr="00EC3F09" w:rsidRDefault="00EC3F09" w:rsidP="00EC3F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EC3F09">
        <w:rPr>
          <w:rFonts w:ascii="Times New Roman" w:hAnsi="Times New Roman"/>
          <w:sz w:val="24"/>
          <w:szCs w:val="24"/>
          <w:lang w:val="lv-LV"/>
        </w:rPr>
        <w:t>Informācija par cietušo objektu;</w:t>
      </w:r>
    </w:p>
    <w:p w:rsidR="00EC3F09" w:rsidRPr="00EC3F09" w:rsidRDefault="00EC3F09" w:rsidP="00EC3F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EC3F09">
        <w:rPr>
          <w:rFonts w:ascii="Times New Roman" w:hAnsi="Times New Roman"/>
          <w:sz w:val="24"/>
          <w:szCs w:val="24"/>
          <w:lang w:val="lv-LV"/>
        </w:rPr>
        <w:t>Kāds bija zaudējuma apmērs (summa EUR).</w:t>
      </w:r>
    </w:p>
    <w:p w:rsidR="00EC3F09" w:rsidRPr="008756E3" w:rsidRDefault="00EC3F09" w:rsidP="008756E3">
      <w:pPr>
        <w:rPr>
          <w:rFonts w:ascii="Times New Roman" w:hAnsi="Times New Roman"/>
          <w:sz w:val="24"/>
          <w:szCs w:val="24"/>
          <w:lang w:val="lv-LV"/>
        </w:rPr>
      </w:pPr>
      <w:r w:rsidRPr="008756E3">
        <w:rPr>
          <w:rFonts w:ascii="Times New Roman" w:hAnsi="Times New Roman"/>
          <w:sz w:val="24"/>
          <w:szCs w:val="24"/>
          <w:lang w:val="lv-LV"/>
        </w:rPr>
        <w:t>Ar zaudējumu vēsturi ir domāts ne tikai apdrošinātāju izmaksātās apdrošināšanas atlīdzības, bet gan visi gadījumi kas būtu bijuši par pamatu lai izmaksātu apdrošināšanas atlīdzību.</w:t>
      </w:r>
    </w:p>
    <w:p w:rsidR="008756E3" w:rsidRPr="00EC3F09" w:rsidRDefault="008756E3" w:rsidP="00EC3F09">
      <w:pPr>
        <w:pStyle w:val="ListParagraph"/>
        <w:ind w:left="360"/>
        <w:rPr>
          <w:rFonts w:ascii="Times New Roman" w:hAnsi="Times New Roman"/>
          <w:sz w:val="24"/>
          <w:szCs w:val="24"/>
          <w:lang w:val="lv-LV"/>
        </w:rPr>
      </w:pPr>
    </w:p>
    <w:p w:rsidR="008A5E45" w:rsidRDefault="008A5E45" w:rsidP="00B94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5E45">
        <w:rPr>
          <w:rFonts w:ascii="Times New Roman" w:hAnsi="Times New Roman" w:cs="Times New Roman"/>
          <w:b/>
          <w:sz w:val="24"/>
          <w:szCs w:val="24"/>
          <w:lang w:val="lv-LV"/>
        </w:rPr>
        <w:t>Atbilde</w:t>
      </w:r>
      <w:r w:rsidR="004859C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uz 1. un 2.jautājumu</w:t>
      </w:r>
      <w:bookmarkStart w:id="0" w:name="_GoBack"/>
      <w:bookmarkEnd w:id="0"/>
      <w:r w:rsidRPr="008A5E4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8756E3" w:rsidRPr="008756E3" w:rsidRDefault="008756E3" w:rsidP="008756E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756E3">
        <w:rPr>
          <w:rFonts w:ascii="Times New Roman" w:hAnsi="Times New Roman" w:cs="Times New Roman"/>
          <w:sz w:val="24"/>
          <w:szCs w:val="24"/>
          <w:lang w:val="lv-LV"/>
        </w:rPr>
        <w:t>Latvijas Universitāte neapkopo informāciju par zaudējumiem, kas radušies īpašumā esošiem objektiem, līdz ar to detalizēti šādu inform</w:t>
      </w:r>
      <w:r>
        <w:rPr>
          <w:rFonts w:ascii="Times New Roman" w:hAnsi="Times New Roman" w:cs="Times New Roman"/>
          <w:sz w:val="24"/>
          <w:szCs w:val="24"/>
          <w:lang w:val="lv-LV"/>
        </w:rPr>
        <w:t>āciju nav iespējams iesniegt.</w:t>
      </w:r>
    </w:p>
    <w:p w:rsidR="008756E3" w:rsidRPr="008756E3" w:rsidRDefault="008756E3" w:rsidP="008756E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756E3">
        <w:rPr>
          <w:rFonts w:ascii="Times New Roman" w:hAnsi="Times New Roman" w:cs="Times New Roman"/>
          <w:sz w:val="24"/>
          <w:szCs w:val="24"/>
          <w:lang w:val="lv-LV"/>
        </w:rPr>
        <w:t>Latvijas Universitāte laika periodā no 2014.gada līdz 2017.gadam no apdrošināšanas kompānijām, saskaņā ar noslēgt</w:t>
      </w:r>
      <w:r w:rsidR="005F0523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8756E3">
        <w:rPr>
          <w:rFonts w:ascii="Times New Roman" w:hAnsi="Times New Roman" w:cs="Times New Roman"/>
          <w:sz w:val="24"/>
          <w:szCs w:val="24"/>
          <w:lang w:val="lv-LV"/>
        </w:rPr>
        <w:t>iem apdro</w:t>
      </w:r>
      <w:r w:rsidR="005F0523">
        <w:rPr>
          <w:rFonts w:ascii="Times New Roman" w:hAnsi="Times New Roman" w:cs="Times New Roman"/>
          <w:sz w:val="24"/>
          <w:szCs w:val="24"/>
          <w:lang w:val="lv-LV"/>
        </w:rPr>
        <w:t>šināšanas 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īgumiem ir saņēmusi </w:t>
      </w:r>
      <w:r w:rsidRPr="008756E3">
        <w:rPr>
          <w:rFonts w:ascii="Times New Roman" w:hAnsi="Times New Roman" w:cs="Times New Roman"/>
          <w:sz w:val="24"/>
          <w:szCs w:val="24"/>
          <w:lang w:val="lv-LV"/>
        </w:rPr>
        <w:t>apdrošināšanas atlīdzības ~32 000EUR apmērā, pieteikti un apstiprināti ~6 atlīdzību gadījumi, ar dažādiem atlīdzības iestāšanās cēloņiem.</w:t>
      </w:r>
    </w:p>
    <w:p w:rsidR="008756E3" w:rsidRPr="008756E3" w:rsidRDefault="008756E3" w:rsidP="008756E3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756E3">
        <w:rPr>
          <w:rFonts w:ascii="Times New Roman" w:hAnsi="Times New Roman" w:cs="Times New Roman"/>
          <w:sz w:val="24"/>
          <w:szCs w:val="24"/>
          <w:lang w:val="lv-LV"/>
        </w:rPr>
        <w:t>Vēršam uzmanību, ka katru gadu tiek slēgts jauns īpašuma apdrošināš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8756E3">
        <w:rPr>
          <w:rFonts w:ascii="Times New Roman" w:hAnsi="Times New Roman" w:cs="Times New Roman"/>
          <w:sz w:val="24"/>
          <w:szCs w:val="24"/>
          <w:lang w:val="lv-LV"/>
        </w:rPr>
        <w:t>nas līgums ar atšķirīgu apdrošināšana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segumu, piemērojamo pašrisku </w:t>
      </w:r>
      <w:r w:rsidRPr="008756E3">
        <w:rPr>
          <w:rFonts w:ascii="Times New Roman" w:hAnsi="Times New Roman" w:cs="Times New Roman"/>
          <w:sz w:val="24"/>
          <w:szCs w:val="24"/>
          <w:lang w:val="lv-LV"/>
        </w:rPr>
        <w:t xml:space="preserve">un īpašumā esošo objektu sarakstu, tādejādi norādītā atlīdzību summa neatspoguļo pilnībā pieprasīto riska informāciju. </w:t>
      </w:r>
    </w:p>
    <w:p w:rsidR="008756E3" w:rsidRDefault="008756E3" w:rsidP="008756E3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8756E3" w:rsidRPr="00914397" w:rsidRDefault="004859CC" w:rsidP="008756E3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>
        <w:rPr>
          <w:rFonts w:ascii="Times New Roman" w:eastAsiaTheme="minorHAnsi" w:hAnsi="Times New Roman"/>
          <w:b/>
          <w:sz w:val="24"/>
          <w:szCs w:val="24"/>
          <w:lang w:val="lv-LV"/>
        </w:rPr>
        <w:t>3</w:t>
      </w:r>
      <w:r w:rsidR="00333E34">
        <w:rPr>
          <w:rFonts w:ascii="Times New Roman" w:eastAsiaTheme="minorHAnsi" w:hAnsi="Times New Roman"/>
          <w:b/>
          <w:sz w:val="24"/>
          <w:szCs w:val="24"/>
          <w:lang w:val="lv-LV"/>
        </w:rPr>
        <w:t>.j</w:t>
      </w:r>
      <w:r w:rsidR="008756E3" w:rsidRPr="00914397">
        <w:rPr>
          <w:rFonts w:ascii="Times New Roman" w:eastAsiaTheme="minorHAnsi" w:hAnsi="Times New Roman"/>
          <w:b/>
          <w:sz w:val="24"/>
          <w:szCs w:val="24"/>
          <w:lang w:val="lv-LV"/>
        </w:rPr>
        <w:t>autājums:</w:t>
      </w:r>
      <w:r w:rsidR="008756E3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</w:p>
    <w:p w:rsidR="008756E3" w:rsidRDefault="005D6680" w:rsidP="00333E34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Vai objektu</w:t>
      </w:r>
      <w:r w:rsidR="008756E3" w:rsidRPr="008756E3">
        <w:rPr>
          <w:rFonts w:ascii="Times New Roman" w:hAnsi="Times New Roman"/>
          <w:sz w:val="24"/>
          <w:szCs w:val="24"/>
          <w:lang w:val="lv-LV"/>
        </w:rPr>
        <w:t xml:space="preserve"> sarakstā ir iekļauts kodolreaktors Salaspilī? Ja jā, tad lūgums norādīt, kurš tieši objekts sarakstā ir šis kodolreaktors.</w:t>
      </w:r>
    </w:p>
    <w:p w:rsidR="0095791B" w:rsidRDefault="0095791B" w:rsidP="00333E3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95791B" w:rsidRDefault="0095791B" w:rsidP="00957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5E45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</w:p>
    <w:p w:rsidR="008756E3" w:rsidRPr="008756E3" w:rsidRDefault="008756E3" w:rsidP="008756E3">
      <w:pPr>
        <w:rPr>
          <w:rFonts w:ascii="Times New Roman" w:hAnsi="Times New Roman"/>
          <w:sz w:val="24"/>
          <w:szCs w:val="24"/>
          <w:lang w:val="lv-LV"/>
        </w:rPr>
      </w:pPr>
      <w:r w:rsidRPr="008756E3">
        <w:rPr>
          <w:rFonts w:ascii="Times New Roman" w:hAnsi="Times New Roman"/>
          <w:sz w:val="24"/>
          <w:szCs w:val="24"/>
          <w:lang w:val="lv-LV"/>
        </w:rPr>
        <w:t>Latvijas Universitātes īpašum</w:t>
      </w:r>
      <w:r w:rsidR="005D6680">
        <w:rPr>
          <w:rFonts w:ascii="Times New Roman" w:hAnsi="Times New Roman"/>
          <w:sz w:val="24"/>
          <w:szCs w:val="24"/>
          <w:lang w:val="lv-LV"/>
        </w:rPr>
        <w:t>ā nav kodolreaktors Salaspilī, p</w:t>
      </w:r>
      <w:r w:rsidRPr="008756E3">
        <w:rPr>
          <w:rFonts w:ascii="Times New Roman" w:hAnsi="Times New Roman"/>
          <w:sz w:val="24"/>
          <w:szCs w:val="24"/>
          <w:lang w:val="lv-LV"/>
        </w:rPr>
        <w:t>retendentiem piedāvāju</w:t>
      </w:r>
      <w:r>
        <w:rPr>
          <w:rFonts w:ascii="Times New Roman" w:hAnsi="Times New Roman"/>
          <w:sz w:val="24"/>
          <w:szCs w:val="24"/>
          <w:lang w:val="lv-LV"/>
        </w:rPr>
        <w:t>mi sagatavojami pamatojoties uz</w:t>
      </w:r>
      <w:r w:rsidR="005F0523">
        <w:rPr>
          <w:rFonts w:ascii="Times New Roman" w:hAnsi="Times New Roman"/>
          <w:sz w:val="24"/>
          <w:szCs w:val="24"/>
          <w:lang w:val="lv-LV"/>
        </w:rPr>
        <w:t xml:space="preserve"> Iepirkuma n</w:t>
      </w:r>
      <w:r w:rsidRPr="008756E3">
        <w:rPr>
          <w:rFonts w:ascii="Times New Roman" w:hAnsi="Times New Roman"/>
          <w:sz w:val="24"/>
          <w:szCs w:val="24"/>
          <w:lang w:val="lv-LV"/>
        </w:rPr>
        <w:t>o</w:t>
      </w:r>
      <w:r w:rsidR="005D6680">
        <w:rPr>
          <w:rFonts w:ascii="Times New Roman" w:hAnsi="Times New Roman"/>
          <w:sz w:val="24"/>
          <w:szCs w:val="24"/>
          <w:lang w:val="lv-LV"/>
        </w:rPr>
        <w:t>likumā ietverto informāciju un p</w:t>
      </w:r>
      <w:r w:rsidRPr="008756E3">
        <w:rPr>
          <w:rFonts w:ascii="Times New Roman" w:hAnsi="Times New Roman"/>
          <w:sz w:val="24"/>
          <w:szCs w:val="24"/>
          <w:lang w:val="lv-LV"/>
        </w:rPr>
        <w:t>iedāvājums sagatavojams atbilstoši tehniskai specifikācijai.</w:t>
      </w:r>
    </w:p>
    <w:p w:rsidR="008756E3" w:rsidRDefault="008756E3" w:rsidP="008756E3">
      <w:pPr>
        <w:rPr>
          <w:rFonts w:ascii="Times New Roman" w:hAnsi="Times New Roman"/>
          <w:sz w:val="24"/>
          <w:szCs w:val="24"/>
          <w:lang w:val="lv-LV"/>
        </w:rPr>
      </w:pPr>
    </w:p>
    <w:sectPr w:rsidR="00875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C1"/>
    <w:multiLevelType w:val="multilevel"/>
    <w:tmpl w:val="AFEA25E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1EB222D"/>
    <w:multiLevelType w:val="hybridMultilevel"/>
    <w:tmpl w:val="CBC025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0BCD"/>
    <w:multiLevelType w:val="hybridMultilevel"/>
    <w:tmpl w:val="B792F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61696"/>
    <w:rsid w:val="00302DA4"/>
    <w:rsid w:val="00333E34"/>
    <w:rsid w:val="00417C8F"/>
    <w:rsid w:val="004859CC"/>
    <w:rsid w:val="005D6680"/>
    <w:rsid w:val="005F0523"/>
    <w:rsid w:val="00663BD2"/>
    <w:rsid w:val="00696BE4"/>
    <w:rsid w:val="006D7635"/>
    <w:rsid w:val="008756E3"/>
    <w:rsid w:val="008A5E45"/>
    <w:rsid w:val="008B12BD"/>
    <w:rsid w:val="00914397"/>
    <w:rsid w:val="00935D91"/>
    <w:rsid w:val="0095791B"/>
    <w:rsid w:val="00A91D81"/>
    <w:rsid w:val="00AA5B34"/>
    <w:rsid w:val="00AD0287"/>
    <w:rsid w:val="00B77831"/>
    <w:rsid w:val="00B94402"/>
    <w:rsid w:val="00C50616"/>
    <w:rsid w:val="00EA0F7C"/>
    <w:rsid w:val="00EB0E47"/>
    <w:rsid w:val="00E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E45"/>
    <w:rPr>
      <w:rFonts w:ascii="Calibri" w:eastAsiaTheme="minorEastAsia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EC3F09"/>
    <w:pPr>
      <w:autoSpaceDN w:val="0"/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29</cp:revision>
  <dcterms:created xsi:type="dcterms:W3CDTF">2017-03-06T12:06:00Z</dcterms:created>
  <dcterms:modified xsi:type="dcterms:W3CDTF">2017-05-12T06:56:00Z</dcterms:modified>
</cp:coreProperties>
</file>