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E" w:rsidRPr="009F1579" w:rsidRDefault="009F1579" w:rsidP="00E9337A">
      <w:pPr>
        <w:spacing w:before="2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NORAKSTS</w:t>
      </w:r>
      <w:bookmarkStart w:id="0" w:name="_GoBack"/>
      <w:bookmarkEnd w:id="0"/>
    </w:p>
    <w:p w:rsidR="008F1BAE" w:rsidRPr="00365D1C" w:rsidRDefault="00391387" w:rsidP="000101B3">
      <w:pPr>
        <w:jc w:val="center"/>
        <w:rPr>
          <w:rFonts w:ascii="Times New Roman" w:hAnsi="Times New Roman"/>
          <w:b/>
        </w:rPr>
      </w:pPr>
      <w:r w:rsidRPr="00365D1C">
        <w:rPr>
          <w:rFonts w:ascii="Times New Roman" w:hAnsi="Times New Roman"/>
          <w:b/>
        </w:rPr>
        <w:t>LĒMUMS</w:t>
      </w:r>
    </w:p>
    <w:p w:rsidR="008F1BAE" w:rsidRPr="00365D1C" w:rsidRDefault="008F1BAE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  <w:b/>
        </w:rPr>
        <w:t>p</w:t>
      </w:r>
      <w:r w:rsidRPr="00365D1C">
        <w:rPr>
          <w:rFonts w:ascii="Times New Roman" w:hAnsi="Times New Roman"/>
          <w:b/>
          <w:bCs/>
        </w:rPr>
        <w:t>ar rezultātiem</w:t>
      </w:r>
    </w:p>
    <w:p w:rsidR="00391387" w:rsidRPr="00365D1C" w:rsidRDefault="00391387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</w:rPr>
        <w:t xml:space="preserve">Publisko iepirkumu likuma </w:t>
      </w:r>
      <w:r w:rsidR="00EF4CAE">
        <w:rPr>
          <w:rFonts w:ascii="Times New Roman" w:hAnsi="Times New Roman"/>
        </w:rPr>
        <w:t>9.</w:t>
      </w:r>
      <w:r w:rsidRPr="00365D1C">
        <w:rPr>
          <w:rFonts w:ascii="Times New Roman" w:hAnsi="Times New Roman"/>
        </w:rPr>
        <w:t xml:space="preserve"> panta kārtībā veiktajā iepirkumā</w:t>
      </w:r>
    </w:p>
    <w:p w:rsidR="00A94B8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A94B8B">
        <w:rPr>
          <w:rFonts w:ascii="Times New Roman" w:hAnsi="Times New Roman"/>
          <w:b/>
          <w:bCs/>
          <w:iCs/>
          <w:lang w:eastAsia="lv-LV"/>
        </w:rPr>
        <w:t>“</w:t>
      </w:r>
      <w:r w:rsidR="00AA24F6">
        <w:rPr>
          <w:rFonts w:eastAsia="Calibri"/>
          <w:b/>
          <w:bCs/>
          <w:iCs/>
          <w:lang w:eastAsia="lv-LV"/>
        </w:rPr>
        <w:t>Zobārstniecības instrumentu dezinfekcijas un sterilizācijas ierīces</w:t>
      </w:r>
      <w:r w:rsidRPr="00A94B8B">
        <w:rPr>
          <w:rFonts w:ascii="Times New Roman" w:hAnsi="Times New Roman"/>
          <w:b/>
        </w:rPr>
        <w:t>”</w:t>
      </w:r>
    </w:p>
    <w:p w:rsidR="003326E9" w:rsidRPr="000101B3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0101B3">
        <w:rPr>
          <w:rFonts w:ascii="Times New Roman" w:hAnsi="Times New Roman"/>
          <w:b/>
        </w:rPr>
        <w:t xml:space="preserve"> </w:t>
      </w:r>
      <w:r w:rsidR="00540A54" w:rsidRPr="00365D1C">
        <w:rPr>
          <w:rFonts w:ascii="Times New Roman" w:hAnsi="Times New Roman"/>
          <w:b/>
        </w:rPr>
        <w:t>Iepirkuma identifikācijas Nr.</w:t>
      </w:r>
      <w:r w:rsidR="00391387" w:rsidRPr="00365D1C">
        <w:rPr>
          <w:rFonts w:ascii="Times New Roman" w:hAnsi="Times New Roman"/>
          <w:b/>
        </w:rPr>
        <w:t xml:space="preserve">: </w:t>
      </w:r>
      <w:r w:rsidR="00EF0772" w:rsidRPr="00365D1C">
        <w:rPr>
          <w:rFonts w:ascii="Times New Roman" w:hAnsi="Times New Roman"/>
          <w:b/>
        </w:rPr>
        <w:t xml:space="preserve">LU </w:t>
      </w:r>
      <w:r w:rsidR="00DC658E">
        <w:rPr>
          <w:rFonts w:ascii="Times New Roman" w:hAnsi="Times New Roman"/>
          <w:b/>
          <w:bCs/>
        </w:rPr>
        <w:t>2017</w:t>
      </w:r>
      <w:r w:rsidR="00935188" w:rsidRPr="00365D1C">
        <w:rPr>
          <w:rFonts w:ascii="Times New Roman" w:hAnsi="Times New Roman"/>
          <w:b/>
          <w:bCs/>
        </w:rPr>
        <w:t>/</w:t>
      </w:r>
      <w:r w:rsidR="00AA24F6">
        <w:rPr>
          <w:rFonts w:ascii="Times New Roman" w:hAnsi="Times New Roman"/>
          <w:b/>
          <w:bCs/>
        </w:rPr>
        <w:t>42</w:t>
      </w:r>
      <w:r w:rsidR="00935188" w:rsidRPr="00365D1C">
        <w:rPr>
          <w:rFonts w:ascii="Times New Roman" w:hAnsi="Times New Roman"/>
          <w:b/>
          <w:bCs/>
        </w:rPr>
        <w:t>_I</w:t>
      </w:r>
    </w:p>
    <w:p w:rsidR="00EF0772" w:rsidRPr="00540A54" w:rsidRDefault="00EF0772" w:rsidP="00DC658E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0B57B5" w:rsidP="00DC658E">
      <w:pPr>
        <w:jc w:val="both"/>
        <w:rPr>
          <w:rFonts w:ascii="Times New Roman" w:hAnsi="Times New Roman"/>
          <w:b/>
          <w:bCs/>
        </w:rPr>
      </w:pPr>
      <w:r w:rsidRPr="00A625DF">
        <w:rPr>
          <w:rFonts w:ascii="Times New Roman" w:hAnsi="Times New Roman"/>
          <w:b/>
          <w:bCs/>
        </w:rPr>
        <w:t>Rīgā</w:t>
      </w:r>
      <w:r w:rsidR="00B866B0" w:rsidRPr="00A625DF">
        <w:rPr>
          <w:rFonts w:ascii="Times New Roman" w:hAnsi="Times New Roman"/>
          <w:b/>
          <w:bCs/>
        </w:rPr>
        <w:t xml:space="preserve"> 201</w:t>
      </w:r>
      <w:r w:rsidR="00DC658E">
        <w:rPr>
          <w:rFonts w:ascii="Times New Roman" w:hAnsi="Times New Roman"/>
          <w:b/>
          <w:bCs/>
        </w:rPr>
        <w:t>7</w:t>
      </w:r>
      <w:r w:rsidRPr="00A625DF">
        <w:rPr>
          <w:rFonts w:ascii="Times New Roman" w:hAnsi="Times New Roman"/>
          <w:b/>
          <w:bCs/>
        </w:rPr>
        <w:t>.</w:t>
      </w:r>
      <w:r w:rsidR="00AE056A" w:rsidRPr="00B6580B">
        <w:rPr>
          <w:rFonts w:ascii="Times New Roman" w:hAnsi="Times New Roman"/>
          <w:b/>
          <w:bCs/>
        </w:rPr>
        <w:t xml:space="preserve">gada </w:t>
      </w:r>
      <w:r w:rsidR="00AA24F6">
        <w:rPr>
          <w:rFonts w:ascii="Times New Roman" w:hAnsi="Times New Roman"/>
          <w:b/>
          <w:bCs/>
        </w:rPr>
        <w:t>28.jūnijā</w:t>
      </w:r>
    </w:p>
    <w:p w:rsidR="003326E9" w:rsidRPr="00C75759" w:rsidRDefault="003326E9" w:rsidP="007F1D8D">
      <w:pPr>
        <w:jc w:val="both"/>
        <w:rPr>
          <w:rFonts w:ascii="Times New Roman" w:hAnsi="Times New Roman"/>
          <w:bCs/>
        </w:rPr>
      </w:pPr>
    </w:p>
    <w:p w:rsidR="006401D2" w:rsidRPr="000957CA" w:rsidRDefault="006401D2" w:rsidP="006401D2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0957CA">
        <w:rPr>
          <w:rFonts w:ascii="Times New Roman" w:hAnsi="Times New Roman"/>
          <w:b/>
        </w:rPr>
        <w:t xml:space="preserve">Pasūtītāja nosaukums un adrese </w:t>
      </w:r>
      <w:r w:rsidRPr="000957CA">
        <w:rPr>
          <w:rFonts w:ascii="Times New Roman" w:hAnsi="Times New Roman"/>
        </w:rPr>
        <w:t>– Latvijas Universitāte, Raiņa bulvāris 19, Rīga, LV - 1586, Latvija.</w:t>
      </w:r>
    </w:p>
    <w:p w:rsidR="00584934" w:rsidRPr="00E233BC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334F94">
        <w:rPr>
          <w:rFonts w:ascii="Times New Roman" w:hAnsi="Times New Roman"/>
        </w:rPr>
        <w:t>ar Latvijas Universitātes 201</w:t>
      </w:r>
      <w:r w:rsidR="002B597C" w:rsidRPr="00334F94">
        <w:rPr>
          <w:rFonts w:ascii="Times New Roman" w:hAnsi="Times New Roman"/>
        </w:rPr>
        <w:t>6</w:t>
      </w:r>
      <w:r w:rsidRPr="00334F94">
        <w:rPr>
          <w:rFonts w:ascii="Times New Roman" w:hAnsi="Times New Roman"/>
        </w:rPr>
        <w:t xml:space="preserve">. gada </w:t>
      </w:r>
      <w:r w:rsidR="002B597C" w:rsidRPr="00334F94">
        <w:rPr>
          <w:rFonts w:ascii="Times New Roman" w:hAnsi="Times New Roman"/>
        </w:rPr>
        <w:t>22</w:t>
      </w:r>
      <w:r w:rsidRPr="00334F94">
        <w:rPr>
          <w:rFonts w:ascii="Times New Roman" w:hAnsi="Times New Roman"/>
        </w:rPr>
        <w:t>. februāra rīkojumu Nr. 1/</w:t>
      </w:r>
      <w:r w:rsidR="002B597C" w:rsidRPr="00334F94">
        <w:rPr>
          <w:rFonts w:ascii="Times New Roman" w:hAnsi="Times New Roman"/>
        </w:rPr>
        <w:t>86</w:t>
      </w:r>
      <w:r w:rsidRPr="00334F94">
        <w:rPr>
          <w:rFonts w:ascii="Times New Roman" w:hAnsi="Times New Roman"/>
        </w:rPr>
        <w:t xml:space="preserve"> “Par L</w:t>
      </w:r>
      <w:r w:rsidR="009606E9" w:rsidRPr="00334F94">
        <w:rPr>
          <w:rFonts w:ascii="Times New Roman" w:hAnsi="Times New Roman"/>
        </w:rPr>
        <w:t xml:space="preserve">atvijas </w:t>
      </w:r>
      <w:r w:rsidRPr="00334F94">
        <w:rPr>
          <w:rFonts w:ascii="Times New Roman" w:hAnsi="Times New Roman"/>
        </w:rPr>
        <w:t>U</w:t>
      </w:r>
      <w:r w:rsidR="009606E9" w:rsidRPr="00334F94">
        <w:rPr>
          <w:rFonts w:ascii="Times New Roman" w:hAnsi="Times New Roman"/>
        </w:rPr>
        <w:t>niversitātes</w:t>
      </w:r>
      <w:r w:rsidRPr="00334F94">
        <w:rPr>
          <w:rFonts w:ascii="Times New Roman" w:hAnsi="Times New Roman"/>
        </w:rPr>
        <w:t xml:space="preserve"> iepirkumu komisiju sastāviem” izveidota Latvijas Universitātes </w:t>
      </w:r>
      <w:r w:rsidR="00EF4CAE">
        <w:rPr>
          <w:rFonts w:ascii="Times New Roman" w:hAnsi="Times New Roman"/>
        </w:rPr>
        <w:t>Zinātniskās darbības nodrošinājuma</w:t>
      </w:r>
      <w:r w:rsidR="000F2CC0">
        <w:rPr>
          <w:rFonts w:ascii="Times New Roman" w:hAnsi="Times New Roman"/>
        </w:rPr>
        <w:t xml:space="preserve"> </w:t>
      </w:r>
      <w:r w:rsidRPr="00334F94">
        <w:rPr>
          <w:rFonts w:ascii="Times New Roman" w:hAnsi="Times New Roman"/>
        </w:rPr>
        <w:t>iepirkumu komisija</w:t>
      </w:r>
      <w:r w:rsidR="001737AC" w:rsidRPr="00334F94">
        <w:rPr>
          <w:rFonts w:ascii="Times New Roman" w:hAnsi="Times New Roman"/>
        </w:rPr>
        <w:t xml:space="preserve"> (turpmāk – </w:t>
      </w:r>
      <w:r w:rsidR="001737AC" w:rsidRPr="00334F94">
        <w:rPr>
          <w:rFonts w:ascii="Times New Roman" w:hAnsi="Times New Roman"/>
          <w:b/>
        </w:rPr>
        <w:t>Komisija</w:t>
      </w:r>
      <w:r w:rsidR="001737AC" w:rsidRPr="00334F94">
        <w:rPr>
          <w:rFonts w:ascii="Times New Roman" w:hAnsi="Times New Roman"/>
        </w:rPr>
        <w:t>)</w:t>
      </w:r>
      <w:r w:rsidRPr="00334F94">
        <w:rPr>
          <w:rFonts w:ascii="Times New Roman" w:hAnsi="Times New Roman"/>
        </w:rPr>
        <w:t>.</w:t>
      </w:r>
    </w:p>
    <w:p w:rsidR="00732CEA" w:rsidRDefault="003326E9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233BC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E233BC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AA24F6">
        <w:rPr>
          <w:rFonts w:ascii="Times New Roman" w:eastAsia="Times New Roman" w:hAnsi="Times New Roman"/>
          <w:bCs/>
          <w:lang w:eastAsia="lv-LV"/>
        </w:rPr>
        <w:t>Zobārstniecības instrumentu dezinfekcijas un sterilizācijas ierīces saskaņā ar tehniskajā specifikācijā noteiktajām prasībām.</w:t>
      </w:r>
    </w:p>
    <w:p w:rsidR="00732CEA" w:rsidRPr="00732CEA" w:rsidRDefault="00E9659C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732CEA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AA24F6">
        <w:rPr>
          <w:rFonts w:ascii="Times New Roman" w:hAnsi="Times New Roman"/>
          <w:bCs/>
        </w:rPr>
        <w:t>33191000-5 (Sterilizācijas, dezinfekcijas un higiēnas ierīces).</w:t>
      </w:r>
      <w:r w:rsidR="00732CEA" w:rsidRPr="00732CEA">
        <w:rPr>
          <w:rFonts w:ascii="Times New Roman" w:hAnsi="Times New Roman"/>
          <w:bCs/>
        </w:rPr>
        <w:t xml:space="preserve"> </w:t>
      </w:r>
    </w:p>
    <w:p w:rsidR="00207651" w:rsidRPr="008F285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F285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8F285B">
        <w:rPr>
          <w:rFonts w:ascii="Times New Roman" w:eastAsia="Times New Roman" w:hAnsi="Times New Roman"/>
          <w:bCs/>
          <w:lang w:eastAsia="lv-LV"/>
        </w:rPr>
        <w:t xml:space="preserve"> </w:t>
      </w:r>
      <w:r w:rsidR="000D43EF" w:rsidRPr="00711424">
        <w:rPr>
          <w:rFonts w:ascii="Times New Roman" w:hAnsi="Times New Roman"/>
        </w:rPr>
        <w:t>saimnieciski visizdevīgākais piedāvājums, kuru nosaka ņemot vērā viszemāko cenu.</w:t>
      </w:r>
    </w:p>
    <w:p w:rsidR="008F1BAE" w:rsidRPr="00334F94" w:rsidRDefault="003326E9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334F9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334F9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334F9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7" w:history="1">
        <w:r w:rsidRPr="00334F9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334F9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334F9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AA24F6" w:rsidRPr="00AA24F6">
        <w:rPr>
          <w:rFonts w:ascii="Times New Roman" w:eastAsia="Times New Roman" w:hAnsi="Times New Roman"/>
          <w:bCs/>
          <w:lang w:eastAsia="lv-LV"/>
        </w:rPr>
        <w:t>saskaņā ar Publisko iepirkumu likuma</w:t>
      </w:r>
      <w:r w:rsidR="00AA24F6">
        <w:rPr>
          <w:rFonts w:ascii="Times New Roman" w:eastAsia="Times New Roman" w:hAnsi="Times New Roman"/>
          <w:bCs/>
          <w:lang w:eastAsia="lv-LV"/>
        </w:rPr>
        <w:t xml:space="preserve"> (turpmāk – PIL)</w:t>
      </w:r>
      <w:r w:rsidR="00AA24F6" w:rsidRPr="00AA24F6">
        <w:rPr>
          <w:rFonts w:ascii="Times New Roman" w:eastAsia="Times New Roman" w:hAnsi="Times New Roman"/>
          <w:bCs/>
          <w:lang w:eastAsia="lv-LV"/>
        </w:rPr>
        <w:t xml:space="preserve"> 9.panta divdesmit pirmās daļas 3.punktu, pasūtītājs ir tiesīgs iepirkumam nepiemērot</w:t>
      </w:r>
      <w:r w:rsidR="00AA24F6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AA24F6">
        <w:rPr>
          <w:rFonts w:ascii="Times New Roman" w:eastAsia="Times New Roman" w:hAnsi="Times New Roman"/>
          <w:bCs/>
          <w:lang w:eastAsia="lv-LV"/>
        </w:rPr>
        <w:t>šā panta sestās un astotās daļas noteikumus, tas ir, nepublicējot paziņojumu par plānoto līgumu.</w:t>
      </w:r>
    </w:p>
    <w:p w:rsidR="003326E9" w:rsidRPr="00AA24F6" w:rsidRDefault="003326E9" w:rsidP="00FF5453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334F94">
        <w:rPr>
          <w:rFonts w:ascii="Times New Roman" w:eastAsia="Times New Roman" w:hAnsi="Times New Roman"/>
          <w:b/>
          <w:bCs/>
          <w:lang w:eastAsia="lv-LV"/>
        </w:rPr>
        <w:t>līdz 201</w:t>
      </w:r>
      <w:r w:rsidR="00EB63DC">
        <w:rPr>
          <w:rFonts w:ascii="Times New Roman" w:eastAsia="Times New Roman" w:hAnsi="Times New Roman"/>
          <w:b/>
          <w:bCs/>
          <w:lang w:eastAsia="lv-LV"/>
        </w:rPr>
        <w:t>7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334F94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AA24F6">
        <w:rPr>
          <w:rFonts w:ascii="Times New Roman" w:eastAsia="Times New Roman" w:hAnsi="Times New Roman"/>
          <w:b/>
          <w:bCs/>
          <w:lang w:eastAsia="lv-LV"/>
        </w:rPr>
        <w:t>2</w:t>
      </w:r>
      <w:r w:rsidR="00D851C5">
        <w:rPr>
          <w:rFonts w:ascii="Times New Roman" w:eastAsia="Times New Roman" w:hAnsi="Times New Roman"/>
          <w:b/>
          <w:bCs/>
          <w:lang w:eastAsia="lv-LV"/>
        </w:rPr>
        <w:t>.</w:t>
      </w:r>
      <w:r w:rsidR="00AA24F6">
        <w:rPr>
          <w:rFonts w:ascii="Times New Roman" w:eastAsia="Times New Roman" w:hAnsi="Times New Roman"/>
          <w:b/>
          <w:bCs/>
          <w:lang w:eastAsia="lv-LV"/>
        </w:rPr>
        <w:t>jūnija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334F94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334F9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334F9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495"/>
        <w:gridCol w:w="1984"/>
        <w:gridCol w:w="2580"/>
      </w:tblGrid>
      <w:tr w:rsidR="00AA24F6" w:rsidTr="00AA24F6">
        <w:trPr>
          <w:trHeight w:val="32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Nr. </w:t>
            </w:r>
          </w:p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F6" w:rsidRPr="00AA24F6" w:rsidRDefault="00AA24F6" w:rsidP="00C1182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 xml:space="preserve">Pretendenti </w:t>
            </w:r>
          </w:p>
          <w:p w:rsidR="00AA24F6" w:rsidRPr="00AA24F6" w:rsidRDefault="00AA24F6" w:rsidP="00C1182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(nosaukums, reģ. Nr.)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Piedāvājumu iesniegšanas laiks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Piedāvātā cena EUR bez PVN</w:t>
            </w:r>
          </w:p>
        </w:tc>
      </w:tr>
      <w:tr w:rsidR="00AA24F6" w:rsidTr="00AA24F6">
        <w:trPr>
          <w:trHeight w:val="18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F6" w:rsidRPr="00AA24F6" w:rsidRDefault="00AA24F6" w:rsidP="00C1182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 xml:space="preserve">SIA “AB </w:t>
            </w:r>
            <w:proofErr w:type="spellStart"/>
            <w:r w:rsidRPr="00AA24F6">
              <w:rPr>
                <w:rFonts w:ascii="Times New Roman" w:hAnsi="Times New Roman"/>
                <w:b/>
              </w:rPr>
              <w:t>Medical</w:t>
            </w:r>
            <w:proofErr w:type="spellEnd"/>
            <w:r w:rsidRPr="00AA24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24F6">
              <w:rPr>
                <w:rFonts w:ascii="Times New Roman" w:hAnsi="Times New Roman"/>
                <w:b/>
              </w:rPr>
              <w:t>Group</w:t>
            </w:r>
            <w:proofErr w:type="spellEnd"/>
            <w:r w:rsidRPr="00AA24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24F6">
              <w:rPr>
                <w:rFonts w:ascii="Times New Roman" w:hAnsi="Times New Roman"/>
                <w:b/>
              </w:rPr>
              <w:t>Riga</w:t>
            </w:r>
            <w:proofErr w:type="spellEnd"/>
            <w:r w:rsidRPr="00AA24F6">
              <w:rPr>
                <w:rFonts w:ascii="Times New Roman" w:hAnsi="Times New Roman"/>
                <w:b/>
              </w:rPr>
              <w:t>”,</w:t>
            </w:r>
          </w:p>
          <w:p w:rsidR="00AA24F6" w:rsidRPr="00AA24F6" w:rsidRDefault="00AA24F6" w:rsidP="00C11821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 xml:space="preserve"> Reģ. Nr. 40003373297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31.05.2017.</w:t>
            </w:r>
          </w:p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</w:rPr>
            </w:pPr>
            <w:r w:rsidRPr="00AA24F6">
              <w:rPr>
                <w:rFonts w:ascii="Times New Roman" w:hAnsi="Times New Roman"/>
                <w:b/>
              </w:rPr>
              <w:t>plkst.12:10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4F6" w:rsidRPr="00AA24F6" w:rsidRDefault="00AA24F6" w:rsidP="00C11821">
            <w:pPr>
              <w:spacing w:line="254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>19 872,40 EUR</w:t>
            </w:r>
          </w:p>
        </w:tc>
      </w:tr>
    </w:tbl>
    <w:p w:rsidR="00501D73" w:rsidRPr="00F31FD2" w:rsidRDefault="0029123B" w:rsidP="007628EF">
      <w:pPr>
        <w:pStyle w:val="ListParagraph"/>
        <w:numPr>
          <w:ilvl w:val="0"/>
          <w:numId w:val="3"/>
        </w:numPr>
        <w:spacing w:before="200"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F31FD2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80"/>
        <w:gridCol w:w="3700"/>
      </w:tblGrid>
      <w:tr w:rsidR="00557DBF" w:rsidRPr="00F31FD2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Nr.</w:t>
            </w:r>
            <w:r w:rsidR="00DC658E" w:rsidRPr="00F31FD2">
              <w:rPr>
                <w:rFonts w:ascii="Times New Roman" w:hAnsi="Times New Roman"/>
                <w:b/>
              </w:rPr>
              <w:t> </w:t>
            </w:r>
            <w:r w:rsidRPr="00F31FD2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 xml:space="preserve">Pretendenti </w:t>
            </w:r>
          </w:p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>(nosaukums)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1FD2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557DBF" w:rsidRPr="00F31FD2" w:rsidTr="00D610E6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F6" w:rsidRPr="00AA24F6" w:rsidRDefault="00AA24F6" w:rsidP="00AA24F6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 w:rsidRPr="00AA24F6">
              <w:rPr>
                <w:rFonts w:ascii="Times New Roman" w:hAnsi="Times New Roman"/>
                <w:b/>
              </w:rPr>
              <w:t xml:space="preserve">SIA “AB </w:t>
            </w:r>
            <w:proofErr w:type="spellStart"/>
            <w:r w:rsidRPr="00AA24F6">
              <w:rPr>
                <w:rFonts w:ascii="Times New Roman" w:hAnsi="Times New Roman"/>
                <w:b/>
              </w:rPr>
              <w:t>Medical</w:t>
            </w:r>
            <w:proofErr w:type="spellEnd"/>
            <w:r w:rsidRPr="00AA24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24F6">
              <w:rPr>
                <w:rFonts w:ascii="Times New Roman" w:hAnsi="Times New Roman"/>
                <w:b/>
              </w:rPr>
              <w:t>Group</w:t>
            </w:r>
            <w:proofErr w:type="spellEnd"/>
            <w:r w:rsidRPr="00AA24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24F6">
              <w:rPr>
                <w:rFonts w:ascii="Times New Roman" w:hAnsi="Times New Roman"/>
                <w:b/>
              </w:rPr>
              <w:t>Riga</w:t>
            </w:r>
            <w:proofErr w:type="spellEnd"/>
            <w:r w:rsidRPr="00AA24F6">
              <w:rPr>
                <w:rFonts w:ascii="Times New Roman" w:hAnsi="Times New Roman"/>
                <w:b/>
              </w:rPr>
              <w:t>”,</w:t>
            </w:r>
          </w:p>
          <w:p w:rsidR="00557DBF" w:rsidRPr="00F31FD2" w:rsidRDefault="00AA24F6" w:rsidP="00AA24F6">
            <w:pPr>
              <w:pStyle w:val="BodyText"/>
              <w:jc w:val="center"/>
              <w:rPr>
                <w:b/>
                <w:szCs w:val="24"/>
              </w:rPr>
            </w:pPr>
            <w:r w:rsidRPr="00AA24F6">
              <w:rPr>
                <w:b/>
              </w:rPr>
              <w:t xml:space="preserve"> Reģ. Nr. 40003373297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A625DF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AA24F6" w:rsidRDefault="0003443F" w:rsidP="00D0756F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51D4F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</w:p>
    <w:p w:rsidR="0033563B" w:rsidRDefault="00AA24F6" w:rsidP="0033563B">
      <w:pPr>
        <w:pStyle w:val="ListParagraph"/>
        <w:spacing w:before="240" w:line="276" w:lineRule="auto"/>
        <w:ind w:left="357"/>
        <w:jc w:val="both"/>
        <w:rPr>
          <w:rFonts w:ascii="Times New Roman" w:hAnsi="Times New Roman"/>
        </w:rPr>
      </w:pPr>
      <w:r w:rsidRPr="00AA24F6">
        <w:rPr>
          <w:rFonts w:ascii="Times New Roman" w:hAnsi="Times New Roman"/>
        </w:rPr>
        <w:t xml:space="preserve">Pretendenta </w:t>
      </w:r>
      <w:r w:rsidRPr="00AA24F6">
        <w:rPr>
          <w:rFonts w:ascii="Times New Roman" w:hAnsi="Times New Roman"/>
          <w:b/>
        </w:rPr>
        <w:t xml:space="preserve">SIA “AB </w:t>
      </w:r>
      <w:proofErr w:type="spellStart"/>
      <w:r w:rsidRPr="00AA24F6">
        <w:rPr>
          <w:rFonts w:ascii="Times New Roman" w:hAnsi="Times New Roman"/>
          <w:b/>
        </w:rPr>
        <w:t>Medical</w:t>
      </w:r>
      <w:proofErr w:type="spellEnd"/>
      <w:r w:rsidRPr="00AA24F6">
        <w:rPr>
          <w:rFonts w:ascii="Times New Roman" w:hAnsi="Times New Roman"/>
          <w:b/>
        </w:rPr>
        <w:t xml:space="preserve"> </w:t>
      </w:r>
      <w:proofErr w:type="spellStart"/>
      <w:r w:rsidRPr="00AA24F6">
        <w:rPr>
          <w:rFonts w:ascii="Times New Roman" w:hAnsi="Times New Roman"/>
          <w:b/>
        </w:rPr>
        <w:t>Group</w:t>
      </w:r>
      <w:proofErr w:type="spellEnd"/>
      <w:r w:rsidRPr="00AA24F6">
        <w:rPr>
          <w:rFonts w:ascii="Times New Roman" w:hAnsi="Times New Roman"/>
          <w:b/>
        </w:rPr>
        <w:t xml:space="preserve"> </w:t>
      </w:r>
      <w:proofErr w:type="spellStart"/>
      <w:r w:rsidRPr="00AA24F6">
        <w:rPr>
          <w:rFonts w:ascii="Times New Roman" w:hAnsi="Times New Roman"/>
          <w:b/>
        </w:rPr>
        <w:t>Riga</w:t>
      </w:r>
      <w:proofErr w:type="spellEnd"/>
      <w:r w:rsidRPr="00AA24F6">
        <w:rPr>
          <w:rFonts w:ascii="Times New Roman" w:hAnsi="Times New Roman"/>
          <w:b/>
        </w:rPr>
        <w:t xml:space="preserve">” piedāvājumā, </w:t>
      </w:r>
      <w:r w:rsidRPr="00AA24F6">
        <w:rPr>
          <w:rFonts w:ascii="Times New Roman" w:hAnsi="Times New Roman"/>
        </w:rPr>
        <w:t>saskaitot visu preču cenas kopā par visu preču apjomu EUR bez PVN, to kopsumma ir 19 871,90 EUR, nevis 19 872,40 EUR.</w:t>
      </w:r>
    </w:p>
    <w:p w:rsidR="002765F6" w:rsidRPr="00BA3184" w:rsidRDefault="002765F6" w:rsidP="002765F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Noraidītie pretendenti un to noraidīšanas iemesli:</w:t>
      </w:r>
      <w:r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0305BA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2765F6" w:rsidRDefault="002765F6" w:rsidP="0033563B">
      <w:pPr>
        <w:pStyle w:val="ListParagraph"/>
        <w:spacing w:before="240" w:line="276" w:lineRule="auto"/>
        <w:ind w:left="357"/>
        <w:jc w:val="both"/>
        <w:rPr>
          <w:rFonts w:ascii="Times New Roman" w:hAnsi="Times New Roman"/>
        </w:rPr>
      </w:pPr>
    </w:p>
    <w:p w:rsidR="00AE0609" w:rsidRPr="00AE0609" w:rsidRDefault="0033563B" w:rsidP="00AE0609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hAnsi="Times New Roman"/>
        </w:rPr>
      </w:pPr>
      <w:r w:rsidRPr="00AE0609">
        <w:rPr>
          <w:rFonts w:ascii="Times New Roman" w:hAnsi="Times New Roman"/>
          <w:b/>
        </w:rPr>
        <w:lastRenderedPageBreak/>
        <w:t>Par uzvarētāju noteiktā pretendenta salīdzinošās priekšrocības:</w:t>
      </w:r>
      <w:r w:rsidR="00320E49" w:rsidRPr="00AE0609">
        <w:rPr>
          <w:rFonts w:ascii="Times New Roman" w:hAnsi="Times New Roman"/>
        </w:rPr>
        <w:t xml:space="preserve"> </w:t>
      </w:r>
      <w:r w:rsidR="00AE0609" w:rsidRPr="00AE0609">
        <w:rPr>
          <w:rFonts w:ascii="Times New Roman" w:hAnsi="Times New Roman"/>
        </w:rPr>
        <w:t xml:space="preserve">Komisija, vērtējot pretendenta </w:t>
      </w:r>
      <w:r w:rsidR="00AE0609" w:rsidRPr="00AE0609">
        <w:rPr>
          <w:rFonts w:ascii="Times New Roman" w:hAnsi="Times New Roman"/>
          <w:b/>
        </w:rPr>
        <w:t>SIA “AB </w:t>
      </w:r>
      <w:proofErr w:type="spellStart"/>
      <w:r w:rsidR="00AE0609" w:rsidRPr="00AE0609">
        <w:rPr>
          <w:rFonts w:ascii="Times New Roman" w:hAnsi="Times New Roman"/>
          <w:b/>
        </w:rPr>
        <w:t>Medical</w:t>
      </w:r>
      <w:proofErr w:type="spellEnd"/>
      <w:r w:rsidR="00AE0609" w:rsidRPr="00AE0609">
        <w:rPr>
          <w:rFonts w:ascii="Times New Roman" w:hAnsi="Times New Roman"/>
          <w:b/>
        </w:rPr>
        <w:t xml:space="preserve"> </w:t>
      </w:r>
      <w:proofErr w:type="spellStart"/>
      <w:r w:rsidR="00AE0609" w:rsidRPr="00AE0609">
        <w:rPr>
          <w:rFonts w:ascii="Times New Roman" w:hAnsi="Times New Roman"/>
          <w:b/>
        </w:rPr>
        <w:t>Group</w:t>
      </w:r>
      <w:proofErr w:type="spellEnd"/>
      <w:r w:rsidR="00AE0609" w:rsidRPr="00AE0609">
        <w:rPr>
          <w:rFonts w:ascii="Times New Roman" w:hAnsi="Times New Roman"/>
          <w:b/>
        </w:rPr>
        <w:t xml:space="preserve"> </w:t>
      </w:r>
      <w:proofErr w:type="spellStart"/>
      <w:r w:rsidR="00AE0609" w:rsidRPr="00AE0609">
        <w:rPr>
          <w:rFonts w:ascii="Times New Roman" w:hAnsi="Times New Roman"/>
          <w:b/>
        </w:rPr>
        <w:t>Riga</w:t>
      </w:r>
      <w:proofErr w:type="spellEnd"/>
      <w:r w:rsidR="00AE0609" w:rsidRPr="00AE0609">
        <w:rPr>
          <w:rFonts w:ascii="Times New Roman" w:hAnsi="Times New Roman"/>
          <w:b/>
        </w:rPr>
        <w:t xml:space="preserve">” </w:t>
      </w:r>
      <w:r w:rsidR="00AE0609" w:rsidRPr="00AE0609">
        <w:rPr>
          <w:rFonts w:ascii="Times New Roman" w:hAnsi="Times New Roman"/>
        </w:rPr>
        <w:t xml:space="preserve">piedāvājumu secina, ka pretendenta </w:t>
      </w:r>
      <w:r w:rsidR="00AE0609" w:rsidRPr="00AE0609">
        <w:rPr>
          <w:rFonts w:ascii="Times New Roman" w:hAnsi="Times New Roman"/>
          <w:b/>
        </w:rPr>
        <w:t>SIA “AB </w:t>
      </w:r>
      <w:proofErr w:type="spellStart"/>
      <w:r w:rsidR="00AE0609" w:rsidRPr="00AE0609">
        <w:rPr>
          <w:rFonts w:ascii="Times New Roman" w:hAnsi="Times New Roman"/>
          <w:b/>
        </w:rPr>
        <w:t>Medical</w:t>
      </w:r>
      <w:proofErr w:type="spellEnd"/>
      <w:r w:rsidR="00AE0609" w:rsidRPr="00AE0609">
        <w:rPr>
          <w:rFonts w:ascii="Times New Roman" w:hAnsi="Times New Roman"/>
          <w:b/>
        </w:rPr>
        <w:t xml:space="preserve"> </w:t>
      </w:r>
      <w:proofErr w:type="spellStart"/>
      <w:r w:rsidR="00AE0609" w:rsidRPr="00AE0609">
        <w:rPr>
          <w:rFonts w:ascii="Times New Roman" w:hAnsi="Times New Roman"/>
          <w:b/>
        </w:rPr>
        <w:t>Group</w:t>
      </w:r>
      <w:proofErr w:type="spellEnd"/>
      <w:r w:rsidR="00AE0609" w:rsidRPr="00AE0609">
        <w:rPr>
          <w:rFonts w:ascii="Times New Roman" w:hAnsi="Times New Roman"/>
          <w:b/>
        </w:rPr>
        <w:t xml:space="preserve"> </w:t>
      </w:r>
      <w:proofErr w:type="spellStart"/>
      <w:r w:rsidR="00AE0609" w:rsidRPr="00AE0609">
        <w:rPr>
          <w:rFonts w:ascii="Times New Roman" w:hAnsi="Times New Roman"/>
          <w:b/>
        </w:rPr>
        <w:t>Riga</w:t>
      </w:r>
      <w:proofErr w:type="spellEnd"/>
      <w:r w:rsidR="00AE0609" w:rsidRPr="00AE0609">
        <w:rPr>
          <w:rFonts w:ascii="Times New Roman" w:hAnsi="Times New Roman"/>
          <w:b/>
        </w:rPr>
        <w:t xml:space="preserve">” </w:t>
      </w:r>
      <w:r w:rsidR="00AE0609" w:rsidRPr="00AE0609">
        <w:rPr>
          <w:rFonts w:ascii="Times New Roman" w:hAnsi="Times New Roman"/>
          <w:bCs/>
          <w:lang w:eastAsia="lv-LV"/>
        </w:rPr>
        <w:t>piedāvājums atbilst visām Iepirkuma nolikumā noteiktajām prasībām un ir saimnieciski visizdevīgākais</w:t>
      </w:r>
      <w:r w:rsidR="00AE0609">
        <w:rPr>
          <w:rFonts w:ascii="Times New Roman" w:hAnsi="Times New Roman"/>
          <w:bCs/>
          <w:lang w:eastAsia="lv-LV"/>
        </w:rPr>
        <w:t xml:space="preserve"> piedāvājums ar viszemāko cenu </w:t>
      </w:r>
      <w:r w:rsidR="00AE0609" w:rsidRPr="00AE0609">
        <w:rPr>
          <w:rFonts w:ascii="Times New Roman" w:hAnsi="Times New Roman"/>
        </w:rPr>
        <w:t>19 871,90 EUR</w:t>
      </w:r>
      <w:r w:rsidR="00AE0609">
        <w:rPr>
          <w:rFonts w:ascii="Times New Roman" w:hAnsi="Times New Roman"/>
        </w:rPr>
        <w:t xml:space="preserve"> (</w:t>
      </w:r>
      <w:r w:rsidR="00AE0609" w:rsidRPr="00BA3184">
        <w:rPr>
          <w:rFonts w:ascii="Times New Roman" w:hAnsi="Times New Roman"/>
        </w:rPr>
        <w:t xml:space="preserve">deviņpadsmit tūkstoši astoņi simti septiņdesmit viens </w:t>
      </w:r>
      <w:proofErr w:type="spellStart"/>
      <w:r w:rsidR="00AE0609" w:rsidRPr="00AE0609">
        <w:rPr>
          <w:rFonts w:ascii="Times New Roman" w:hAnsi="Times New Roman"/>
          <w:i/>
        </w:rPr>
        <w:t>euro</w:t>
      </w:r>
      <w:proofErr w:type="spellEnd"/>
      <w:r w:rsidR="002765F6">
        <w:rPr>
          <w:rFonts w:ascii="Times New Roman" w:hAnsi="Times New Roman"/>
        </w:rPr>
        <w:t xml:space="preserve"> un deviņdesmit centi), neieskaitot PVN.</w:t>
      </w:r>
    </w:p>
    <w:p w:rsidR="00BA3184" w:rsidRPr="00BA3184" w:rsidRDefault="00540A54" w:rsidP="00BA3184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BA3184">
        <w:rPr>
          <w:rFonts w:ascii="Times New Roman" w:eastAsia="Times New Roman" w:hAnsi="Times New Roman"/>
          <w:b/>
          <w:bCs/>
          <w:lang w:eastAsia="lv-LV"/>
        </w:rPr>
        <w:t xml:space="preserve">Publisko </w:t>
      </w:r>
      <w:r w:rsidR="002E1CAE" w:rsidRPr="00BA3184">
        <w:rPr>
          <w:rFonts w:ascii="Times New Roman" w:eastAsia="Times New Roman" w:hAnsi="Times New Roman"/>
          <w:b/>
          <w:bCs/>
          <w:lang w:eastAsia="lv-LV"/>
        </w:rPr>
        <w:t>iepirkumu likuma 9</w:t>
      </w:r>
      <w:r w:rsidRPr="00BA3184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BA318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BA3184">
        <w:rPr>
          <w:rFonts w:ascii="Times New Roman" w:eastAsia="Times New Roman" w:hAnsi="Times New Roman"/>
          <w:b/>
          <w:bCs/>
          <w:lang w:eastAsia="lv-LV"/>
        </w:rPr>
        <w:t xml:space="preserve">panta </w:t>
      </w:r>
      <w:r w:rsidR="00AC21A3" w:rsidRPr="00BA3184">
        <w:rPr>
          <w:rFonts w:ascii="Times New Roman" w:eastAsia="Times New Roman" w:hAnsi="Times New Roman"/>
          <w:b/>
          <w:bCs/>
          <w:lang w:eastAsia="lv-LV"/>
        </w:rPr>
        <w:t>astotajā</w:t>
      </w:r>
      <w:r w:rsidRPr="00BA3184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BA3184">
        <w:rPr>
          <w:rFonts w:ascii="Times New Roman" w:eastAsia="Times New Roman" w:hAnsi="Times New Roman"/>
          <w:b/>
          <w:bCs/>
          <w:lang w:eastAsia="lv-LV"/>
        </w:rPr>
        <w:t>ā</w:t>
      </w:r>
      <w:r w:rsidRPr="00BA318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BA3184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BA3184">
        <w:rPr>
          <w:rFonts w:ascii="Times New Roman" w:eastAsia="Times New Roman" w:hAnsi="Times New Roman"/>
          <w:bCs/>
          <w:lang w:eastAsia="lv-LV"/>
        </w:rPr>
        <w:t xml:space="preserve"> </w:t>
      </w:r>
      <w:r w:rsidR="0016334E">
        <w:rPr>
          <w:rFonts w:ascii="Times New Roman" w:eastAsia="Times New Roman" w:hAnsi="Times New Roman"/>
          <w:b/>
          <w:bCs/>
          <w:lang w:eastAsia="lv-LV"/>
        </w:rPr>
        <w:t>par</w:t>
      </w:r>
      <w:r w:rsidR="00B866B0" w:rsidRPr="00BA3184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16334E">
        <w:rPr>
          <w:rFonts w:ascii="Times New Roman" w:eastAsia="Times New Roman" w:hAnsi="Times New Roman"/>
          <w:b/>
          <w:bCs/>
          <w:lang w:eastAsia="lv-LV"/>
        </w:rPr>
        <w:t>u</w:t>
      </w:r>
      <w:r w:rsidRPr="00BA3184">
        <w:rPr>
          <w:rFonts w:ascii="Times New Roman" w:eastAsia="Times New Roman" w:hAnsi="Times New Roman"/>
          <w:bCs/>
          <w:lang w:eastAsia="lv-LV"/>
        </w:rPr>
        <w:t xml:space="preserve"> </w:t>
      </w:r>
      <w:r w:rsidR="00D37BEB" w:rsidRPr="00BA3184">
        <w:rPr>
          <w:rFonts w:ascii="Times New Roman" w:hAnsi="Times New Roman"/>
          <w:b/>
        </w:rPr>
        <w:t>SIA </w:t>
      </w:r>
      <w:r w:rsidR="00BA3184">
        <w:rPr>
          <w:rFonts w:ascii="Times New Roman" w:hAnsi="Times New Roman"/>
          <w:b/>
        </w:rPr>
        <w:t xml:space="preserve">“AB </w:t>
      </w:r>
      <w:proofErr w:type="spellStart"/>
      <w:r w:rsidR="00BA3184">
        <w:rPr>
          <w:rFonts w:ascii="Times New Roman" w:hAnsi="Times New Roman"/>
          <w:b/>
        </w:rPr>
        <w:t>Medical</w:t>
      </w:r>
      <w:proofErr w:type="spellEnd"/>
      <w:r w:rsidR="00BA3184">
        <w:rPr>
          <w:rFonts w:ascii="Times New Roman" w:hAnsi="Times New Roman"/>
          <w:b/>
        </w:rPr>
        <w:t xml:space="preserve"> </w:t>
      </w:r>
      <w:proofErr w:type="spellStart"/>
      <w:r w:rsidR="00BA3184">
        <w:rPr>
          <w:rFonts w:ascii="Times New Roman" w:hAnsi="Times New Roman"/>
          <w:b/>
        </w:rPr>
        <w:t>Group</w:t>
      </w:r>
      <w:proofErr w:type="spellEnd"/>
      <w:r w:rsidR="00BA3184">
        <w:rPr>
          <w:rFonts w:ascii="Times New Roman" w:hAnsi="Times New Roman"/>
          <w:b/>
        </w:rPr>
        <w:t xml:space="preserve"> </w:t>
      </w:r>
      <w:proofErr w:type="spellStart"/>
      <w:r w:rsidR="00BA3184">
        <w:rPr>
          <w:rFonts w:ascii="Times New Roman" w:hAnsi="Times New Roman"/>
          <w:b/>
        </w:rPr>
        <w:t>Riga</w:t>
      </w:r>
      <w:proofErr w:type="spellEnd"/>
      <w:r w:rsidR="00BA3184">
        <w:rPr>
          <w:rFonts w:ascii="Times New Roman" w:hAnsi="Times New Roman"/>
          <w:b/>
        </w:rPr>
        <w:t>”:</w:t>
      </w:r>
      <w:r w:rsidR="00BA318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A3184" w:rsidRPr="00BA3184">
        <w:rPr>
          <w:rFonts w:ascii="Times New Roman" w:eastAsia="Times New Roman" w:hAnsi="Times New Roman"/>
          <w:bCs/>
          <w:lang w:eastAsia="lv-LV"/>
        </w:rPr>
        <w:t>saskaņ</w:t>
      </w:r>
      <w:r w:rsidR="00BA3184">
        <w:rPr>
          <w:rFonts w:ascii="Times New Roman" w:eastAsia="Times New Roman" w:hAnsi="Times New Roman"/>
          <w:bCs/>
          <w:lang w:eastAsia="lv-LV"/>
        </w:rPr>
        <w:t xml:space="preserve">ā ar PIL 9.panta divdesmit pirmās daļas 3.punktu, izslēgšanas nosacījumi </w:t>
      </w:r>
      <w:r w:rsidR="00BA3184" w:rsidRPr="00BA3184">
        <w:rPr>
          <w:rFonts w:ascii="Times New Roman" w:eastAsia="Times New Roman" w:hAnsi="Times New Roman"/>
          <w:bCs/>
          <w:lang w:eastAsia="lv-LV"/>
        </w:rPr>
        <w:t>nav jāpārbauda.</w:t>
      </w:r>
    </w:p>
    <w:p w:rsidR="00B220C0" w:rsidRPr="00AF33F6" w:rsidRDefault="00B220C0" w:rsidP="00B220C0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 w:rsidRPr="00B220C0">
        <w:rPr>
          <w:rFonts w:ascii="Times New Roman" w:hAnsi="Times New Roman"/>
          <w:bCs/>
          <w:lang w:eastAsia="lv-LV"/>
        </w:rPr>
        <w:t>S</w:t>
      </w:r>
      <w:r w:rsidR="00E163E5">
        <w:rPr>
          <w:rFonts w:ascii="Times New Roman" w:hAnsi="Times New Roman"/>
          <w:bCs/>
          <w:lang w:eastAsia="lv-LV"/>
        </w:rPr>
        <w:t>askaņā ar Iepirkuma nolikuma 6.9</w:t>
      </w:r>
      <w:r w:rsidRPr="00B220C0">
        <w:rPr>
          <w:rFonts w:ascii="Times New Roman" w:hAnsi="Times New Roman"/>
          <w:bCs/>
          <w:lang w:eastAsia="lv-LV"/>
        </w:rPr>
        <w:t>.punktu Komisija izvēlas saimnieciski visizdevīgāko piedāvājumu ar viszemāko piedāvāto cenu no piedāvājumiem, kas atbilst visām Iepirkuma nolikumā noteiktajām prasībām</w:t>
      </w:r>
      <w:r w:rsidRPr="00AF33F6">
        <w:rPr>
          <w:rFonts w:ascii="Times New Roman" w:hAnsi="Times New Roman"/>
        </w:rPr>
        <w:t>.</w:t>
      </w:r>
    </w:p>
    <w:p w:rsidR="008238FA" w:rsidRPr="00EF2EF2" w:rsidRDefault="00B220C0" w:rsidP="00AF33F6">
      <w:pPr>
        <w:spacing w:before="120" w:after="120" w:line="276" w:lineRule="auto"/>
        <w:ind w:firstLine="35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  <w:b/>
        </w:rPr>
        <w:t>Ņ</w:t>
      </w:r>
      <w:r w:rsidR="00551D4F" w:rsidRPr="00EF2EF2">
        <w:rPr>
          <w:rFonts w:ascii="Times New Roman" w:hAnsi="Times New Roman"/>
          <w:b/>
        </w:rPr>
        <w:t xml:space="preserve">emot vērā veikto pretendentu iesniegto piedāvājumu </w:t>
      </w:r>
      <w:proofErr w:type="spellStart"/>
      <w:r w:rsidR="00551D4F" w:rsidRPr="00EF2EF2">
        <w:rPr>
          <w:rFonts w:ascii="Times New Roman" w:hAnsi="Times New Roman"/>
          <w:b/>
        </w:rPr>
        <w:t>izvērtējum</w:t>
      </w:r>
      <w:r w:rsidR="002E1CAE" w:rsidRPr="00EF2EF2">
        <w:rPr>
          <w:rFonts w:ascii="Times New Roman" w:hAnsi="Times New Roman"/>
          <w:b/>
        </w:rPr>
        <w:t>u</w:t>
      </w:r>
      <w:proofErr w:type="spellEnd"/>
      <w:r w:rsidR="002E1CAE" w:rsidRPr="00EF2EF2">
        <w:rPr>
          <w:rFonts w:ascii="Times New Roman" w:hAnsi="Times New Roman"/>
          <w:b/>
        </w:rPr>
        <w:t>, kā arī pamatojoties uz PIL 9.</w:t>
      </w:r>
      <w:r w:rsidR="00830D77" w:rsidRPr="00EF2EF2">
        <w:rPr>
          <w:rFonts w:ascii="Times New Roman" w:hAnsi="Times New Roman"/>
          <w:b/>
        </w:rPr>
        <w:t xml:space="preserve"> panta </w:t>
      </w:r>
      <w:r w:rsidR="00AC21A3" w:rsidRPr="00EF2EF2">
        <w:rPr>
          <w:rFonts w:ascii="Times New Roman" w:hAnsi="Times New Roman"/>
          <w:b/>
        </w:rPr>
        <w:t>trīspadsmito</w:t>
      </w:r>
      <w:r w:rsidR="002E1CAE" w:rsidRPr="00EF2EF2">
        <w:rPr>
          <w:rFonts w:ascii="Times New Roman" w:hAnsi="Times New Roman"/>
          <w:b/>
        </w:rPr>
        <w:t xml:space="preserve"> </w:t>
      </w:r>
      <w:r w:rsidR="008065D8" w:rsidRPr="00EF2EF2">
        <w:rPr>
          <w:rFonts w:ascii="Times New Roman" w:hAnsi="Times New Roman"/>
          <w:b/>
        </w:rPr>
        <w:t>daļu un n</w:t>
      </w:r>
      <w:r w:rsidR="00830D77" w:rsidRPr="00EF2EF2">
        <w:rPr>
          <w:rFonts w:ascii="Times New Roman" w:hAnsi="Times New Roman"/>
          <w:b/>
        </w:rPr>
        <w:t>olikuma 6</w:t>
      </w:r>
      <w:r w:rsidR="008238FA" w:rsidRPr="00EF2EF2">
        <w:rPr>
          <w:rFonts w:ascii="Times New Roman" w:hAnsi="Times New Roman"/>
          <w:b/>
        </w:rPr>
        <w:t>.9</w:t>
      </w:r>
      <w:r w:rsidR="00551D4F" w:rsidRPr="00EF2EF2">
        <w:rPr>
          <w:rFonts w:ascii="Times New Roman" w:hAnsi="Times New Roman"/>
          <w:b/>
        </w:rPr>
        <w:t xml:space="preserve">. punktu, </w:t>
      </w:r>
      <w:r w:rsidRPr="00EF2EF2">
        <w:rPr>
          <w:rFonts w:ascii="Times New Roman" w:hAnsi="Times New Roman"/>
          <w:b/>
        </w:rPr>
        <w:t xml:space="preserve">Komisija </w:t>
      </w:r>
      <w:r w:rsidR="00551D4F" w:rsidRPr="00EF2EF2">
        <w:rPr>
          <w:rFonts w:ascii="Times New Roman" w:hAnsi="Times New Roman"/>
          <w:b/>
        </w:rPr>
        <w:t>nolemj:</w:t>
      </w:r>
    </w:p>
    <w:p w:rsidR="00746AB1" w:rsidRPr="00EF2EF2" w:rsidRDefault="00746AB1" w:rsidP="00746AB1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</w:rPr>
        <w:t>atzīt</w:t>
      </w:r>
      <w:r w:rsidRPr="00EF2EF2">
        <w:rPr>
          <w:rFonts w:ascii="Times New Roman" w:hAnsi="Times New Roman"/>
          <w:b/>
        </w:rPr>
        <w:t xml:space="preserve"> </w:t>
      </w:r>
      <w:r w:rsidR="00BA3184">
        <w:rPr>
          <w:rFonts w:ascii="Times New Roman" w:hAnsi="Times New Roman"/>
          <w:b/>
        </w:rPr>
        <w:t xml:space="preserve">SIA “AB </w:t>
      </w:r>
      <w:proofErr w:type="spellStart"/>
      <w:r w:rsidR="00BA3184">
        <w:rPr>
          <w:rFonts w:ascii="Times New Roman" w:hAnsi="Times New Roman"/>
          <w:b/>
        </w:rPr>
        <w:t>Medical</w:t>
      </w:r>
      <w:proofErr w:type="spellEnd"/>
      <w:r w:rsidR="00BA3184">
        <w:rPr>
          <w:rFonts w:ascii="Times New Roman" w:hAnsi="Times New Roman"/>
          <w:b/>
        </w:rPr>
        <w:t xml:space="preserve"> </w:t>
      </w:r>
      <w:proofErr w:type="spellStart"/>
      <w:r w:rsidR="00BA3184">
        <w:rPr>
          <w:rFonts w:ascii="Times New Roman" w:hAnsi="Times New Roman"/>
          <w:b/>
        </w:rPr>
        <w:t>Group</w:t>
      </w:r>
      <w:proofErr w:type="spellEnd"/>
      <w:r w:rsidR="00BA3184">
        <w:rPr>
          <w:rFonts w:ascii="Times New Roman" w:hAnsi="Times New Roman"/>
          <w:b/>
        </w:rPr>
        <w:t xml:space="preserve"> </w:t>
      </w:r>
      <w:proofErr w:type="spellStart"/>
      <w:r w:rsidR="00BA3184">
        <w:rPr>
          <w:rFonts w:ascii="Times New Roman" w:hAnsi="Times New Roman"/>
          <w:b/>
        </w:rPr>
        <w:t>Riga</w:t>
      </w:r>
      <w:proofErr w:type="spellEnd"/>
      <w:r w:rsidR="00BA3184">
        <w:rPr>
          <w:rFonts w:ascii="Times New Roman" w:hAnsi="Times New Roman"/>
          <w:b/>
        </w:rPr>
        <w:t xml:space="preserve">” </w:t>
      </w:r>
      <w:r w:rsidR="00BA3184">
        <w:rPr>
          <w:rFonts w:ascii="Times New Roman" w:hAnsi="Times New Roman"/>
        </w:rPr>
        <w:t>par uzvarētāju Iepirkumā</w:t>
      </w:r>
      <w:r w:rsidRPr="00EF2EF2">
        <w:rPr>
          <w:rFonts w:ascii="Times New Roman" w:hAnsi="Times New Roman"/>
        </w:rPr>
        <w:t xml:space="preserve"> </w:t>
      </w:r>
      <w:r w:rsidR="00BA3184">
        <w:rPr>
          <w:rFonts w:ascii="Times New Roman" w:hAnsi="Times New Roman"/>
          <w:bCs/>
          <w:lang w:eastAsia="lv-LV"/>
        </w:rPr>
        <w:t xml:space="preserve">ar piedāvāto </w:t>
      </w:r>
      <w:r w:rsidR="00BA3184" w:rsidRPr="00BA3184">
        <w:rPr>
          <w:rFonts w:ascii="Times New Roman" w:hAnsi="Times New Roman"/>
        </w:rPr>
        <w:t>cenu</w:t>
      </w:r>
      <w:r w:rsidRPr="00BA3184">
        <w:rPr>
          <w:rFonts w:ascii="Times New Roman" w:hAnsi="Times New Roman"/>
        </w:rPr>
        <w:t xml:space="preserve"> </w:t>
      </w:r>
      <w:r w:rsidR="00BA3184" w:rsidRPr="00BA3184">
        <w:rPr>
          <w:rFonts w:ascii="Times New Roman" w:hAnsi="Times New Roman"/>
          <w:b/>
        </w:rPr>
        <w:t>19 871,90 EUR</w:t>
      </w:r>
      <w:r w:rsidR="00BA3184" w:rsidRPr="00BA3184">
        <w:rPr>
          <w:rFonts w:ascii="Times New Roman" w:hAnsi="Times New Roman"/>
        </w:rPr>
        <w:t xml:space="preserve"> (deviņpadsmit tūkstoši astoņi simti septiņdesmit viens </w:t>
      </w:r>
      <w:proofErr w:type="spellStart"/>
      <w:r w:rsidR="00BA3184" w:rsidRPr="00BA3184">
        <w:rPr>
          <w:rFonts w:ascii="Times New Roman" w:hAnsi="Times New Roman"/>
        </w:rPr>
        <w:t>euro</w:t>
      </w:r>
      <w:proofErr w:type="spellEnd"/>
      <w:r w:rsidR="00BA3184" w:rsidRPr="00BA3184">
        <w:rPr>
          <w:rFonts w:ascii="Times New Roman" w:hAnsi="Times New Roman"/>
        </w:rPr>
        <w:t xml:space="preserve"> un deviņdesmit centi), </w:t>
      </w:r>
      <w:r w:rsidRPr="00EF2EF2">
        <w:rPr>
          <w:rFonts w:ascii="Times New Roman" w:hAnsi="Times New Roman"/>
        </w:rPr>
        <w:t xml:space="preserve">neieskaitot PVN, </w:t>
      </w:r>
      <w:r w:rsidR="00BA3184">
        <w:rPr>
          <w:rFonts w:ascii="Times New Roman" w:hAnsi="Times New Roman"/>
        </w:rPr>
        <w:t>un piešķirt</w:t>
      </w:r>
      <w:r w:rsidRPr="00BA3184">
        <w:rPr>
          <w:rFonts w:ascii="Times New Roman" w:hAnsi="Times New Roman"/>
        </w:rPr>
        <w:t> </w:t>
      </w:r>
      <w:r w:rsidR="00BA3184">
        <w:rPr>
          <w:rFonts w:ascii="Times New Roman" w:hAnsi="Times New Roman"/>
          <w:b/>
        </w:rPr>
        <w:t xml:space="preserve">SIA “AB </w:t>
      </w:r>
      <w:proofErr w:type="spellStart"/>
      <w:r w:rsidR="00BA3184">
        <w:rPr>
          <w:rFonts w:ascii="Times New Roman" w:hAnsi="Times New Roman"/>
          <w:b/>
        </w:rPr>
        <w:t>Medical</w:t>
      </w:r>
      <w:proofErr w:type="spellEnd"/>
      <w:r w:rsidR="00BA3184">
        <w:rPr>
          <w:rFonts w:ascii="Times New Roman" w:hAnsi="Times New Roman"/>
          <w:b/>
        </w:rPr>
        <w:t xml:space="preserve"> </w:t>
      </w:r>
      <w:proofErr w:type="spellStart"/>
      <w:r w:rsidR="00BA3184">
        <w:rPr>
          <w:rFonts w:ascii="Times New Roman" w:hAnsi="Times New Roman"/>
          <w:b/>
        </w:rPr>
        <w:t>Group</w:t>
      </w:r>
      <w:proofErr w:type="spellEnd"/>
      <w:r w:rsidR="00BA3184">
        <w:rPr>
          <w:rFonts w:ascii="Times New Roman" w:hAnsi="Times New Roman"/>
          <w:b/>
        </w:rPr>
        <w:t xml:space="preserve"> </w:t>
      </w:r>
      <w:proofErr w:type="spellStart"/>
      <w:r w:rsidR="00BA3184">
        <w:rPr>
          <w:rFonts w:ascii="Times New Roman" w:hAnsi="Times New Roman"/>
          <w:b/>
        </w:rPr>
        <w:t>Riga</w:t>
      </w:r>
      <w:proofErr w:type="spellEnd"/>
      <w:r w:rsidR="00BA3184">
        <w:rPr>
          <w:rFonts w:ascii="Times New Roman" w:hAnsi="Times New Roman"/>
          <w:b/>
        </w:rPr>
        <w:t xml:space="preserve">” </w:t>
      </w:r>
      <w:r w:rsidRPr="00BA3184">
        <w:rPr>
          <w:rFonts w:ascii="Times New Roman" w:hAnsi="Times New Roman"/>
        </w:rPr>
        <w:t>līguma slēgšanas tiesības;</w:t>
      </w:r>
    </w:p>
    <w:p w:rsidR="00481F8F" w:rsidRPr="00481F8F" w:rsidRDefault="008238FA" w:rsidP="00481F8F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</w:rPr>
        <w:t xml:space="preserve">triju darbdienu laikā informēt visus pretendentus par Komisijas pieņemto lēmumu un Latvijas Universitātes </w:t>
      </w:r>
      <w:r w:rsidR="004A5134" w:rsidRPr="00EF2EF2">
        <w:rPr>
          <w:rFonts w:ascii="Times New Roman" w:hAnsi="Times New Roman"/>
        </w:rPr>
        <w:t>tīmekļvietnē</w:t>
      </w:r>
      <w:r w:rsidRPr="00EF2EF2">
        <w:rPr>
          <w:rFonts w:ascii="Times New Roman" w:hAnsi="Times New Roman"/>
        </w:rPr>
        <w:t xml:space="preserve"> internetā nodrošināt brīvu un tiešu elektronisku pieeju</w:t>
      </w:r>
      <w:r w:rsidRPr="00481F8F">
        <w:rPr>
          <w:rFonts w:ascii="Times New Roman" w:hAnsi="Times New Roman"/>
        </w:rPr>
        <w:t xml:space="preserve"> šim lēmumam;</w:t>
      </w:r>
    </w:p>
    <w:p w:rsidR="00481F8F" w:rsidRPr="00481F8F" w:rsidRDefault="008238FA" w:rsidP="00481F8F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481F8F">
        <w:rPr>
          <w:rFonts w:ascii="Times New Roman" w:hAnsi="Times New Roman"/>
        </w:rPr>
        <w:t>desmit darbdienu laikā pēc tam, kad stājies spēkā iepirkuma līgums, publicēt Iepirkumu uzraudzības biroja mājaslapā internetā informatīvu paziņojumu par noslēgto līgumu;</w:t>
      </w:r>
    </w:p>
    <w:p w:rsidR="008238FA" w:rsidRPr="00481F8F" w:rsidRDefault="008238FA" w:rsidP="00481F8F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/>
        </w:rPr>
      </w:pPr>
      <w:r w:rsidRPr="00481F8F">
        <w:rPr>
          <w:rFonts w:ascii="Times New Roman" w:hAnsi="Times New Roman"/>
        </w:rPr>
        <w:t xml:space="preserve">desmit darbdienu laikā pēc tam, kad stājies spēkā iepirkuma līgums, publicēt Latvijas Universitātes </w:t>
      </w:r>
      <w:r w:rsidR="004A5134">
        <w:rPr>
          <w:rFonts w:ascii="Times New Roman" w:hAnsi="Times New Roman"/>
        </w:rPr>
        <w:t>tīmekļvietnē</w:t>
      </w:r>
      <w:r w:rsidRPr="00481F8F">
        <w:rPr>
          <w:rFonts w:ascii="Times New Roman" w:hAnsi="Times New Roman"/>
        </w:rPr>
        <w:t xml:space="preserve"> iepirkuma līguma tekstu, atbilstoši normatīvajos aktos noteiktajai kārtībai ievērojot komercnoslēpuma aizsardzības prasības.</w:t>
      </w:r>
    </w:p>
    <w:p w:rsidR="00B14383" w:rsidRPr="00EC0813" w:rsidRDefault="00B14383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C0813">
        <w:rPr>
          <w:rFonts w:ascii="Times New Roman" w:eastAsia="Times New Roman" w:hAnsi="Times New Roman"/>
          <w:bCs/>
          <w:lang w:eastAsia="lv-LV"/>
        </w:rPr>
        <w:t>Saskaņā</w:t>
      </w:r>
      <w:r w:rsidR="008238FA">
        <w:rPr>
          <w:rFonts w:ascii="Times New Roman" w:eastAsia="Times New Roman" w:hAnsi="Times New Roman"/>
          <w:bCs/>
          <w:lang w:eastAsia="lv-LV"/>
        </w:rPr>
        <w:t xml:space="preserve"> ar Publisko iepirkumu likuma 9.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panta </w:t>
      </w:r>
      <w:r w:rsidR="00935F91">
        <w:rPr>
          <w:rFonts w:ascii="Times New Roman" w:eastAsia="Times New Roman" w:hAnsi="Times New Roman"/>
          <w:bCs/>
          <w:lang w:eastAsia="lv-LV"/>
        </w:rPr>
        <w:t>divdesmit trešo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daļu p</w:t>
      </w:r>
      <w:r w:rsidRPr="00EC0813">
        <w:rPr>
          <w:rFonts w:ascii="Times New Roman" w:eastAsia="Times New Roman" w:hAnsi="Times New Roman"/>
          <w:bCs/>
          <w:lang w:eastAsia="lv-LV"/>
        </w:rPr>
        <w:t>retendents, kas iesniedz</w:t>
      </w:r>
      <w:r w:rsidR="003A7EB7">
        <w:rPr>
          <w:rFonts w:ascii="Times New Roman" w:eastAsia="Times New Roman" w:hAnsi="Times New Roman"/>
          <w:bCs/>
          <w:lang w:eastAsia="lv-LV"/>
        </w:rPr>
        <w:t>is piedāvājumu i</w:t>
      </w:r>
      <w:r w:rsidR="00935F91">
        <w:rPr>
          <w:rFonts w:ascii="Times New Roman" w:eastAsia="Times New Roman" w:hAnsi="Times New Roman"/>
          <w:bCs/>
          <w:lang w:eastAsia="lv-LV"/>
        </w:rPr>
        <w:t>epirkumā, un kurš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uzskata, ka ir aizskartas tā tiesības vai iespējams šo tiesību aizskārums, tas šo iepirkumu komisijas lēmumu var pārsūdzēt Administratīvajā rajona tiesā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Administratīv</w:t>
      </w:r>
      <w:r w:rsidR="003A7EB7">
        <w:rPr>
          <w:rFonts w:ascii="Times New Roman" w:eastAsia="Times New Roman" w:hAnsi="Times New Roman"/>
          <w:bCs/>
          <w:lang w:eastAsia="lv-LV"/>
        </w:rPr>
        <w:t>ā procesa likumā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noteiktajā kārtībā 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mēneša laikā no tā </w:t>
      </w:r>
      <w:r w:rsidR="00935F91">
        <w:rPr>
          <w:rFonts w:ascii="Times New Roman" w:eastAsia="Times New Roman" w:hAnsi="Times New Roman"/>
          <w:bCs/>
          <w:lang w:eastAsia="lv-LV"/>
        </w:rPr>
        <w:t>saņemšanas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dienas.</w:t>
      </w:r>
    </w:p>
    <w:p w:rsidR="007F1D8D" w:rsidRPr="00E45FD7" w:rsidRDefault="007F1D8D" w:rsidP="00F369B8">
      <w:pPr>
        <w:ind w:right="-625"/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BA3184" w:rsidRPr="00BA3184" w:rsidTr="00C11821">
        <w:tc>
          <w:tcPr>
            <w:tcW w:w="3794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Komisijas priekšsēdētājs: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4" w:rsidRDefault="00BA3184" w:rsidP="009F1579">
            <w:pPr>
              <w:jc w:val="center"/>
              <w:rPr>
                <w:rFonts w:ascii="Times New Roman" w:hAnsi="Times New Roman"/>
              </w:rPr>
            </w:pPr>
          </w:p>
          <w:p w:rsidR="009F1579" w:rsidRPr="009F1579" w:rsidRDefault="009F1579" w:rsidP="009F1579">
            <w:pPr>
              <w:jc w:val="center"/>
              <w:rPr>
                <w:rFonts w:ascii="Times New Roman" w:hAnsi="Times New Roman"/>
                <w:i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/V. Segliņš/</w:t>
            </w:r>
          </w:p>
        </w:tc>
      </w:tr>
      <w:tr w:rsidR="00BA3184" w:rsidRPr="00BA3184" w:rsidTr="00C11821">
        <w:tc>
          <w:tcPr>
            <w:tcW w:w="3794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Komisijas priekšsēdētāja vietnieks: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579" w:rsidRDefault="009F1579" w:rsidP="009F1579">
            <w:pPr>
              <w:jc w:val="center"/>
              <w:rPr>
                <w:rFonts w:ascii="Times New Roman" w:hAnsi="Times New Roman"/>
                <w:i/>
              </w:rPr>
            </w:pPr>
          </w:p>
          <w:p w:rsidR="00BA3184" w:rsidRPr="00BA3184" w:rsidRDefault="009F1579" w:rsidP="009F1579">
            <w:pPr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/M. Vītiņš/</w:t>
            </w:r>
          </w:p>
        </w:tc>
      </w:tr>
      <w:tr w:rsidR="00BA3184" w:rsidRPr="00BA3184" w:rsidTr="00C11821">
        <w:tc>
          <w:tcPr>
            <w:tcW w:w="3794" w:type="dxa"/>
            <w:hideMark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4" w:rsidRPr="00BA3184" w:rsidRDefault="00BA3184" w:rsidP="009F1579">
            <w:pPr>
              <w:jc w:val="center"/>
              <w:rPr>
                <w:rFonts w:ascii="Times New Roman" w:hAnsi="Times New Roman"/>
              </w:rPr>
            </w:pPr>
          </w:p>
          <w:p w:rsidR="00BA3184" w:rsidRPr="00BA3184" w:rsidRDefault="009F1579" w:rsidP="009F1579">
            <w:pPr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hideMark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 xml:space="preserve">/V. </w:t>
            </w:r>
            <w:proofErr w:type="spellStart"/>
            <w:r w:rsidRPr="00BA3184">
              <w:rPr>
                <w:rFonts w:ascii="Times New Roman" w:hAnsi="Times New Roman"/>
              </w:rPr>
              <w:t>Neimanis</w:t>
            </w:r>
            <w:proofErr w:type="spellEnd"/>
            <w:r w:rsidRPr="00BA3184">
              <w:rPr>
                <w:rFonts w:ascii="Times New Roman" w:hAnsi="Times New Roman"/>
              </w:rPr>
              <w:t>/</w:t>
            </w:r>
          </w:p>
        </w:tc>
      </w:tr>
      <w:tr w:rsidR="00BA3184" w:rsidRPr="00BA3184" w:rsidTr="00C11821">
        <w:tc>
          <w:tcPr>
            <w:tcW w:w="3794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4" w:rsidRPr="00BA3184" w:rsidRDefault="00BA3184" w:rsidP="009F1579">
            <w:pPr>
              <w:jc w:val="center"/>
              <w:rPr>
                <w:rFonts w:ascii="Times New Roman" w:hAnsi="Times New Roman"/>
              </w:rPr>
            </w:pPr>
          </w:p>
          <w:p w:rsidR="00BA3184" w:rsidRPr="00BA3184" w:rsidRDefault="009F1579" w:rsidP="009F1579">
            <w:pPr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  <w:hideMark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/D. Silarāja/</w:t>
            </w:r>
          </w:p>
        </w:tc>
      </w:tr>
      <w:tr w:rsidR="00BA3184" w:rsidRPr="00BA3184" w:rsidTr="00C11821">
        <w:tc>
          <w:tcPr>
            <w:tcW w:w="3794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4" w:rsidRPr="00BA3184" w:rsidRDefault="00BA3184" w:rsidP="009F1579">
            <w:pPr>
              <w:jc w:val="center"/>
              <w:rPr>
                <w:rFonts w:ascii="Times New Roman" w:hAnsi="Times New Roman"/>
              </w:rPr>
            </w:pPr>
          </w:p>
          <w:p w:rsidR="00BA3184" w:rsidRPr="00BA3184" w:rsidRDefault="009F1579" w:rsidP="009F1579">
            <w:pPr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/U. Kondratovičs/</w:t>
            </w:r>
          </w:p>
        </w:tc>
      </w:tr>
      <w:tr w:rsidR="00BA3184" w:rsidRPr="00BA3184" w:rsidTr="00C11821">
        <w:tc>
          <w:tcPr>
            <w:tcW w:w="3794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4" w:rsidRPr="00BA3184" w:rsidRDefault="00BA3184" w:rsidP="009F1579">
            <w:pPr>
              <w:jc w:val="center"/>
              <w:rPr>
                <w:rFonts w:ascii="Times New Roman" w:hAnsi="Times New Roman"/>
              </w:rPr>
            </w:pPr>
          </w:p>
          <w:p w:rsidR="00BA3184" w:rsidRPr="00BA3184" w:rsidRDefault="009F1579" w:rsidP="009F1579">
            <w:pPr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/A. Kuziks/</w:t>
            </w:r>
          </w:p>
        </w:tc>
      </w:tr>
      <w:tr w:rsidR="00BA3184" w:rsidRPr="00BA3184" w:rsidTr="00C11821">
        <w:tc>
          <w:tcPr>
            <w:tcW w:w="3794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4" w:rsidRDefault="00BA3184" w:rsidP="009F1579">
            <w:pPr>
              <w:jc w:val="center"/>
              <w:rPr>
                <w:rFonts w:ascii="Times New Roman" w:hAnsi="Times New Roman"/>
              </w:rPr>
            </w:pPr>
          </w:p>
          <w:p w:rsidR="009F1579" w:rsidRPr="00BA3184" w:rsidRDefault="009F1579" w:rsidP="009F1579">
            <w:pPr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/A. Krūtmane/</w:t>
            </w:r>
          </w:p>
        </w:tc>
      </w:tr>
      <w:tr w:rsidR="00BA3184" w:rsidRPr="00BA3184" w:rsidTr="00C11821">
        <w:tc>
          <w:tcPr>
            <w:tcW w:w="3794" w:type="dxa"/>
            <w:hideMark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  <w:iCs/>
              </w:rPr>
              <w:t>Iepirkuma komisijas locekle un sekretāre: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184" w:rsidRDefault="00BA3184" w:rsidP="009F1579">
            <w:pPr>
              <w:jc w:val="center"/>
              <w:rPr>
                <w:rFonts w:ascii="Times New Roman" w:hAnsi="Times New Roman"/>
              </w:rPr>
            </w:pPr>
          </w:p>
          <w:p w:rsidR="009F1579" w:rsidRPr="00BA3184" w:rsidRDefault="009F1579" w:rsidP="009F1579">
            <w:pPr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2169" w:type="dxa"/>
          </w:tcPr>
          <w:p w:rsidR="00BA3184" w:rsidRPr="00BA3184" w:rsidRDefault="00BA3184" w:rsidP="00C11821">
            <w:pPr>
              <w:rPr>
                <w:rFonts w:ascii="Times New Roman" w:hAnsi="Times New Roman"/>
              </w:rPr>
            </w:pPr>
          </w:p>
          <w:p w:rsidR="00BA3184" w:rsidRPr="00BA3184" w:rsidRDefault="00BA3184" w:rsidP="00C11821">
            <w:pPr>
              <w:rPr>
                <w:rFonts w:ascii="Times New Roman" w:hAnsi="Times New Roman"/>
              </w:rPr>
            </w:pPr>
            <w:r w:rsidRPr="00BA3184">
              <w:rPr>
                <w:rFonts w:ascii="Times New Roman" w:hAnsi="Times New Roman"/>
              </w:rPr>
              <w:t>/S. Kursīte/</w:t>
            </w:r>
          </w:p>
        </w:tc>
      </w:tr>
    </w:tbl>
    <w:p w:rsidR="008973FD" w:rsidRPr="00551D4F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551D4F" w:rsidSect="00170B0F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B8" w:rsidRDefault="00ED75B8" w:rsidP="006033D8">
      <w:r>
        <w:separator/>
      </w:r>
    </w:p>
  </w:endnote>
  <w:endnote w:type="continuationSeparator" w:id="0">
    <w:p w:rsidR="00ED75B8" w:rsidRDefault="00ED75B8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9F1579">
          <w:rPr>
            <w:rFonts w:ascii="Times New Roman" w:hAnsi="Times New Roman"/>
            <w:noProof/>
          </w:rPr>
          <w:t>3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B8" w:rsidRDefault="00ED75B8" w:rsidP="006033D8">
      <w:r>
        <w:separator/>
      </w:r>
    </w:p>
  </w:footnote>
  <w:footnote w:type="continuationSeparator" w:id="0">
    <w:p w:rsidR="00ED75B8" w:rsidRDefault="00ED75B8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561C69"/>
    <w:multiLevelType w:val="multilevel"/>
    <w:tmpl w:val="A820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E5A0FEE"/>
    <w:multiLevelType w:val="multilevel"/>
    <w:tmpl w:val="FD46F7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02709"/>
    <w:rsid w:val="000101B3"/>
    <w:rsid w:val="000213E6"/>
    <w:rsid w:val="000305BA"/>
    <w:rsid w:val="0003443F"/>
    <w:rsid w:val="00047735"/>
    <w:rsid w:val="00047B29"/>
    <w:rsid w:val="00050D81"/>
    <w:rsid w:val="0006653A"/>
    <w:rsid w:val="0007019F"/>
    <w:rsid w:val="00070BBC"/>
    <w:rsid w:val="000851CC"/>
    <w:rsid w:val="000857D6"/>
    <w:rsid w:val="00092D29"/>
    <w:rsid w:val="000A3901"/>
    <w:rsid w:val="000B57B5"/>
    <w:rsid w:val="000C154A"/>
    <w:rsid w:val="000D43E8"/>
    <w:rsid w:val="000D43EF"/>
    <w:rsid w:val="000F2CC0"/>
    <w:rsid w:val="00100C9C"/>
    <w:rsid w:val="00102B8F"/>
    <w:rsid w:val="00115D02"/>
    <w:rsid w:val="00116E28"/>
    <w:rsid w:val="0016334E"/>
    <w:rsid w:val="00167D94"/>
    <w:rsid w:val="00170B0F"/>
    <w:rsid w:val="001737AC"/>
    <w:rsid w:val="00196880"/>
    <w:rsid w:val="001A112A"/>
    <w:rsid w:val="001A76B4"/>
    <w:rsid w:val="001B0CA3"/>
    <w:rsid w:val="001B5054"/>
    <w:rsid w:val="001B6392"/>
    <w:rsid w:val="001D1555"/>
    <w:rsid w:val="001E1C8A"/>
    <w:rsid w:val="001F31CE"/>
    <w:rsid w:val="00207651"/>
    <w:rsid w:val="0021316E"/>
    <w:rsid w:val="00220A90"/>
    <w:rsid w:val="00226C62"/>
    <w:rsid w:val="00230887"/>
    <w:rsid w:val="00241856"/>
    <w:rsid w:val="0024340B"/>
    <w:rsid w:val="00245295"/>
    <w:rsid w:val="002453E0"/>
    <w:rsid w:val="002466F7"/>
    <w:rsid w:val="00257A0B"/>
    <w:rsid w:val="002638B8"/>
    <w:rsid w:val="00267A3F"/>
    <w:rsid w:val="00272C93"/>
    <w:rsid w:val="002765F6"/>
    <w:rsid w:val="00290B16"/>
    <w:rsid w:val="0029123B"/>
    <w:rsid w:val="00296863"/>
    <w:rsid w:val="002B597C"/>
    <w:rsid w:val="002C4E9E"/>
    <w:rsid w:val="002E1CAE"/>
    <w:rsid w:val="002E6776"/>
    <w:rsid w:val="002E765C"/>
    <w:rsid w:val="00312122"/>
    <w:rsid w:val="00320E49"/>
    <w:rsid w:val="00324616"/>
    <w:rsid w:val="003326E9"/>
    <w:rsid w:val="00334F94"/>
    <w:rsid w:val="0033563B"/>
    <w:rsid w:val="00361A7E"/>
    <w:rsid w:val="00361EC5"/>
    <w:rsid w:val="00365D1C"/>
    <w:rsid w:val="003749C1"/>
    <w:rsid w:val="0038727C"/>
    <w:rsid w:val="00391387"/>
    <w:rsid w:val="003A7EB7"/>
    <w:rsid w:val="003C122B"/>
    <w:rsid w:val="003C25D6"/>
    <w:rsid w:val="003C5192"/>
    <w:rsid w:val="003C7D90"/>
    <w:rsid w:val="003F58C7"/>
    <w:rsid w:val="00407C29"/>
    <w:rsid w:val="00434345"/>
    <w:rsid w:val="004357CF"/>
    <w:rsid w:val="00461E31"/>
    <w:rsid w:val="00463096"/>
    <w:rsid w:val="00465086"/>
    <w:rsid w:val="00481F8F"/>
    <w:rsid w:val="00490CC3"/>
    <w:rsid w:val="004A5134"/>
    <w:rsid w:val="004B763D"/>
    <w:rsid w:val="004F2020"/>
    <w:rsid w:val="00501D73"/>
    <w:rsid w:val="00506ACF"/>
    <w:rsid w:val="00527289"/>
    <w:rsid w:val="00540A54"/>
    <w:rsid w:val="00551D4F"/>
    <w:rsid w:val="00557DBF"/>
    <w:rsid w:val="00560B28"/>
    <w:rsid w:val="005703B4"/>
    <w:rsid w:val="00584934"/>
    <w:rsid w:val="005A3FC7"/>
    <w:rsid w:val="005A54B5"/>
    <w:rsid w:val="005A5D91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30721"/>
    <w:rsid w:val="006328B3"/>
    <w:rsid w:val="006401D2"/>
    <w:rsid w:val="00646EC9"/>
    <w:rsid w:val="0065223C"/>
    <w:rsid w:val="00654C33"/>
    <w:rsid w:val="0065725F"/>
    <w:rsid w:val="00662ADF"/>
    <w:rsid w:val="006908B0"/>
    <w:rsid w:val="006A2717"/>
    <w:rsid w:val="006A3AB7"/>
    <w:rsid w:val="006B73C1"/>
    <w:rsid w:val="006C0D6D"/>
    <w:rsid w:val="006C5821"/>
    <w:rsid w:val="006E4C54"/>
    <w:rsid w:val="006F447C"/>
    <w:rsid w:val="007124C1"/>
    <w:rsid w:val="007156D9"/>
    <w:rsid w:val="00725DD8"/>
    <w:rsid w:val="00732CEA"/>
    <w:rsid w:val="00746AB1"/>
    <w:rsid w:val="00754DB3"/>
    <w:rsid w:val="007628EF"/>
    <w:rsid w:val="00765C53"/>
    <w:rsid w:val="007676EE"/>
    <w:rsid w:val="00780872"/>
    <w:rsid w:val="00784817"/>
    <w:rsid w:val="007B6161"/>
    <w:rsid w:val="007C27E0"/>
    <w:rsid w:val="007E4633"/>
    <w:rsid w:val="007E7FB9"/>
    <w:rsid w:val="007F1D8D"/>
    <w:rsid w:val="008065D8"/>
    <w:rsid w:val="00807C5E"/>
    <w:rsid w:val="0081014D"/>
    <w:rsid w:val="00822F5A"/>
    <w:rsid w:val="008238FA"/>
    <w:rsid w:val="00830D77"/>
    <w:rsid w:val="008352E4"/>
    <w:rsid w:val="00836D87"/>
    <w:rsid w:val="00840EFD"/>
    <w:rsid w:val="008502CD"/>
    <w:rsid w:val="00851B4D"/>
    <w:rsid w:val="00861EC6"/>
    <w:rsid w:val="00862FA9"/>
    <w:rsid w:val="0087108C"/>
    <w:rsid w:val="0087766B"/>
    <w:rsid w:val="00886A19"/>
    <w:rsid w:val="0088793E"/>
    <w:rsid w:val="0089129A"/>
    <w:rsid w:val="0089140D"/>
    <w:rsid w:val="008973FD"/>
    <w:rsid w:val="008A4B17"/>
    <w:rsid w:val="008A6A9A"/>
    <w:rsid w:val="008B60CE"/>
    <w:rsid w:val="008D1DB5"/>
    <w:rsid w:val="008F1610"/>
    <w:rsid w:val="008F1BAE"/>
    <w:rsid w:val="008F285B"/>
    <w:rsid w:val="00904E0F"/>
    <w:rsid w:val="00904F3D"/>
    <w:rsid w:val="0091124A"/>
    <w:rsid w:val="00930BB6"/>
    <w:rsid w:val="00934BC0"/>
    <w:rsid w:val="00935188"/>
    <w:rsid w:val="00935F91"/>
    <w:rsid w:val="00940C95"/>
    <w:rsid w:val="00943744"/>
    <w:rsid w:val="009606E9"/>
    <w:rsid w:val="0097773B"/>
    <w:rsid w:val="00983349"/>
    <w:rsid w:val="009A4D65"/>
    <w:rsid w:val="009B5373"/>
    <w:rsid w:val="009C1A67"/>
    <w:rsid w:val="009C2BBB"/>
    <w:rsid w:val="009D228E"/>
    <w:rsid w:val="009D4781"/>
    <w:rsid w:val="009E6B23"/>
    <w:rsid w:val="009F1579"/>
    <w:rsid w:val="009F6888"/>
    <w:rsid w:val="00A00A20"/>
    <w:rsid w:val="00A03EA2"/>
    <w:rsid w:val="00A05374"/>
    <w:rsid w:val="00A110A7"/>
    <w:rsid w:val="00A12308"/>
    <w:rsid w:val="00A155F8"/>
    <w:rsid w:val="00A3209C"/>
    <w:rsid w:val="00A44D71"/>
    <w:rsid w:val="00A456B3"/>
    <w:rsid w:val="00A56720"/>
    <w:rsid w:val="00A625DF"/>
    <w:rsid w:val="00A71809"/>
    <w:rsid w:val="00A75DF2"/>
    <w:rsid w:val="00A94B8B"/>
    <w:rsid w:val="00A96BA4"/>
    <w:rsid w:val="00AA24F6"/>
    <w:rsid w:val="00AC21A3"/>
    <w:rsid w:val="00AE056A"/>
    <w:rsid w:val="00AE0609"/>
    <w:rsid w:val="00AE6829"/>
    <w:rsid w:val="00AF33F6"/>
    <w:rsid w:val="00AF7FBE"/>
    <w:rsid w:val="00B01811"/>
    <w:rsid w:val="00B0353E"/>
    <w:rsid w:val="00B12D92"/>
    <w:rsid w:val="00B14383"/>
    <w:rsid w:val="00B220C0"/>
    <w:rsid w:val="00B309D9"/>
    <w:rsid w:val="00B33BE6"/>
    <w:rsid w:val="00B42D18"/>
    <w:rsid w:val="00B63B91"/>
    <w:rsid w:val="00B6580B"/>
    <w:rsid w:val="00B762AF"/>
    <w:rsid w:val="00B7667D"/>
    <w:rsid w:val="00B8069E"/>
    <w:rsid w:val="00B83DD8"/>
    <w:rsid w:val="00B857E7"/>
    <w:rsid w:val="00B85A69"/>
    <w:rsid w:val="00B866B0"/>
    <w:rsid w:val="00B901E4"/>
    <w:rsid w:val="00BA3184"/>
    <w:rsid w:val="00BB3848"/>
    <w:rsid w:val="00BB7221"/>
    <w:rsid w:val="00BB7A2F"/>
    <w:rsid w:val="00BC26DC"/>
    <w:rsid w:val="00BC2FC7"/>
    <w:rsid w:val="00BD747B"/>
    <w:rsid w:val="00BE5191"/>
    <w:rsid w:val="00BE6F95"/>
    <w:rsid w:val="00C0171A"/>
    <w:rsid w:val="00C017D4"/>
    <w:rsid w:val="00C02424"/>
    <w:rsid w:val="00C02F72"/>
    <w:rsid w:val="00C164FC"/>
    <w:rsid w:val="00C16E6E"/>
    <w:rsid w:val="00C2112E"/>
    <w:rsid w:val="00C40C3C"/>
    <w:rsid w:val="00C42A20"/>
    <w:rsid w:val="00C462BF"/>
    <w:rsid w:val="00C55460"/>
    <w:rsid w:val="00C64E8D"/>
    <w:rsid w:val="00C66D01"/>
    <w:rsid w:val="00C7363D"/>
    <w:rsid w:val="00C75759"/>
    <w:rsid w:val="00C852E2"/>
    <w:rsid w:val="00C955CE"/>
    <w:rsid w:val="00CA2526"/>
    <w:rsid w:val="00CA64D7"/>
    <w:rsid w:val="00CA6594"/>
    <w:rsid w:val="00CB3257"/>
    <w:rsid w:val="00CB39FE"/>
    <w:rsid w:val="00CD4AAB"/>
    <w:rsid w:val="00CF0A59"/>
    <w:rsid w:val="00D030F8"/>
    <w:rsid w:val="00D0557F"/>
    <w:rsid w:val="00D0756F"/>
    <w:rsid w:val="00D15733"/>
    <w:rsid w:val="00D3329E"/>
    <w:rsid w:val="00D37BEB"/>
    <w:rsid w:val="00D549C4"/>
    <w:rsid w:val="00D610E6"/>
    <w:rsid w:val="00D65599"/>
    <w:rsid w:val="00D74029"/>
    <w:rsid w:val="00D845FA"/>
    <w:rsid w:val="00D851C5"/>
    <w:rsid w:val="00D933C6"/>
    <w:rsid w:val="00D962EC"/>
    <w:rsid w:val="00DA3D07"/>
    <w:rsid w:val="00DB11ED"/>
    <w:rsid w:val="00DC0A97"/>
    <w:rsid w:val="00DC658E"/>
    <w:rsid w:val="00DE1A8B"/>
    <w:rsid w:val="00E12557"/>
    <w:rsid w:val="00E163E5"/>
    <w:rsid w:val="00E233BC"/>
    <w:rsid w:val="00E31079"/>
    <w:rsid w:val="00E32F73"/>
    <w:rsid w:val="00E45FCB"/>
    <w:rsid w:val="00E45FD7"/>
    <w:rsid w:val="00E472F9"/>
    <w:rsid w:val="00E73E16"/>
    <w:rsid w:val="00E74B99"/>
    <w:rsid w:val="00E8498D"/>
    <w:rsid w:val="00E910E3"/>
    <w:rsid w:val="00E9337A"/>
    <w:rsid w:val="00E9659C"/>
    <w:rsid w:val="00EA3556"/>
    <w:rsid w:val="00EA62F8"/>
    <w:rsid w:val="00EB1119"/>
    <w:rsid w:val="00EB30EA"/>
    <w:rsid w:val="00EB63DC"/>
    <w:rsid w:val="00EC0813"/>
    <w:rsid w:val="00ED75B8"/>
    <w:rsid w:val="00EF0772"/>
    <w:rsid w:val="00EF1818"/>
    <w:rsid w:val="00EF2EF2"/>
    <w:rsid w:val="00EF4CAE"/>
    <w:rsid w:val="00F0437F"/>
    <w:rsid w:val="00F13A0D"/>
    <w:rsid w:val="00F1632C"/>
    <w:rsid w:val="00F22D40"/>
    <w:rsid w:val="00F30691"/>
    <w:rsid w:val="00F31FD2"/>
    <w:rsid w:val="00F369B8"/>
    <w:rsid w:val="00F4191E"/>
    <w:rsid w:val="00F57AF2"/>
    <w:rsid w:val="00F61B5C"/>
    <w:rsid w:val="00F71F04"/>
    <w:rsid w:val="00F769DF"/>
    <w:rsid w:val="00F91056"/>
    <w:rsid w:val="00F93518"/>
    <w:rsid w:val="00FA02B5"/>
    <w:rsid w:val="00FB07AE"/>
    <w:rsid w:val="00FB1C20"/>
    <w:rsid w:val="00FC2299"/>
    <w:rsid w:val="00FD4C0C"/>
    <w:rsid w:val="00FD5047"/>
    <w:rsid w:val="00FE7EF0"/>
    <w:rsid w:val="00FF5453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qFormat/>
    <w:rsid w:val="00E9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Sandra Kursīte</cp:lastModifiedBy>
  <cp:revision>139</cp:revision>
  <cp:lastPrinted>2017-06-28T12:39:00Z</cp:lastPrinted>
  <dcterms:created xsi:type="dcterms:W3CDTF">2016-10-10T09:02:00Z</dcterms:created>
  <dcterms:modified xsi:type="dcterms:W3CDTF">2017-06-29T10:04:00Z</dcterms:modified>
</cp:coreProperties>
</file>