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AE" w:rsidRPr="007C7357" w:rsidRDefault="00391387" w:rsidP="002C4E9E">
      <w:pPr>
        <w:jc w:val="center"/>
        <w:rPr>
          <w:rFonts w:ascii="Times New Roman" w:hAnsi="Times New Roman"/>
          <w:b/>
          <w:sz w:val="22"/>
          <w:szCs w:val="22"/>
        </w:rPr>
      </w:pPr>
      <w:r w:rsidRPr="007C7357">
        <w:rPr>
          <w:rFonts w:ascii="Times New Roman" w:hAnsi="Times New Roman"/>
          <w:b/>
          <w:sz w:val="22"/>
          <w:szCs w:val="22"/>
        </w:rPr>
        <w:t>LĒMUMS</w:t>
      </w:r>
    </w:p>
    <w:p w:rsidR="008F1BAE" w:rsidRPr="007C7357" w:rsidRDefault="008F1BAE" w:rsidP="008F1BAE">
      <w:pPr>
        <w:jc w:val="center"/>
        <w:rPr>
          <w:rFonts w:ascii="Times New Roman" w:hAnsi="Times New Roman"/>
          <w:sz w:val="22"/>
          <w:szCs w:val="22"/>
        </w:rPr>
      </w:pPr>
      <w:r w:rsidRPr="007C7357">
        <w:rPr>
          <w:rFonts w:ascii="Times New Roman" w:hAnsi="Times New Roman"/>
          <w:b/>
          <w:sz w:val="22"/>
          <w:szCs w:val="22"/>
        </w:rPr>
        <w:t>p</w:t>
      </w:r>
      <w:r w:rsidRPr="007C7357">
        <w:rPr>
          <w:rFonts w:ascii="Times New Roman" w:hAnsi="Times New Roman"/>
          <w:b/>
          <w:bCs/>
          <w:sz w:val="22"/>
          <w:szCs w:val="22"/>
        </w:rPr>
        <w:t>ar rezultātiem</w:t>
      </w:r>
    </w:p>
    <w:p w:rsidR="008F1BAE" w:rsidRPr="007C7357" w:rsidRDefault="008F1BAE" w:rsidP="007F1D8D">
      <w:pPr>
        <w:jc w:val="center"/>
        <w:rPr>
          <w:rFonts w:ascii="Times New Roman" w:hAnsi="Times New Roman"/>
          <w:sz w:val="22"/>
          <w:szCs w:val="22"/>
        </w:rPr>
      </w:pPr>
    </w:p>
    <w:p w:rsidR="00391387" w:rsidRPr="007C7357" w:rsidRDefault="00391387" w:rsidP="007F1D8D">
      <w:pPr>
        <w:jc w:val="center"/>
        <w:rPr>
          <w:rFonts w:ascii="Times New Roman" w:hAnsi="Times New Roman"/>
          <w:sz w:val="22"/>
          <w:szCs w:val="22"/>
        </w:rPr>
      </w:pPr>
      <w:r w:rsidRPr="007C7357">
        <w:rPr>
          <w:rFonts w:ascii="Times New Roman" w:hAnsi="Times New Roman"/>
          <w:sz w:val="22"/>
          <w:szCs w:val="22"/>
        </w:rPr>
        <w:t>Publisko iepirkumu likuma 8.</w:t>
      </w:r>
      <w:r w:rsidRPr="007C7357">
        <w:rPr>
          <w:rFonts w:ascii="Times New Roman" w:hAnsi="Times New Roman"/>
          <w:sz w:val="22"/>
          <w:szCs w:val="22"/>
          <w:vertAlign w:val="superscript"/>
        </w:rPr>
        <w:t>2</w:t>
      </w:r>
      <w:r w:rsidRPr="007C7357">
        <w:rPr>
          <w:rFonts w:ascii="Times New Roman" w:hAnsi="Times New Roman"/>
          <w:sz w:val="22"/>
          <w:szCs w:val="22"/>
        </w:rPr>
        <w:t xml:space="preserve"> panta kārtībā veiktajā iepirkum</w:t>
      </w:r>
      <w:r w:rsidR="000F76E2" w:rsidRPr="007C7357">
        <w:rPr>
          <w:rFonts w:ascii="Times New Roman" w:hAnsi="Times New Roman"/>
          <w:sz w:val="22"/>
          <w:szCs w:val="22"/>
        </w:rPr>
        <w:t>ā</w:t>
      </w:r>
    </w:p>
    <w:p w:rsidR="00EF0772" w:rsidRPr="007C7357" w:rsidRDefault="00EF0772" w:rsidP="00EF0772">
      <w:pPr>
        <w:jc w:val="center"/>
        <w:rPr>
          <w:rFonts w:ascii="Times New Roman" w:hAnsi="Times New Roman"/>
          <w:b/>
          <w:bCs/>
          <w:iCs/>
          <w:sz w:val="22"/>
          <w:szCs w:val="22"/>
        </w:rPr>
      </w:pPr>
      <w:r w:rsidRPr="007C7357">
        <w:rPr>
          <w:rFonts w:ascii="Times New Roman" w:hAnsi="Times New Roman"/>
          <w:b/>
          <w:bCs/>
          <w:iCs/>
          <w:sz w:val="22"/>
          <w:szCs w:val="22"/>
        </w:rPr>
        <w:t>„</w:t>
      </w:r>
      <w:r w:rsidR="00126193" w:rsidRPr="00126193">
        <w:rPr>
          <w:rFonts w:ascii="Times New Roman" w:hAnsi="Times New Roman"/>
          <w:b/>
          <w:sz w:val="22"/>
          <w:szCs w:val="22"/>
        </w:rPr>
        <w:t xml:space="preserve">Kodolmagnētiskās rezonanses spektrometra </w:t>
      </w:r>
      <w:proofErr w:type="spellStart"/>
      <w:r w:rsidR="00126193" w:rsidRPr="00126193">
        <w:rPr>
          <w:rFonts w:ascii="Times New Roman" w:hAnsi="Times New Roman"/>
          <w:b/>
          <w:sz w:val="22"/>
          <w:szCs w:val="22"/>
        </w:rPr>
        <w:t>autosamplera</w:t>
      </w:r>
      <w:proofErr w:type="spellEnd"/>
      <w:r w:rsidR="00126193" w:rsidRPr="00126193">
        <w:rPr>
          <w:rFonts w:ascii="Times New Roman" w:hAnsi="Times New Roman"/>
          <w:b/>
          <w:sz w:val="22"/>
          <w:szCs w:val="22"/>
        </w:rPr>
        <w:t xml:space="preserve"> piegāde LU Ķīmijas fakultātes vajadzībām</w:t>
      </w:r>
      <w:r w:rsidRPr="007C7357">
        <w:rPr>
          <w:rFonts w:ascii="Times New Roman" w:hAnsi="Times New Roman"/>
          <w:b/>
          <w:bCs/>
          <w:iCs/>
          <w:sz w:val="22"/>
          <w:szCs w:val="22"/>
        </w:rPr>
        <w:t>”</w:t>
      </w:r>
    </w:p>
    <w:p w:rsidR="003326E9" w:rsidRPr="007C7357" w:rsidRDefault="00540A54" w:rsidP="00EF0772">
      <w:pPr>
        <w:jc w:val="center"/>
        <w:rPr>
          <w:rFonts w:ascii="Times New Roman" w:hAnsi="Times New Roman"/>
          <w:b/>
          <w:sz w:val="22"/>
          <w:szCs w:val="22"/>
        </w:rPr>
      </w:pPr>
      <w:r w:rsidRPr="007C7357">
        <w:rPr>
          <w:rFonts w:ascii="Times New Roman" w:hAnsi="Times New Roman"/>
          <w:b/>
          <w:sz w:val="22"/>
          <w:szCs w:val="22"/>
        </w:rPr>
        <w:t xml:space="preserve">Iepirkuma identifikācijas </w:t>
      </w:r>
      <w:proofErr w:type="spellStart"/>
      <w:r w:rsidRPr="007C7357">
        <w:rPr>
          <w:rFonts w:ascii="Times New Roman" w:hAnsi="Times New Roman"/>
          <w:b/>
          <w:sz w:val="22"/>
          <w:szCs w:val="22"/>
        </w:rPr>
        <w:t>Nr</w:t>
      </w:r>
      <w:proofErr w:type="spellEnd"/>
      <w:r w:rsidRPr="007C7357">
        <w:rPr>
          <w:rFonts w:ascii="Times New Roman" w:hAnsi="Times New Roman"/>
          <w:b/>
          <w:sz w:val="22"/>
          <w:szCs w:val="22"/>
        </w:rPr>
        <w:t>.</w:t>
      </w:r>
      <w:r w:rsidR="00391387" w:rsidRPr="007C7357">
        <w:rPr>
          <w:rFonts w:ascii="Times New Roman" w:hAnsi="Times New Roman"/>
          <w:b/>
          <w:sz w:val="22"/>
          <w:szCs w:val="22"/>
        </w:rPr>
        <w:t xml:space="preserve">: </w:t>
      </w:r>
      <w:r w:rsidR="00EF0772" w:rsidRPr="007C7357">
        <w:rPr>
          <w:rFonts w:ascii="Times New Roman" w:hAnsi="Times New Roman"/>
          <w:b/>
          <w:sz w:val="22"/>
          <w:szCs w:val="22"/>
        </w:rPr>
        <w:t xml:space="preserve">LU </w:t>
      </w:r>
      <w:r w:rsidR="0093697B" w:rsidRPr="007C7357">
        <w:rPr>
          <w:rFonts w:ascii="Times New Roman" w:hAnsi="Times New Roman"/>
          <w:b/>
          <w:sz w:val="22"/>
          <w:szCs w:val="22"/>
        </w:rPr>
        <w:t>2016/</w:t>
      </w:r>
      <w:r w:rsidR="00126193">
        <w:rPr>
          <w:rFonts w:ascii="Times New Roman" w:hAnsi="Times New Roman"/>
          <w:b/>
          <w:sz w:val="22"/>
          <w:szCs w:val="22"/>
        </w:rPr>
        <w:t>19</w:t>
      </w:r>
      <w:r w:rsidR="0093697B" w:rsidRPr="007C7357">
        <w:rPr>
          <w:rFonts w:ascii="Times New Roman" w:hAnsi="Times New Roman"/>
          <w:b/>
          <w:sz w:val="22"/>
          <w:szCs w:val="22"/>
        </w:rPr>
        <w:t>_I</w:t>
      </w:r>
    </w:p>
    <w:p w:rsidR="00EF0772" w:rsidRPr="007C7357" w:rsidRDefault="00EF0772" w:rsidP="00EF0772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63F17" w:rsidRPr="007C7357" w:rsidRDefault="00763F17" w:rsidP="00EF0772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DB11ED" w:rsidRPr="007C7357" w:rsidRDefault="00763F17" w:rsidP="007F1D8D">
      <w:pPr>
        <w:jc w:val="both"/>
        <w:rPr>
          <w:rFonts w:ascii="Times New Roman" w:hAnsi="Times New Roman"/>
          <w:bCs/>
          <w:sz w:val="22"/>
          <w:szCs w:val="22"/>
        </w:rPr>
      </w:pPr>
      <w:r w:rsidRPr="007C7357">
        <w:rPr>
          <w:rFonts w:ascii="Times New Roman" w:hAnsi="Times New Roman"/>
          <w:bCs/>
          <w:sz w:val="22"/>
          <w:szCs w:val="22"/>
        </w:rPr>
        <w:t>Rīgā</w:t>
      </w:r>
      <w:r w:rsidR="00B866B0" w:rsidRPr="007C7357">
        <w:rPr>
          <w:rFonts w:ascii="Times New Roman" w:hAnsi="Times New Roman"/>
          <w:bCs/>
          <w:sz w:val="22"/>
          <w:szCs w:val="22"/>
        </w:rPr>
        <w:t xml:space="preserve"> </w:t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93697B" w:rsidRPr="007C7357">
        <w:rPr>
          <w:rFonts w:ascii="Times New Roman" w:hAnsi="Times New Roman"/>
          <w:bCs/>
          <w:sz w:val="22"/>
          <w:szCs w:val="22"/>
        </w:rPr>
        <w:tab/>
      </w:r>
      <w:r w:rsidR="00F608DB" w:rsidRPr="007C7357">
        <w:rPr>
          <w:rFonts w:ascii="Times New Roman" w:hAnsi="Times New Roman"/>
          <w:bCs/>
          <w:sz w:val="22"/>
          <w:szCs w:val="22"/>
        </w:rPr>
        <w:t xml:space="preserve">         </w:t>
      </w:r>
      <w:r w:rsidRPr="007C7357">
        <w:rPr>
          <w:rFonts w:ascii="Times New Roman" w:hAnsi="Times New Roman"/>
          <w:bCs/>
          <w:sz w:val="22"/>
          <w:szCs w:val="22"/>
        </w:rPr>
        <w:t xml:space="preserve"> </w:t>
      </w:r>
      <w:r w:rsidR="0093697B" w:rsidRPr="007C7357">
        <w:rPr>
          <w:rFonts w:ascii="Times New Roman" w:hAnsi="Times New Roman"/>
          <w:bCs/>
          <w:sz w:val="22"/>
          <w:szCs w:val="22"/>
        </w:rPr>
        <w:t>2016</w:t>
      </w:r>
      <w:r w:rsidR="00F608DB" w:rsidRPr="007C7357">
        <w:rPr>
          <w:rFonts w:ascii="Times New Roman" w:hAnsi="Times New Roman"/>
          <w:bCs/>
          <w:sz w:val="22"/>
          <w:szCs w:val="22"/>
        </w:rPr>
        <w:t>.</w:t>
      </w:r>
      <w:r w:rsidR="00AE056A" w:rsidRPr="007C7357">
        <w:rPr>
          <w:rFonts w:ascii="Times New Roman" w:hAnsi="Times New Roman"/>
          <w:bCs/>
          <w:sz w:val="22"/>
          <w:szCs w:val="22"/>
        </w:rPr>
        <w:t xml:space="preserve">gada </w:t>
      </w:r>
      <w:r w:rsidR="00126193">
        <w:rPr>
          <w:rFonts w:ascii="Times New Roman" w:hAnsi="Times New Roman"/>
          <w:bCs/>
          <w:sz w:val="22"/>
          <w:szCs w:val="22"/>
        </w:rPr>
        <w:t>2</w:t>
      </w:r>
      <w:r w:rsidR="0093697B" w:rsidRPr="007C7357">
        <w:rPr>
          <w:rFonts w:ascii="Times New Roman" w:hAnsi="Times New Roman"/>
          <w:bCs/>
          <w:sz w:val="22"/>
          <w:szCs w:val="22"/>
        </w:rPr>
        <w:t>.</w:t>
      </w:r>
      <w:r w:rsidR="00126193">
        <w:rPr>
          <w:rFonts w:ascii="Times New Roman" w:hAnsi="Times New Roman"/>
          <w:bCs/>
          <w:sz w:val="22"/>
          <w:szCs w:val="22"/>
        </w:rPr>
        <w:t>augustā</w:t>
      </w:r>
    </w:p>
    <w:p w:rsidR="00763F17" w:rsidRPr="007C7357" w:rsidRDefault="00763F17" w:rsidP="007F1D8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326E9" w:rsidRPr="007C7357" w:rsidRDefault="003326E9" w:rsidP="007F1D8D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8F1BAE" w:rsidRPr="007C7357" w:rsidRDefault="00540A54" w:rsidP="008F1BAE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sz w:val="22"/>
          <w:szCs w:val="22"/>
          <w:lang w:eastAsia="lv-LV"/>
        </w:rPr>
        <w:t>Pasūtītājs</w:t>
      </w:r>
      <w:r w:rsidR="003326E9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:</w:t>
      </w:r>
      <w:r w:rsidR="00DB11ED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r w:rsidR="00807C5E" w:rsidRPr="007C7357">
        <w:rPr>
          <w:rFonts w:ascii="Times New Roman" w:eastAsia="Times New Roman" w:hAnsi="Times New Roman"/>
          <w:sz w:val="22"/>
          <w:szCs w:val="22"/>
          <w:lang w:eastAsia="lv-LV"/>
        </w:rPr>
        <w:t>Latvijas U</w:t>
      </w:r>
      <w:r w:rsidR="00DB11ED" w:rsidRPr="007C7357">
        <w:rPr>
          <w:rFonts w:ascii="Times New Roman" w:eastAsia="Times New Roman" w:hAnsi="Times New Roman"/>
          <w:sz w:val="22"/>
          <w:szCs w:val="22"/>
          <w:lang w:eastAsia="lv-LV"/>
        </w:rPr>
        <w:t xml:space="preserve">niversitāte, izglītības iestādes reģistrācijas </w:t>
      </w:r>
      <w:proofErr w:type="spellStart"/>
      <w:r w:rsidR="00DB11ED" w:rsidRPr="007C7357">
        <w:rPr>
          <w:rFonts w:ascii="Times New Roman" w:eastAsia="Times New Roman" w:hAnsi="Times New Roman"/>
          <w:sz w:val="22"/>
          <w:szCs w:val="22"/>
          <w:lang w:eastAsia="lv-LV"/>
        </w:rPr>
        <w:t>Nr</w:t>
      </w:r>
      <w:proofErr w:type="spellEnd"/>
      <w:r w:rsidR="00DB11ED" w:rsidRPr="007C7357">
        <w:rPr>
          <w:rFonts w:ascii="Times New Roman" w:eastAsia="Times New Roman" w:hAnsi="Times New Roman"/>
          <w:sz w:val="22"/>
          <w:szCs w:val="22"/>
          <w:lang w:eastAsia="lv-LV"/>
        </w:rPr>
        <w:t xml:space="preserve">. </w:t>
      </w:r>
      <w:r w:rsidR="00807C5E" w:rsidRPr="007C7357">
        <w:rPr>
          <w:rFonts w:ascii="Times New Roman" w:hAnsi="Times New Roman"/>
          <w:sz w:val="22"/>
          <w:szCs w:val="22"/>
        </w:rPr>
        <w:t>3341000218</w:t>
      </w:r>
      <w:r w:rsidRPr="007C7357">
        <w:rPr>
          <w:rFonts w:ascii="Times New Roman" w:eastAsia="Times New Roman" w:hAnsi="Times New Roman"/>
          <w:sz w:val="22"/>
          <w:szCs w:val="22"/>
          <w:lang w:eastAsia="lv-LV"/>
        </w:rPr>
        <w:t xml:space="preserve">, juridiskā adrese </w:t>
      </w:r>
      <w:r w:rsidRPr="007C7357">
        <w:rPr>
          <w:rFonts w:ascii="Times New Roman" w:eastAsia="Times New Roman" w:hAnsi="Times New Roman"/>
          <w:sz w:val="22"/>
          <w:szCs w:val="22"/>
        </w:rPr>
        <w:t>Raiņa bulvāris 19, Rīga, LV-1586.</w:t>
      </w:r>
    </w:p>
    <w:p w:rsidR="008F1BAE" w:rsidRPr="007C7357" w:rsidRDefault="008F1BAE" w:rsidP="004A5B5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Iepirkuma komisija: </w:t>
      </w:r>
      <w:r w:rsidRPr="007C7357">
        <w:rPr>
          <w:rFonts w:ascii="Times New Roman" w:hAnsi="Times New Roman"/>
          <w:sz w:val="22"/>
          <w:szCs w:val="22"/>
        </w:rPr>
        <w:t xml:space="preserve">ar Latvijas Universitātes </w:t>
      </w:r>
      <w:r w:rsidR="0093697B" w:rsidRPr="007C7357">
        <w:rPr>
          <w:rFonts w:ascii="Times New Roman" w:hAnsi="Times New Roman"/>
          <w:sz w:val="22"/>
          <w:szCs w:val="22"/>
        </w:rPr>
        <w:t xml:space="preserve">2016. gada 22. februāra LU rīkojumu </w:t>
      </w:r>
      <w:proofErr w:type="spellStart"/>
      <w:r w:rsidR="0093697B" w:rsidRPr="007C7357">
        <w:rPr>
          <w:rFonts w:ascii="Times New Roman" w:hAnsi="Times New Roman"/>
          <w:sz w:val="22"/>
          <w:szCs w:val="22"/>
        </w:rPr>
        <w:t>Nr</w:t>
      </w:r>
      <w:proofErr w:type="spellEnd"/>
      <w:r w:rsidR="0093697B" w:rsidRPr="007C7357">
        <w:rPr>
          <w:rFonts w:ascii="Times New Roman" w:hAnsi="Times New Roman"/>
          <w:sz w:val="22"/>
          <w:szCs w:val="22"/>
        </w:rPr>
        <w:t>. 1/86 “Par L</w:t>
      </w:r>
      <w:r w:rsidR="00F608DB" w:rsidRPr="007C7357">
        <w:rPr>
          <w:rFonts w:ascii="Times New Roman" w:hAnsi="Times New Roman"/>
          <w:sz w:val="22"/>
          <w:szCs w:val="22"/>
        </w:rPr>
        <w:t xml:space="preserve">atvijas </w:t>
      </w:r>
      <w:r w:rsidR="0093697B" w:rsidRPr="007C7357">
        <w:rPr>
          <w:rFonts w:ascii="Times New Roman" w:hAnsi="Times New Roman"/>
          <w:sz w:val="22"/>
          <w:szCs w:val="22"/>
        </w:rPr>
        <w:t>U</w:t>
      </w:r>
      <w:r w:rsidR="00F608DB" w:rsidRPr="007C7357">
        <w:rPr>
          <w:rFonts w:ascii="Times New Roman" w:hAnsi="Times New Roman"/>
          <w:sz w:val="22"/>
          <w:szCs w:val="22"/>
        </w:rPr>
        <w:t>niversitātes</w:t>
      </w:r>
      <w:r w:rsidR="0093697B" w:rsidRPr="007C7357">
        <w:rPr>
          <w:rFonts w:ascii="Times New Roman" w:hAnsi="Times New Roman"/>
          <w:sz w:val="22"/>
          <w:szCs w:val="22"/>
        </w:rPr>
        <w:t xml:space="preserve"> iepirkumu komisiju sastāviem”</w:t>
      </w:r>
      <w:r w:rsidRPr="007C7357">
        <w:rPr>
          <w:rFonts w:ascii="Times New Roman" w:hAnsi="Times New Roman"/>
          <w:sz w:val="22"/>
          <w:szCs w:val="22"/>
        </w:rPr>
        <w:t xml:space="preserve"> izveidota Latvijas Universitātes </w:t>
      </w:r>
      <w:r w:rsidR="0093697B" w:rsidRPr="007C7357">
        <w:rPr>
          <w:rFonts w:ascii="Times New Roman" w:hAnsi="Times New Roman"/>
          <w:sz w:val="22"/>
          <w:szCs w:val="22"/>
        </w:rPr>
        <w:t>Zinātniskās darbības nodrošinājuma</w:t>
      </w:r>
      <w:r w:rsidRPr="007C7357">
        <w:rPr>
          <w:rFonts w:ascii="Times New Roman" w:hAnsi="Times New Roman"/>
          <w:sz w:val="22"/>
          <w:szCs w:val="22"/>
        </w:rPr>
        <w:t xml:space="preserve"> iepirkumu komisija.</w:t>
      </w:r>
    </w:p>
    <w:p w:rsidR="003326E9" w:rsidRPr="007C7357" w:rsidRDefault="003326E9" w:rsidP="0093697B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hAnsi="Times New Roman"/>
          <w:sz w:val="22"/>
          <w:szCs w:val="22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Iepirkuma priekšmets:</w:t>
      </w:r>
      <w:r w:rsidR="002D6C30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="00126193">
        <w:rPr>
          <w:rFonts w:ascii="Times New Roman" w:eastAsia="Times New Roman" w:hAnsi="Times New Roman"/>
          <w:color w:val="000000"/>
          <w:sz w:val="22"/>
          <w:szCs w:val="22"/>
        </w:rPr>
        <w:t xml:space="preserve">Kodolmagnētiskās rezonanses spektrometra </w:t>
      </w:r>
      <w:proofErr w:type="spellStart"/>
      <w:r w:rsidR="00126193">
        <w:rPr>
          <w:rFonts w:ascii="Times New Roman" w:eastAsia="Times New Roman" w:hAnsi="Times New Roman"/>
          <w:color w:val="000000"/>
          <w:sz w:val="22"/>
          <w:szCs w:val="22"/>
        </w:rPr>
        <w:t>autosamplera</w:t>
      </w:r>
      <w:proofErr w:type="spellEnd"/>
      <w:r w:rsidR="00126193">
        <w:rPr>
          <w:rFonts w:ascii="Times New Roman" w:eastAsia="Times New Roman" w:hAnsi="Times New Roman"/>
          <w:color w:val="000000"/>
          <w:sz w:val="22"/>
          <w:szCs w:val="22"/>
        </w:rPr>
        <w:t xml:space="preserve"> piegāde LU Ķīmijas fakultātes vajadzībām</w:t>
      </w:r>
      <w:r w:rsidR="000F76E2" w:rsidRPr="007C7357">
        <w:rPr>
          <w:rFonts w:ascii="Times New Roman" w:hAnsi="Times New Roman"/>
          <w:sz w:val="22"/>
          <w:szCs w:val="22"/>
        </w:rPr>
        <w:t>.</w:t>
      </w:r>
    </w:p>
    <w:p w:rsidR="00EF0772" w:rsidRPr="007C7357" w:rsidRDefault="008F1BAE" w:rsidP="0093697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CPV nomenklatūras kods: </w:t>
      </w:r>
      <w:r w:rsidR="00126193">
        <w:rPr>
          <w:rFonts w:ascii="Times New Roman" w:eastAsia="Times New Roman" w:hAnsi="Times New Roman"/>
          <w:bCs/>
          <w:sz w:val="22"/>
          <w:szCs w:val="22"/>
          <w:lang w:eastAsia="lv-LV"/>
        </w:rPr>
        <w:t>38433000 – 9 (masas spektrometri)</w:t>
      </w:r>
      <w:r w:rsidR="0093697B" w:rsidRPr="007C7357">
        <w:rPr>
          <w:rFonts w:ascii="Times New Roman" w:hAnsi="Times New Roman"/>
          <w:sz w:val="22"/>
          <w:szCs w:val="22"/>
        </w:rPr>
        <w:t>.</w:t>
      </w:r>
    </w:p>
    <w:p w:rsidR="008F1BAE" w:rsidRPr="007C7357" w:rsidRDefault="008F1BAE" w:rsidP="0093697B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Piedāvājuma izvēles kritērijs: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r w:rsidR="0093697B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Piedāvājums atbilst Nolikumā izvirzītajām prasībām un ir piedāvājums ar viszemāko cenu (EUR bez PVN)</w:t>
      </w:r>
      <w:r w:rsidR="0089140D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8F1BAE" w:rsidRPr="007C7357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7C7357">
          <w:rPr>
            <w:rFonts w:ascii="Times New Roman" w:eastAsia="Times New Roman" w:hAnsi="Times New Roman"/>
            <w:b/>
            <w:bCs/>
            <w:sz w:val="22"/>
            <w:szCs w:val="22"/>
            <w:lang w:eastAsia="lv-LV"/>
          </w:rPr>
          <w:t>Paziņojums</w:t>
        </w:r>
      </w:smartTag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7C7357">
          <w:rPr>
            <w:rFonts w:ascii="Times New Roman" w:eastAsia="Times New Roman" w:hAnsi="Times New Roman"/>
            <w:b/>
            <w:bCs/>
            <w:sz w:val="22"/>
            <w:szCs w:val="22"/>
            <w:lang w:eastAsia="lv-LV"/>
          </w:rPr>
          <w:t>līgumu</w:t>
        </w:r>
      </w:smartTag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publicēts </w:t>
      </w:r>
      <w:r w:rsidR="008F1BAE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Iepirkumu uzraudzības biroja </w:t>
      </w:r>
      <w:proofErr w:type="spellStart"/>
      <w:r w:rsidR="008F1BAE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mājaslapā</w:t>
      </w:r>
      <w:proofErr w:type="spellEnd"/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(</w:t>
      </w:r>
      <w:hyperlink r:id="rId9" w:history="1">
        <w:r w:rsidRPr="007C7357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eastAsia="lv-LV"/>
          </w:rPr>
          <w:t>www.iub.gov.lv</w:t>
        </w:r>
      </w:hyperlink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):</w:t>
      </w:r>
      <w:r w:rsidR="00DB11ED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="0093697B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2016</w:t>
      </w:r>
      <w:r w:rsidR="00EF0772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. gada </w:t>
      </w:r>
      <w:r w:rsidR="00126193">
        <w:rPr>
          <w:rFonts w:ascii="Times New Roman" w:eastAsia="Times New Roman" w:hAnsi="Times New Roman"/>
          <w:bCs/>
          <w:sz w:val="22"/>
          <w:szCs w:val="22"/>
          <w:lang w:eastAsia="lv-LV"/>
        </w:rPr>
        <w:t>8</w:t>
      </w:r>
      <w:r w:rsidR="008F1BAE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  <w:r w:rsidR="00126193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martā</w:t>
      </w:r>
      <w:r w:rsidR="000F76E2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3326E9" w:rsidRPr="007C7357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Pretendenti, kuri </w:t>
      </w:r>
      <w:r w:rsidR="0093697B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līdz </w:t>
      </w:r>
      <w:r w:rsidR="009F2AFF" w:rsidRPr="007C7357">
        <w:rPr>
          <w:rFonts w:ascii="Times New Roman" w:hAnsi="Times New Roman"/>
          <w:bCs/>
          <w:sz w:val="22"/>
          <w:szCs w:val="22"/>
        </w:rPr>
        <w:t xml:space="preserve">2016.gada </w:t>
      </w:r>
      <w:r w:rsidR="00126193">
        <w:rPr>
          <w:rFonts w:ascii="Times New Roman" w:hAnsi="Times New Roman"/>
          <w:bCs/>
          <w:sz w:val="22"/>
          <w:szCs w:val="22"/>
        </w:rPr>
        <w:t>21</w:t>
      </w:r>
      <w:r w:rsidR="009F2AFF" w:rsidRPr="007C7357">
        <w:rPr>
          <w:rFonts w:ascii="Times New Roman" w:hAnsi="Times New Roman"/>
          <w:bCs/>
          <w:sz w:val="22"/>
          <w:szCs w:val="22"/>
        </w:rPr>
        <w:t>.</w:t>
      </w:r>
      <w:r w:rsidR="00126193">
        <w:rPr>
          <w:rFonts w:ascii="Times New Roman" w:hAnsi="Times New Roman"/>
          <w:bCs/>
          <w:sz w:val="22"/>
          <w:szCs w:val="22"/>
        </w:rPr>
        <w:t>martam</w:t>
      </w:r>
      <w:r w:rsidR="009F2AFF" w:rsidRPr="007C7357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="009F2AFF" w:rsidRPr="007C7357">
        <w:rPr>
          <w:rFonts w:ascii="Times New Roman" w:hAnsi="Times New Roman"/>
          <w:bCs/>
          <w:sz w:val="22"/>
          <w:szCs w:val="22"/>
        </w:rPr>
        <w:t>plkst</w:t>
      </w:r>
      <w:proofErr w:type="spellEnd"/>
      <w:r w:rsidR="009F2AFF" w:rsidRPr="007C7357">
        <w:rPr>
          <w:rFonts w:ascii="Times New Roman" w:hAnsi="Times New Roman"/>
          <w:bCs/>
          <w:sz w:val="22"/>
          <w:szCs w:val="22"/>
        </w:rPr>
        <w:t>. 1</w:t>
      </w:r>
      <w:r w:rsidR="00A60124" w:rsidRPr="007C7357">
        <w:rPr>
          <w:rFonts w:ascii="Times New Roman" w:hAnsi="Times New Roman"/>
          <w:bCs/>
          <w:sz w:val="22"/>
          <w:szCs w:val="22"/>
        </w:rPr>
        <w:t>1</w:t>
      </w:r>
      <w:r w:rsidR="009F2AFF" w:rsidRPr="007C7357">
        <w:rPr>
          <w:rFonts w:ascii="Times New Roman" w:hAnsi="Times New Roman"/>
          <w:bCs/>
          <w:sz w:val="22"/>
          <w:szCs w:val="22"/>
        </w:rPr>
        <w:t xml:space="preserve">:00 </w:t>
      </w: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iesniedza piedāvājumus:</w:t>
      </w:r>
    </w:p>
    <w:tbl>
      <w:tblPr>
        <w:tblW w:w="4893" w:type="pct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027"/>
        <w:gridCol w:w="3710"/>
      </w:tblGrid>
      <w:tr w:rsidR="009F2AFF" w:rsidRPr="002D6C30" w:rsidTr="00A60124">
        <w:tc>
          <w:tcPr>
            <w:tcW w:w="362" w:type="pct"/>
            <w:shd w:val="clear" w:color="auto" w:fill="D0CECE"/>
            <w:vAlign w:val="center"/>
          </w:tcPr>
          <w:p w:rsidR="009F2AFF" w:rsidRPr="002D6C30" w:rsidRDefault="009F2AFF" w:rsidP="0059146E">
            <w:pPr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D6C30">
              <w:rPr>
                <w:rFonts w:ascii="Times New Roman" w:hAnsi="Times New Roman"/>
                <w:b/>
                <w:sz w:val="22"/>
                <w:szCs w:val="22"/>
              </w:rPr>
              <w:t>Nr</w:t>
            </w:r>
            <w:proofErr w:type="spellEnd"/>
            <w:r w:rsidRPr="002D6C3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  <w:p w:rsidR="009F2AFF" w:rsidRPr="002D6C30" w:rsidRDefault="009F2AFF" w:rsidP="0059146E">
            <w:pPr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2D6C30">
              <w:rPr>
                <w:rFonts w:ascii="Times New Roman" w:hAnsi="Times New Roman"/>
                <w:b/>
                <w:sz w:val="22"/>
                <w:szCs w:val="22"/>
              </w:rPr>
              <w:t>p.k</w:t>
            </w:r>
            <w:proofErr w:type="spellEnd"/>
            <w:r w:rsidRPr="002D6C30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414" w:type="pct"/>
            <w:shd w:val="clear" w:color="auto" w:fill="D0CECE"/>
            <w:vAlign w:val="center"/>
          </w:tcPr>
          <w:p w:rsidR="009F2AFF" w:rsidRPr="002D6C30" w:rsidRDefault="009F2AFF" w:rsidP="00A60124">
            <w:pPr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2D6C30">
              <w:rPr>
                <w:rFonts w:ascii="Times New Roman" w:hAnsi="Times New Roman"/>
                <w:b/>
                <w:sz w:val="22"/>
                <w:szCs w:val="22"/>
              </w:rPr>
              <w:t>Pretendenta nosaukums</w:t>
            </w:r>
          </w:p>
        </w:tc>
        <w:tc>
          <w:tcPr>
            <w:tcW w:w="2224" w:type="pct"/>
            <w:shd w:val="clear" w:color="auto" w:fill="D0CECE"/>
            <w:vAlign w:val="center"/>
          </w:tcPr>
          <w:p w:rsidR="009F2AFF" w:rsidRPr="002D6C30" w:rsidRDefault="00FE28BF" w:rsidP="00126193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Kopējā cena </w:t>
            </w:r>
            <w:r w:rsidR="00126193">
              <w:rPr>
                <w:rFonts w:ascii="Times New Roman" w:hAnsi="Times New Roman"/>
                <w:b/>
                <w:sz w:val="22"/>
                <w:szCs w:val="22"/>
              </w:rPr>
              <w:t>EUR bez PVN</w:t>
            </w:r>
          </w:p>
        </w:tc>
      </w:tr>
      <w:tr w:rsidR="00A60124" w:rsidRPr="002D6C30" w:rsidTr="00A60124">
        <w:tc>
          <w:tcPr>
            <w:tcW w:w="362" w:type="pct"/>
            <w:shd w:val="clear" w:color="auto" w:fill="auto"/>
            <w:vAlign w:val="center"/>
          </w:tcPr>
          <w:p w:rsidR="00A60124" w:rsidRPr="00FE28BF" w:rsidRDefault="00A60124" w:rsidP="00A60124">
            <w:pPr>
              <w:spacing w:after="120"/>
              <w:jc w:val="both"/>
              <w:outlineLvl w:val="0"/>
              <w:rPr>
                <w:rFonts w:ascii="Times New Roman" w:hAnsi="Times New Roman"/>
              </w:rPr>
            </w:pPr>
            <w:r w:rsidRPr="00FE28BF">
              <w:rPr>
                <w:rFonts w:ascii="Times New Roman" w:hAnsi="Times New Roman"/>
              </w:rPr>
              <w:t>1.</w:t>
            </w:r>
          </w:p>
        </w:tc>
        <w:tc>
          <w:tcPr>
            <w:tcW w:w="2414" w:type="pct"/>
            <w:shd w:val="clear" w:color="auto" w:fill="auto"/>
            <w:vAlign w:val="center"/>
          </w:tcPr>
          <w:p w:rsidR="00A60124" w:rsidRPr="00FE28BF" w:rsidRDefault="00126193" w:rsidP="00A60124">
            <w:pPr>
              <w:spacing w:after="120"/>
              <w:outlineLvl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</w:rPr>
              <w:t>Bruker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Baltic</w:t>
            </w:r>
            <w:proofErr w:type="spellEnd"/>
            <w:r>
              <w:rPr>
                <w:rFonts w:ascii="Times New Roman" w:hAnsi="Times New Roman"/>
              </w:rPr>
              <w:t xml:space="preserve"> OU</w:t>
            </w:r>
          </w:p>
        </w:tc>
        <w:tc>
          <w:tcPr>
            <w:tcW w:w="2224" w:type="pct"/>
            <w:shd w:val="clear" w:color="auto" w:fill="auto"/>
            <w:vAlign w:val="center"/>
          </w:tcPr>
          <w:p w:rsidR="00A60124" w:rsidRPr="00FE28BF" w:rsidRDefault="00FE28BF" w:rsidP="00A6012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28BF">
              <w:rPr>
                <w:rFonts w:ascii="Times New Roman" w:hAnsi="Times New Roman"/>
              </w:rPr>
              <w:t>8 605,48</w:t>
            </w:r>
          </w:p>
        </w:tc>
      </w:tr>
    </w:tbl>
    <w:p w:rsidR="003326E9" w:rsidRPr="00126193" w:rsidRDefault="002466F7" w:rsidP="00A60124">
      <w:pPr>
        <w:pStyle w:val="ListParagraph"/>
        <w:numPr>
          <w:ilvl w:val="0"/>
          <w:numId w:val="3"/>
        </w:numPr>
        <w:spacing w:before="240" w:after="240"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2D6C30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Piedāvājumu atbilstība N</w:t>
      </w:r>
      <w:r w:rsidR="003326E9" w:rsidRPr="002D6C30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olikumā noteiktajām prasībām</w:t>
      </w:r>
      <w:r w:rsidRPr="002D6C30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un kritērijiem</w:t>
      </w:r>
      <w:r w:rsidR="00126193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: </w:t>
      </w:r>
      <w:r w:rsidR="00126193" w:rsidRPr="00126193">
        <w:rPr>
          <w:rFonts w:ascii="Times New Roman" w:eastAsia="Times New Roman" w:hAnsi="Times New Roman"/>
          <w:bCs/>
          <w:sz w:val="22"/>
          <w:szCs w:val="22"/>
          <w:lang w:eastAsia="lv-LV"/>
        </w:rPr>
        <w:t>Netika vērtēts.</w:t>
      </w:r>
    </w:p>
    <w:p w:rsidR="00807C5E" w:rsidRPr="007C7357" w:rsidRDefault="0089140D" w:rsidP="00A60124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eastAsia="Times New Roman" w:hAnsi="Times New Roman"/>
          <w:b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Piedāvājumi, kuros veikti aritmētisko kļūdu labojumi: </w:t>
      </w:r>
      <w:r w:rsidR="00126193">
        <w:rPr>
          <w:rFonts w:ascii="Times New Roman" w:eastAsia="Times New Roman" w:hAnsi="Times New Roman"/>
          <w:bCs/>
          <w:sz w:val="22"/>
          <w:szCs w:val="22"/>
          <w:lang w:eastAsia="lv-LV"/>
        </w:rPr>
        <w:t>netika veikta šīs pozīcijas pārbaude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89140D" w:rsidRPr="007C7357" w:rsidRDefault="0089140D" w:rsidP="0078481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Noraidītie pretende</w:t>
      </w:r>
      <w:r w:rsidR="00441D06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nti un to noraidīšanas iemesli:</w:t>
      </w:r>
      <w:r w:rsidR="00A60124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="00A60124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nav.</w:t>
      </w:r>
    </w:p>
    <w:p w:rsidR="00540A54" w:rsidRPr="007C7357" w:rsidRDefault="00540A54" w:rsidP="00540A54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Publisko iepirkumu likuma 8</w:t>
      </w:r>
      <w:r w:rsidRPr="007C7357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eastAsia="lv-LV"/>
        </w:rPr>
        <w:t>2</w:t>
      </w: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.</w:t>
      </w:r>
      <w:r w:rsidR="00A12308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panta piektās daļas apstākļi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, kas attiecināmi uz</w:t>
      </w:r>
      <w:r w:rsidR="00B866B0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pretendentu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proofErr w:type="spellStart"/>
      <w:r w:rsidR="00126193">
        <w:rPr>
          <w:rFonts w:ascii="Times New Roman" w:eastAsia="Times New Roman" w:hAnsi="Times New Roman"/>
          <w:bCs/>
          <w:sz w:val="22"/>
          <w:szCs w:val="22"/>
          <w:lang w:eastAsia="lv-LV"/>
        </w:rPr>
        <w:t>Bruker</w:t>
      </w:r>
      <w:proofErr w:type="spellEnd"/>
      <w:r w:rsidR="00126193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proofErr w:type="spellStart"/>
      <w:r w:rsidR="00126193">
        <w:rPr>
          <w:rFonts w:ascii="Times New Roman" w:eastAsia="Times New Roman" w:hAnsi="Times New Roman"/>
          <w:bCs/>
          <w:sz w:val="22"/>
          <w:szCs w:val="22"/>
          <w:lang w:eastAsia="lv-LV"/>
        </w:rPr>
        <w:t>Baltic</w:t>
      </w:r>
      <w:proofErr w:type="spellEnd"/>
      <w:r w:rsidR="00126193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OU: netika vērtēts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.</w:t>
      </w:r>
    </w:p>
    <w:p w:rsidR="00126193" w:rsidRDefault="007156D9" w:rsidP="008B064B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>Ņemot vērā visu iepriekš minē</w:t>
      </w:r>
      <w:r w:rsidR="007C7357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to, Komisija vienbalsīgi nolemj: </w:t>
      </w:r>
    </w:p>
    <w:p w:rsidR="00434345" w:rsidRPr="007C7357" w:rsidRDefault="00126193" w:rsidP="00126193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/>
          <w:bCs/>
          <w:sz w:val="22"/>
          <w:szCs w:val="22"/>
          <w:lang w:eastAsia="lv-LV"/>
        </w:rPr>
      </w:pPr>
      <w:r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pārtraukt iepirkumu, ņemot vērā, ka ir izbeigta pretendenta </w:t>
      </w:r>
      <w:proofErr w:type="spellStart"/>
      <w:r>
        <w:rPr>
          <w:rFonts w:ascii="Times New Roman" w:eastAsia="Times New Roman" w:hAnsi="Times New Roman"/>
          <w:bCs/>
          <w:sz w:val="22"/>
          <w:szCs w:val="22"/>
          <w:lang w:eastAsia="lv-LV"/>
        </w:rPr>
        <w:t>Bruker</w:t>
      </w:r>
      <w:proofErr w:type="spellEnd"/>
      <w:r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2"/>
          <w:szCs w:val="22"/>
          <w:lang w:eastAsia="lv-LV"/>
        </w:rPr>
        <w:t>Baltic</w:t>
      </w:r>
      <w:proofErr w:type="spellEnd"/>
      <w:r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OU saimnieciskā darbība.</w:t>
      </w:r>
      <w:r w:rsidR="00434345" w:rsidRPr="007C7357">
        <w:rPr>
          <w:rFonts w:ascii="Times New Roman" w:eastAsia="Times New Roman" w:hAnsi="Times New Roman"/>
          <w:b/>
          <w:bCs/>
          <w:sz w:val="22"/>
          <w:szCs w:val="22"/>
          <w:lang w:eastAsia="lv-LV"/>
        </w:rPr>
        <w:t xml:space="preserve"> </w:t>
      </w:r>
    </w:p>
    <w:p w:rsidR="007156D9" w:rsidRPr="007C7357" w:rsidRDefault="007156D9" w:rsidP="007156D9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triju darbdienu laikā </w:t>
      </w:r>
      <w:r w:rsidR="00126193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ievietot lēmumu par pārtraukšanu pasūtītāja </w:t>
      </w:r>
      <w:proofErr w:type="spellStart"/>
      <w:r w:rsidR="00126193">
        <w:rPr>
          <w:rFonts w:ascii="Times New Roman" w:eastAsia="Times New Roman" w:hAnsi="Times New Roman"/>
          <w:bCs/>
          <w:sz w:val="22"/>
          <w:szCs w:val="22"/>
          <w:lang w:eastAsia="lv-LV"/>
        </w:rPr>
        <w:t>mājaslapā</w:t>
      </w:r>
      <w:proofErr w:type="spellEnd"/>
      <w:r w:rsidR="00126193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 </w:t>
      </w:r>
      <w:hyperlink r:id="rId10" w:history="1">
        <w:r w:rsidR="00126193" w:rsidRPr="001D129D">
          <w:rPr>
            <w:rStyle w:val="Hyperlink"/>
            <w:rFonts w:ascii="Times New Roman" w:eastAsia="Times New Roman" w:hAnsi="Times New Roman"/>
            <w:bCs/>
            <w:sz w:val="22"/>
            <w:szCs w:val="22"/>
            <w:lang w:eastAsia="lv-LV"/>
          </w:rPr>
          <w:t>www.lu.lv</w:t>
        </w:r>
      </w:hyperlink>
      <w:r w:rsidR="00126193">
        <w:rPr>
          <w:rFonts w:ascii="Times New Roman" w:eastAsia="Times New Roman" w:hAnsi="Times New Roman"/>
          <w:bCs/>
          <w:sz w:val="22"/>
          <w:szCs w:val="22"/>
          <w:lang w:eastAsia="lv-LV"/>
        </w:rPr>
        <w:t>, nodrošinot brīvu un tiešu elektronisko pieeju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;</w:t>
      </w:r>
    </w:p>
    <w:p w:rsidR="007156D9" w:rsidRDefault="00126193" w:rsidP="007156D9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r w:rsidRPr="00126193">
        <w:rPr>
          <w:rFonts w:ascii="Times New Roman" w:hAnsi="Times New Roman"/>
          <w:sz w:val="22"/>
          <w:szCs w:val="22"/>
        </w:rPr>
        <w:t xml:space="preserve">ievietot Iepirkumu uzraudzības biroja </w:t>
      </w:r>
      <w:proofErr w:type="spellStart"/>
      <w:r w:rsidRPr="00126193">
        <w:rPr>
          <w:rFonts w:ascii="Times New Roman" w:hAnsi="Times New Roman"/>
          <w:sz w:val="22"/>
          <w:szCs w:val="22"/>
        </w:rPr>
        <w:t>mājaslapā</w:t>
      </w:r>
      <w:proofErr w:type="spellEnd"/>
      <w:r w:rsidRPr="0012619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26193">
        <w:rPr>
          <w:rFonts w:ascii="Times New Roman" w:hAnsi="Times New Roman"/>
          <w:sz w:val="22"/>
          <w:szCs w:val="22"/>
        </w:rPr>
        <w:t>www.iub.gov.lv</w:t>
      </w:r>
      <w:proofErr w:type="spellEnd"/>
      <w:r w:rsidRPr="00126193">
        <w:rPr>
          <w:rFonts w:ascii="Times New Roman" w:hAnsi="Times New Roman"/>
          <w:sz w:val="22"/>
          <w:szCs w:val="22"/>
        </w:rPr>
        <w:t xml:space="preserve"> paziņojumu par iepirkuma pārtraukšanu</w:t>
      </w:r>
      <w:r w:rsidR="007156D9" w:rsidRPr="00126193">
        <w:rPr>
          <w:rFonts w:ascii="Times New Roman" w:eastAsia="Times New Roman" w:hAnsi="Times New Roman"/>
          <w:bCs/>
          <w:sz w:val="22"/>
          <w:szCs w:val="22"/>
          <w:lang w:eastAsia="lv-LV"/>
        </w:rPr>
        <w:t>;</w:t>
      </w:r>
    </w:p>
    <w:p w:rsidR="007B23BA" w:rsidRDefault="007B23BA" w:rsidP="007B23BA">
      <w:pPr>
        <w:pStyle w:val="ListParagraph"/>
        <w:ind w:left="1080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</w:p>
    <w:p w:rsidR="007B23BA" w:rsidRDefault="007B23BA" w:rsidP="007B23BA">
      <w:pPr>
        <w:pStyle w:val="ListParagraph"/>
        <w:ind w:left="1080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</w:p>
    <w:p w:rsidR="007B23BA" w:rsidRDefault="007B23BA" w:rsidP="007B23BA">
      <w:pPr>
        <w:pStyle w:val="ListParagraph"/>
        <w:ind w:left="1080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</w:p>
    <w:p w:rsidR="007B23BA" w:rsidRDefault="007B23BA" w:rsidP="007B23BA">
      <w:pPr>
        <w:pStyle w:val="ListParagraph"/>
        <w:ind w:left="1080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</w:p>
    <w:p w:rsidR="007B23BA" w:rsidRDefault="007B23BA" w:rsidP="007B23BA">
      <w:pPr>
        <w:pStyle w:val="ListParagraph"/>
        <w:ind w:left="1080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</w:p>
    <w:p w:rsidR="007B23BA" w:rsidRDefault="007B23BA" w:rsidP="007B23BA">
      <w:pPr>
        <w:pStyle w:val="ListParagraph"/>
        <w:ind w:left="1080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</w:p>
    <w:p w:rsidR="007B23BA" w:rsidRDefault="007B23BA" w:rsidP="007B23BA">
      <w:pPr>
        <w:pStyle w:val="ListParagraph"/>
        <w:ind w:left="1080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</w:p>
    <w:p w:rsidR="007B23BA" w:rsidRPr="00126193" w:rsidRDefault="007B23BA" w:rsidP="007B23BA">
      <w:pPr>
        <w:pStyle w:val="ListParagraph"/>
        <w:ind w:left="1080"/>
        <w:jc w:val="both"/>
        <w:rPr>
          <w:rFonts w:ascii="Times New Roman" w:eastAsia="Times New Roman" w:hAnsi="Times New Roman"/>
          <w:bCs/>
          <w:sz w:val="22"/>
          <w:szCs w:val="22"/>
          <w:lang w:eastAsia="lv-LV"/>
        </w:rPr>
      </w:pPr>
      <w:bookmarkStart w:id="0" w:name="_GoBack"/>
      <w:bookmarkEnd w:id="0"/>
    </w:p>
    <w:p w:rsidR="007F1D8D" w:rsidRPr="007C7357" w:rsidRDefault="00E73E16" w:rsidP="006F52CE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lastRenderedPageBreak/>
        <w:t>Saskaņā ar Publisko iepirkumu likuma 8.</w:t>
      </w:r>
      <w:r w:rsidRPr="007C7357">
        <w:rPr>
          <w:rFonts w:ascii="Times New Roman" w:eastAsia="Times New Roman" w:hAnsi="Times New Roman"/>
          <w:bCs/>
          <w:sz w:val="22"/>
          <w:szCs w:val="22"/>
          <w:vertAlign w:val="superscript"/>
          <w:lang w:eastAsia="lv-LV"/>
        </w:rPr>
        <w:t xml:space="preserve">2 </w:t>
      </w:r>
      <w:r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 xml:space="preserve">panta astoņpadsmito daļu Pretendents, kas iesniedzis piedāvājumu Iepirkumā, un kas uzskata, ka ir aizskartas tā tiesības </w:t>
      </w:r>
      <w:r w:rsidR="00540A54" w:rsidRPr="007C7357">
        <w:rPr>
          <w:rFonts w:ascii="Times New Roman" w:eastAsia="Times New Roman" w:hAnsi="Times New Roman"/>
          <w:bCs/>
          <w:sz w:val="22"/>
          <w:szCs w:val="22"/>
          <w:lang w:eastAsia="lv-LV"/>
        </w:rPr>
        <w:t>vai iespējams šo tiesību aizskārums, tas šo iepirkumu komisijas lēmumu var pārsūdzēt Administratīvajā rajona tiesā viena mēneša laikā no tā spēkā stāšanās dienas.</w:t>
      </w:r>
    </w:p>
    <w:p w:rsidR="007F1D8D" w:rsidRPr="007C7357" w:rsidRDefault="007F1D8D">
      <w:pPr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83"/>
        <w:gridCol w:w="2008"/>
        <w:gridCol w:w="2231"/>
      </w:tblGrid>
      <w:tr w:rsidR="007C7357" w:rsidRPr="007C7357" w:rsidTr="00D43128"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Komisijas priekšsēdētājs: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7C7357" w:rsidRPr="007C7357" w:rsidRDefault="007B23BA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  <w:vAlign w:val="center"/>
          </w:tcPr>
          <w:p w:rsidR="007C7357" w:rsidRPr="007C7357" w:rsidRDefault="007C7357" w:rsidP="00A512D8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/Valdis Segliņš/</w:t>
            </w:r>
          </w:p>
        </w:tc>
      </w:tr>
      <w:tr w:rsidR="007C7357" w:rsidRPr="007C7357" w:rsidTr="00D43128"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ind w:left="317" w:firstLine="28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ind w:left="317" w:firstLine="28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Komisijas priekšsēdētāja vietnieks: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7C7357" w:rsidRPr="007C7357" w:rsidRDefault="007B23BA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 xml:space="preserve">/Māris </w:t>
            </w:r>
            <w:proofErr w:type="spellStart"/>
            <w:r w:rsidRPr="007C7357">
              <w:rPr>
                <w:rFonts w:ascii="Times New Roman" w:hAnsi="Times New Roman"/>
                <w:sz w:val="22"/>
                <w:szCs w:val="22"/>
              </w:rPr>
              <w:t>Vītiņš</w:t>
            </w:r>
            <w:proofErr w:type="spellEnd"/>
            <w:r w:rsidRPr="007C7357">
              <w:rPr>
                <w:rFonts w:ascii="Times New Roman" w:hAnsi="Times New Roman"/>
                <w:sz w:val="22"/>
                <w:szCs w:val="22"/>
              </w:rPr>
              <w:t xml:space="preserve">/ </w:t>
            </w:r>
          </w:p>
        </w:tc>
      </w:tr>
      <w:tr w:rsidR="007C7357" w:rsidRPr="007C7357" w:rsidTr="00D43128"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ind w:left="317" w:firstLine="28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ind w:left="317" w:firstLine="28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Komisijas locekļi: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7C7357" w:rsidRPr="007C7357" w:rsidRDefault="007B23BA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 xml:space="preserve">/Uldis </w:t>
            </w:r>
            <w:proofErr w:type="spellStart"/>
            <w:r w:rsidRPr="007C7357">
              <w:rPr>
                <w:rFonts w:ascii="Times New Roman" w:hAnsi="Times New Roman"/>
                <w:sz w:val="22"/>
                <w:szCs w:val="22"/>
              </w:rPr>
              <w:t>Kondratovičs</w:t>
            </w:r>
            <w:proofErr w:type="spellEnd"/>
            <w:r w:rsidRPr="007C7357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ind w:left="317" w:firstLine="28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7C7357" w:rsidRPr="007C7357" w:rsidRDefault="007B23BA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 xml:space="preserve">/Dace </w:t>
            </w:r>
            <w:proofErr w:type="spellStart"/>
            <w:r w:rsidRPr="007C7357">
              <w:rPr>
                <w:rFonts w:ascii="Times New Roman" w:hAnsi="Times New Roman"/>
                <w:sz w:val="22"/>
                <w:szCs w:val="22"/>
              </w:rPr>
              <w:t>Silarāja</w:t>
            </w:r>
            <w:proofErr w:type="spellEnd"/>
            <w:r w:rsidRPr="007C7357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:rsidR="007C7357" w:rsidRPr="007C7357" w:rsidRDefault="007B23BA" w:rsidP="00B0076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 xml:space="preserve">/Visvaldis </w:t>
            </w:r>
            <w:proofErr w:type="spellStart"/>
            <w:r w:rsidRPr="007C7357">
              <w:rPr>
                <w:rFonts w:ascii="Times New Roman" w:hAnsi="Times New Roman"/>
                <w:sz w:val="22"/>
                <w:szCs w:val="22"/>
              </w:rPr>
              <w:t>Neimanis</w:t>
            </w:r>
            <w:proofErr w:type="spellEnd"/>
            <w:r w:rsidRPr="007C7357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single" w:sz="4" w:space="0" w:color="auto"/>
            </w:tcBorders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8" w:type="pct"/>
            <w:vAlign w:val="center"/>
          </w:tcPr>
          <w:p w:rsidR="007C7357" w:rsidRPr="007C7357" w:rsidRDefault="007C7357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9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C7357" w:rsidRPr="007C7357" w:rsidTr="00D43128">
        <w:trPr>
          <w:trHeight w:val="252"/>
        </w:trPr>
        <w:tc>
          <w:tcPr>
            <w:tcW w:w="2513" w:type="pct"/>
          </w:tcPr>
          <w:p w:rsidR="007C7357" w:rsidRPr="007C7357" w:rsidRDefault="007C7357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C7357">
              <w:rPr>
                <w:rFonts w:ascii="Times New Roman" w:hAnsi="Times New Roman"/>
                <w:sz w:val="22"/>
                <w:szCs w:val="22"/>
              </w:rPr>
              <w:t>Komisijas sekretārs:</w:t>
            </w:r>
          </w:p>
        </w:tc>
        <w:tc>
          <w:tcPr>
            <w:tcW w:w="1178" w:type="pct"/>
            <w:tcBorders>
              <w:bottom w:val="single" w:sz="2" w:space="0" w:color="auto"/>
            </w:tcBorders>
            <w:vAlign w:val="center"/>
          </w:tcPr>
          <w:p w:rsidR="007C7357" w:rsidRPr="007C7357" w:rsidRDefault="007B23BA" w:rsidP="00D43128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(paraksts)</w:t>
            </w:r>
          </w:p>
        </w:tc>
        <w:tc>
          <w:tcPr>
            <w:tcW w:w="1309" w:type="pct"/>
          </w:tcPr>
          <w:p w:rsidR="007C7357" w:rsidRPr="007C7357" w:rsidRDefault="009E1BC1" w:rsidP="00A512D8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/Rolands Kikors</w:t>
            </w:r>
            <w:r w:rsidR="007C7357" w:rsidRPr="007C7357">
              <w:rPr>
                <w:rFonts w:ascii="Times New Roman" w:hAnsi="Times New Roman"/>
                <w:sz w:val="22"/>
                <w:szCs w:val="22"/>
              </w:rPr>
              <w:t>/</w:t>
            </w:r>
          </w:p>
        </w:tc>
      </w:tr>
    </w:tbl>
    <w:p w:rsidR="007F1D8D" w:rsidRPr="007C7357" w:rsidRDefault="007F1D8D" w:rsidP="00540A54">
      <w:pPr>
        <w:spacing w:line="360" w:lineRule="auto"/>
        <w:ind w:right="-1192"/>
        <w:rPr>
          <w:rFonts w:ascii="Times New Roman" w:hAnsi="Times New Roman"/>
          <w:sz w:val="22"/>
          <w:szCs w:val="22"/>
        </w:rPr>
      </w:pPr>
    </w:p>
    <w:sectPr w:rsidR="007F1D8D" w:rsidRPr="007C7357" w:rsidSect="006033D8">
      <w:footerReference w:type="defaul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00" w:rsidRDefault="00907F00" w:rsidP="006033D8">
      <w:r>
        <w:separator/>
      </w:r>
    </w:p>
  </w:endnote>
  <w:endnote w:type="continuationSeparator" w:id="0">
    <w:p w:rsidR="00907F00" w:rsidRDefault="00907F00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7B23BA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00" w:rsidRDefault="00907F00" w:rsidP="006033D8">
      <w:r>
        <w:separator/>
      </w:r>
    </w:p>
  </w:footnote>
  <w:footnote w:type="continuationSeparator" w:id="0">
    <w:p w:rsidR="00907F00" w:rsidRDefault="00907F00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AEE"/>
    <w:multiLevelType w:val="multilevel"/>
    <w:tmpl w:val="86E45AB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561C69"/>
    <w:multiLevelType w:val="multilevel"/>
    <w:tmpl w:val="4664C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52F51D7"/>
    <w:multiLevelType w:val="hybridMultilevel"/>
    <w:tmpl w:val="705E4CFE"/>
    <w:lvl w:ilvl="0" w:tplc="216EEB1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E9"/>
    <w:rsid w:val="00037BEB"/>
    <w:rsid w:val="00050A71"/>
    <w:rsid w:val="000F76E2"/>
    <w:rsid w:val="00115D02"/>
    <w:rsid w:val="00116E28"/>
    <w:rsid w:val="00126193"/>
    <w:rsid w:val="00167257"/>
    <w:rsid w:val="001F31CE"/>
    <w:rsid w:val="00212EDB"/>
    <w:rsid w:val="00220A90"/>
    <w:rsid w:val="00245295"/>
    <w:rsid w:val="002453E0"/>
    <w:rsid w:val="002466F7"/>
    <w:rsid w:val="00272C93"/>
    <w:rsid w:val="002C4E9E"/>
    <w:rsid w:val="002D6C30"/>
    <w:rsid w:val="00312122"/>
    <w:rsid w:val="003326E9"/>
    <w:rsid w:val="00361A7E"/>
    <w:rsid w:val="00391387"/>
    <w:rsid w:val="003D05C2"/>
    <w:rsid w:val="003E6CE7"/>
    <w:rsid w:val="00434345"/>
    <w:rsid w:val="00441D06"/>
    <w:rsid w:val="00465086"/>
    <w:rsid w:val="004E79BC"/>
    <w:rsid w:val="00540A54"/>
    <w:rsid w:val="00586669"/>
    <w:rsid w:val="006033D8"/>
    <w:rsid w:val="00610DC5"/>
    <w:rsid w:val="0065223C"/>
    <w:rsid w:val="00654C33"/>
    <w:rsid w:val="00662ADF"/>
    <w:rsid w:val="006E4C54"/>
    <w:rsid w:val="007156D9"/>
    <w:rsid w:val="00763F17"/>
    <w:rsid w:val="00784817"/>
    <w:rsid w:val="007A676B"/>
    <w:rsid w:val="007B23BA"/>
    <w:rsid w:val="007C7357"/>
    <w:rsid w:val="007E7FB9"/>
    <w:rsid w:val="007F1D8D"/>
    <w:rsid w:val="00807C5E"/>
    <w:rsid w:val="008352E4"/>
    <w:rsid w:val="0087766B"/>
    <w:rsid w:val="0089129A"/>
    <w:rsid w:val="0089140D"/>
    <w:rsid w:val="008F1BAE"/>
    <w:rsid w:val="00904E0F"/>
    <w:rsid w:val="00907F00"/>
    <w:rsid w:val="0093697B"/>
    <w:rsid w:val="00940C95"/>
    <w:rsid w:val="00943744"/>
    <w:rsid w:val="0097773B"/>
    <w:rsid w:val="009E1BC1"/>
    <w:rsid w:val="009E6B23"/>
    <w:rsid w:val="009F2AFF"/>
    <w:rsid w:val="00A03EA2"/>
    <w:rsid w:val="00A12308"/>
    <w:rsid w:val="00A155F8"/>
    <w:rsid w:val="00A471CC"/>
    <w:rsid w:val="00A60124"/>
    <w:rsid w:val="00AE056A"/>
    <w:rsid w:val="00B00769"/>
    <w:rsid w:val="00B0463E"/>
    <w:rsid w:val="00B33B7A"/>
    <w:rsid w:val="00B7667D"/>
    <w:rsid w:val="00B76B8A"/>
    <w:rsid w:val="00B779CF"/>
    <w:rsid w:val="00B8069E"/>
    <w:rsid w:val="00B85A69"/>
    <w:rsid w:val="00B866B0"/>
    <w:rsid w:val="00BE5191"/>
    <w:rsid w:val="00C541F8"/>
    <w:rsid w:val="00C955CE"/>
    <w:rsid w:val="00CB3257"/>
    <w:rsid w:val="00CE62A2"/>
    <w:rsid w:val="00D43128"/>
    <w:rsid w:val="00D549C4"/>
    <w:rsid w:val="00D962EC"/>
    <w:rsid w:val="00DB11ED"/>
    <w:rsid w:val="00DC0A97"/>
    <w:rsid w:val="00DE1A8B"/>
    <w:rsid w:val="00DF7C12"/>
    <w:rsid w:val="00E12557"/>
    <w:rsid w:val="00E23A01"/>
    <w:rsid w:val="00E3094F"/>
    <w:rsid w:val="00E47BB2"/>
    <w:rsid w:val="00E73E16"/>
    <w:rsid w:val="00EA62F8"/>
    <w:rsid w:val="00EF0772"/>
    <w:rsid w:val="00F608DB"/>
    <w:rsid w:val="00F61B5C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uiPriority w:val="99"/>
    <w:unhideWhenUsed/>
    <w:rsid w:val="0093697B"/>
    <w:rPr>
      <w:color w:val="0000FF"/>
      <w:u w:val="single"/>
    </w:rPr>
  </w:style>
  <w:style w:type="paragraph" w:customStyle="1" w:styleId="CharChar10">
    <w:name w:val="Char Char1"/>
    <w:basedOn w:val="Normal"/>
    <w:rsid w:val="00FE28B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1">
    <w:name w:val=" Char Char1"/>
    <w:basedOn w:val="Normal"/>
    <w:rsid w:val="0012619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uiPriority w:val="99"/>
    <w:unhideWhenUsed/>
    <w:rsid w:val="0093697B"/>
    <w:rPr>
      <w:color w:val="0000FF"/>
      <w:u w:val="single"/>
    </w:rPr>
  </w:style>
  <w:style w:type="paragraph" w:customStyle="1" w:styleId="CharChar10">
    <w:name w:val="Char Char1"/>
    <w:basedOn w:val="Normal"/>
    <w:rsid w:val="00FE28BF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1">
    <w:name w:val=" Char Char1"/>
    <w:basedOn w:val="Normal"/>
    <w:rsid w:val="0012619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u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ub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F8CA-93B3-4000-A100-1A87DF3E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1733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User</cp:lastModifiedBy>
  <cp:revision>2</cp:revision>
  <cp:lastPrinted>2016-06-30T16:46:00Z</cp:lastPrinted>
  <dcterms:created xsi:type="dcterms:W3CDTF">2016-08-02T11:48:00Z</dcterms:created>
  <dcterms:modified xsi:type="dcterms:W3CDTF">2016-08-02T11:48:00Z</dcterms:modified>
</cp:coreProperties>
</file>