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 xml:space="preserve">LU Pludmales volejbola </w:t>
      </w:r>
      <w:r w:rsidR="00EA2EF1">
        <w:rPr>
          <w:sz w:val="36"/>
        </w:rPr>
        <w:t>pavasara nakts turnīrs 2022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E615BE">
        <w:rPr>
          <w:rFonts w:ascii="Century Gothic" w:hAnsi="Century Gothic"/>
        </w:rPr>
        <w:t>sacensibas@lu.lv</w:t>
      </w:r>
      <w:r w:rsidR="00996DA5" w:rsidRPr="00B83F41">
        <w:rPr>
          <w:rFonts w:ascii="Century Gothic" w:hAnsi="Century Gothic"/>
        </w:rPr>
        <w:t xml:space="preserve"> līdz </w:t>
      </w:r>
      <w:r w:rsidR="0091086F">
        <w:rPr>
          <w:rFonts w:ascii="Century Gothic" w:hAnsi="Century Gothic"/>
        </w:rPr>
        <w:t>06</w:t>
      </w:r>
      <w:r w:rsidR="00996DA5" w:rsidRPr="00B83F41">
        <w:rPr>
          <w:rFonts w:ascii="Century Gothic" w:hAnsi="Century Gothic"/>
        </w:rPr>
        <w:t>.</w:t>
      </w:r>
      <w:r w:rsidR="00EA2EF1">
        <w:rPr>
          <w:rFonts w:ascii="Century Gothic" w:hAnsi="Century Gothic"/>
        </w:rPr>
        <w:t>04.2022</w:t>
      </w:r>
      <w:bookmarkStart w:id="0" w:name="_GoBack"/>
      <w:bookmarkEnd w:id="0"/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8069F7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615BE"/>
    <w:rsid w:val="00E730B9"/>
    <w:rsid w:val="00EA2EF1"/>
    <w:rsid w:val="00EC41C6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E1782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8CDF-23DB-4730-B50D-8D597927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3</cp:revision>
  <cp:lastPrinted>1899-12-31T22:00:00Z</cp:lastPrinted>
  <dcterms:created xsi:type="dcterms:W3CDTF">2021-09-27T07:42:00Z</dcterms:created>
  <dcterms:modified xsi:type="dcterms:W3CDTF">2022-03-16T11:30:00Z</dcterms:modified>
</cp:coreProperties>
</file>