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8F" w:rsidRPr="00D923BC" w:rsidRDefault="00B9268F" w:rsidP="00EB7514">
      <w:pPr>
        <w:jc w:val="center"/>
        <w:rPr>
          <w:rFonts w:ascii="Times New Roman" w:hAnsi="Times New Roman"/>
          <w:b/>
          <w:i/>
        </w:rPr>
      </w:pPr>
      <w:r w:rsidRPr="00D923BC">
        <w:rPr>
          <w:rFonts w:ascii="Times New Roman" w:hAnsi="Times New Roman"/>
          <w:b/>
          <w:i/>
        </w:rPr>
        <w:t>Paper REVIEW (</w:t>
      </w:r>
      <w:r w:rsidRPr="00D923BC">
        <w:rPr>
          <w:rFonts w:ascii="Times New Roman" w:hAnsi="Times New Roman"/>
          <w:b/>
          <w:i/>
          <w:lang w:val="en-US"/>
        </w:rPr>
        <w:t>for each evaluation point less than 8 please provide comments</w:t>
      </w:r>
      <w:r w:rsidRPr="00D923BC">
        <w:rPr>
          <w:rFonts w:ascii="Times New Roman" w:hAnsi="Times New Roman"/>
          <w:b/>
          <w:i/>
        </w:rPr>
        <w: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8597"/>
      </w:tblGrid>
      <w:tr w:rsidR="00B9268F" w:rsidRPr="00E15890" w:rsidTr="00E15890">
        <w:trPr>
          <w:trHeight w:val="486"/>
        </w:trPr>
        <w:tc>
          <w:tcPr>
            <w:tcW w:w="1843" w:type="dxa"/>
            <w:vAlign w:val="center"/>
          </w:tcPr>
          <w:p w:rsidR="00B9268F" w:rsidRPr="00E15890" w:rsidRDefault="00B9268F" w:rsidP="00E15890">
            <w:pPr>
              <w:pStyle w:val="Title"/>
              <w:jc w:val="left"/>
              <w:rPr>
                <w:b w:val="0"/>
                <w:iCs/>
                <w:szCs w:val="22"/>
                <w:lang w:val="lv-LV"/>
              </w:rPr>
            </w:pPr>
            <w:r w:rsidRPr="00E15890">
              <w:rPr>
                <w:b w:val="0"/>
                <w:i/>
                <w:iCs/>
                <w:szCs w:val="22"/>
                <w:lang w:val="lv-LV"/>
              </w:rPr>
              <w:t xml:space="preserve">Title of paper </w:t>
            </w:r>
          </w:p>
        </w:tc>
        <w:tc>
          <w:tcPr>
            <w:tcW w:w="8597" w:type="dxa"/>
            <w:vAlign w:val="center"/>
          </w:tcPr>
          <w:p w:rsidR="00B9268F" w:rsidRPr="00E15890" w:rsidRDefault="00B9268F" w:rsidP="00E15890">
            <w:pPr>
              <w:spacing w:after="0" w:line="240" w:lineRule="auto"/>
              <w:rPr>
                <w:rFonts w:ascii="Times New Roman" w:hAnsi="Times New Roman"/>
                <w:b/>
                <w:iCs/>
                <w:sz w:val="20"/>
                <w:lang w:eastAsia="lv-LV"/>
              </w:rPr>
            </w:pPr>
          </w:p>
        </w:tc>
      </w:tr>
      <w:tr w:rsidR="00B9268F" w:rsidRPr="00E15890" w:rsidTr="00E15890">
        <w:trPr>
          <w:trHeight w:val="298"/>
        </w:trPr>
        <w:tc>
          <w:tcPr>
            <w:tcW w:w="1843" w:type="dxa"/>
            <w:vAlign w:val="center"/>
          </w:tcPr>
          <w:p w:rsidR="00B9268F" w:rsidRPr="00E15890" w:rsidRDefault="00B9268F" w:rsidP="00E15890">
            <w:pPr>
              <w:pStyle w:val="Title"/>
              <w:jc w:val="left"/>
              <w:rPr>
                <w:b w:val="0"/>
                <w:i/>
                <w:iCs/>
                <w:szCs w:val="22"/>
                <w:lang w:val="lv-LV"/>
              </w:rPr>
            </w:pPr>
            <w:r w:rsidRPr="00E15890">
              <w:rPr>
                <w:b w:val="0"/>
                <w:i/>
                <w:iCs/>
                <w:szCs w:val="22"/>
                <w:lang w:val="lv-LV"/>
              </w:rPr>
              <w:t>Received (date)</w:t>
            </w:r>
          </w:p>
        </w:tc>
        <w:tc>
          <w:tcPr>
            <w:tcW w:w="8597" w:type="dxa"/>
            <w:vAlign w:val="center"/>
          </w:tcPr>
          <w:p w:rsidR="00B9268F" w:rsidRPr="00E15890" w:rsidRDefault="00B9268F" w:rsidP="00E15890">
            <w:pPr>
              <w:pStyle w:val="Title"/>
              <w:jc w:val="left"/>
              <w:rPr>
                <w:b w:val="0"/>
                <w:iCs/>
                <w:szCs w:val="22"/>
                <w:lang w:val="lv-LV"/>
              </w:rPr>
            </w:pPr>
          </w:p>
        </w:tc>
      </w:tr>
    </w:tbl>
    <w:p w:rsidR="00B9268F" w:rsidRPr="00D923BC" w:rsidRDefault="00B9268F" w:rsidP="00EB7514">
      <w:pPr>
        <w:jc w:val="both"/>
        <w:rPr>
          <w:rFonts w:ascii="Times New Roman" w:hAnsi="Times New Roman"/>
        </w:rPr>
      </w:pPr>
      <w:r w:rsidRPr="00D923BC">
        <w:rPr>
          <w:rFonts w:ascii="Times New Roman" w:hAnsi="Times New Roman"/>
        </w:rPr>
        <w:t>Please rate each aspect of the paper in scale from 1 to 10 points where 1 is very poor and 10 is the best. For each evaluation aspect comments are welcome, especially if valuation is less than 8. Your comments will help to improve quality of the conference papers.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
        <w:gridCol w:w="9313"/>
        <w:gridCol w:w="851"/>
      </w:tblGrid>
      <w:tr w:rsidR="00B9268F" w:rsidRPr="00E15890" w:rsidTr="00E15890">
        <w:tc>
          <w:tcPr>
            <w:tcW w:w="576" w:type="dxa"/>
          </w:tcPr>
          <w:p w:rsidR="00B9268F" w:rsidRPr="00E15890" w:rsidRDefault="00B9268F" w:rsidP="00E15890">
            <w:pPr>
              <w:spacing w:after="0" w:line="240" w:lineRule="auto"/>
              <w:rPr>
                <w:rFonts w:ascii="Times New Roman" w:hAnsi="Times New Roman"/>
                <w:sz w:val="20"/>
                <w:szCs w:val="20"/>
                <w:lang w:eastAsia="lv-LV"/>
              </w:rPr>
            </w:pPr>
          </w:p>
        </w:tc>
        <w:tc>
          <w:tcPr>
            <w:tcW w:w="9313" w:type="dxa"/>
          </w:tcPr>
          <w:p w:rsidR="00B9268F" w:rsidRPr="00E15890" w:rsidRDefault="00B9268F" w:rsidP="00E15890">
            <w:pPr>
              <w:spacing w:after="0" w:line="240" w:lineRule="auto"/>
              <w:rPr>
                <w:rFonts w:ascii="Times New Roman" w:hAnsi="Times New Roman"/>
                <w:sz w:val="20"/>
                <w:szCs w:val="20"/>
                <w:lang w:eastAsia="lv-LV"/>
              </w:rPr>
            </w:pP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Points</w:t>
            </w:r>
          </w:p>
        </w:tc>
      </w:tr>
      <w:tr w:rsidR="00B9268F" w:rsidRPr="00E15890" w:rsidTr="00E15890">
        <w:tc>
          <w:tcPr>
            <w:tcW w:w="576" w:type="dxa"/>
          </w:tcPr>
          <w:p w:rsidR="00B9268F" w:rsidRPr="00E15890" w:rsidRDefault="00B9268F" w:rsidP="00E15890">
            <w:pPr>
              <w:spacing w:after="0" w:line="240" w:lineRule="auto"/>
              <w:rPr>
                <w:rFonts w:ascii="Times New Roman" w:hAnsi="Times New Roman"/>
                <w:sz w:val="20"/>
                <w:szCs w:val="20"/>
                <w:lang w:eastAsia="lv-LV"/>
              </w:rPr>
            </w:pPr>
            <w:r w:rsidRPr="00E15890">
              <w:rPr>
                <w:rFonts w:ascii="Times New Roman" w:hAnsi="Times New Roman"/>
                <w:sz w:val="20"/>
                <w:szCs w:val="20"/>
                <w:lang w:eastAsia="lv-LV"/>
              </w:rPr>
              <w:t>1</w:t>
            </w:r>
          </w:p>
        </w:tc>
        <w:tc>
          <w:tcPr>
            <w:tcW w:w="9313" w:type="dxa"/>
          </w:tcPr>
          <w:p w:rsidR="00B9268F" w:rsidRPr="00E15890" w:rsidRDefault="00B9268F" w:rsidP="00E15890">
            <w:pPr>
              <w:spacing w:after="0" w:line="240" w:lineRule="auto"/>
              <w:rPr>
                <w:rFonts w:ascii="Times New Roman" w:hAnsi="Times New Roman"/>
                <w:sz w:val="20"/>
                <w:szCs w:val="20"/>
                <w:lang w:eastAsia="lv-LV"/>
              </w:rPr>
            </w:pPr>
            <w:r w:rsidRPr="00E15890">
              <w:rPr>
                <w:rFonts w:ascii="Times New Roman" w:hAnsi="Times New Roman"/>
                <w:sz w:val="20"/>
                <w:szCs w:val="20"/>
                <w:lang w:eastAsia="lv-LV"/>
              </w:rPr>
              <w:t xml:space="preserve">Q:  The quality of the problem formulation is: </w:t>
            </w:r>
            <w:r w:rsidRPr="00E15890">
              <w:rPr>
                <w:rFonts w:ascii="Times New Roman" w:hAnsi="Times New Roman"/>
                <w:i/>
                <w:sz w:val="20"/>
                <w:szCs w:val="20"/>
                <w:lang w:eastAsia="lv-LV"/>
              </w:rPr>
              <w:t xml:space="preserve">(1=very poor, 10=very high) </w:t>
            </w:r>
            <w:r w:rsidRPr="00E15890">
              <w:rPr>
                <w:rFonts w:ascii="Times New Roman" w:hAnsi="Times New Roman"/>
                <w:i/>
                <w:sz w:val="20"/>
                <w:szCs w:val="20"/>
                <w:lang w:eastAsia="lv-LV"/>
              </w:rPr>
              <w:br/>
            </w: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2</w:t>
            </w:r>
          </w:p>
        </w:tc>
        <w:tc>
          <w:tcPr>
            <w:tcW w:w="9313"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sz w:val="20"/>
                <w:szCs w:val="20"/>
                <w:lang w:eastAsia="lv-LV"/>
              </w:rPr>
              <w:t xml:space="preserve">Q: The quality of the organization (logical flow) of the paper is: </w:t>
            </w:r>
            <w:r w:rsidRPr="00E15890">
              <w:rPr>
                <w:rFonts w:ascii="Times New Roman" w:hAnsi="Times New Roman"/>
                <w:i/>
                <w:sz w:val="20"/>
                <w:szCs w:val="20"/>
                <w:lang w:eastAsia="lv-LV"/>
              </w:rPr>
              <w:t>(1=very poor, 10=very high)</w:t>
            </w:r>
            <w:r w:rsidRPr="00E15890">
              <w:rPr>
                <w:rFonts w:ascii="Times New Roman" w:hAnsi="Times New Roman"/>
                <w:sz w:val="20"/>
                <w:szCs w:val="20"/>
                <w:lang w:eastAsia="lv-LV"/>
              </w:rPr>
              <w:b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3</w:t>
            </w:r>
          </w:p>
        </w:tc>
        <w:tc>
          <w:tcPr>
            <w:tcW w:w="9313" w:type="dxa"/>
          </w:tcPr>
          <w:p w:rsidR="00B9268F" w:rsidRPr="00E15890" w:rsidRDefault="00B9268F" w:rsidP="00E15890">
            <w:pPr>
              <w:spacing w:after="0" w:line="240" w:lineRule="auto"/>
              <w:rPr>
                <w:rFonts w:ascii="Times New Roman" w:hAnsi="Times New Roman"/>
                <w:sz w:val="20"/>
                <w:szCs w:val="20"/>
                <w:lang w:eastAsia="lv-LV"/>
              </w:rPr>
            </w:pPr>
            <w:r w:rsidRPr="00E15890">
              <w:rPr>
                <w:rFonts w:ascii="Times New Roman" w:hAnsi="Times New Roman"/>
                <w:sz w:val="20"/>
                <w:szCs w:val="20"/>
                <w:lang w:eastAsia="lv-LV"/>
              </w:rPr>
              <w:t xml:space="preserve">Q: The quality of the communication (readability, clarity, grammar) of the paper is: </w:t>
            </w:r>
            <w:r w:rsidRPr="00E15890">
              <w:rPr>
                <w:rFonts w:ascii="Times New Roman" w:hAnsi="Times New Roman"/>
                <w:i/>
                <w:sz w:val="20"/>
                <w:szCs w:val="20"/>
                <w:lang w:eastAsia="lv-LV"/>
              </w:rPr>
              <w:t>(1=very poor, 10=very high)</w:t>
            </w:r>
            <w:r w:rsidRPr="00E15890">
              <w:rPr>
                <w:rFonts w:ascii="Times New Roman" w:hAnsi="Times New Roman"/>
                <w:i/>
                <w:sz w:val="20"/>
                <w:szCs w:val="20"/>
                <w:lang w:eastAsia="lv-LV"/>
              </w:rPr>
              <w:br/>
            </w: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4.1</w:t>
            </w:r>
          </w:p>
        </w:tc>
        <w:tc>
          <w:tcPr>
            <w:tcW w:w="9313"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sz w:val="20"/>
                <w:szCs w:val="20"/>
                <w:lang w:eastAsia="lv-LV"/>
              </w:rPr>
              <w:t xml:space="preserve">Q: Conceptual clarity (definitions and descriptions of constructs) </w:t>
            </w:r>
            <w:r w:rsidRPr="00E15890">
              <w:rPr>
                <w:rFonts w:ascii="Times New Roman" w:hAnsi="Times New Roman"/>
                <w:i/>
                <w:sz w:val="20"/>
                <w:szCs w:val="20"/>
                <w:lang w:eastAsia="lv-LV"/>
              </w:rPr>
              <w:t>(1=very poor, 10=very high)</w:t>
            </w:r>
            <w:r w:rsidRPr="00E15890">
              <w:rPr>
                <w:rFonts w:ascii="Times New Roman" w:hAnsi="Times New Roman"/>
                <w:i/>
                <w:sz w:val="20"/>
                <w:szCs w:val="20"/>
                <w:lang w:eastAsia="lv-LV"/>
              </w:rPr>
              <w:br/>
            </w: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4.2</w:t>
            </w:r>
          </w:p>
        </w:tc>
        <w:tc>
          <w:tcPr>
            <w:tcW w:w="9313"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sz w:val="20"/>
                <w:szCs w:val="20"/>
                <w:lang w:eastAsia="lv-LV"/>
              </w:rPr>
              <w:t>Q: Research design, including sampling, data collection (</w:t>
            </w:r>
            <w:r w:rsidRPr="00E15890">
              <w:rPr>
                <w:rFonts w:ascii="Times New Roman" w:hAnsi="Times New Roman"/>
                <w:i/>
                <w:sz w:val="20"/>
                <w:szCs w:val="20"/>
                <w:lang w:eastAsia="lv-LV"/>
              </w:rPr>
              <w:t>1=very poor, 10=very high)</w:t>
            </w:r>
            <w:r w:rsidRPr="00E15890">
              <w:rPr>
                <w:rFonts w:ascii="Times New Roman" w:hAnsi="Times New Roman"/>
                <w:i/>
                <w:sz w:val="20"/>
                <w:szCs w:val="20"/>
                <w:lang w:eastAsia="lv-LV"/>
              </w:rPr>
              <w:br/>
            </w: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4.3</w:t>
            </w:r>
          </w:p>
        </w:tc>
        <w:tc>
          <w:tcPr>
            <w:tcW w:w="9313"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sz w:val="20"/>
                <w:szCs w:val="20"/>
                <w:lang w:eastAsia="lv-LV"/>
              </w:rPr>
              <w:t>Q: Data analysis (</w:t>
            </w:r>
            <w:r w:rsidRPr="00E15890">
              <w:rPr>
                <w:rFonts w:ascii="Times New Roman" w:hAnsi="Times New Roman"/>
                <w:i/>
                <w:sz w:val="20"/>
                <w:szCs w:val="20"/>
                <w:lang w:eastAsia="lv-LV"/>
              </w:rPr>
              <w:t>1=very poor, 10=very high</w:t>
            </w:r>
            <w:r w:rsidRPr="00E15890">
              <w:rPr>
                <w:rFonts w:ascii="Times New Roman" w:hAnsi="Times New Roman"/>
                <w:sz w:val="20"/>
                <w:szCs w:val="20"/>
                <w:lang w:eastAsia="lv-LV"/>
              </w:rPr>
              <w:t>)</w:t>
            </w:r>
            <w:r w:rsidRPr="00E15890">
              <w:rPr>
                <w:rFonts w:ascii="Times New Roman" w:hAnsi="Times New Roman"/>
                <w:sz w:val="20"/>
                <w:szCs w:val="20"/>
                <w:lang w:eastAsia="lv-LV"/>
              </w:rPr>
              <w:br/>
            </w:r>
            <w:r w:rsidRPr="00E15890">
              <w:rPr>
                <w:rFonts w:ascii="Times New Roman" w:hAnsi="Times New Roman"/>
                <w:b/>
                <w:i/>
                <w:sz w:val="20"/>
                <w:szCs w:val="20"/>
                <w:lang w:eastAsia="lv-LV"/>
              </w:rPr>
              <w:t>A:</w:t>
            </w:r>
            <w:r w:rsidRPr="00E15890">
              <w:rPr>
                <w:rFonts w:ascii="Times New Roman" w:hAnsi="Times New Roman"/>
                <w:sz w:val="20"/>
                <w:szCs w:val="20"/>
                <w:lang w:eastAsia="lv-LV"/>
              </w:rPr>
              <w:t xml:space="preserve">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4.4.</w:t>
            </w:r>
          </w:p>
        </w:tc>
        <w:tc>
          <w:tcPr>
            <w:tcW w:w="9313" w:type="dxa"/>
          </w:tcPr>
          <w:p w:rsidR="00B9268F" w:rsidRPr="00E15890" w:rsidRDefault="00B9268F" w:rsidP="00E15890">
            <w:pPr>
              <w:spacing w:after="0" w:line="240" w:lineRule="auto"/>
              <w:rPr>
                <w:rFonts w:ascii="Times New Roman" w:hAnsi="Times New Roman"/>
                <w:sz w:val="20"/>
                <w:szCs w:val="20"/>
                <w:lang w:eastAsia="lv-LV"/>
              </w:rPr>
            </w:pPr>
            <w:r w:rsidRPr="00E15890">
              <w:rPr>
                <w:rFonts w:ascii="Times New Roman" w:hAnsi="Times New Roman"/>
                <w:sz w:val="20"/>
                <w:szCs w:val="20"/>
                <w:lang w:eastAsia="lv-LV"/>
              </w:rPr>
              <w:t xml:space="preserve">Q: </w:t>
            </w:r>
            <w:r w:rsidRPr="00E15890">
              <w:rPr>
                <w:rFonts w:ascii="Times New Roman" w:hAnsi="Times New Roman"/>
                <w:iCs/>
                <w:sz w:val="20"/>
                <w:szCs w:val="20"/>
                <w:lang w:val="en-US" w:eastAsia="lv-LV"/>
              </w:rPr>
              <w:t>Presentation of bibliography and citations (appropriate coverage of international journals</w:t>
            </w:r>
            <w:r w:rsidRPr="00E15890">
              <w:rPr>
                <w:rFonts w:ascii="Times New Roman" w:hAnsi="Times New Roman"/>
                <w:b/>
                <w:i/>
                <w:iCs/>
                <w:sz w:val="20"/>
                <w:szCs w:val="20"/>
                <w:lang w:val="en-US" w:eastAsia="lv-LV"/>
              </w:rPr>
              <w:t>)</w:t>
            </w:r>
            <w:r w:rsidRPr="00E15890">
              <w:rPr>
                <w:rFonts w:ascii="Times New Roman" w:hAnsi="Times New Roman"/>
                <w:sz w:val="20"/>
                <w:szCs w:val="20"/>
                <w:lang w:eastAsia="lv-LV"/>
              </w:rPr>
              <w:t xml:space="preserve"> (</w:t>
            </w:r>
            <w:r w:rsidRPr="00E15890">
              <w:rPr>
                <w:rFonts w:ascii="Times New Roman" w:hAnsi="Times New Roman"/>
                <w:i/>
                <w:sz w:val="20"/>
                <w:szCs w:val="20"/>
                <w:lang w:eastAsia="lv-LV"/>
              </w:rPr>
              <w:t>1=very poor, 10=very high)</w:t>
            </w:r>
            <w:r w:rsidRPr="00E15890">
              <w:rPr>
                <w:rFonts w:ascii="Times New Roman" w:hAnsi="Times New Roman"/>
                <w:i/>
                <w:sz w:val="20"/>
                <w:szCs w:val="20"/>
                <w:lang w:eastAsia="lv-LV"/>
              </w:rPr>
              <w:br/>
            </w: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5</w:t>
            </w:r>
          </w:p>
        </w:tc>
        <w:tc>
          <w:tcPr>
            <w:tcW w:w="9313"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sz w:val="20"/>
                <w:szCs w:val="20"/>
                <w:lang w:eastAsia="lv-LV"/>
              </w:rPr>
              <w:t>Q: The paper's contribution to the discipline is: (</w:t>
            </w:r>
            <w:r w:rsidRPr="00E15890">
              <w:rPr>
                <w:rFonts w:ascii="Times New Roman" w:hAnsi="Times New Roman"/>
                <w:i/>
                <w:sz w:val="20"/>
                <w:szCs w:val="20"/>
                <w:lang w:eastAsia="lv-LV"/>
              </w:rPr>
              <w:t>1=very poor, 10=very high)</w:t>
            </w:r>
            <w:r w:rsidRPr="00E15890">
              <w:rPr>
                <w:rFonts w:ascii="Times New Roman" w:hAnsi="Times New Roman"/>
                <w:i/>
                <w:sz w:val="20"/>
                <w:szCs w:val="20"/>
                <w:lang w:eastAsia="lv-LV"/>
              </w:rPr>
              <w:br/>
            </w: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6</w:t>
            </w:r>
          </w:p>
        </w:tc>
        <w:tc>
          <w:tcPr>
            <w:tcW w:w="9313" w:type="dxa"/>
          </w:tcPr>
          <w:p w:rsidR="00B9268F" w:rsidRPr="00E15890" w:rsidRDefault="00B9268F" w:rsidP="00E15890">
            <w:pPr>
              <w:spacing w:after="0" w:line="240" w:lineRule="auto"/>
              <w:rPr>
                <w:rFonts w:ascii="Times New Roman" w:hAnsi="Times New Roman"/>
                <w:sz w:val="20"/>
                <w:szCs w:val="20"/>
                <w:lang w:eastAsia="lv-LV"/>
              </w:rPr>
            </w:pPr>
            <w:r w:rsidRPr="00E15890">
              <w:rPr>
                <w:rFonts w:ascii="Times New Roman" w:hAnsi="Times New Roman"/>
                <w:sz w:val="20"/>
                <w:szCs w:val="20"/>
                <w:lang w:eastAsia="lv-LV"/>
              </w:rPr>
              <w:t xml:space="preserve">Q: The quality of conclusions and recommendations (implications and suggestions for further research) is: </w:t>
            </w:r>
            <w:r w:rsidRPr="00E15890">
              <w:rPr>
                <w:rFonts w:ascii="Times New Roman" w:hAnsi="Times New Roman"/>
                <w:i/>
                <w:sz w:val="20"/>
                <w:szCs w:val="20"/>
                <w:lang w:eastAsia="lv-LV"/>
              </w:rPr>
              <w:t>(1=very poor, 10=very high)</w:t>
            </w:r>
            <w:r w:rsidRPr="00E15890">
              <w:rPr>
                <w:rFonts w:ascii="Times New Roman" w:hAnsi="Times New Roman"/>
                <w:i/>
                <w:sz w:val="20"/>
                <w:szCs w:val="20"/>
                <w:lang w:eastAsia="lv-LV"/>
              </w:rPr>
              <w:br/>
            </w: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576"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b/>
                <w:i/>
                <w:sz w:val="20"/>
                <w:szCs w:val="20"/>
                <w:lang w:eastAsia="lv-LV"/>
              </w:rPr>
              <w:t>7</w:t>
            </w:r>
          </w:p>
        </w:tc>
        <w:tc>
          <w:tcPr>
            <w:tcW w:w="9313" w:type="dxa"/>
          </w:tcPr>
          <w:p w:rsidR="00B9268F" w:rsidRPr="00E15890" w:rsidRDefault="00B9268F" w:rsidP="00E15890">
            <w:pPr>
              <w:spacing w:after="0" w:line="240" w:lineRule="auto"/>
              <w:rPr>
                <w:rFonts w:ascii="Times New Roman" w:hAnsi="Times New Roman"/>
                <w:sz w:val="20"/>
                <w:szCs w:val="20"/>
                <w:lang w:eastAsia="lv-LV"/>
              </w:rPr>
            </w:pPr>
            <w:r w:rsidRPr="00E15890">
              <w:rPr>
                <w:rFonts w:ascii="Times New Roman" w:hAnsi="Times New Roman"/>
                <w:sz w:val="20"/>
                <w:szCs w:val="20"/>
                <w:lang w:eastAsia="lv-LV"/>
              </w:rPr>
              <w:t>Q: The paper's probability to stimulate debate at the conference is: (</w:t>
            </w:r>
            <w:r w:rsidRPr="00E15890">
              <w:rPr>
                <w:rFonts w:ascii="Times New Roman" w:hAnsi="Times New Roman"/>
                <w:i/>
                <w:sz w:val="20"/>
                <w:szCs w:val="20"/>
                <w:lang w:eastAsia="lv-LV"/>
              </w:rPr>
              <w:t>1=very poor, 10=very high)</w:t>
            </w:r>
            <w:r w:rsidRPr="00E15890">
              <w:rPr>
                <w:rFonts w:ascii="Times New Roman" w:hAnsi="Times New Roman"/>
                <w:sz w:val="20"/>
                <w:szCs w:val="20"/>
                <w:lang w:eastAsia="lv-LV"/>
              </w:rPr>
              <w:t xml:space="preserve"> </w:t>
            </w:r>
          </w:p>
          <w:p w:rsidR="00B9268F" w:rsidRPr="00E15890" w:rsidRDefault="00B9268F" w:rsidP="00E15890">
            <w:pPr>
              <w:spacing w:after="0" w:line="240" w:lineRule="auto"/>
              <w:rPr>
                <w:rFonts w:ascii="Times New Roman" w:hAnsi="Times New Roman"/>
                <w:sz w:val="20"/>
                <w:szCs w:val="20"/>
                <w:lang w:eastAsia="lv-LV"/>
              </w:rPr>
            </w:pPr>
            <w:r w:rsidRPr="00E15890">
              <w:rPr>
                <w:rFonts w:ascii="Times New Roman" w:hAnsi="Times New Roman"/>
                <w:sz w:val="20"/>
                <w:szCs w:val="20"/>
                <w:lang w:eastAsia="lv-LV"/>
              </w:rPr>
              <w:t xml:space="preserve">A: </w:t>
            </w:r>
          </w:p>
        </w:tc>
        <w:tc>
          <w:tcPr>
            <w:tcW w:w="851" w:type="dxa"/>
          </w:tcPr>
          <w:p w:rsidR="00B9268F" w:rsidRPr="00E15890" w:rsidRDefault="00B9268F" w:rsidP="00E15890">
            <w:pPr>
              <w:spacing w:after="0" w:line="240" w:lineRule="auto"/>
              <w:rPr>
                <w:rFonts w:ascii="Times New Roman" w:hAnsi="Times New Roman"/>
                <w:b/>
                <w:i/>
                <w:sz w:val="20"/>
                <w:szCs w:val="20"/>
                <w:lang w:eastAsia="lv-LV"/>
              </w:rPr>
            </w:pPr>
          </w:p>
        </w:tc>
      </w:tr>
      <w:tr w:rsidR="00B9268F" w:rsidRPr="00E15890" w:rsidTr="00E15890">
        <w:tc>
          <w:tcPr>
            <w:tcW w:w="10740" w:type="dxa"/>
            <w:gridSpan w:val="3"/>
          </w:tcPr>
          <w:p w:rsidR="00B9268F" w:rsidRPr="00E15890" w:rsidRDefault="00B9268F" w:rsidP="00E15890">
            <w:pPr>
              <w:spacing w:after="0" w:line="240" w:lineRule="auto"/>
              <w:rPr>
                <w:rFonts w:ascii="Times New Roman" w:hAnsi="Times New Roman"/>
                <w:b/>
                <w:sz w:val="20"/>
                <w:szCs w:val="20"/>
                <w:lang w:eastAsia="lv-LV"/>
              </w:rPr>
            </w:pPr>
            <w:r w:rsidRPr="00E15890">
              <w:rPr>
                <w:rFonts w:ascii="Times New Roman" w:hAnsi="Times New Roman"/>
                <w:b/>
                <w:sz w:val="20"/>
                <w:szCs w:val="20"/>
                <w:lang w:eastAsia="lv-LV"/>
              </w:rPr>
              <w:t xml:space="preserve">Overall recommendation: </w:t>
            </w:r>
          </w:p>
        </w:tc>
      </w:tr>
      <w:tr w:rsidR="00B9268F" w:rsidRPr="00E15890" w:rsidTr="00E15890">
        <w:tc>
          <w:tcPr>
            <w:tcW w:w="10740" w:type="dxa"/>
            <w:gridSpan w:val="3"/>
          </w:tcPr>
          <w:p w:rsidR="00B9268F" w:rsidRPr="00E15890" w:rsidRDefault="00B9268F" w:rsidP="00E15890">
            <w:pPr>
              <w:spacing w:after="0" w:line="240" w:lineRule="auto"/>
              <w:rPr>
                <w:rFonts w:ascii="Times New Roman" w:hAnsi="Times New Roman"/>
                <w:sz w:val="20"/>
                <w:szCs w:val="20"/>
                <w:lang w:val="lv-LV" w:eastAsia="lv-LV"/>
              </w:rPr>
            </w:pPr>
            <w:r w:rsidRPr="00E15890">
              <w:rPr>
                <w:rFonts w:ascii="Times New Roman" w:hAnsi="Times New Roman"/>
                <w:b/>
                <w:sz w:val="20"/>
                <w:szCs w:val="20"/>
                <w:lang w:val="lv-LV" w:eastAsia="lv-LV"/>
              </w:rPr>
              <w:t>Suggestions for improvement:</w:t>
            </w:r>
          </w:p>
        </w:tc>
      </w:tr>
    </w:tbl>
    <w:p w:rsidR="00B9268F" w:rsidRPr="00D923BC" w:rsidRDefault="00B9268F" w:rsidP="00EB7514">
      <w:pPr>
        <w:rPr>
          <w:rFonts w:ascii="Times New Roman" w:hAnsi="Times New Roman"/>
          <w:b/>
          <w:i/>
        </w:rPr>
      </w:pPr>
      <w:r w:rsidRPr="00D923BC">
        <w:rPr>
          <w:rFonts w:ascii="Times New Roman" w:hAnsi="Times New Roman"/>
          <w:b/>
          <w:i/>
        </w:rPr>
        <w:t>Reviewer’s recommendation to publish in (</w:t>
      </w:r>
      <w:r w:rsidRPr="00D923BC">
        <w:rPr>
          <w:rFonts w:ascii="Times New Roman" w:hAnsi="Times New Roman"/>
          <w:i/>
        </w:rPr>
        <w:t>type letter X in the appropriate box)</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850"/>
        <w:gridCol w:w="851"/>
      </w:tblGrid>
      <w:tr w:rsidR="00B9268F" w:rsidRPr="00E15890" w:rsidTr="00E15890">
        <w:tc>
          <w:tcPr>
            <w:tcW w:w="8897" w:type="dxa"/>
          </w:tcPr>
          <w:p w:rsidR="00B9268F" w:rsidRPr="00E15890" w:rsidRDefault="00B9268F" w:rsidP="00E15890">
            <w:pPr>
              <w:spacing w:after="0" w:line="240" w:lineRule="auto"/>
              <w:rPr>
                <w:rFonts w:ascii="Times New Roman" w:hAnsi="Times New Roman"/>
                <w:i/>
                <w:sz w:val="20"/>
                <w:szCs w:val="20"/>
                <w:lang w:eastAsia="lv-LV"/>
              </w:rPr>
            </w:pP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r w:rsidRPr="00E15890">
              <w:rPr>
                <w:rFonts w:ascii="Times New Roman" w:hAnsi="Times New Roman"/>
                <w:i/>
                <w:sz w:val="20"/>
                <w:szCs w:val="20"/>
                <w:lang w:eastAsia="lv-LV"/>
              </w:rPr>
              <w:t>Yes</w:t>
            </w: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r w:rsidRPr="00E15890">
              <w:rPr>
                <w:rFonts w:ascii="Times New Roman" w:hAnsi="Times New Roman"/>
                <w:i/>
                <w:sz w:val="20"/>
                <w:szCs w:val="20"/>
                <w:lang w:eastAsia="lv-LV"/>
              </w:rPr>
              <w:t>No</w:t>
            </w:r>
          </w:p>
        </w:tc>
      </w:tr>
      <w:tr w:rsidR="00B9268F" w:rsidRPr="00E15890" w:rsidTr="00E15890">
        <w:tc>
          <w:tcPr>
            <w:tcW w:w="8897"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i/>
                <w:sz w:val="20"/>
                <w:szCs w:val="20"/>
                <w:lang w:eastAsia="lv-LV"/>
              </w:rPr>
              <w:t>Conference Proceedings with no corrections</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i/>
                <w:sz w:val="20"/>
                <w:szCs w:val="20"/>
                <w:lang w:eastAsia="lv-LV"/>
              </w:rPr>
              <w:t>Conference Proceedings with indicated corrections (repeated reviewing is not required)</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i/>
                <w:sz w:val="20"/>
                <w:szCs w:val="20"/>
                <w:lang w:eastAsia="lv-LV"/>
              </w:rPr>
              <w:t>Conference Proceedings after substantial corrections (repeated reviewing is required)</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sz w:val="20"/>
                <w:szCs w:val="20"/>
                <w:lang w:eastAsia="lv-LV"/>
              </w:rPr>
              <w:t xml:space="preserve">or </w:t>
            </w:r>
            <w:r w:rsidRPr="00E15890">
              <w:rPr>
                <w:rFonts w:ascii="Times New Roman" w:hAnsi="Times New Roman"/>
                <w:bCs/>
                <w:i/>
                <w:iCs/>
                <w:sz w:val="20"/>
                <w:szCs w:val="20"/>
                <w:lang w:eastAsia="lv-LV"/>
              </w:rPr>
              <w:t xml:space="preserve">Journal of Economic and Management Research </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i/>
                <w:sz w:val="20"/>
                <w:szCs w:val="20"/>
                <w:lang w:eastAsia="lv-LV"/>
              </w:rPr>
              <w:t>or</w:t>
            </w:r>
            <w:r w:rsidRPr="00E15890">
              <w:rPr>
                <w:rFonts w:ascii="Times New Roman" w:hAnsi="Times New Roman"/>
                <w:b/>
                <w:i/>
                <w:sz w:val="20"/>
                <w:szCs w:val="20"/>
                <w:lang w:eastAsia="lv-LV"/>
              </w:rPr>
              <w:t xml:space="preserve"> </w:t>
            </w:r>
            <w:r w:rsidRPr="00E15890">
              <w:rPr>
                <w:rStyle w:val="Strong"/>
                <w:rFonts w:ascii="Times New Roman" w:hAnsi="Times New Roman"/>
                <w:b w:val="0"/>
                <w:i/>
                <w:iCs/>
                <w:sz w:val="20"/>
                <w:szCs w:val="20"/>
                <w:lang w:eastAsia="lv-LV"/>
              </w:rPr>
              <w:t xml:space="preserve">International Journal of Trade and Global Markets </w:t>
            </w:r>
            <w:r w:rsidRPr="00E15890">
              <w:rPr>
                <w:rFonts w:ascii="Times New Roman" w:hAnsi="Times New Roman"/>
                <w:bCs/>
                <w:i/>
                <w:iCs/>
                <w:sz w:val="20"/>
                <w:szCs w:val="20"/>
                <w:lang w:eastAsia="lv-LV"/>
              </w:rPr>
              <w:t>(Gale)</w:t>
            </w:r>
            <w:r w:rsidRPr="00E15890">
              <w:rPr>
                <w:rStyle w:val="Strong"/>
                <w:rFonts w:ascii="Times New Roman" w:hAnsi="Times New Roman"/>
                <w:b w:val="0"/>
                <w:i/>
                <w:iCs/>
                <w:sz w:val="20"/>
                <w:szCs w:val="20"/>
                <w:lang w:eastAsia="lv-LV"/>
              </w:rPr>
              <w:t> </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b/>
                <w:i/>
                <w:sz w:val="20"/>
                <w:szCs w:val="20"/>
                <w:lang w:eastAsia="lv-LV"/>
              </w:rPr>
            </w:pPr>
            <w:r w:rsidRPr="00E15890">
              <w:rPr>
                <w:rFonts w:ascii="Times New Roman" w:hAnsi="Times New Roman"/>
                <w:i/>
                <w:sz w:val="20"/>
                <w:szCs w:val="20"/>
                <w:lang w:eastAsia="lv-LV"/>
              </w:rPr>
              <w:t>or</w:t>
            </w:r>
            <w:r w:rsidRPr="00E15890">
              <w:rPr>
                <w:rFonts w:ascii="Times New Roman" w:hAnsi="Times New Roman"/>
                <w:b/>
                <w:i/>
                <w:sz w:val="20"/>
                <w:szCs w:val="20"/>
                <w:lang w:eastAsia="lv-LV"/>
              </w:rPr>
              <w:t xml:space="preserve"> </w:t>
            </w:r>
            <w:r w:rsidRPr="00E15890">
              <w:rPr>
                <w:rStyle w:val="Strong"/>
                <w:rFonts w:ascii="Times New Roman" w:hAnsi="Times New Roman"/>
                <w:b w:val="0"/>
                <w:i/>
                <w:iCs/>
                <w:sz w:val="20"/>
                <w:szCs w:val="20"/>
                <w:lang w:eastAsia="lv-LV"/>
              </w:rPr>
              <w:t>International Journal of Economic Policy in Emerging Economies (Scopus, Gale)</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b/>
                <w:sz w:val="20"/>
                <w:szCs w:val="20"/>
                <w:lang w:eastAsia="lv-LV"/>
              </w:rPr>
            </w:pPr>
            <w:r w:rsidRPr="00E15890">
              <w:rPr>
                <w:rFonts w:ascii="Times New Roman" w:hAnsi="Times New Roman"/>
                <w:sz w:val="20"/>
                <w:szCs w:val="20"/>
                <w:lang w:eastAsia="lv-LV"/>
              </w:rPr>
              <w:t xml:space="preserve">or </w:t>
            </w:r>
            <w:r w:rsidRPr="00E15890">
              <w:rPr>
                <w:rStyle w:val="Emphasis"/>
                <w:rFonts w:ascii="Times New Roman" w:hAnsi="Times New Roman"/>
                <w:bCs/>
                <w:sz w:val="20"/>
                <w:szCs w:val="20"/>
                <w:lang w:eastAsia="lv-LV"/>
              </w:rPr>
              <w:t xml:space="preserve">Journal for Labour and Social Affairs in </w:t>
            </w:r>
            <w:smartTag w:uri="urn:schemas-microsoft-com:office:smarttags" w:element="place">
              <w:r w:rsidRPr="00E15890">
                <w:rPr>
                  <w:rStyle w:val="Emphasis"/>
                  <w:rFonts w:ascii="Times New Roman" w:hAnsi="Times New Roman"/>
                  <w:bCs/>
                  <w:sz w:val="20"/>
                  <w:szCs w:val="20"/>
                  <w:lang w:eastAsia="lv-LV"/>
                </w:rPr>
                <w:t>Eastern Europe</w:t>
              </w:r>
            </w:smartTag>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i/>
                <w:sz w:val="20"/>
                <w:szCs w:val="20"/>
                <w:lang w:eastAsia="lv-LV"/>
              </w:rPr>
            </w:pPr>
            <w:r w:rsidRPr="00E15890">
              <w:rPr>
                <w:rFonts w:ascii="Times New Roman" w:hAnsi="Times New Roman"/>
                <w:i/>
                <w:sz w:val="20"/>
                <w:szCs w:val="20"/>
                <w:lang w:eastAsia="lv-LV"/>
              </w:rPr>
              <w:t>or journal Applied Economics: Systematic Research (EBSCO)</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rPr>
                <w:rFonts w:ascii="Times New Roman" w:hAnsi="Times New Roman"/>
                <w:i/>
                <w:sz w:val="20"/>
                <w:szCs w:val="20"/>
                <w:lang w:eastAsia="lv-LV"/>
              </w:rPr>
            </w:pPr>
            <w:r w:rsidRPr="00E15890">
              <w:rPr>
                <w:rFonts w:ascii="Times New Roman" w:hAnsi="Times New Roman"/>
                <w:i/>
                <w:sz w:val="20"/>
                <w:szCs w:val="20"/>
                <w:lang w:eastAsia="lv-LV"/>
              </w:rPr>
              <w:t>or journal Management of Organizations: Systematic Research (EBSCO)</w:t>
            </w:r>
          </w:p>
        </w:tc>
        <w:tc>
          <w:tcPr>
            <w:tcW w:w="850" w:type="dxa"/>
          </w:tcPr>
          <w:p w:rsidR="00B9268F" w:rsidRPr="00E15890" w:rsidRDefault="00B9268F" w:rsidP="00E15890">
            <w:pPr>
              <w:spacing w:after="0" w:line="240" w:lineRule="auto"/>
              <w:jc w:val="center"/>
              <w:rPr>
                <w:rFonts w:ascii="Times New Roman" w:hAnsi="Times New Roman"/>
                <w:i/>
                <w:sz w:val="20"/>
                <w:szCs w:val="20"/>
                <w:lang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eastAsia="lv-LV"/>
              </w:rPr>
            </w:pPr>
          </w:p>
        </w:tc>
      </w:tr>
      <w:tr w:rsidR="00B9268F" w:rsidRPr="00E15890" w:rsidTr="00E15890">
        <w:tc>
          <w:tcPr>
            <w:tcW w:w="8897" w:type="dxa"/>
          </w:tcPr>
          <w:p w:rsidR="00B9268F" w:rsidRPr="00E15890" w:rsidRDefault="00B9268F" w:rsidP="00E15890">
            <w:pPr>
              <w:spacing w:after="0" w:line="240" w:lineRule="auto"/>
              <w:jc w:val="both"/>
              <w:rPr>
                <w:rFonts w:ascii="Times New Roman" w:hAnsi="Times New Roman"/>
                <w:i/>
                <w:sz w:val="20"/>
                <w:szCs w:val="20"/>
                <w:lang w:val="lv-LV" w:eastAsia="lv-LV"/>
              </w:rPr>
            </w:pPr>
            <w:r w:rsidRPr="00E15890">
              <w:rPr>
                <w:rFonts w:ascii="Times New Roman" w:hAnsi="Times New Roman"/>
                <w:i/>
                <w:sz w:val="20"/>
                <w:szCs w:val="20"/>
                <w:lang w:eastAsia="lv-LV"/>
              </w:rPr>
              <w:t>o</w:t>
            </w:r>
            <w:r w:rsidRPr="00E15890">
              <w:rPr>
                <w:rFonts w:ascii="Times New Roman" w:hAnsi="Times New Roman"/>
                <w:i/>
                <w:sz w:val="20"/>
                <w:szCs w:val="20"/>
                <w:lang w:val="lv-LV" w:eastAsia="lv-LV"/>
              </w:rPr>
              <w:t>r journal Religious Philosophical Articles (SCOPUS)</w:t>
            </w:r>
          </w:p>
        </w:tc>
        <w:tc>
          <w:tcPr>
            <w:tcW w:w="850" w:type="dxa"/>
          </w:tcPr>
          <w:p w:rsidR="00B9268F" w:rsidRPr="00E15890" w:rsidRDefault="00B9268F" w:rsidP="00E15890">
            <w:pPr>
              <w:spacing w:after="0" w:line="240" w:lineRule="auto"/>
              <w:jc w:val="center"/>
              <w:rPr>
                <w:rFonts w:ascii="Times New Roman" w:hAnsi="Times New Roman"/>
                <w:i/>
                <w:sz w:val="20"/>
                <w:szCs w:val="20"/>
                <w:lang w:val="lv-LV"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val="lv-LV" w:eastAsia="lv-LV"/>
              </w:rPr>
            </w:pPr>
          </w:p>
        </w:tc>
      </w:tr>
      <w:tr w:rsidR="00B9268F" w:rsidRPr="00E15890" w:rsidTr="00E15890">
        <w:tc>
          <w:tcPr>
            <w:tcW w:w="8897" w:type="dxa"/>
          </w:tcPr>
          <w:p w:rsidR="00B9268F" w:rsidRPr="00E15890" w:rsidRDefault="00B9268F" w:rsidP="00E15890">
            <w:pPr>
              <w:spacing w:after="0" w:line="240" w:lineRule="auto"/>
              <w:jc w:val="both"/>
              <w:rPr>
                <w:rFonts w:ascii="Times New Roman" w:hAnsi="Times New Roman"/>
                <w:i/>
                <w:sz w:val="20"/>
                <w:szCs w:val="20"/>
                <w:lang w:val="lv-LV" w:eastAsia="lv-LV"/>
              </w:rPr>
            </w:pPr>
            <w:r w:rsidRPr="00E15890">
              <w:rPr>
                <w:rFonts w:ascii="Times New Roman" w:hAnsi="Times New Roman"/>
                <w:i/>
                <w:sz w:val="20"/>
                <w:szCs w:val="20"/>
                <w:lang w:eastAsia="lv-LV"/>
              </w:rPr>
              <w:t>or Journal of Teachers Education and Sustainability (SCOPUS</w:t>
            </w:r>
            <w:r w:rsidRPr="00E15890">
              <w:rPr>
                <w:rFonts w:ascii="Times New Roman" w:hAnsi="Times New Roman"/>
                <w:i/>
                <w:sz w:val="20"/>
                <w:szCs w:val="20"/>
                <w:lang w:val="lv-LV" w:eastAsia="lv-LV"/>
              </w:rPr>
              <w:t>)</w:t>
            </w:r>
          </w:p>
        </w:tc>
        <w:tc>
          <w:tcPr>
            <w:tcW w:w="850" w:type="dxa"/>
          </w:tcPr>
          <w:p w:rsidR="00B9268F" w:rsidRPr="00E15890" w:rsidRDefault="00B9268F" w:rsidP="00E15890">
            <w:pPr>
              <w:spacing w:after="0" w:line="240" w:lineRule="auto"/>
              <w:jc w:val="center"/>
              <w:rPr>
                <w:rFonts w:ascii="Times New Roman" w:hAnsi="Times New Roman"/>
                <w:i/>
                <w:sz w:val="20"/>
                <w:szCs w:val="20"/>
                <w:lang w:val="lv-LV" w:eastAsia="lv-LV"/>
              </w:rPr>
            </w:pPr>
          </w:p>
        </w:tc>
        <w:tc>
          <w:tcPr>
            <w:tcW w:w="851" w:type="dxa"/>
          </w:tcPr>
          <w:p w:rsidR="00B9268F" w:rsidRPr="00E15890" w:rsidRDefault="00B9268F" w:rsidP="00E15890">
            <w:pPr>
              <w:spacing w:after="0" w:line="240" w:lineRule="auto"/>
              <w:jc w:val="center"/>
              <w:rPr>
                <w:rFonts w:ascii="Times New Roman" w:hAnsi="Times New Roman"/>
                <w:i/>
                <w:sz w:val="20"/>
                <w:szCs w:val="20"/>
                <w:lang w:val="lv-LV" w:eastAsia="lv-LV"/>
              </w:rPr>
            </w:pPr>
          </w:p>
        </w:tc>
      </w:tr>
    </w:tbl>
    <w:p w:rsidR="00B9268F" w:rsidRPr="00D923BC" w:rsidRDefault="00B9268F" w:rsidP="00EB7514">
      <w:pPr>
        <w:pStyle w:val="BodyTextIndent"/>
        <w:spacing w:line="240" w:lineRule="auto"/>
        <w:ind w:left="0"/>
        <w:rPr>
          <w:rFonts w:ascii="Times New Roman" w:hAnsi="Times New Roman"/>
          <w:i/>
          <w:iCs/>
        </w:rPr>
      </w:pPr>
      <w:r w:rsidRPr="00D923BC">
        <w:rPr>
          <w:rFonts w:ascii="Times New Roman" w:hAnsi="Times New Roman"/>
          <w:i/>
          <w:iCs/>
        </w:rPr>
        <w:t>Reviewer information (confidential)</w:t>
      </w:r>
      <w:r w:rsidRPr="00D923BC">
        <w:rPr>
          <w:rStyle w:val="FootnoteReference"/>
          <w:rFonts w:ascii="Times New Roman" w:hAnsi="Times New Roman"/>
          <w:i/>
          <w:iCs/>
        </w:rPr>
        <w:footnoteReference w:id="1"/>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6530"/>
      </w:tblGrid>
      <w:tr w:rsidR="00B9268F" w:rsidRPr="00E15890" w:rsidTr="00E15890">
        <w:tc>
          <w:tcPr>
            <w:tcW w:w="4068" w:type="dxa"/>
          </w:tcPr>
          <w:p w:rsidR="00B9268F" w:rsidRPr="00E15890" w:rsidRDefault="00B9268F" w:rsidP="00E15890">
            <w:pPr>
              <w:pStyle w:val="BodyTextIndent"/>
              <w:spacing w:after="0" w:line="240" w:lineRule="auto"/>
              <w:ind w:left="0"/>
              <w:rPr>
                <w:rFonts w:ascii="Times New Roman" w:hAnsi="Times New Roman"/>
                <w:i/>
                <w:iCs/>
                <w:lang w:val="lv-LV" w:eastAsia="lv-LV"/>
              </w:rPr>
            </w:pPr>
            <w:r w:rsidRPr="00E15890">
              <w:rPr>
                <w:rFonts w:ascii="Times New Roman" w:hAnsi="Times New Roman"/>
                <w:i/>
                <w:iCs/>
                <w:lang w:val="lv-LV" w:eastAsia="lv-LV"/>
              </w:rPr>
              <w:t xml:space="preserve">Scientific degree and academic title, academic position </w:t>
            </w:r>
          </w:p>
        </w:tc>
        <w:tc>
          <w:tcPr>
            <w:tcW w:w="6530" w:type="dxa"/>
          </w:tcPr>
          <w:p w:rsidR="00B9268F" w:rsidRPr="00E15890" w:rsidRDefault="00B9268F" w:rsidP="00E15890">
            <w:pPr>
              <w:pStyle w:val="BodyTextIndent"/>
              <w:spacing w:after="0" w:line="240" w:lineRule="auto"/>
              <w:ind w:left="0"/>
              <w:rPr>
                <w:rFonts w:ascii="Times New Roman" w:hAnsi="Times New Roman"/>
                <w:i/>
                <w:iCs/>
                <w:lang w:val="lv-LV" w:eastAsia="lv-LV"/>
              </w:rPr>
            </w:pPr>
          </w:p>
        </w:tc>
      </w:tr>
      <w:tr w:rsidR="00B9268F" w:rsidRPr="00E15890" w:rsidTr="00E15890">
        <w:tc>
          <w:tcPr>
            <w:tcW w:w="4068" w:type="dxa"/>
          </w:tcPr>
          <w:p w:rsidR="00B9268F" w:rsidRPr="00E15890" w:rsidRDefault="00B9268F" w:rsidP="00E15890">
            <w:pPr>
              <w:pStyle w:val="BodyTextIndent"/>
              <w:spacing w:after="0" w:line="240" w:lineRule="auto"/>
              <w:ind w:left="0"/>
              <w:rPr>
                <w:rFonts w:ascii="Times New Roman" w:hAnsi="Times New Roman"/>
                <w:i/>
                <w:iCs/>
                <w:lang w:val="lv-LV" w:eastAsia="lv-LV"/>
              </w:rPr>
            </w:pPr>
            <w:r w:rsidRPr="00E15890">
              <w:rPr>
                <w:rFonts w:ascii="Times New Roman" w:hAnsi="Times New Roman"/>
                <w:i/>
                <w:iCs/>
                <w:lang w:val="lv-LV" w:eastAsia="lv-LV"/>
              </w:rPr>
              <w:t xml:space="preserve">Institution </w:t>
            </w:r>
          </w:p>
        </w:tc>
        <w:tc>
          <w:tcPr>
            <w:tcW w:w="6530" w:type="dxa"/>
          </w:tcPr>
          <w:p w:rsidR="00B9268F" w:rsidRPr="00E15890" w:rsidRDefault="00B9268F" w:rsidP="00E15890">
            <w:pPr>
              <w:pStyle w:val="BodyTextIndent"/>
              <w:spacing w:after="0" w:line="240" w:lineRule="auto"/>
              <w:ind w:left="0"/>
              <w:rPr>
                <w:rFonts w:ascii="Times New Roman" w:hAnsi="Times New Roman"/>
                <w:i/>
                <w:iCs/>
                <w:lang w:val="lv-LV" w:eastAsia="lv-LV"/>
              </w:rPr>
            </w:pPr>
          </w:p>
        </w:tc>
      </w:tr>
      <w:tr w:rsidR="00B9268F" w:rsidRPr="00E15890" w:rsidTr="00E15890">
        <w:tc>
          <w:tcPr>
            <w:tcW w:w="4068" w:type="dxa"/>
          </w:tcPr>
          <w:p w:rsidR="00B9268F" w:rsidRPr="00E15890" w:rsidRDefault="00B9268F" w:rsidP="00E15890">
            <w:pPr>
              <w:pStyle w:val="BodyTextIndent"/>
              <w:spacing w:after="0" w:line="240" w:lineRule="auto"/>
              <w:ind w:left="0"/>
              <w:rPr>
                <w:rFonts w:ascii="Times New Roman" w:hAnsi="Times New Roman"/>
                <w:i/>
                <w:lang w:val="lv-LV" w:eastAsia="lv-LV"/>
              </w:rPr>
            </w:pPr>
            <w:r w:rsidRPr="00E15890">
              <w:rPr>
                <w:rFonts w:ascii="Times New Roman" w:hAnsi="Times New Roman"/>
                <w:i/>
                <w:lang w:val="lv-LV" w:eastAsia="lv-LV"/>
              </w:rPr>
              <w:t xml:space="preserve">E-mail </w:t>
            </w:r>
          </w:p>
        </w:tc>
        <w:tc>
          <w:tcPr>
            <w:tcW w:w="6530" w:type="dxa"/>
          </w:tcPr>
          <w:p w:rsidR="00B9268F" w:rsidRPr="00E15890" w:rsidRDefault="00B9268F" w:rsidP="00E15890">
            <w:pPr>
              <w:pStyle w:val="BodyTextIndent"/>
              <w:spacing w:after="0" w:line="240" w:lineRule="auto"/>
              <w:ind w:left="0"/>
              <w:rPr>
                <w:rFonts w:ascii="Times New Roman" w:hAnsi="Times New Roman"/>
                <w:i/>
                <w:iCs/>
                <w:lang w:val="lv-LV" w:eastAsia="lv-LV"/>
              </w:rPr>
            </w:pPr>
          </w:p>
        </w:tc>
      </w:tr>
      <w:tr w:rsidR="00B9268F" w:rsidRPr="00E15890" w:rsidTr="00E15890">
        <w:tc>
          <w:tcPr>
            <w:tcW w:w="4068" w:type="dxa"/>
          </w:tcPr>
          <w:p w:rsidR="00B9268F" w:rsidRPr="00E15890" w:rsidRDefault="00B9268F" w:rsidP="00E15890">
            <w:pPr>
              <w:pStyle w:val="BodyTextIndent"/>
              <w:spacing w:after="0" w:line="240" w:lineRule="auto"/>
              <w:ind w:left="0"/>
              <w:rPr>
                <w:rFonts w:ascii="Times New Roman" w:hAnsi="Times New Roman"/>
                <w:i/>
                <w:sz w:val="20"/>
                <w:szCs w:val="20"/>
                <w:lang w:val="lv-LV" w:eastAsia="lv-LV"/>
              </w:rPr>
            </w:pPr>
            <w:r w:rsidRPr="00E15890">
              <w:rPr>
                <w:rFonts w:ascii="Times New Roman" w:hAnsi="Times New Roman"/>
                <w:i/>
                <w:sz w:val="20"/>
                <w:szCs w:val="20"/>
                <w:lang w:val="lv-LV" w:eastAsia="lv-LV"/>
              </w:rPr>
              <w:t xml:space="preserve">Reviewer name, surname </w:t>
            </w:r>
          </w:p>
        </w:tc>
        <w:tc>
          <w:tcPr>
            <w:tcW w:w="6530" w:type="dxa"/>
          </w:tcPr>
          <w:p w:rsidR="00B9268F" w:rsidRPr="00E15890" w:rsidRDefault="00B9268F" w:rsidP="00E15890">
            <w:pPr>
              <w:pStyle w:val="BodyTextIndent"/>
              <w:spacing w:after="0" w:line="240" w:lineRule="auto"/>
              <w:ind w:left="0"/>
              <w:rPr>
                <w:rFonts w:ascii="Times New Roman" w:hAnsi="Times New Roman"/>
                <w:i/>
                <w:iCs/>
                <w:lang w:val="lv-LV" w:eastAsia="lv-LV"/>
              </w:rPr>
            </w:pPr>
          </w:p>
        </w:tc>
      </w:tr>
      <w:tr w:rsidR="00B9268F" w:rsidRPr="00E15890" w:rsidTr="00E15890">
        <w:tc>
          <w:tcPr>
            <w:tcW w:w="4068" w:type="dxa"/>
          </w:tcPr>
          <w:p w:rsidR="00B9268F" w:rsidRPr="00E15890" w:rsidRDefault="00B9268F" w:rsidP="00E15890">
            <w:pPr>
              <w:pStyle w:val="BodyTextIndent"/>
              <w:spacing w:after="0" w:line="240" w:lineRule="auto"/>
              <w:ind w:left="0"/>
              <w:rPr>
                <w:rFonts w:ascii="Times New Roman" w:hAnsi="Times New Roman"/>
                <w:i/>
                <w:iCs/>
                <w:lang w:val="lv-LV" w:eastAsia="lv-LV"/>
              </w:rPr>
            </w:pPr>
            <w:r w:rsidRPr="00E15890">
              <w:rPr>
                <w:rFonts w:ascii="Times New Roman" w:hAnsi="Times New Roman"/>
                <w:i/>
                <w:iCs/>
                <w:lang w:val="lv-LV" w:eastAsia="lv-LV"/>
              </w:rPr>
              <w:t>Date</w:t>
            </w:r>
          </w:p>
        </w:tc>
        <w:tc>
          <w:tcPr>
            <w:tcW w:w="6530" w:type="dxa"/>
          </w:tcPr>
          <w:p w:rsidR="00B9268F" w:rsidRPr="00E15890" w:rsidRDefault="00B9268F" w:rsidP="00E15890">
            <w:pPr>
              <w:pStyle w:val="BodyTextIndent"/>
              <w:spacing w:after="0" w:line="240" w:lineRule="auto"/>
              <w:ind w:left="0"/>
              <w:rPr>
                <w:rFonts w:ascii="Times New Roman" w:hAnsi="Times New Roman"/>
                <w:i/>
                <w:iCs/>
                <w:lang w:val="lv-LV" w:eastAsia="lv-LV"/>
              </w:rPr>
            </w:pPr>
          </w:p>
        </w:tc>
      </w:tr>
    </w:tbl>
    <w:p w:rsidR="00B9268F" w:rsidRDefault="00B9268F" w:rsidP="002E113C">
      <w:pPr>
        <w:pStyle w:val="BodyTextIndent"/>
        <w:ind w:left="0" w:firstLine="708"/>
        <w:rPr>
          <w:rStyle w:val="Hyperlink"/>
          <w:rFonts w:ascii="Times New Roman" w:hAnsi="Times New Roman"/>
          <w:i/>
          <w:iCs/>
        </w:rPr>
      </w:pPr>
      <w:r w:rsidRPr="00D923BC">
        <w:rPr>
          <w:rFonts w:ascii="Times New Roman" w:hAnsi="Times New Roman"/>
          <w:i/>
          <w:iCs/>
        </w:rPr>
        <w:t xml:space="preserve">Please send </w:t>
      </w:r>
      <w:r w:rsidRPr="006E6CFC">
        <w:rPr>
          <w:rFonts w:ascii="Times New Roman" w:hAnsi="Times New Roman"/>
          <w:i/>
          <w:iCs/>
        </w:rPr>
        <w:t>the completed form to the Conference Organising Committee, by e-mail: conference2015@lu.lv</w:t>
      </w:r>
      <w:r>
        <w:rPr>
          <w:rStyle w:val="Hyperlink"/>
          <w:rFonts w:ascii="Times New Roman" w:hAnsi="Times New Roman"/>
          <w:i/>
          <w:iCs/>
        </w:rPr>
        <w:t xml:space="preserve"> </w:t>
      </w:r>
    </w:p>
    <w:sectPr w:rsidR="00B9268F" w:rsidSect="00555120">
      <w:pgSz w:w="11906" w:h="16838" w:code="9"/>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68F" w:rsidRDefault="00B9268F" w:rsidP="008B44BF">
      <w:pPr>
        <w:spacing w:after="0" w:line="240" w:lineRule="auto"/>
      </w:pPr>
      <w:r>
        <w:separator/>
      </w:r>
    </w:p>
  </w:endnote>
  <w:endnote w:type="continuationSeparator" w:id="0">
    <w:p w:rsidR="00B9268F" w:rsidRDefault="00B9268F" w:rsidP="008B4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SimSun">
    <w:altName w:val="?Ø©??"/>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roman"/>
    <w:notTrueType/>
    <w:pitch w:val="fixed"/>
    <w:sig w:usb0="00000001" w:usb1="08070000" w:usb2="00000010" w:usb3="00000000" w:csb0="00020000"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BA"/>
    <w:family w:val="swiss"/>
    <w:pitch w:val="variable"/>
    <w:sig w:usb0="61002A87" w:usb1="80000000" w:usb2="00000008" w:usb3="00000000" w:csb0="000101FF" w:csb1="00000000"/>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68F" w:rsidRDefault="00B9268F" w:rsidP="008B44BF">
      <w:pPr>
        <w:spacing w:after="0" w:line="240" w:lineRule="auto"/>
      </w:pPr>
      <w:r>
        <w:separator/>
      </w:r>
    </w:p>
  </w:footnote>
  <w:footnote w:type="continuationSeparator" w:id="0">
    <w:p w:rsidR="00B9268F" w:rsidRDefault="00B9268F" w:rsidP="008B44BF">
      <w:pPr>
        <w:spacing w:after="0" w:line="240" w:lineRule="auto"/>
      </w:pPr>
      <w:r>
        <w:continuationSeparator/>
      </w:r>
    </w:p>
  </w:footnote>
  <w:footnote w:id="1">
    <w:p w:rsidR="00B9268F" w:rsidRPr="00924D80" w:rsidRDefault="00B9268F" w:rsidP="00EB7514">
      <w:pPr>
        <w:pStyle w:val="FootnoteText"/>
        <w:rPr>
          <w:i/>
          <w:iCs/>
          <w:sz w:val="22"/>
          <w:szCs w:val="22"/>
        </w:rPr>
      </w:pPr>
      <w:r w:rsidRPr="00924D80">
        <w:rPr>
          <w:rStyle w:val="FootnoteReference"/>
          <w:sz w:val="22"/>
          <w:szCs w:val="22"/>
        </w:rPr>
        <w:footnoteRef/>
      </w:r>
      <w:r w:rsidRPr="00924D80">
        <w:rPr>
          <w:sz w:val="22"/>
          <w:szCs w:val="22"/>
        </w:rPr>
        <w:t xml:space="preserve"> </w:t>
      </w:r>
      <w:r w:rsidRPr="00924D80">
        <w:rPr>
          <w:i/>
          <w:iCs/>
          <w:sz w:val="22"/>
          <w:szCs w:val="22"/>
        </w:rPr>
        <w:t>This section will be removed before sending the review to the author(s).</w:t>
      </w:r>
    </w:p>
    <w:p w:rsidR="00B9268F" w:rsidRDefault="00B9268F" w:rsidP="00EB7514">
      <w:pPr>
        <w:pStyle w:val="FootnoteText"/>
      </w:pPr>
      <w:bookmarkStart w:id="0" w:name="_GoBack"/>
      <w:bookmarkEnd w:id="0"/>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CE2"/>
    <w:multiLevelType w:val="hybridMultilevel"/>
    <w:tmpl w:val="ED06A0FE"/>
    <w:lvl w:ilvl="0" w:tplc="DD6C2BF8">
      <w:start w:val="1"/>
      <w:numFmt w:val="decimal"/>
      <w:pStyle w:val="Header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847FA2"/>
    <w:multiLevelType w:val="hybridMultilevel"/>
    <w:tmpl w:val="8F8C61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2A7D89"/>
    <w:multiLevelType w:val="multilevel"/>
    <w:tmpl w:val="7624C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706733A"/>
    <w:multiLevelType w:val="multilevel"/>
    <w:tmpl w:val="4D96EA40"/>
    <w:lvl w:ilvl="0">
      <w:start w:val="1"/>
      <w:numFmt w:val="decimal"/>
      <w:pStyle w:val="Header1"/>
      <w:lvlText w:val="%1."/>
      <w:lvlJc w:val="left"/>
      <w:pPr>
        <w:tabs>
          <w:tab w:val="num" w:pos="360"/>
        </w:tabs>
        <w:ind w:left="360" w:hanging="360"/>
      </w:pPr>
      <w:rPr>
        <w:rFonts w:ascii="Verdana" w:hAnsi="Verdana" w:cs="Times New Roman" w:hint="default"/>
        <w:b/>
        <w:i w:val="0"/>
        <w:sz w:val="24"/>
        <w:szCs w:val="24"/>
      </w:rPr>
    </w:lvl>
    <w:lvl w:ilvl="1">
      <w:start w:val="1"/>
      <w:numFmt w:val="decimal"/>
      <w:lvlText w:val="%1.%2."/>
      <w:lvlJc w:val="left"/>
      <w:pPr>
        <w:tabs>
          <w:tab w:val="num" w:pos="605"/>
        </w:tabs>
        <w:ind w:left="605" w:hanging="605"/>
      </w:pPr>
      <w:rPr>
        <w:rFonts w:ascii="Verdana" w:hAnsi="Verdana" w:cs="Times New Roman" w:hint="default"/>
        <w:b/>
        <w:i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8D438E4"/>
    <w:multiLevelType w:val="hybridMultilevel"/>
    <w:tmpl w:val="41FA7A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78D84639"/>
    <w:multiLevelType w:val="multilevel"/>
    <w:tmpl w:val="76D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E0C"/>
    <w:rsid w:val="00000302"/>
    <w:rsid w:val="000273C7"/>
    <w:rsid w:val="000450FB"/>
    <w:rsid w:val="000605E7"/>
    <w:rsid w:val="00064F14"/>
    <w:rsid w:val="0007777B"/>
    <w:rsid w:val="000869BE"/>
    <w:rsid w:val="000B17CE"/>
    <w:rsid w:val="000D3296"/>
    <w:rsid w:val="00117BAC"/>
    <w:rsid w:val="00151FBD"/>
    <w:rsid w:val="001603C9"/>
    <w:rsid w:val="00162E64"/>
    <w:rsid w:val="00193AB7"/>
    <w:rsid w:val="001B10A7"/>
    <w:rsid w:val="001C6388"/>
    <w:rsid w:val="001D20CD"/>
    <w:rsid w:val="001D5A3E"/>
    <w:rsid w:val="001F1CF3"/>
    <w:rsid w:val="00223579"/>
    <w:rsid w:val="0026735B"/>
    <w:rsid w:val="002C4067"/>
    <w:rsid w:val="002E113C"/>
    <w:rsid w:val="002E2BF1"/>
    <w:rsid w:val="00356418"/>
    <w:rsid w:val="00357397"/>
    <w:rsid w:val="00360393"/>
    <w:rsid w:val="00364E0C"/>
    <w:rsid w:val="003656A7"/>
    <w:rsid w:val="003669AD"/>
    <w:rsid w:val="00384020"/>
    <w:rsid w:val="0038526A"/>
    <w:rsid w:val="003D39F5"/>
    <w:rsid w:val="003D7D20"/>
    <w:rsid w:val="003E17CD"/>
    <w:rsid w:val="003E7018"/>
    <w:rsid w:val="003F44A6"/>
    <w:rsid w:val="003F6047"/>
    <w:rsid w:val="00402FF0"/>
    <w:rsid w:val="0041181A"/>
    <w:rsid w:val="00412253"/>
    <w:rsid w:val="00427A5F"/>
    <w:rsid w:val="00432C2E"/>
    <w:rsid w:val="00444651"/>
    <w:rsid w:val="00464FC6"/>
    <w:rsid w:val="00466E92"/>
    <w:rsid w:val="00480B1D"/>
    <w:rsid w:val="00487030"/>
    <w:rsid w:val="00494339"/>
    <w:rsid w:val="004A516B"/>
    <w:rsid w:val="004C3F97"/>
    <w:rsid w:val="004C451D"/>
    <w:rsid w:val="0050600B"/>
    <w:rsid w:val="00512C25"/>
    <w:rsid w:val="00524B4F"/>
    <w:rsid w:val="00555120"/>
    <w:rsid w:val="00571F1C"/>
    <w:rsid w:val="005747A1"/>
    <w:rsid w:val="005756A9"/>
    <w:rsid w:val="00580D18"/>
    <w:rsid w:val="005B1D98"/>
    <w:rsid w:val="005C1A4F"/>
    <w:rsid w:val="005F3E4D"/>
    <w:rsid w:val="00606823"/>
    <w:rsid w:val="00615238"/>
    <w:rsid w:val="00621496"/>
    <w:rsid w:val="00647B3C"/>
    <w:rsid w:val="0065189D"/>
    <w:rsid w:val="006639FE"/>
    <w:rsid w:val="00666460"/>
    <w:rsid w:val="00673335"/>
    <w:rsid w:val="00674515"/>
    <w:rsid w:val="006914FA"/>
    <w:rsid w:val="006924F6"/>
    <w:rsid w:val="006937EF"/>
    <w:rsid w:val="006A4804"/>
    <w:rsid w:val="006B6547"/>
    <w:rsid w:val="006B671A"/>
    <w:rsid w:val="006C2779"/>
    <w:rsid w:val="006C48CE"/>
    <w:rsid w:val="006D3543"/>
    <w:rsid w:val="006D5C70"/>
    <w:rsid w:val="006E4231"/>
    <w:rsid w:val="006E6CFC"/>
    <w:rsid w:val="006F78D7"/>
    <w:rsid w:val="007401EC"/>
    <w:rsid w:val="00757A12"/>
    <w:rsid w:val="00761B4E"/>
    <w:rsid w:val="0077505A"/>
    <w:rsid w:val="00784BD0"/>
    <w:rsid w:val="007B0C34"/>
    <w:rsid w:val="007B1B5B"/>
    <w:rsid w:val="007C2561"/>
    <w:rsid w:val="007C3798"/>
    <w:rsid w:val="008138C2"/>
    <w:rsid w:val="00862CD3"/>
    <w:rsid w:val="0087596C"/>
    <w:rsid w:val="00883194"/>
    <w:rsid w:val="008977A9"/>
    <w:rsid w:val="008B44BF"/>
    <w:rsid w:val="008B7914"/>
    <w:rsid w:val="008E5F3C"/>
    <w:rsid w:val="00924D80"/>
    <w:rsid w:val="009417DF"/>
    <w:rsid w:val="00952F41"/>
    <w:rsid w:val="00983F50"/>
    <w:rsid w:val="009873BB"/>
    <w:rsid w:val="009A6735"/>
    <w:rsid w:val="009C725B"/>
    <w:rsid w:val="009D0D9E"/>
    <w:rsid w:val="009D72C1"/>
    <w:rsid w:val="00A30237"/>
    <w:rsid w:val="00A34108"/>
    <w:rsid w:val="00A34C7C"/>
    <w:rsid w:val="00A3671B"/>
    <w:rsid w:val="00A37678"/>
    <w:rsid w:val="00A42487"/>
    <w:rsid w:val="00A511B7"/>
    <w:rsid w:val="00A53F47"/>
    <w:rsid w:val="00A57BE1"/>
    <w:rsid w:val="00A825D5"/>
    <w:rsid w:val="00A90823"/>
    <w:rsid w:val="00AA2F74"/>
    <w:rsid w:val="00AB78FA"/>
    <w:rsid w:val="00AE3F24"/>
    <w:rsid w:val="00B15C40"/>
    <w:rsid w:val="00B22E62"/>
    <w:rsid w:val="00B465BA"/>
    <w:rsid w:val="00B51BB5"/>
    <w:rsid w:val="00B70240"/>
    <w:rsid w:val="00B752B9"/>
    <w:rsid w:val="00B80BB6"/>
    <w:rsid w:val="00B810AB"/>
    <w:rsid w:val="00B83B38"/>
    <w:rsid w:val="00B91A1F"/>
    <w:rsid w:val="00B9268F"/>
    <w:rsid w:val="00B96CEB"/>
    <w:rsid w:val="00BA666C"/>
    <w:rsid w:val="00BB5B4C"/>
    <w:rsid w:val="00BE124C"/>
    <w:rsid w:val="00BF4727"/>
    <w:rsid w:val="00BF5A0F"/>
    <w:rsid w:val="00C05AEB"/>
    <w:rsid w:val="00C125C3"/>
    <w:rsid w:val="00C2386E"/>
    <w:rsid w:val="00C37C0B"/>
    <w:rsid w:val="00C42C2F"/>
    <w:rsid w:val="00C51BAF"/>
    <w:rsid w:val="00C616A5"/>
    <w:rsid w:val="00CA0872"/>
    <w:rsid w:val="00CC7C2D"/>
    <w:rsid w:val="00CF1118"/>
    <w:rsid w:val="00D20019"/>
    <w:rsid w:val="00D20851"/>
    <w:rsid w:val="00D277B9"/>
    <w:rsid w:val="00D37D61"/>
    <w:rsid w:val="00D45F9D"/>
    <w:rsid w:val="00D6661F"/>
    <w:rsid w:val="00D66F79"/>
    <w:rsid w:val="00D818FA"/>
    <w:rsid w:val="00D86D9F"/>
    <w:rsid w:val="00D923BC"/>
    <w:rsid w:val="00DA6F46"/>
    <w:rsid w:val="00DC5C01"/>
    <w:rsid w:val="00DD5279"/>
    <w:rsid w:val="00E0328A"/>
    <w:rsid w:val="00E15890"/>
    <w:rsid w:val="00E324EF"/>
    <w:rsid w:val="00E41C46"/>
    <w:rsid w:val="00E44C94"/>
    <w:rsid w:val="00E46751"/>
    <w:rsid w:val="00E50801"/>
    <w:rsid w:val="00E619C2"/>
    <w:rsid w:val="00E65EE3"/>
    <w:rsid w:val="00E75FDD"/>
    <w:rsid w:val="00EA250F"/>
    <w:rsid w:val="00EB1BF7"/>
    <w:rsid w:val="00EB7514"/>
    <w:rsid w:val="00EC2003"/>
    <w:rsid w:val="00EC4AA8"/>
    <w:rsid w:val="00EE3100"/>
    <w:rsid w:val="00EF56E5"/>
    <w:rsid w:val="00F010AA"/>
    <w:rsid w:val="00F37FC6"/>
    <w:rsid w:val="00F60CE5"/>
    <w:rsid w:val="00F76062"/>
    <w:rsid w:val="00F80FC1"/>
    <w:rsid w:val="00F832DA"/>
    <w:rsid w:val="00F94300"/>
    <w:rsid w:val="00F943CF"/>
    <w:rsid w:val="00FB45BA"/>
    <w:rsid w:val="00FC264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FE"/>
    <w:pPr>
      <w:spacing w:after="200" w:line="276" w:lineRule="auto"/>
    </w:pPr>
    <w:rPr>
      <w:lang w:val="en-GB" w:eastAsia="en-US"/>
    </w:rPr>
  </w:style>
  <w:style w:type="paragraph" w:styleId="Heading1">
    <w:name w:val="heading 1"/>
    <w:basedOn w:val="Normal"/>
    <w:next w:val="Normal"/>
    <w:link w:val="Heading1Char"/>
    <w:uiPriority w:val="99"/>
    <w:qFormat/>
    <w:rsid w:val="008B44BF"/>
    <w:pPr>
      <w:keepNext/>
      <w:spacing w:before="240" w:after="60" w:line="240" w:lineRule="auto"/>
      <w:outlineLvl w:val="0"/>
    </w:pPr>
    <w:rPr>
      <w:rFonts w:ascii="Arial" w:eastAsia="SimSun" w:hAnsi="Arial" w:cs="Arial"/>
      <w:b/>
      <w:bCs/>
      <w:kern w:val="32"/>
      <w:sz w:val="32"/>
      <w:szCs w:val="32"/>
      <w:lang w:val="en-US" w:eastAsia="zh-CN"/>
    </w:rPr>
  </w:style>
  <w:style w:type="paragraph" w:styleId="Heading5">
    <w:name w:val="heading 5"/>
    <w:basedOn w:val="Normal"/>
    <w:next w:val="Normal"/>
    <w:link w:val="Heading5Char"/>
    <w:uiPriority w:val="99"/>
    <w:qFormat/>
    <w:rsid w:val="00D277B9"/>
    <w:pPr>
      <w:spacing w:before="240" w:after="60" w:line="240" w:lineRule="auto"/>
      <w:outlineLvl w:val="4"/>
    </w:pPr>
    <w:rPr>
      <w:rFonts w:eastAsia="Times New Roman"/>
      <w:b/>
      <w:bCs/>
      <w:i/>
      <w:iCs/>
      <w:sz w:val="26"/>
      <w:szCs w:val="26"/>
      <w:lang w:val="en-US"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4BF"/>
    <w:rPr>
      <w:rFonts w:ascii="Arial" w:eastAsia="SimSun" w:hAnsi="Arial" w:cs="Arial"/>
      <w:b/>
      <w:bCs/>
      <w:kern w:val="32"/>
      <w:sz w:val="32"/>
      <w:szCs w:val="32"/>
      <w:lang w:val="en-US" w:eastAsia="zh-CN"/>
    </w:rPr>
  </w:style>
  <w:style w:type="character" w:customStyle="1" w:styleId="Heading5Char">
    <w:name w:val="Heading 5 Char"/>
    <w:basedOn w:val="DefaultParagraphFont"/>
    <w:link w:val="Heading5"/>
    <w:uiPriority w:val="99"/>
    <w:locked/>
    <w:rsid w:val="00D277B9"/>
    <w:rPr>
      <w:rFonts w:ascii="Calibri" w:hAnsi="Calibri" w:cs="Times New Roman"/>
      <w:b/>
      <w:bCs/>
      <w:i/>
      <w:iCs/>
      <w:sz w:val="26"/>
      <w:szCs w:val="26"/>
      <w:lang w:val="en-US" w:eastAsia="lv-LV"/>
    </w:rPr>
  </w:style>
  <w:style w:type="paragraph" w:styleId="ListParagraph">
    <w:name w:val="List Paragraph"/>
    <w:basedOn w:val="Normal"/>
    <w:uiPriority w:val="99"/>
    <w:qFormat/>
    <w:rsid w:val="00364E0C"/>
    <w:pPr>
      <w:spacing w:after="0" w:line="240" w:lineRule="auto"/>
      <w:ind w:left="720"/>
    </w:pPr>
    <w:rPr>
      <w:rFonts w:ascii="Times New Roman" w:hAnsi="Times New Roman"/>
      <w:sz w:val="24"/>
      <w:szCs w:val="24"/>
      <w:lang w:eastAsia="en-GB"/>
    </w:rPr>
  </w:style>
  <w:style w:type="character" w:styleId="Hyperlink">
    <w:name w:val="Hyperlink"/>
    <w:basedOn w:val="DefaultParagraphFont"/>
    <w:uiPriority w:val="99"/>
    <w:rsid w:val="00A57BE1"/>
    <w:rPr>
      <w:rFonts w:cs="Times New Roman"/>
      <w:color w:val="FFFFFF"/>
      <w:u w:val="none"/>
      <w:effect w:val="none"/>
    </w:rPr>
  </w:style>
  <w:style w:type="paragraph" w:customStyle="1" w:styleId="bodytext">
    <w:name w:val="bodytext"/>
    <w:basedOn w:val="Normal"/>
    <w:uiPriority w:val="99"/>
    <w:rsid w:val="00A57BE1"/>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rsid w:val="00EC4AA8"/>
    <w:pPr>
      <w:spacing w:after="0" w:line="240" w:lineRule="auto"/>
    </w:pPr>
    <w:rPr>
      <w:szCs w:val="21"/>
    </w:rPr>
  </w:style>
  <w:style w:type="character" w:customStyle="1" w:styleId="PlainTextChar">
    <w:name w:val="Plain Text Char"/>
    <w:basedOn w:val="DefaultParagraphFont"/>
    <w:link w:val="PlainText"/>
    <w:uiPriority w:val="99"/>
    <w:locked/>
    <w:rsid w:val="00EC4AA8"/>
    <w:rPr>
      <w:rFonts w:ascii="Calibri" w:hAnsi="Calibri" w:cs="Times New Roman"/>
      <w:sz w:val="21"/>
      <w:szCs w:val="21"/>
    </w:rPr>
  </w:style>
  <w:style w:type="paragraph" w:customStyle="1" w:styleId="TitleofPaper">
    <w:name w:val="Title of Paper"/>
    <w:basedOn w:val="Normal"/>
    <w:uiPriority w:val="99"/>
    <w:rsid w:val="008B44BF"/>
    <w:pPr>
      <w:spacing w:beforeLines="200" w:after="360" w:line="240" w:lineRule="auto"/>
      <w:jc w:val="center"/>
    </w:pPr>
    <w:rPr>
      <w:rFonts w:ascii="Times New Roman" w:eastAsia="MS Mincho" w:hAnsi="Times New Roman"/>
      <w:b/>
      <w:bCs/>
      <w:sz w:val="32"/>
      <w:szCs w:val="40"/>
      <w:lang w:val="en-US" w:eastAsia="zh-CN"/>
    </w:rPr>
  </w:style>
  <w:style w:type="paragraph" w:customStyle="1" w:styleId="Author">
    <w:name w:val="Author"/>
    <w:basedOn w:val="Normal"/>
    <w:uiPriority w:val="99"/>
    <w:rsid w:val="008B44BF"/>
    <w:pPr>
      <w:tabs>
        <w:tab w:val="left" w:pos="1800"/>
        <w:tab w:val="left" w:pos="3510"/>
      </w:tabs>
      <w:spacing w:after="0" w:line="360" w:lineRule="auto"/>
      <w:jc w:val="center"/>
    </w:pPr>
    <w:rPr>
      <w:rFonts w:ascii="Times New Roman" w:eastAsia="MS Mincho" w:hAnsi="Times New Roman"/>
      <w:sz w:val="24"/>
      <w:lang w:val="en-US" w:eastAsia="zh-CN"/>
    </w:rPr>
  </w:style>
  <w:style w:type="paragraph" w:styleId="BodyText0">
    <w:name w:val="Body Text"/>
    <w:basedOn w:val="Normal"/>
    <w:link w:val="BodyTextChar"/>
    <w:uiPriority w:val="99"/>
    <w:rsid w:val="008B44BF"/>
    <w:pPr>
      <w:spacing w:afterLines="25" w:line="280" w:lineRule="exact"/>
      <w:ind w:firstLine="357"/>
      <w:jc w:val="both"/>
    </w:pPr>
    <w:rPr>
      <w:rFonts w:ascii="Times New Roman" w:eastAsia="SimSun" w:hAnsi="Times New Roman"/>
      <w:szCs w:val="20"/>
      <w:lang w:eastAsia="zh-CN"/>
    </w:rPr>
  </w:style>
  <w:style w:type="character" w:customStyle="1" w:styleId="BodyTextChar">
    <w:name w:val="Body Text Char"/>
    <w:basedOn w:val="DefaultParagraphFont"/>
    <w:link w:val="BodyText0"/>
    <w:uiPriority w:val="99"/>
    <w:locked/>
    <w:rsid w:val="008B44BF"/>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semiHidden/>
    <w:rsid w:val="008B44BF"/>
    <w:pPr>
      <w:snapToGrid w:val="0"/>
      <w:spacing w:after="0" w:line="240" w:lineRule="auto"/>
    </w:pPr>
    <w:rPr>
      <w:rFonts w:ascii="Times New Roman" w:eastAsia="SimSun" w:hAnsi="Times New Roman"/>
      <w:sz w:val="18"/>
      <w:szCs w:val="18"/>
      <w:lang w:val="en-US" w:eastAsia="zh-CN"/>
    </w:rPr>
  </w:style>
  <w:style w:type="character" w:customStyle="1" w:styleId="FootnoteTextChar">
    <w:name w:val="Footnote Text Char"/>
    <w:basedOn w:val="DefaultParagraphFont"/>
    <w:link w:val="FootnoteText"/>
    <w:uiPriority w:val="99"/>
    <w:semiHidden/>
    <w:locked/>
    <w:rsid w:val="008B44BF"/>
    <w:rPr>
      <w:rFonts w:ascii="Times New Roman" w:eastAsia="SimSun" w:hAnsi="Times New Roman" w:cs="Times New Roman"/>
      <w:sz w:val="18"/>
      <w:szCs w:val="18"/>
      <w:lang w:val="en-US" w:eastAsia="zh-CN"/>
    </w:rPr>
  </w:style>
  <w:style w:type="character" w:styleId="FootnoteReference">
    <w:name w:val="footnote reference"/>
    <w:basedOn w:val="DefaultParagraphFont"/>
    <w:uiPriority w:val="99"/>
    <w:semiHidden/>
    <w:rsid w:val="008B44BF"/>
    <w:rPr>
      <w:rFonts w:cs="Times New Roman"/>
      <w:vertAlign w:val="superscript"/>
    </w:rPr>
  </w:style>
  <w:style w:type="paragraph" w:customStyle="1" w:styleId="keywords">
    <w:name w:val="keywords"/>
    <w:basedOn w:val="Normal"/>
    <w:uiPriority w:val="99"/>
    <w:rsid w:val="008B44BF"/>
    <w:pPr>
      <w:spacing w:before="120" w:afterLines="50" w:line="280" w:lineRule="exact"/>
      <w:ind w:left="425" w:right="431"/>
      <w:jc w:val="both"/>
    </w:pPr>
    <w:rPr>
      <w:rFonts w:ascii="Times New Roman" w:eastAsia="MS Mincho" w:hAnsi="Times New Roman"/>
      <w:sz w:val="20"/>
      <w:szCs w:val="20"/>
      <w:lang w:eastAsia="zh-CN"/>
    </w:rPr>
  </w:style>
  <w:style w:type="character" w:customStyle="1" w:styleId="abstractheadChar">
    <w:name w:val="abstract head Char"/>
    <w:uiPriority w:val="99"/>
    <w:rsid w:val="008B44BF"/>
    <w:rPr>
      <w:rFonts w:eastAsia="SimSun"/>
      <w:b/>
      <w:sz w:val="24"/>
      <w:lang w:val="en-US" w:eastAsia="zh-CN"/>
    </w:rPr>
  </w:style>
  <w:style w:type="character" w:customStyle="1" w:styleId="keywordheadChar">
    <w:name w:val="keyword head Char"/>
    <w:uiPriority w:val="99"/>
    <w:rsid w:val="008B44BF"/>
    <w:rPr>
      <w:rFonts w:eastAsia="MS Mincho"/>
      <w:b/>
      <w:sz w:val="24"/>
      <w:lang w:val="en-GB" w:eastAsia="zh-CN"/>
    </w:rPr>
  </w:style>
  <w:style w:type="paragraph" w:styleId="Bibliography">
    <w:name w:val="Bibliography"/>
    <w:basedOn w:val="Normal"/>
    <w:next w:val="Normal"/>
    <w:uiPriority w:val="99"/>
    <w:rsid w:val="008B44BF"/>
    <w:pPr>
      <w:spacing w:after="0" w:line="240" w:lineRule="auto"/>
    </w:pPr>
    <w:rPr>
      <w:rFonts w:ascii="Times New Roman" w:eastAsia="SimSun" w:hAnsi="Times New Roman"/>
      <w:sz w:val="20"/>
      <w:szCs w:val="20"/>
      <w:lang w:val="en-US" w:eastAsia="zh-CN"/>
    </w:rPr>
  </w:style>
  <w:style w:type="paragraph" w:customStyle="1" w:styleId="Header1">
    <w:name w:val="Header 1"/>
    <w:basedOn w:val="Normal"/>
    <w:uiPriority w:val="99"/>
    <w:rsid w:val="00952F41"/>
    <w:pPr>
      <w:numPr>
        <w:numId w:val="3"/>
      </w:numPr>
      <w:spacing w:before="240" w:after="120" w:line="240" w:lineRule="exact"/>
    </w:pPr>
    <w:rPr>
      <w:rFonts w:ascii="Times New Roman" w:eastAsia="SimSun" w:hAnsi="Times New Roman"/>
      <w:b/>
      <w:bCs/>
      <w:sz w:val="28"/>
      <w:szCs w:val="28"/>
      <w:lang w:val="en-US" w:eastAsia="zh-CN"/>
    </w:rPr>
  </w:style>
  <w:style w:type="paragraph" w:customStyle="1" w:styleId="Header2">
    <w:name w:val="Header 2"/>
    <w:basedOn w:val="Header1"/>
    <w:autoRedefine/>
    <w:uiPriority w:val="99"/>
    <w:rsid w:val="00952F41"/>
    <w:pPr>
      <w:numPr>
        <w:numId w:val="4"/>
      </w:numPr>
      <w:spacing w:after="0" w:line="360" w:lineRule="auto"/>
      <w:ind w:left="567" w:hanging="567"/>
    </w:pPr>
    <w:rPr>
      <w:rFonts w:ascii="Verdana" w:hAnsi="Verdana"/>
      <w:sz w:val="22"/>
      <w:szCs w:val="22"/>
    </w:rPr>
  </w:style>
  <w:style w:type="paragraph" w:styleId="BodyTextIndent">
    <w:name w:val="Body Text Indent"/>
    <w:basedOn w:val="Normal"/>
    <w:link w:val="BodyTextIndentChar"/>
    <w:uiPriority w:val="99"/>
    <w:rsid w:val="00F010AA"/>
    <w:pPr>
      <w:spacing w:after="120"/>
      <w:ind w:left="283"/>
    </w:pPr>
  </w:style>
  <w:style w:type="character" w:customStyle="1" w:styleId="BodyTextIndentChar">
    <w:name w:val="Body Text Indent Char"/>
    <w:basedOn w:val="DefaultParagraphFont"/>
    <w:link w:val="BodyTextIndent"/>
    <w:uiPriority w:val="99"/>
    <w:locked/>
    <w:rsid w:val="00F010AA"/>
    <w:rPr>
      <w:rFonts w:cs="Times New Roman"/>
    </w:rPr>
  </w:style>
  <w:style w:type="table" w:styleId="TableGrid">
    <w:name w:val="Table Grid"/>
    <w:basedOn w:val="TableNormal"/>
    <w:uiPriority w:val="99"/>
    <w:rsid w:val="00F010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010AA"/>
    <w:pPr>
      <w:spacing w:after="0" w:line="240" w:lineRule="auto"/>
      <w:jc w:val="center"/>
    </w:pPr>
    <w:rPr>
      <w:rFonts w:ascii="Times New Roman" w:eastAsia="Times New Roman" w:hAnsi="Times New Roman"/>
      <w:b/>
      <w:bCs/>
      <w:sz w:val="24"/>
      <w:szCs w:val="24"/>
      <w:lang w:eastAsia="ru-RU"/>
    </w:rPr>
  </w:style>
  <w:style w:type="character" w:customStyle="1" w:styleId="TitleChar">
    <w:name w:val="Title Char"/>
    <w:basedOn w:val="DefaultParagraphFont"/>
    <w:link w:val="Title"/>
    <w:uiPriority w:val="99"/>
    <w:locked/>
    <w:rsid w:val="00F010AA"/>
    <w:rPr>
      <w:rFonts w:ascii="Times New Roman" w:hAnsi="Times New Roman" w:cs="Times New Roman"/>
      <w:b/>
      <w:bCs/>
      <w:sz w:val="24"/>
      <w:szCs w:val="24"/>
      <w:lang w:eastAsia="ru-RU"/>
    </w:rPr>
  </w:style>
  <w:style w:type="paragraph" w:customStyle="1" w:styleId="Default">
    <w:name w:val="Default"/>
    <w:uiPriority w:val="99"/>
    <w:rsid w:val="00F010AA"/>
    <w:pPr>
      <w:widowControl w:val="0"/>
      <w:autoSpaceDE w:val="0"/>
      <w:autoSpaceDN w:val="0"/>
      <w:adjustRightInd w:val="0"/>
    </w:pPr>
    <w:rPr>
      <w:rFonts w:ascii="Times New Roman" w:eastAsia="Microsoft YaHei" w:hAnsi="Times New Roman"/>
      <w:color w:val="000000"/>
      <w:sz w:val="24"/>
      <w:szCs w:val="24"/>
      <w:lang w:val="en-US" w:eastAsia="zh-CN"/>
    </w:rPr>
  </w:style>
  <w:style w:type="character" w:styleId="Strong">
    <w:name w:val="Strong"/>
    <w:basedOn w:val="DefaultParagraphFont"/>
    <w:uiPriority w:val="99"/>
    <w:qFormat/>
    <w:rsid w:val="006D3543"/>
    <w:rPr>
      <w:rFonts w:cs="Times New Roman"/>
      <w:b/>
      <w:bCs/>
    </w:rPr>
  </w:style>
  <w:style w:type="character" w:styleId="Emphasis">
    <w:name w:val="Emphasis"/>
    <w:basedOn w:val="DefaultParagraphFont"/>
    <w:uiPriority w:val="99"/>
    <w:qFormat/>
    <w:rsid w:val="006D3543"/>
    <w:rPr>
      <w:rFonts w:cs="Times New Roman"/>
      <w:i/>
      <w:iCs/>
    </w:rPr>
  </w:style>
  <w:style w:type="paragraph" w:styleId="HTMLPreformatted">
    <w:name w:val="HTML Preformatted"/>
    <w:basedOn w:val="Normal"/>
    <w:link w:val="HTMLPreformattedChar"/>
    <w:uiPriority w:val="99"/>
    <w:rsid w:val="000B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locked/>
    <w:rsid w:val="000B17CE"/>
    <w:rPr>
      <w:rFonts w:ascii="Courier New" w:hAnsi="Courier New" w:cs="Courier New"/>
      <w:sz w:val="20"/>
      <w:szCs w:val="20"/>
      <w:lang w:eastAsia="en-GB"/>
    </w:rPr>
  </w:style>
  <w:style w:type="paragraph" w:styleId="BalloonText">
    <w:name w:val="Balloon Text"/>
    <w:basedOn w:val="Normal"/>
    <w:link w:val="BalloonTextChar"/>
    <w:uiPriority w:val="99"/>
    <w:semiHidden/>
    <w:rsid w:val="0042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A5F"/>
    <w:rPr>
      <w:rFonts w:ascii="Tahoma" w:hAnsi="Tahoma" w:cs="Tahoma"/>
      <w:sz w:val="16"/>
      <w:szCs w:val="16"/>
    </w:rPr>
  </w:style>
  <w:style w:type="paragraph" w:styleId="NormalWeb">
    <w:name w:val="Normal (Web)"/>
    <w:basedOn w:val="Normal"/>
    <w:uiPriority w:val="99"/>
    <w:semiHidden/>
    <w:rsid w:val="00674515"/>
    <w:pPr>
      <w:spacing w:before="100" w:beforeAutospacing="1" w:after="100" w:afterAutospacing="1" w:line="240" w:lineRule="auto"/>
    </w:pPr>
    <w:rPr>
      <w:rFonts w:ascii="Times" w:hAnsi="Times"/>
      <w:sz w:val="20"/>
      <w:szCs w:val="20"/>
      <w:lang w:val="en-US"/>
    </w:rPr>
  </w:style>
  <w:style w:type="character" w:styleId="CommentReference">
    <w:name w:val="annotation reference"/>
    <w:basedOn w:val="DefaultParagraphFont"/>
    <w:uiPriority w:val="99"/>
    <w:semiHidden/>
    <w:rsid w:val="00EA250F"/>
    <w:rPr>
      <w:rFonts w:cs="Times New Roman"/>
      <w:sz w:val="16"/>
      <w:szCs w:val="16"/>
    </w:rPr>
  </w:style>
  <w:style w:type="paragraph" w:styleId="CommentText">
    <w:name w:val="annotation text"/>
    <w:basedOn w:val="Normal"/>
    <w:link w:val="CommentTextChar"/>
    <w:uiPriority w:val="99"/>
    <w:semiHidden/>
    <w:rsid w:val="00EA25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A250F"/>
    <w:rPr>
      <w:rFonts w:cs="Times New Roman"/>
      <w:sz w:val="20"/>
      <w:szCs w:val="20"/>
    </w:rPr>
  </w:style>
  <w:style w:type="paragraph" w:styleId="CommentSubject">
    <w:name w:val="annotation subject"/>
    <w:basedOn w:val="CommentText"/>
    <w:next w:val="CommentText"/>
    <w:link w:val="CommentSubjectChar"/>
    <w:uiPriority w:val="99"/>
    <w:semiHidden/>
    <w:rsid w:val="00EA250F"/>
    <w:rPr>
      <w:b/>
      <w:bCs/>
    </w:rPr>
  </w:style>
  <w:style w:type="character" w:customStyle="1" w:styleId="CommentSubjectChar">
    <w:name w:val="Comment Subject Char"/>
    <w:basedOn w:val="CommentTextChar"/>
    <w:link w:val="CommentSubject"/>
    <w:uiPriority w:val="99"/>
    <w:semiHidden/>
    <w:locked/>
    <w:rsid w:val="00EA250F"/>
    <w:rPr>
      <w:b/>
      <w:bCs/>
    </w:rPr>
  </w:style>
</w:styles>
</file>

<file path=word/webSettings.xml><?xml version="1.0" encoding="utf-8"?>
<w:webSettings xmlns:r="http://schemas.openxmlformats.org/officeDocument/2006/relationships" xmlns:w="http://schemas.openxmlformats.org/wordprocessingml/2006/main">
  <w:divs>
    <w:div w:id="304624354">
      <w:marLeft w:val="0"/>
      <w:marRight w:val="0"/>
      <w:marTop w:val="0"/>
      <w:marBottom w:val="0"/>
      <w:divBdr>
        <w:top w:val="none" w:sz="0" w:space="0" w:color="auto"/>
        <w:left w:val="none" w:sz="0" w:space="0" w:color="auto"/>
        <w:bottom w:val="none" w:sz="0" w:space="0" w:color="auto"/>
        <w:right w:val="none" w:sz="0" w:space="0" w:color="auto"/>
      </w:divBdr>
    </w:div>
    <w:div w:id="304624356">
      <w:marLeft w:val="0"/>
      <w:marRight w:val="0"/>
      <w:marTop w:val="0"/>
      <w:marBottom w:val="0"/>
      <w:divBdr>
        <w:top w:val="none" w:sz="0" w:space="0" w:color="auto"/>
        <w:left w:val="none" w:sz="0" w:space="0" w:color="auto"/>
        <w:bottom w:val="none" w:sz="0" w:space="0" w:color="auto"/>
        <w:right w:val="none" w:sz="0" w:space="0" w:color="auto"/>
      </w:divBdr>
      <w:divsChild>
        <w:div w:id="304624370">
          <w:marLeft w:val="0"/>
          <w:marRight w:val="0"/>
          <w:marTop w:val="0"/>
          <w:marBottom w:val="0"/>
          <w:divBdr>
            <w:top w:val="none" w:sz="0" w:space="0" w:color="auto"/>
            <w:left w:val="none" w:sz="0" w:space="0" w:color="auto"/>
            <w:bottom w:val="none" w:sz="0" w:space="0" w:color="auto"/>
            <w:right w:val="none" w:sz="0" w:space="0" w:color="auto"/>
          </w:divBdr>
          <w:divsChild>
            <w:div w:id="304624360">
              <w:marLeft w:val="0"/>
              <w:marRight w:val="0"/>
              <w:marTop w:val="0"/>
              <w:marBottom w:val="0"/>
              <w:divBdr>
                <w:top w:val="none" w:sz="0" w:space="0" w:color="auto"/>
                <w:left w:val="none" w:sz="0" w:space="0" w:color="auto"/>
                <w:bottom w:val="none" w:sz="0" w:space="0" w:color="auto"/>
                <w:right w:val="none" w:sz="0" w:space="0" w:color="auto"/>
              </w:divBdr>
              <w:divsChild>
                <w:div w:id="3046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4359">
      <w:marLeft w:val="0"/>
      <w:marRight w:val="0"/>
      <w:marTop w:val="0"/>
      <w:marBottom w:val="0"/>
      <w:divBdr>
        <w:top w:val="none" w:sz="0" w:space="0" w:color="auto"/>
        <w:left w:val="none" w:sz="0" w:space="0" w:color="auto"/>
        <w:bottom w:val="none" w:sz="0" w:space="0" w:color="auto"/>
        <w:right w:val="none" w:sz="0" w:space="0" w:color="auto"/>
      </w:divBdr>
    </w:div>
    <w:div w:id="304624361">
      <w:marLeft w:val="0"/>
      <w:marRight w:val="0"/>
      <w:marTop w:val="0"/>
      <w:marBottom w:val="0"/>
      <w:divBdr>
        <w:top w:val="none" w:sz="0" w:space="0" w:color="auto"/>
        <w:left w:val="none" w:sz="0" w:space="0" w:color="auto"/>
        <w:bottom w:val="none" w:sz="0" w:space="0" w:color="auto"/>
        <w:right w:val="none" w:sz="0" w:space="0" w:color="auto"/>
      </w:divBdr>
    </w:div>
    <w:div w:id="304624363">
      <w:marLeft w:val="0"/>
      <w:marRight w:val="0"/>
      <w:marTop w:val="0"/>
      <w:marBottom w:val="0"/>
      <w:divBdr>
        <w:top w:val="none" w:sz="0" w:space="0" w:color="auto"/>
        <w:left w:val="none" w:sz="0" w:space="0" w:color="auto"/>
        <w:bottom w:val="none" w:sz="0" w:space="0" w:color="auto"/>
        <w:right w:val="none" w:sz="0" w:space="0" w:color="auto"/>
      </w:divBdr>
      <w:divsChild>
        <w:div w:id="304624374">
          <w:marLeft w:val="375"/>
          <w:marRight w:val="180"/>
          <w:marTop w:val="0"/>
          <w:marBottom w:val="0"/>
          <w:divBdr>
            <w:top w:val="none" w:sz="0" w:space="0" w:color="auto"/>
            <w:left w:val="none" w:sz="0" w:space="0" w:color="auto"/>
            <w:bottom w:val="none" w:sz="0" w:space="0" w:color="auto"/>
            <w:right w:val="none" w:sz="0" w:space="0" w:color="auto"/>
          </w:divBdr>
          <w:divsChild>
            <w:div w:id="304624372">
              <w:marLeft w:val="0"/>
              <w:marRight w:val="0"/>
              <w:marTop w:val="0"/>
              <w:marBottom w:val="0"/>
              <w:divBdr>
                <w:top w:val="none" w:sz="0" w:space="0" w:color="auto"/>
                <w:left w:val="none" w:sz="0" w:space="0" w:color="auto"/>
                <w:bottom w:val="none" w:sz="0" w:space="0" w:color="auto"/>
                <w:right w:val="none" w:sz="0" w:space="0" w:color="auto"/>
              </w:divBdr>
              <w:divsChild>
                <w:div w:id="304624357">
                  <w:marLeft w:val="2520"/>
                  <w:marRight w:val="0"/>
                  <w:marTop w:val="0"/>
                  <w:marBottom w:val="0"/>
                  <w:divBdr>
                    <w:top w:val="none" w:sz="0" w:space="0" w:color="auto"/>
                    <w:left w:val="none" w:sz="0" w:space="0" w:color="auto"/>
                    <w:bottom w:val="none" w:sz="0" w:space="0" w:color="auto"/>
                    <w:right w:val="none" w:sz="0" w:space="0" w:color="auto"/>
                  </w:divBdr>
                  <w:divsChild>
                    <w:div w:id="304624368">
                      <w:marLeft w:val="0"/>
                      <w:marRight w:val="0"/>
                      <w:marTop w:val="0"/>
                      <w:marBottom w:val="0"/>
                      <w:divBdr>
                        <w:top w:val="none" w:sz="0" w:space="0" w:color="auto"/>
                        <w:left w:val="none" w:sz="0" w:space="0" w:color="auto"/>
                        <w:bottom w:val="none" w:sz="0" w:space="0" w:color="auto"/>
                        <w:right w:val="none" w:sz="0" w:space="0" w:color="auto"/>
                      </w:divBdr>
                      <w:divsChild>
                        <w:div w:id="304624367">
                          <w:marLeft w:val="0"/>
                          <w:marRight w:val="0"/>
                          <w:marTop w:val="0"/>
                          <w:marBottom w:val="0"/>
                          <w:divBdr>
                            <w:top w:val="none" w:sz="0" w:space="0" w:color="auto"/>
                            <w:left w:val="none" w:sz="0" w:space="0" w:color="auto"/>
                            <w:bottom w:val="none" w:sz="0" w:space="0" w:color="auto"/>
                            <w:right w:val="none" w:sz="0" w:space="0" w:color="auto"/>
                          </w:divBdr>
                          <w:divsChild>
                            <w:div w:id="304624365">
                              <w:marLeft w:val="0"/>
                              <w:marRight w:val="0"/>
                              <w:marTop w:val="0"/>
                              <w:marBottom w:val="0"/>
                              <w:divBdr>
                                <w:top w:val="none" w:sz="0" w:space="0" w:color="auto"/>
                                <w:left w:val="none" w:sz="0" w:space="0" w:color="auto"/>
                                <w:bottom w:val="none" w:sz="0" w:space="0" w:color="auto"/>
                                <w:right w:val="none" w:sz="0" w:space="0" w:color="auto"/>
                              </w:divBdr>
                              <w:divsChild>
                                <w:div w:id="3046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624364">
      <w:marLeft w:val="0"/>
      <w:marRight w:val="0"/>
      <w:marTop w:val="0"/>
      <w:marBottom w:val="0"/>
      <w:divBdr>
        <w:top w:val="none" w:sz="0" w:space="0" w:color="auto"/>
        <w:left w:val="none" w:sz="0" w:space="0" w:color="auto"/>
        <w:bottom w:val="none" w:sz="0" w:space="0" w:color="auto"/>
        <w:right w:val="none" w:sz="0" w:space="0" w:color="auto"/>
      </w:divBdr>
      <w:divsChild>
        <w:div w:id="304624366">
          <w:marLeft w:val="0"/>
          <w:marRight w:val="0"/>
          <w:marTop w:val="0"/>
          <w:marBottom w:val="0"/>
          <w:divBdr>
            <w:top w:val="none" w:sz="0" w:space="0" w:color="auto"/>
            <w:left w:val="none" w:sz="0" w:space="0" w:color="auto"/>
            <w:bottom w:val="none" w:sz="0" w:space="0" w:color="auto"/>
            <w:right w:val="none" w:sz="0" w:space="0" w:color="auto"/>
          </w:divBdr>
          <w:divsChild>
            <w:div w:id="304624362">
              <w:marLeft w:val="0"/>
              <w:marRight w:val="0"/>
              <w:marTop w:val="0"/>
              <w:marBottom w:val="0"/>
              <w:divBdr>
                <w:top w:val="none" w:sz="0" w:space="0" w:color="auto"/>
                <w:left w:val="none" w:sz="0" w:space="0" w:color="auto"/>
                <w:bottom w:val="none" w:sz="0" w:space="0" w:color="auto"/>
                <w:right w:val="none" w:sz="0" w:space="0" w:color="auto"/>
              </w:divBdr>
              <w:divsChild>
                <w:div w:id="304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4369">
      <w:marLeft w:val="0"/>
      <w:marRight w:val="0"/>
      <w:marTop w:val="0"/>
      <w:marBottom w:val="0"/>
      <w:divBdr>
        <w:top w:val="none" w:sz="0" w:space="0" w:color="auto"/>
        <w:left w:val="none" w:sz="0" w:space="0" w:color="auto"/>
        <w:bottom w:val="none" w:sz="0" w:space="0" w:color="auto"/>
        <w:right w:val="none" w:sz="0" w:space="0" w:color="auto"/>
      </w:divBdr>
    </w:div>
    <w:div w:id="304624371">
      <w:marLeft w:val="0"/>
      <w:marRight w:val="0"/>
      <w:marTop w:val="0"/>
      <w:marBottom w:val="0"/>
      <w:divBdr>
        <w:top w:val="none" w:sz="0" w:space="0" w:color="auto"/>
        <w:left w:val="none" w:sz="0" w:space="0" w:color="auto"/>
        <w:bottom w:val="none" w:sz="0" w:space="0" w:color="auto"/>
        <w:right w:val="none" w:sz="0" w:space="0" w:color="auto"/>
      </w:divBdr>
    </w:div>
    <w:div w:id="304624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1629</Words>
  <Characters>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REVIEW (for each evaluation point less than 8 please provide comments)</dc:title>
  <dc:subject/>
  <dc:creator>Biruta</dc:creator>
  <cp:keywords/>
  <dc:description/>
  <cp:lastModifiedBy>Andis Janovs</cp:lastModifiedBy>
  <cp:revision>2</cp:revision>
  <cp:lastPrinted>2015-02-26T12:17:00Z</cp:lastPrinted>
  <dcterms:created xsi:type="dcterms:W3CDTF">2015-03-02T09:39:00Z</dcterms:created>
  <dcterms:modified xsi:type="dcterms:W3CDTF">2015-03-02T09:39:00Z</dcterms:modified>
</cp:coreProperties>
</file>