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B8D0A" w14:textId="6249568A" w:rsidR="00CD3217" w:rsidRPr="00CC00AD" w:rsidRDefault="00CD3217" w:rsidP="00CC00AD">
      <w:pPr>
        <w:jc w:val="center"/>
        <w:rPr>
          <w:rFonts w:ascii="Times New Roman" w:hAnsi="Times New Roman" w:cs="Times New Roman"/>
          <w:b/>
          <w:sz w:val="24"/>
          <w:szCs w:val="24"/>
          <w:lang w:val="en-GB"/>
        </w:rPr>
      </w:pPr>
      <w:r w:rsidRPr="00CC00AD">
        <w:rPr>
          <w:rFonts w:ascii="Times New Roman" w:hAnsi="Times New Roman" w:cs="Times New Roman"/>
          <w:b/>
          <w:sz w:val="24"/>
          <w:szCs w:val="24"/>
          <w:lang w:val="en-GB"/>
        </w:rPr>
        <w:t xml:space="preserve">UL Summer School: </w:t>
      </w:r>
      <w:r w:rsidR="00CC00AD" w:rsidRPr="00CC00AD">
        <w:rPr>
          <w:rStyle w:val="Strong"/>
          <w:rFonts w:ascii="Times New Roman" w:hAnsi="Times New Roman" w:cs="Times New Roman"/>
          <w:sz w:val="24"/>
          <w:szCs w:val="24"/>
        </w:rPr>
        <w:t>Standing for the West on Its Borderlands: Soft and Hard Security Dilemmas and Opportunities of the Baltic States</w:t>
      </w:r>
    </w:p>
    <w:p w14:paraId="6BB22C7A" w14:textId="77777777" w:rsidR="00CD3217" w:rsidRPr="00813A48" w:rsidRDefault="00CD3217" w:rsidP="00813A48">
      <w:pPr>
        <w:jc w:val="both"/>
        <w:rPr>
          <w:rFonts w:ascii="Times New Roman" w:hAnsi="Times New Roman" w:cs="Times New Roman"/>
          <w:b/>
          <w:sz w:val="24"/>
          <w:szCs w:val="24"/>
          <w:lang w:val="en-GB"/>
        </w:rPr>
      </w:pPr>
    </w:p>
    <w:p w14:paraId="68099417" w14:textId="17CE80B9" w:rsidR="003D01F6" w:rsidRPr="00813A48" w:rsidRDefault="00CD3217" w:rsidP="00813A48">
      <w:pPr>
        <w:jc w:val="both"/>
        <w:rPr>
          <w:rFonts w:ascii="Times New Roman" w:hAnsi="Times New Roman" w:cs="Times New Roman"/>
          <w:sz w:val="24"/>
          <w:szCs w:val="24"/>
          <w:lang w:val="en-GB"/>
        </w:rPr>
      </w:pPr>
      <w:r w:rsidRPr="768D249B">
        <w:rPr>
          <w:rFonts w:ascii="Times New Roman" w:hAnsi="Times New Roman" w:cs="Times New Roman"/>
          <w:sz w:val="24"/>
          <w:szCs w:val="24"/>
          <w:lang w:val="en-GB"/>
        </w:rPr>
        <w:t>This Summer School will</w:t>
      </w:r>
      <w:r w:rsidR="003D01F6" w:rsidRPr="768D249B">
        <w:rPr>
          <w:rFonts w:ascii="Times New Roman" w:hAnsi="Times New Roman" w:cs="Times New Roman"/>
          <w:sz w:val="24"/>
          <w:szCs w:val="24"/>
          <w:lang w:val="en-GB"/>
        </w:rPr>
        <w:t xml:space="preserve"> provide an overview of one of the key trends in </w:t>
      </w:r>
      <w:r w:rsidR="001E215C" w:rsidRPr="768D249B">
        <w:rPr>
          <w:rFonts w:ascii="Times New Roman" w:hAnsi="Times New Roman" w:cs="Times New Roman"/>
          <w:sz w:val="24"/>
          <w:szCs w:val="24"/>
          <w:lang w:val="en-GB"/>
        </w:rPr>
        <w:t>soft and hard security dilemmas and opportunities</w:t>
      </w:r>
      <w:r w:rsidR="003D01F6" w:rsidRPr="768D249B">
        <w:rPr>
          <w:rFonts w:ascii="Times New Roman" w:hAnsi="Times New Roman" w:cs="Times New Roman"/>
          <w:sz w:val="24"/>
          <w:szCs w:val="24"/>
          <w:lang w:val="en-GB"/>
        </w:rPr>
        <w:t xml:space="preserve"> </w:t>
      </w:r>
      <w:r w:rsidR="2AD0C34C" w:rsidRPr="768D249B">
        <w:rPr>
          <w:rFonts w:ascii="Times New Roman" w:hAnsi="Times New Roman" w:cs="Times New Roman"/>
          <w:sz w:val="24"/>
          <w:szCs w:val="24"/>
          <w:lang w:val="en-GB"/>
        </w:rPr>
        <w:t>of the</w:t>
      </w:r>
      <w:r w:rsidR="00D549A2" w:rsidRPr="768D249B">
        <w:rPr>
          <w:rFonts w:ascii="Times New Roman" w:hAnsi="Times New Roman" w:cs="Times New Roman"/>
          <w:sz w:val="24"/>
          <w:szCs w:val="24"/>
          <w:lang w:val="en-GB"/>
        </w:rPr>
        <w:t xml:space="preserve"> Baltics states. </w:t>
      </w:r>
    </w:p>
    <w:p w14:paraId="6D8478DA" w14:textId="68E47C1C" w:rsidR="00D549A2" w:rsidRPr="00813A48" w:rsidRDefault="00D549A2" w:rsidP="00813A48">
      <w:pPr>
        <w:jc w:val="both"/>
        <w:rPr>
          <w:rFonts w:ascii="Times New Roman" w:hAnsi="Times New Roman" w:cs="Times New Roman"/>
          <w:sz w:val="24"/>
          <w:szCs w:val="24"/>
          <w:lang w:val="en-GB"/>
        </w:rPr>
      </w:pPr>
      <w:r w:rsidRPr="00813A48">
        <w:rPr>
          <w:rFonts w:ascii="Times New Roman" w:hAnsi="Times New Roman" w:cs="Times New Roman"/>
          <w:sz w:val="24"/>
          <w:szCs w:val="24"/>
          <w:lang w:val="en-GB"/>
        </w:rPr>
        <w:t>The objective will be to expose students to the latest trends in</w:t>
      </w:r>
      <w:r w:rsidR="00CC00AD">
        <w:rPr>
          <w:rFonts w:ascii="Times New Roman" w:hAnsi="Times New Roman" w:cs="Times New Roman"/>
          <w:sz w:val="24"/>
          <w:szCs w:val="24"/>
          <w:lang w:val="en-GB"/>
        </w:rPr>
        <w:t xml:space="preserve"> soft and hard security dilemmas</w:t>
      </w:r>
      <w:r w:rsidR="001E215C">
        <w:rPr>
          <w:rFonts w:ascii="Times New Roman" w:hAnsi="Times New Roman" w:cs="Times New Roman"/>
          <w:sz w:val="24"/>
          <w:szCs w:val="24"/>
          <w:lang w:val="en-GB"/>
        </w:rPr>
        <w:t xml:space="preserve"> (with more practical examples)</w:t>
      </w:r>
      <w:r w:rsidR="00CC00AD">
        <w:rPr>
          <w:rFonts w:ascii="Times New Roman" w:hAnsi="Times New Roman" w:cs="Times New Roman"/>
          <w:sz w:val="24"/>
          <w:szCs w:val="24"/>
          <w:lang w:val="en-GB"/>
        </w:rPr>
        <w:t>, including</w:t>
      </w:r>
      <w:r w:rsidRPr="00813A48">
        <w:rPr>
          <w:rFonts w:ascii="Times New Roman" w:hAnsi="Times New Roman" w:cs="Times New Roman"/>
          <w:sz w:val="24"/>
          <w:szCs w:val="24"/>
          <w:lang w:val="en-GB"/>
        </w:rPr>
        <w:t>, countering disinformation, critical thinking, media literacy, propagand</w:t>
      </w:r>
      <w:r w:rsidR="003E6D78" w:rsidRPr="00813A48">
        <w:rPr>
          <w:rFonts w:ascii="Times New Roman" w:hAnsi="Times New Roman" w:cs="Times New Roman"/>
          <w:sz w:val="24"/>
          <w:szCs w:val="24"/>
          <w:lang w:val="en-GB"/>
        </w:rPr>
        <w:t xml:space="preserve">a and emotions and their impacts on large scale groups. </w:t>
      </w:r>
    </w:p>
    <w:p w14:paraId="7278756F" w14:textId="2B4BC16F" w:rsidR="003E6D78" w:rsidRPr="00813A48" w:rsidRDefault="003E6D78" w:rsidP="00813A48">
      <w:pPr>
        <w:jc w:val="both"/>
        <w:rPr>
          <w:rFonts w:ascii="Times New Roman" w:hAnsi="Times New Roman" w:cs="Times New Roman"/>
          <w:sz w:val="24"/>
          <w:szCs w:val="24"/>
          <w:lang w:val="en-GB"/>
        </w:rPr>
      </w:pPr>
      <w:r w:rsidRPr="00813A48">
        <w:rPr>
          <w:rFonts w:ascii="Times New Roman" w:hAnsi="Times New Roman" w:cs="Times New Roman"/>
          <w:sz w:val="24"/>
          <w:szCs w:val="24"/>
          <w:lang w:val="en-GB"/>
        </w:rPr>
        <w:t>This Su</w:t>
      </w:r>
      <w:r w:rsidR="001E215C">
        <w:rPr>
          <w:rFonts w:ascii="Times New Roman" w:hAnsi="Times New Roman" w:cs="Times New Roman"/>
          <w:sz w:val="24"/>
          <w:szCs w:val="24"/>
          <w:lang w:val="en-GB"/>
        </w:rPr>
        <w:t>mmer school will be dived into 2</w:t>
      </w:r>
      <w:r w:rsidRPr="00813A48">
        <w:rPr>
          <w:rFonts w:ascii="Times New Roman" w:hAnsi="Times New Roman" w:cs="Times New Roman"/>
          <w:sz w:val="24"/>
          <w:szCs w:val="24"/>
          <w:lang w:val="en-GB"/>
        </w:rPr>
        <w:t xml:space="preserve"> parts: </w:t>
      </w:r>
    </w:p>
    <w:p w14:paraId="732557F6" w14:textId="19D87BE4" w:rsidR="003E6D78" w:rsidRPr="00813A48" w:rsidRDefault="009628A5" w:rsidP="00813A48">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Introduction part </w:t>
      </w:r>
      <w:r w:rsidR="003E6D78" w:rsidRPr="00813A48">
        <w:rPr>
          <w:rFonts w:ascii="Times New Roman" w:hAnsi="Times New Roman" w:cs="Times New Roman"/>
          <w:sz w:val="24"/>
          <w:szCs w:val="24"/>
          <w:lang w:val="en-GB"/>
        </w:rPr>
        <w:t xml:space="preserve">– this part will cover historical background of the Baltics experience of systematic Russian gaslighting designed to make people doubt their national history, culture and economic </w:t>
      </w:r>
      <w:proofErr w:type="gramStart"/>
      <w:r w:rsidR="003E6D78" w:rsidRPr="00813A48">
        <w:rPr>
          <w:rFonts w:ascii="Times New Roman" w:hAnsi="Times New Roman" w:cs="Times New Roman"/>
          <w:sz w:val="24"/>
          <w:szCs w:val="24"/>
          <w:lang w:val="en-GB"/>
        </w:rPr>
        <w:t>development</w:t>
      </w:r>
      <w:r w:rsidR="00D2357C" w:rsidRPr="00813A48">
        <w:rPr>
          <w:rFonts w:ascii="Times New Roman" w:hAnsi="Times New Roman" w:cs="Times New Roman"/>
          <w:sz w:val="24"/>
          <w:szCs w:val="24"/>
          <w:lang w:val="en-GB"/>
        </w:rPr>
        <w:t>;</w:t>
      </w:r>
      <w:proofErr w:type="gramEnd"/>
    </w:p>
    <w:p w14:paraId="47040EF5" w14:textId="421DE792" w:rsidR="003E6D78" w:rsidRPr="00813A48" w:rsidRDefault="00CC00AD" w:rsidP="00813A48">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Hard</w:t>
      </w:r>
      <w:r w:rsidR="001E215C">
        <w:rPr>
          <w:rFonts w:ascii="Times New Roman" w:hAnsi="Times New Roman" w:cs="Times New Roman"/>
          <w:sz w:val="24"/>
          <w:szCs w:val="24"/>
          <w:lang w:val="en-GB"/>
        </w:rPr>
        <w:t xml:space="preserve"> and Soft</w:t>
      </w:r>
      <w:r>
        <w:rPr>
          <w:rFonts w:ascii="Times New Roman" w:hAnsi="Times New Roman" w:cs="Times New Roman"/>
          <w:sz w:val="24"/>
          <w:szCs w:val="24"/>
          <w:lang w:val="en-GB"/>
        </w:rPr>
        <w:t xml:space="preserve"> Security Dilemma</w:t>
      </w:r>
      <w:r w:rsidR="001E215C">
        <w:rPr>
          <w:rFonts w:ascii="Times New Roman" w:hAnsi="Times New Roman" w:cs="Times New Roman"/>
          <w:sz w:val="24"/>
          <w:szCs w:val="24"/>
          <w:lang w:val="en-GB"/>
        </w:rPr>
        <w:t>s with practical examples</w:t>
      </w:r>
      <w:r>
        <w:rPr>
          <w:rFonts w:ascii="Times New Roman" w:hAnsi="Times New Roman" w:cs="Times New Roman"/>
          <w:sz w:val="24"/>
          <w:szCs w:val="24"/>
          <w:lang w:val="en-GB"/>
        </w:rPr>
        <w:t xml:space="preserve"> – this</w:t>
      </w:r>
      <w:r w:rsidR="003E6D78" w:rsidRPr="00813A48">
        <w:rPr>
          <w:rFonts w:ascii="Times New Roman" w:hAnsi="Times New Roman" w:cs="Times New Roman"/>
          <w:sz w:val="24"/>
          <w:szCs w:val="24"/>
          <w:lang w:val="en-GB"/>
        </w:rPr>
        <w:t xml:space="preserve"> part will cover </w:t>
      </w:r>
      <w:r w:rsidR="00D2357C" w:rsidRPr="00813A48">
        <w:rPr>
          <w:rFonts w:ascii="Times New Roman" w:hAnsi="Times New Roman" w:cs="Times New Roman"/>
          <w:sz w:val="24"/>
          <w:szCs w:val="24"/>
          <w:lang w:val="en-GB"/>
        </w:rPr>
        <w:t>brief introduction in Latvia – Russia relations and how deterring Russia in Ba</w:t>
      </w:r>
      <w:r w:rsidR="001E215C">
        <w:rPr>
          <w:rFonts w:ascii="Times New Roman" w:hAnsi="Times New Roman" w:cs="Times New Roman"/>
          <w:sz w:val="24"/>
          <w:szCs w:val="24"/>
          <w:lang w:val="en-GB"/>
        </w:rPr>
        <w:t xml:space="preserve">ltic region from EU perspective, also, this part will cover </w:t>
      </w:r>
      <w:r w:rsidR="001E215C" w:rsidRPr="00813A48">
        <w:rPr>
          <w:rFonts w:ascii="Times New Roman" w:hAnsi="Times New Roman" w:cs="Times New Roman"/>
          <w:sz w:val="24"/>
          <w:szCs w:val="24"/>
          <w:lang w:val="en-GB"/>
        </w:rPr>
        <w:t>Baltics experience in countering with disinformation, propaganda, fake news and media literacy</w:t>
      </w:r>
    </w:p>
    <w:p w14:paraId="26E5CDEF" w14:textId="57E5C724" w:rsidR="00CD3217" w:rsidRPr="00813A48" w:rsidRDefault="00CD3217" w:rsidP="00813A48">
      <w:pPr>
        <w:shd w:val="clear" w:color="auto" w:fill="FFFFFF"/>
        <w:spacing w:after="0"/>
        <w:jc w:val="both"/>
        <w:rPr>
          <w:rFonts w:ascii="Times New Roman" w:hAnsi="Times New Roman" w:cs="Times New Roman"/>
          <w:sz w:val="24"/>
          <w:szCs w:val="24"/>
          <w:lang w:val="en-GB"/>
        </w:rPr>
      </w:pPr>
    </w:p>
    <w:p w14:paraId="1FA3E4DC" w14:textId="394C6912" w:rsidR="00D2357C" w:rsidRPr="00813A48" w:rsidRDefault="00CD3217" w:rsidP="67C60A02">
      <w:pPr>
        <w:shd w:val="clear" w:color="auto" w:fill="FFFFFF" w:themeFill="background1"/>
        <w:spacing w:after="0"/>
        <w:jc w:val="both"/>
        <w:rPr>
          <w:rFonts w:ascii="Times New Roman" w:hAnsi="Times New Roman" w:cs="Times New Roman"/>
          <w:sz w:val="24"/>
          <w:szCs w:val="24"/>
          <w:lang w:val="en-GB"/>
        </w:rPr>
      </w:pPr>
      <w:r w:rsidRPr="67C60A02">
        <w:rPr>
          <w:rFonts w:ascii="Times New Roman" w:hAnsi="Times New Roman" w:cs="Times New Roman"/>
          <w:sz w:val="24"/>
          <w:szCs w:val="24"/>
          <w:lang w:val="en-GB"/>
        </w:rPr>
        <w:t xml:space="preserve">In covering these concepts during the course, </w:t>
      </w:r>
      <w:r w:rsidR="00D2357C" w:rsidRPr="67C60A02">
        <w:rPr>
          <w:rFonts w:ascii="Times New Roman" w:hAnsi="Times New Roman" w:cs="Times New Roman"/>
          <w:sz w:val="24"/>
          <w:szCs w:val="24"/>
          <w:lang w:val="en-GB"/>
        </w:rPr>
        <w:t xml:space="preserve">the focus will be on practical aspects of </w:t>
      </w:r>
      <w:r w:rsidR="001E215C" w:rsidRPr="67C60A02">
        <w:rPr>
          <w:rFonts w:ascii="Times New Roman" w:hAnsi="Times New Roman" w:cs="Times New Roman"/>
          <w:sz w:val="24"/>
          <w:szCs w:val="24"/>
          <w:lang w:val="en-GB"/>
        </w:rPr>
        <w:t>hard and soft security dilemmas from practical aspects.</w:t>
      </w:r>
      <w:r w:rsidR="00CC00AD" w:rsidRPr="67C60A02">
        <w:rPr>
          <w:rFonts w:ascii="Times New Roman" w:hAnsi="Times New Roman" w:cs="Times New Roman"/>
          <w:sz w:val="24"/>
          <w:szCs w:val="24"/>
          <w:lang w:val="en-GB"/>
        </w:rPr>
        <w:t xml:space="preserve"> </w:t>
      </w:r>
      <w:r w:rsidR="00D2357C" w:rsidRPr="67C60A02">
        <w:rPr>
          <w:rFonts w:ascii="Times New Roman" w:hAnsi="Times New Roman" w:cs="Times New Roman"/>
          <w:sz w:val="24"/>
          <w:szCs w:val="24"/>
          <w:lang w:val="en-GB"/>
        </w:rPr>
        <w:t>Based on summer school description, organizers will provide some practical fieldtrips to LATO (Latvian Transatlantic Organization), STRATCOM (NATO Strategic Communications Centre of Excellence) and parliament (</w:t>
      </w:r>
      <w:proofErr w:type="spellStart"/>
      <w:r w:rsidR="00D2357C" w:rsidRPr="67C60A02">
        <w:rPr>
          <w:rFonts w:ascii="Times New Roman" w:hAnsi="Times New Roman" w:cs="Times New Roman"/>
          <w:sz w:val="24"/>
          <w:szCs w:val="24"/>
          <w:lang w:val="en-GB"/>
        </w:rPr>
        <w:t>Saeima</w:t>
      </w:r>
      <w:proofErr w:type="spellEnd"/>
      <w:r w:rsidR="00D2357C" w:rsidRPr="67C60A02">
        <w:rPr>
          <w:rFonts w:ascii="Times New Roman" w:hAnsi="Times New Roman" w:cs="Times New Roman"/>
          <w:sz w:val="24"/>
          <w:szCs w:val="24"/>
          <w:lang w:val="en-GB"/>
        </w:rPr>
        <w:t xml:space="preserve">) of Republic of Latvia. </w:t>
      </w:r>
    </w:p>
    <w:p w14:paraId="2D61358A" w14:textId="77777777" w:rsidR="00CD3217" w:rsidRPr="00813A48" w:rsidRDefault="00CD3217" w:rsidP="00813A48">
      <w:pPr>
        <w:jc w:val="both"/>
        <w:rPr>
          <w:rFonts w:ascii="Times New Roman" w:hAnsi="Times New Roman" w:cs="Times New Roman"/>
          <w:b/>
          <w:sz w:val="24"/>
          <w:szCs w:val="24"/>
          <w:lang w:val="en-GB"/>
        </w:rPr>
      </w:pPr>
    </w:p>
    <w:p w14:paraId="3CC280CE" w14:textId="0236CB1B" w:rsidR="00D2357C" w:rsidRPr="00813A48" w:rsidRDefault="00D2357C" w:rsidP="768D249B">
      <w:pPr>
        <w:shd w:val="clear" w:color="auto" w:fill="FFFFFF" w:themeFill="background1"/>
        <w:spacing w:after="0"/>
        <w:jc w:val="both"/>
        <w:rPr>
          <w:rFonts w:ascii="Times New Roman" w:hAnsi="Times New Roman" w:cs="Times New Roman"/>
          <w:sz w:val="24"/>
          <w:szCs w:val="24"/>
          <w:lang w:val="en-GB"/>
        </w:rPr>
      </w:pPr>
      <w:r w:rsidRPr="768D249B">
        <w:rPr>
          <w:rFonts w:ascii="Times New Roman" w:hAnsi="Times New Roman" w:cs="Times New Roman"/>
          <w:b/>
          <w:bCs/>
          <w:sz w:val="24"/>
          <w:szCs w:val="24"/>
          <w:lang w:val="en-GB"/>
        </w:rPr>
        <w:t xml:space="preserve">What you will learn:  </w:t>
      </w:r>
      <w:r w:rsidR="4584F6FD" w:rsidRPr="768D249B">
        <w:rPr>
          <w:rFonts w:ascii="Times New Roman" w:hAnsi="Times New Roman" w:cs="Times New Roman"/>
          <w:sz w:val="24"/>
          <w:szCs w:val="24"/>
          <w:lang w:val="en-GB"/>
        </w:rPr>
        <w:t>b</w:t>
      </w:r>
      <w:r w:rsidRPr="768D249B">
        <w:rPr>
          <w:rFonts w:ascii="Times New Roman" w:hAnsi="Times New Roman" w:cs="Times New Roman"/>
          <w:sz w:val="24"/>
          <w:szCs w:val="24"/>
          <w:lang w:val="en-GB"/>
        </w:rPr>
        <w:t xml:space="preserve">asic knowledge of </w:t>
      </w:r>
      <w:r w:rsidR="007921F5" w:rsidRPr="768D249B">
        <w:rPr>
          <w:rFonts w:ascii="Times New Roman" w:hAnsi="Times New Roman" w:cs="Times New Roman"/>
          <w:sz w:val="24"/>
          <w:szCs w:val="24"/>
          <w:lang w:val="en-GB"/>
        </w:rPr>
        <w:t>hard and soft</w:t>
      </w:r>
      <w:r w:rsidR="00CC00AD" w:rsidRPr="768D249B">
        <w:rPr>
          <w:rFonts w:ascii="Times New Roman" w:hAnsi="Times New Roman" w:cs="Times New Roman"/>
          <w:sz w:val="24"/>
          <w:szCs w:val="24"/>
          <w:lang w:val="en-GB"/>
        </w:rPr>
        <w:t xml:space="preserve"> security dilemmas concept</w:t>
      </w:r>
      <w:r w:rsidR="001E215C" w:rsidRPr="768D249B">
        <w:rPr>
          <w:rFonts w:ascii="Times New Roman" w:hAnsi="Times New Roman" w:cs="Times New Roman"/>
          <w:sz w:val="24"/>
          <w:szCs w:val="24"/>
          <w:lang w:val="en-GB"/>
        </w:rPr>
        <w:t xml:space="preserve"> </w:t>
      </w:r>
      <w:r w:rsidR="007921F5" w:rsidRPr="768D249B">
        <w:rPr>
          <w:rFonts w:ascii="Times New Roman" w:hAnsi="Times New Roman" w:cs="Times New Roman"/>
          <w:sz w:val="24"/>
          <w:szCs w:val="24"/>
          <w:lang w:val="en-GB"/>
        </w:rPr>
        <w:t xml:space="preserve">and how small countries can </w:t>
      </w:r>
      <w:r w:rsidR="009B6125" w:rsidRPr="768D249B">
        <w:rPr>
          <w:rFonts w:ascii="Times New Roman" w:hAnsi="Times New Roman" w:cs="Times New Roman"/>
          <w:sz w:val="24"/>
          <w:szCs w:val="24"/>
          <w:lang w:val="en-GB"/>
        </w:rPr>
        <w:t>deter</w:t>
      </w:r>
      <w:r w:rsidR="007921F5" w:rsidRPr="768D249B">
        <w:rPr>
          <w:rFonts w:ascii="Times New Roman" w:hAnsi="Times New Roman" w:cs="Times New Roman"/>
          <w:sz w:val="24"/>
          <w:szCs w:val="24"/>
          <w:lang w:val="en-GB"/>
        </w:rPr>
        <w:t xml:space="preserve"> big neighbours. </w:t>
      </w:r>
      <w:r w:rsidR="4DA08F18" w:rsidRPr="768D249B">
        <w:rPr>
          <w:rFonts w:ascii="Times New Roman" w:hAnsi="Times New Roman" w:cs="Times New Roman"/>
          <w:sz w:val="24"/>
          <w:szCs w:val="24"/>
          <w:lang w:val="en-GB"/>
        </w:rPr>
        <w:t>S</w:t>
      </w:r>
      <w:r w:rsidR="007921F5" w:rsidRPr="768D249B">
        <w:rPr>
          <w:rFonts w:ascii="Times New Roman" w:hAnsi="Times New Roman" w:cs="Times New Roman"/>
          <w:sz w:val="24"/>
          <w:szCs w:val="24"/>
          <w:lang w:val="en-GB"/>
        </w:rPr>
        <w:t xml:space="preserve">tudents will </w:t>
      </w:r>
      <w:r w:rsidR="2BDFE97C" w:rsidRPr="768D249B">
        <w:rPr>
          <w:rFonts w:ascii="Times New Roman" w:hAnsi="Times New Roman" w:cs="Times New Roman"/>
          <w:sz w:val="24"/>
          <w:szCs w:val="24"/>
          <w:lang w:val="en-GB"/>
        </w:rPr>
        <w:t xml:space="preserve">also </w:t>
      </w:r>
      <w:r w:rsidR="007921F5" w:rsidRPr="768D249B">
        <w:rPr>
          <w:rFonts w:ascii="Times New Roman" w:hAnsi="Times New Roman" w:cs="Times New Roman"/>
          <w:sz w:val="24"/>
          <w:szCs w:val="24"/>
          <w:lang w:val="en-GB"/>
        </w:rPr>
        <w:t xml:space="preserve">improve knowledge of countering disinformation, </w:t>
      </w:r>
      <w:proofErr w:type="gramStart"/>
      <w:r w:rsidR="007921F5" w:rsidRPr="768D249B">
        <w:rPr>
          <w:rFonts w:ascii="Times New Roman" w:hAnsi="Times New Roman" w:cs="Times New Roman"/>
          <w:sz w:val="24"/>
          <w:szCs w:val="24"/>
          <w:lang w:val="en-GB"/>
        </w:rPr>
        <w:t>propaganda</w:t>
      </w:r>
      <w:proofErr w:type="gramEnd"/>
      <w:r w:rsidR="007921F5" w:rsidRPr="768D249B">
        <w:rPr>
          <w:rFonts w:ascii="Times New Roman" w:hAnsi="Times New Roman" w:cs="Times New Roman"/>
          <w:sz w:val="24"/>
          <w:szCs w:val="24"/>
          <w:lang w:val="en-GB"/>
        </w:rPr>
        <w:t xml:space="preserve"> and fake news. </w:t>
      </w:r>
    </w:p>
    <w:p w14:paraId="0BC4C065" w14:textId="67686FF2" w:rsidR="00D2357C" w:rsidRPr="00813A48" w:rsidRDefault="00D2357C" w:rsidP="00813A48">
      <w:pPr>
        <w:shd w:val="clear" w:color="auto" w:fill="FFFFFF"/>
        <w:spacing w:after="0"/>
        <w:jc w:val="both"/>
        <w:rPr>
          <w:rFonts w:ascii="Times New Roman" w:hAnsi="Times New Roman" w:cs="Times New Roman"/>
          <w:sz w:val="24"/>
          <w:szCs w:val="24"/>
          <w:lang w:val="en-GB"/>
        </w:rPr>
      </w:pPr>
    </w:p>
    <w:p w14:paraId="161586F6" w14:textId="77777777" w:rsidR="00D2357C" w:rsidRPr="00813A48" w:rsidRDefault="00D2357C" w:rsidP="00813A48">
      <w:pPr>
        <w:shd w:val="clear" w:color="auto" w:fill="FFFFFF"/>
        <w:spacing w:after="0"/>
        <w:jc w:val="both"/>
        <w:rPr>
          <w:rFonts w:ascii="Times New Roman" w:hAnsi="Times New Roman" w:cs="Times New Roman"/>
          <w:sz w:val="24"/>
          <w:szCs w:val="24"/>
          <w:lang w:val="en-GB"/>
        </w:rPr>
      </w:pPr>
      <w:r w:rsidRPr="00813A48">
        <w:rPr>
          <w:rFonts w:ascii="Times New Roman" w:hAnsi="Times New Roman" w:cs="Times New Roman"/>
          <w:b/>
          <w:sz w:val="24"/>
          <w:szCs w:val="24"/>
          <w:lang w:val="en-GB"/>
        </w:rPr>
        <w:t>Target group:</w:t>
      </w:r>
      <w:r w:rsidRPr="00813A48">
        <w:rPr>
          <w:rFonts w:ascii="Times New Roman" w:hAnsi="Times New Roman" w:cs="Times New Roman"/>
          <w:sz w:val="24"/>
          <w:szCs w:val="24"/>
          <w:lang w:val="en-GB"/>
        </w:rPr>
        <w:t xml:space="preserve"> open to all students on the level of BA and MA.  </w:t>
      </w:r>
    </w:p>
    <w:p w14:paraId="52E73B8C" w14:textId="42313912" w:rsidR="00D2357C" w:rsidRPr="00813A48" w:rsidRDefault="00D2357C" w:rsidP="00813A48">
      <w:pPr>
        <w:shd w:val="clear" w:color="auto" w:fill="FFFFFF"/>
        <w:spacing w:after="0"/>
        <w:jc w:val="both"/>
        <w:rPr>
          <w:rFonts w:ascii="Times New Roman" w:hAnsi="Times New Roman" w:cs="Times New Roman"/>
          <w:sz w:val="24"/>
          <w:szCs w:val="24"/>
          <w:lang w:val="en-GB"/>
        </w:rPr>
      </w:pPr>
      <w:r w:rsidRPr="00813A48">
        <w:rPr>
          <w:rFonts w:ascii="Times New Roman" w:hAnsi="Times New Roman" w:cs="Times New Roman"/>
          <w:sz w:val="24"/>
          <w:szCs w:val="24"/>
          <w:lang w:val="en-GB"/>
        </w:rPr>
        <w:t xml:space="preserve">The programme is designed to familiarize the building blocks of </w:t>
      </w:r>
      <w:r w:rsidR="007921F5" w:rsidRPr="00813A48">
        <w:rPr>
          <w:rFonts w:ascii="Times New Roman" w:hAnsi="Times New Roman" w:cs="Times New Roman"/>
          <w:sz w:val="24"/>
          <w:szCs w:val="24"/>
          <w:lang w:val="en-GB"/>
        </w:rPr>
        <w:t>hard and soft</w:t>
      </w:r>
      <w:r w:rsidR="00CC00AD">
        <w:rPr>
          <w:rFonts w:ascii="Times New Roman" w:hAnsi="Times New Roman" w:cs="Times New Roman"/>
          <w:sz w:val="24"/>
          <w:szCs w:val="24"/>
          <w:lang w:val="en-GB"/>
        </w:rPr>
        <w:t xml:space="preserve"> security dilemmas</w:t>
      </w:r>
      <w:r w:rsidRPr="00813A48">
        <w:rPr>
          <w:rFonts w:ascii="Times New Roman" w:hAnsi="Times New Roman" w:cs="Times New Roman"/>
          <w:sz w:val="24"/>
          <w:szCs w:val="24"/>
          <w:lang w:val="en-GB"/>
        </w:rPr>
        <w:t xml:space="preserve">. The course focuses on main key trends in </w:t>
      </w:r>
      <w:r w:rsidR="00CC00AD">
        <w:rPr>
          <w:rFonts w:ascii="Times New Roman" w:hAnsi="Times New Roman" w:cs="Times New Roman"/>
          <w:sz w:val="24"/>
          <w:szCs w:val="24"/>
          <w:lang w:val="en-GB"/>
        </w:rPr>
        <w:t>security dilemmas</w:t>
      </w:r>
      <w:r w:rsidRPr="00813A48">
        <w:rPr>
          <w:rFonts w:ascii="Times New Roman" w:hAnsi="Times New Roman" w:cs="Times New Roman"/>
          <w:sz w:val="24"/>
          <w:szCs w:val="24"/>
          <w:lang w:val="en-GB"/>
        </w:rPr>
        <w:t xml:space="preserve">.  </w:t>
      </w:r>
    </w:p>
    <w:p w14:paraId="0BE43BD6" w14:textId="77777777" w:rsidR="00D2357C" w:rsidRPr="00813A48" w:rsidRDefault="00D2357C" w:rsidP="00813A48">
      <w:pPr>
        <w:shd w:val="clear" w:color="auto" w:fill="FFFFFF"/>
        <w:spacing w:after="0"/>
        <w:jc w:val="both"/>
        <w:rPr>
          <w:rFonts w:ascii="Times New Roman" w:hAnsi="Times New Roman" w:cs="Times New Roman"/>
          <w:sz w:val="24"/>
          <w:szCs w:val="24"/>
          <w:lang w:val="en-GB"/>
        </w:rPr>
      </w:pPr>
      <w:r w:rsidRPr="00813A48">
        <w:rPr>
          <w:rFonts w:ascii="Times New Roman" w:hAnsi="Times New Roman" w:cs="Times New Roman"/>
          <w:sz w:val="24"/>
          <w:szCs w:val="24"/>
          <w:lang w:val="en-GB"/>
        </w:rPr>
        <w:t xml:space="preserve"> </w:t>
      </w:r>
    </w:p>
    <w:p w14:paraId="77ABAD05" w14:textId="7AFAE14A" w:rsidR="007921F5" w:rsidRPr="00813A48" w:rsidRDefault="007921F5" w:rsidP="768D249B">
      <w:pPr>
        <w:shd w:val="clear" w:color="auto" w:fill="FFFFFF" w:themeFill="background1"/>
        <w:spacing w:after="0"/>
        <w:jc w:val="both"/>
        <w:rPr>
          <w:rFonts w:ascii="Times New Roman" w:hAnsi="Times New Roman" w:cs="Times New Roman"/>
          <w:b/>
          <w:bCs/>
          <w:sz w:val="24"/>
          <w:szCs w:val="24"/>
          <w:lang w:val="en-GB"/>
        </w:rPr>
      </w:pPr>
      <w:r w:rsidRPr="768D249B">
        <w:rPr>
          <w:rFonts w:ascii="Times New Roman" w:hAnsi="Times New Roman" w:cs="Times New Roman"/>
          <w:b/>
          <w:bCs/>
          <w:sz w:val="24"/>
          <w:szCs w:val="24"/>
          <w:lang w:val="en-GB"/>
        </w:rPr>
        <w:t xml:space="preserve">Study load: </w:t>
      </w:r>
      <w:r w:rsidR="198DF9E7" w:rsidRPr="768D249B">
        <w:rPr>
          <w:rFonts w:ascii="Times New Roman" w:hAnsi="Times New Roman" w:cs="Times New Roman"/>
          <w:sz w:val="24"/>
          <w:szCs w:val="24"/>
          <w:lang w:val="en-GB"/>
        </w:rPr>
        <w:t>l</w:t>
      </w:r>
      <w:r w:rsidRPr="768D249B">
        <w:rPr>
          <w:rFonts w:ascii="Times New Roman" w:hAnsi="Times New Roman" w:cs="Times New Roman"/>
          <w:sz w:val="24"/>
          <w:szCs w:val="24"/>
          <w:lang w:val="en-GB"/>
        </w:rPr>
        <w:t xml:space="preserve">ectures, seminars, </w:t>
      </w:r>
      <w:proofErr w:type="gramStart"/>
      <w:r w:rsidRPr="768D249B">
        <w:rPr>
          <w:rFonts w:ascii="Times New Roman" w:hAnsi="Times New Roman" w:cs="Times New Roman"/>
          <w:sz w:val="24"/>
          <w:szCs w:val="24"/>
          <w:lang w:val="en-GB"/>
        </w:rPr>
        <w:t>self-study</w:t>
      </w:r>
      <w:proofErr w:type="gramEnd"/>
      <w:r w:rsidRPr="768D249B">
        <w:rPr>
          <w:rFonts w:ascii="Times New Roman" w:hAnsi="Times New Roman" w:cs="Times New Roman"/>
          <w:sz w:val="24"/>
          <w:szCs w:val="24"/>
          <w:lang w:val="en-GB"/>
        </w:rPr>
        <w:t xml:space="preserve"> and study field trips. </w:t>
      </w:r>
      <w:r w:rsidR="009B6125" w:rsidRPr="768D249B">
        <w:rPr>
          <w:rFonts w:ascii="Times New Roman" w:hAnsi="Times New Roman" w:cs="Times New Roman"/>
          <w:sz w:val="24"/>
          <w:szCs w:val="24"/>
          <w:lang w:val="en-GB"/>
        </w:rPr>
        <w:t>All events will be organized on-</w:t>
      </w:r>
      <w:r w:rsidRPr="768D249B">
        <w:rPr>
          <w:rFonts w:ascii="Times New Roman" w:hAnsi="Times New Roman" w:cs="Times New Roman"/>
          <w:sz w:val="24"/>
          <w:szCs w:val="24"/>
          <w:lang w:val="en-GB"/>
        </w:rPr>
        <w:t xml:space="preserve">site </w:t>
      </w:r>
      <w:r w:rsidR="7FFC79A3" w:rsidRPr="768D249B">
        <w:rPr>
          <w:rFonts w:ascii="Times New Roman" w:hAnsi="Times New Roman" w:cs="Times New Roman"/>
          <w:sz w:val="24"/>
          <w:szCs w:val="24"/>
          <w:lang w:val="en-GB"/>
        </w:rPr>
        <w:t>(</w:t>
      </w:r>
      <w:r w:rsidR="23D635B0" w:rsidRPr="768D249B">
        <w:rPr>
          <w:rFonts w:ascii="Times New Roman" w:hAnsi="Times New Roman" w:cs="Times New Roman"/>
          <w:sz w:val="24"/>
          <w:szCs w:val="24"/>
          <w:lang w:val="en-GB"/>
        </w:rPr>
        <w:t>if COVID</w:t>
      </w:r>
      <w:r w:rsidR="6B97E6E2" w:rsidRPr="768D249B">
        <w:rPr>
          <w:rFonts w:ascii="Times New Roman" w:hAnsi="Times New Roman" w:cs="Times New Roman"/>
          <w:sz w:val="24"/>
          <w:szCs w:val="24"/>
          <w:lang w:val="en-GB"/>
        </w:rPr>
        <w:t>-</w:t>
      </w:r>
      <w:r w:rsidRPr="768D249B">
        <w:rPr>
          <w:rFonts w:ascii="Times New Roman" w:hAnsi="Times New Roman" w:cs="Times New Roman"/>
          <w:sz w:val="24"/>
          <w:szCs w:val="24"/>
          <w:lang w:val="en-GB"/>
        </w:rPr>
        <w:t xml:space="preserve">19 </w:t>
      </w:r>
      <w:r w:rsidR="73688C62" w:rsidRPr="768D249B">
        <w:rPr>
          <w:rFonts w:ascii="Times New Roman" w:hAnsi="Times New Roman" w:cs="Times New Roman"/>
          <w:sz w:val="24"/>
          <w:szCs w:val="24"/>
          <w:lang w:val="en-GB"/>
        </w:rPr>
        <w:t>pandemic will not affect it)</w:t>
      </w:r>
      <w:r w:rsidRPr="768D249B">
        <w:rPr>
          <w:rFonts w:ascii="Times New Roman" w:hAnsi="Times New Roman" w:cs="Times New Roman"/>
          <w:sz w:val="24"/>
          <w:szCs w:val="24"/>
          <w:lang w:val="en-GB"/>
        </w:rPr>
        <w:t>.</w:t>
      </w:r>
    </w:p>
    <w:p w14:paraId="3AE0A0D5" w14:textId="77777777" w:rsidR="007921F5" w:rsidRPr="00813A48" w:rsidRDefault="007921F5" w:rsidP="00813A48">
      <w:pPr>
        <w:shd w:val="clear" w:color="auto" w:fill="FFFFFF"/>
        <w:spacing w:after="0"/>
        <w:jc w:val="both"/>
        <w:rPr>
          <w:rFonts w:ascii="Times New Roman" w:hAnsi="Times New Roman" w:cs="Times New Roman"/>
          <w:sz w:val="24"/>
          <w:szCs w:val="24"/>
          <w:lang w:val="en-GB"/>
        </w:rPr>
      </w:pPr>
    </w:p>
    <w:p w14:paraId="354DC2F5" w14:textId="0864FAF7" w:rsidR="007921F5" w:rsidRPr="00813A48" w:rsidRDefault="007921F5" w:rsidP="67C60A02">
      <w:pPr>
        <w:shd w:val="clear" w:color="auto" w:fill="FFFFFF" w:themeFill="background1"/>
        <w:spacing w:after="0"/>
        <w:jc w:val="both"/>
        <w:rPr>
          <w:rFonts w:ascii="Times New Roman" w:hAnsi="Times New Roman" w:cs="Times New Roman"/>
          <w:sz w:val="24"/>
          <w:szCs w:val="24"/>
          <w:lang w:val="en-GB"/>
        </w:rPr>
      </w:pPr>
      <w:r w:rsidRPr="67C60A02">
        <w:rPr>
          <w:rFonts w:ascii="Times New Roman" w:hAnsi="Times New Roman" w:cs="Times New Roman"/>
          <w:sz w:val="24"/>
          <w:szCs w:val="24"/>
          <w:lang w:val="en-GB"/>
        </w:rPr>
        <w:t xml:space="preserve">Credits: </w:t>
      </w:r>
      <w:r w:rsidR="44490066" w:rsidRPr="67C60A02">
        <w:rPr>
          <w:rFonts w:ascii="Times New Roman" w:hAnsi="Times New Roman" w:cs="Times New Roman"/>
          <w:sz w:val="24"/>
          <w:szCs w:val="24"/>
          <w:lang w:val="en-GB"/>
        </w:rPr>
        <w:t>6</w:t>
      </w:r>
      <w:r w:rsidRPr="67C60A02">
        <w:rPr>
          <w:rFonts w:ascii="Times New Roman" w:hAnsi="Times New Roman" w:cs="Times New Roman"/>
          <w:sz w:val="24"/>
          <w:szCs w:val="24"/>
          <w:lang w:val="en-GB"/>
        </w:rPr>
        <w:t xml:space="preserve"> ECTS </w:t>
      </w:r>
    </w:p>
    <w:p w14:paraId="033D0EF8" w14:textId="77777777" w:rsidR="007921F5" w:rsidRDefault="007921F5" w:rsidP="00813A48">
      <w:pPr>
        <w:shd w:val="clear" w:color="auto" w:fill="FFFFFF"/>
        <w:spacing w:after="0"/>
        <w:jc w:val="both"/>
        <w:rPr>
          <w:rFonts w:ascii="Times New Roman" w:hAnsi="Times New Roman" w:cs="Times New Roman"/>
          <w:sz w:val="24"/>
          <w:szCs w:val="24"/>
          <w:lang w:val="en-GB"/>
        </w:rPr>
      </w:pPr>
      <w:r w:rsidRPr="00813A48">
        <w:rPr>
          <w:rFonts w:ascii="Times New Roman" w:hAnsi="Times New Roman" w:cs="Times New Roman"/>
          <w:sz w:val="24"/>
          <w:szCs w:val="24"/>
          <w:lang w:val="en-GB"/>
        </w:rPr>
        <w:t xml:space="preserve">Language: English </w:t>
      </w:r>
    </w:p>
    <w:p w14:paraId="57E432B9" w14:textId="78A35826" w:rsidR="009B6125" w:rsidRPr="00813A48" w:rsidRDefault="009B6125" w:rsidP="67C60A02">
      <w:pPr>
        <w:shd w:val="clear" w:color="auto" w:fill="FFFFFF" w:themeFill="background1"/>
        <w:spacing w:after="0"/>
        <w:jc w:val="both"/>
        <w:rPr>
          <w:rFonts w:ascii="Times New Roman" w:hAnsi="Times New Roman" w:cs="Times New Roman"/>
          <w:sz w:val="24"/>
          <w:szCs w:val="24"/>
          <w:lang w:val="en-GB"/>
        </w:rPr>
      </w:pPr>
      <w:r w:rsidRPr="67C60A02">
        <w:rPr>
          <w:rFonts w:ascii="Times New Roman" w:hAnsi="Times New Roman" w:cs="Times New Roman"/>
          <w:sz w:val="24"/>
          <w:szCs w:val="24"/>
          <w:lang w:val="en-GB"/>
        </w:rPr>
        <w:t xml:space="preserve">Course director: lect. </w:t>
      </w:r>
      <w:proofErr w:type="spellStart"/>
      <w:proofErr w:type="gramStart"/>
      <w:r w:rsidR="17368EAA" w:rsidRPr="67C60A02">
        <w:rPr>
          <w:rFonts w:ascii="Times New Roman" w:hAnsi="Times New Roman" w:cs="Times New Roman"/>
          <w:sz w:val="24"/>
          <w:szCs w:val="24"/>
          <w:lang w:val="en-GB"/>
        </w:rPr>
        <w:t>S.Struberga</w:t>
      </w:r>
      <w:proofErr w:type="spellEnd"/>
      <w:proofErr w:type="gramEnd"/>
    </w:p>
    <w:p w14:paraId="5873EB07" w14:textId="76B5E35F" w:rsidR="007921F5" w:rsidRPr="00813A48" w:rsidRDefault="007921F5" w:rsidP="00813A48">
      <w:pPr>
        <w:shd w:val="clear" w:color="auto" w:fill="FFFFFF"/>
        <w:spacing w:after="0"/>
        <w:jc w:val="both"/>
        <w:rPr>
          <w:rFonts w:ascii="Times New Roman" w:hAnsi="Times New Roman" w:cs="Times New Roman"/>
          <w:sz w:val="24"/>
          <w:szCs w:val="24"/>
          <w:lang w:val="en-GB"/>
        </w:rPr>
      </w:pPr>
      <w:r w:rsidRPr="00813A48">
        <w:rPr>
          <w:rFonts w:ascii="Times New Roman" w:hAnsi="Times New Roman" w:cs="Times New Roman"/>
          <w:sz w:val="24"/>
          <w:szCs w:val="24"/>
          <w:lang w:val="en-GB"/>
        </w:rPr>
        <w:t xml:space="preserve">Location: Riga, University of Latvia </w:t>
      </w:r>
    </w:p>
    <w:p w14:paraId="720C4874" w14:textId="6073F3EE" w:rsidR="007921F5" w:rsidRDefault="009B6125" w:rsidP="768D249B">
      <w:pPr>
        <w:shd w:val="clear" w:color="auto" w:fill="FFFFFF" w:themeFill="background1"/>
        <w:spacing w:after="0"/>
        <w:jc w:val="both"/>
        <w:rPr>
          <w:rFonts w:ascii="Times New Roman" w:hAnsi="Times New Roman" w:cs="Times New Roman"/>
          <w:sz w:val="24"/>
          <w:szCs w:val="24"/>
          <w:lang w:val="en-GB"/>
        </w:rPr>
      </w:pPr>
      <w:r w:rsidRPr="67C60A02">
        <w:rPr>
          <w:rFonts w:ascii="Times New Roman" w:hAnsi="Times New Roman" w:cs="Times New Roman"/>
          <w:sz w:val="24"/>
          <w:szCs w:val="24"/>
          <w:lang w:val="en-GB"/>
        </w:rPr>
        <w:t>Time: July 1</w:t>
      </w:r>
      <w:r w:rsidR="17527859" w:rsidRPr="67C60A02">
        <w:rPr>
          <w:rFonts w:ascii="Times New Roman" w:hAnsi="Times New Roman" w:cs="Times New Roman"/>
          <w:sz w:val="24"/>
          <w:szCs w:val="24"/>
          <w:lang w:val="en-GB"/>
        </w:rPr>
        <w:t>7</w:t>
      </w:r>
      <w:r w:rsidRPr="67C60A02">
        <w:rPr>
          <w:rFonts w:ascii="Times New Roman" w:hAnsi="Times New Roman" w:cs="Times New Roman"/>
          <w:sz w:val="24"/>
          <w:szCs w:val="24"/>
          <w:lang w:val="en-GB"/>
        </w:rPr>
        <w:t xml:space="preserve"> till July </w:t>
      </w:r>
      <w:r w:rsidR="53F8EC62" w:rsidRPr="67C60A02">
        <w:rPr>
          <w:rFonts w:ascii="Times New Roman" w:hAnsi="Times New Roman" w:cs="Times New Roman"/>
          <w:sz w:val="24"/>
          <w:szCs w:val="24"/>
          <w:lang w:val="en-GB"/>
        </w:rPr>
        <w:t>2</w:t>
      </w:r>
      <w:r w:rsidR="0423D7E5" w:rsidRPr="67C60A02">
        <w:rPr>
          <w:rFonts w:ascii="Times New Roman" w:hAnsi="Times New Roman" w:cs="Times New Roman"/>
          <w:sz w:val="24"/>
          <w:szCs w:val="24"/>
          <w:lang w:val="en-GB"/>
        </w:rPr>
        <w:t>8</w:t>
      </w:r>
      <w:r w:rsidR="007921F5" w:rsidRPr="67C60A02">
        <w:rPr>
          <w:rFonts w:ascii="Times New Roman" w:hAnsi="Times New Roman" w:cs="Times New Roman"/>
          <w:sz w:val="24"/>
          <w:szCs w:val="24"/>
          <w:lang w:val="en-GB"/>
        </w:rPr>
        <w:t>, 202</w:t>
      </w:r>
      <w:r w:rsidR="65C04A6F" w:rsidRPr="67C60A02">
        <w:rPr>
          <w:rFonts w:ascii="Times New Roman" w:hAnsi="Times New Roman" w:cs="Times New Roman"/>
          <w:sz w:val="24"/>
          <w:szCs w:val="24"/>
          <w:lang w:val="en-GB"/>
        </w:rPr>
        <w:t>3</w:t>
      </w:r>
    </w:p>
    <w:p w14:paraId="6615E494" w14:textId="0DBC7560" w:rsidR="00D03058" w:rsidRDefault="00D03058" w:rsidP="768D249B">
      <w:pPr>
        <w:shd w:val="clear" w:color="auto" w:fill="FFFFFF" w:themeFill="background1"/>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Course </w:t>
      </w:r>
      <w:r w:rsidR="002F536A">
        <w:rPr>
          <w:rFonts w:ascii="Times New Roman" w:hAnsi="Times New Roman" w:cs="Times New Roman"/>
          <w:sz w:val="24"/>
          <w:szCs w:val="24"/>
          <w:lang w:val="en-GB"/>
        </w:rPr>
        <w:t>fee: 750 EUR</w:t>
      </w:r>
    </w:p>
    <w:p w14:paraId="32400A55" w14:textId="01D088EB" w:rsidR="002F536A" w:rsidRPr="00813A48" w:rsidRDefault="002F536A" w:rsidP="768D249B">
      <w:pPr>
        <w:shd w:val="clear" w:color="auto" w:fill="FFFFFF" w:themeFill="background1"/>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Housing fee:</w:t>
      </w:r>
      <w:r w:rsidR="00FC132B">
        <w:rPr>
          <w:rFonts w:ascii="Times New Roman" w:hAnsi="Times New Roman" w:cs="Times New Roman"/>
          <w:sz w:val="24"/>
          <w:szCs w:val="24"/>
          <w:lang w:val="en-GB"/>
        </w:rPr>
        <w:t xml:space="preserve"> from</w:t>
      </w:r>
      <w:r>
        <w:rPr>
          <w:rFonts w:ascii="Times New Roman" w:hAnsi="Times New Roman" w:cs="Times New Roman"/>
          <w:sz w:val="24"/>
          <w:szCs w:val="24"/>
          <w:lang w:val="en-GB"/>
        </w:rPr>
        <w:t xml:space="preserve"> </w:t>
      </w:r>
      <w:r w:rsidR="00F369A1">
        <w:rPr>
          <w:rFonts w:ascii="Times New Roman" w:hAnsi="Times New Roman" w:cs="Times New Roman"/>
          <w:sz w:val="24"/>
          <w:szCs w:val="24"/>
          <w:lang w:val="en-GB"/>
        </w:rPr>
        <w:t>300 EUR (</w:t>
      </w:r>
      <w:r w:rsidR="00FC132B">
        <w:rPr>
          <w:rFonts w:ascii="Times New Roman" w:hAnsi="Times New Roman" w:cs="Times New Roman"/>
          <w:sz w:val="24"/>
          <w:szCs w:val="24"/>
          <w:lang w:val="en-GB"/>
        </w:rPr>
        <w:t>t</w:t>
      </w:r>
      <w:r w:rsidR="00AE120F">
        <w:rPr>
          <w:rFonts w:ascii="Times New Roman" w:hAnsi="Times New Roman" w:cs="Times New Roman"/>
          <w:sz w:val="24"/>
          <w:szCs w:val="24"/>
          <w:lang w:val="en-GB"/>
        </w:rPr>
        <w:t>he approx.</w:t>
      </w:r>
      <w:r w:rsidR="00F369A1">
        <w:rPr>
          <w:rFonts w:ascii="Times New Roman" w:hAnsi="Times New Roman" w:cs="Times New Roman"/>
          <w:sz w:val="24"/>
          <w:szCs w:val="24"/>
          <w:lang w:val="en-GB"/>
        </w:rPr>
        <w:t xml:space="preserve"> price</w:t>
      </w:r>
      <w:r w:rsidR="002D0B29">
        <w:rPr>
          <w:rFonts w:ascii="Times New Roman" w:hAnsi="Times New Roman" w:cs="Times New Roman"/>
          <w:sz w:val="24"/>
          <w:szCs w:val="24"/>
          <w:lang w:val="en-GB"/>
        </w:rPr>
        <w:t xml:space="preserve"> for 14 days</w:t>
      </w:r>
      <w:r w:rsidR="00F369A1">
        <w:rPr>
          <w:rFonts w:ascii="Times New Roman" w:hAnsi="Times New Roman" w:cs="Times New Roman"/>
          <w:sz w:val="24"/>
          <w:szCs w:val="24"/>
          <w:lang w:val="en-GB"/>
        </w:rPr>
        <w:t xml:space="preserve"> in the city</w:t>
      </w:r>
      <w:r w:rsidR="00C578B7">
        <w:rPr>
          <w:rFonts w:ascii="Times New Roman" w:hAnsi="Times New Roman" w:cs="Times New Roman"/>
          <w:sz w:val="24"/>
          <w:szCs w:val="24"/>
          <w:lang w:val="en-GB"/>
        </w:rPr>
        <w:t>; not included in course fee</w:t>
      </w:r>
      <w:r w:rsidR="00AE120F">
        <w:rPr>
          <w:rFonts w:ascii="Times New Roman" w:hAnsi="Times New Roman" w:cs="Times New Roman"/>
          <w:sz w:val="24"/>
          <w:szCs w:val="24"/>
          <w:lang w:val="en-GB"/>
        </w:rPr>
        <w:t>)</w:t>
      </w:r>
    </w:p>
    <w:p w14:paraId="5C4483F9" w14:textId="01D19B77" w:rsidR="007921F5" w:rsidRPr="00813A48" w:rsidRDefault="007921F5" w:rsidP="768D249B">
      <w:pPr>
        <w:shd w:val="clear" w:color="auto" w:fill="FFFFFF" w:themeFill="background1"/>
        <w:spacing w:after="0"/>
        <w:jc w:val="both"/>
        <w:rPr>
          <w:rFonts w:ascii="Times New Roman" w:hAnsi="Times New Roman" w:cs="Times New Roman"/>
          <w:sz w:val="24"/>
          <w:szCs w:val="24"/>
          <w:lang w:val="en-GB"/>
        </w:rPr>
      </w:pPr>
      <w:r w:rsidRPr="67C60A02">
        <w:rPr>
          <w:rFonts w:ascii="Times New Roman" w:hAnsi="Times New Roman" w:cs="Times New Roman"/>
          <w:sz w:val="24"/>
          <w:szCs w:val="24"/>
          <w:lang w:val="en-GB"/>
        </w:rPr>
        <w:t xml:space="preserve">Minimum number of students: </w:t>
      </w:r>
      <w:r w:rsidR="11701417" w:rsidRPr="67C60A02">
        <w:rPr>
          <w:rFonts w:ascii="Times New Roman" w:hAnsi="Times New Roman" w:cs="Times New Roman"/>
          <w:sz w:val="24"/>
          <w:szCs w:val="24"/>
          <w:lang w:val="en-GB"/>
        </w:rPr>
        <w:t>10</w:t>
      </w:r>
    </w:p>
    <w:p w14:paraId="03C67723" w14:textId="77777777" w:rsidR="007921F5" w:rsidRPr="00813A48" w:rsidRDefault="007921F5" w:rsidP="00813A48">
      <w:pPr>
        <w:shd w:val="clear" w:color="auto" w:fill="FFFFFF"/>
        <w:spacing w:after="0"/>
        <w:jc w:val="both"/>
        <w:rPr>
          <w:rFonts w:ascii="Times New Roman" w:hAnsi="Times New Roman" w:cs="Times New Roman"/>
          <w:sz w:val="24"/>
          <w:szCs w:val="24"/>
          <w:lang w:val="en-GB"/>
        </w:rPr>
      </w:pPr>
    </w:p>
    <w:p w14:paraId="0988A607" w14:textId="5379990B" w:rsidR="00D2357C" w:rsidRPr="00813A48" w:rsidRDefault="007921F5" w:rsidP="768D249B">
      <w:pPr>
        <w:jc w:val="both"/>
        <w:rPr>
          <w:rFonts w:ascii="Times New Roman" w:hAnsi="Times New Roman" w:cs="Times New Roman"/>
          <w:b/>
          <w:bCs/>
          <w:sz w:val="24"/>
          <w:szCs w:val="24"/>
          <w:lang w:val="en-GB"/>
        </w:rPr>
      </w:pPr>
      <w:r w:rsidRPr="768D249B">
        <w:rPr>
          <w:rFonts w:ascii="Times New Roman" w:hAnsi="Times New Roman" w:cs="Times New Roman"/>
          <w:b/>
          <w:bCs/>
          <w:sz w:val="24"/>
          <w:szCs w:val="24"/>
          <w:lang w:val="en-GB"/>
        </w:rPr>
        <w:t xml:space="preserve">The structure of Summer </w:t>
      </w:r>
      <w:r w:rsidR="152A66B3" w:rsidRPr="768D249B">
        <w:rPr>
          <w:rFonts w:ascii="Times New Roman" w:hAnsi="Times New Roman" w:cs="Times New Roman"/>
          <w:b/>
          <w:bCs/>
          <w:sz w:val="24"/>
          <w:szCs w:val="24"/>
          <w:lang w:val="en-GB"/>
        </w:rPr>
        <w:t>programme</w:t>
      </w:r>
      <w:r w:rsidRPr="768D249B">
        <w:rPr>
          <w:rFonts w:ascii="Times New Roman" w:hAnsi="Times New Roman" w:cs="Times New Roman"/>
          <w:b/>
          <w:bCs/>
          <w:sz w:val="24"/>
          <w:szCs w:val="24"/>
          <w:lang w:val="en-GB"/>
        </w:rPr>
        <w:t>:</w:t>
      </w:r>
    </w:p>
    <w:p w14:paraId="6BF42CF7" w14:textId="4A670FCE" w:rsidR="007921F5" w:rsidRPr="00813A48" w:rsidRDefault="33CF911D" w:rsidP="768D249B">
      <w:pPr>
        <w:pStyle w:val="ListParagraph"/>
        <w:numPr>
          <w:ilvl w:val="0"/>
          <w:numId w:val="3"/>
        </w:numPr>
        <w:jc w:val="both"/>
        <w:rPr>
          <w:rFonts w:ascii="Times New Roman" w:hAnsi="Times New Roman" w:cs="Times New Roman"/>
          <w:b/>
          <w:bCs/>
          <w:sz w:val="24"/>
          <w:szCs w:val="24"/>
          <w:lang w:val="en-GB"/>
        </w:rPr>
      </w:pPr>
      <w:r w:rsidRPr="768D249B">
        <w:rPr>
          <w:rFonts w:ascii="Times New Roman" w:hAnsi="Times New Roman" w:cs="Times New Roman"/>
          <w:b/>
          <w:bCs/>
          <w:sz w:val="24"/>
          <w:szCs w:val="24"/>
          <w:lang w:val="en-GB"/>
        </w:rPr>
        <w:t xml:space="preserve">I </w:t>
      </w:r>
      <w:r w:rsidR="009628A5" w:rsidRPr="768D249B">
        <w:rPr>
          <w:rFonts w:ascii="Times New Roman" w:hAnsi="Times New Roman" w:cs="Times New Roman"/>
          <w:b/>
          <w:bCs/>
          <w:sz w:val="24"/>
          <w:szCs w:val="24"/>
          <w:lang w:val="en-GB"/>
        </w:rPr>
        <w:t>part</w:t>
      </w:r>
      <w:r w:rsidR="007921F5" w:rsidRPr="768D249B">
        <w:rPr>
          <w:rFonts w:ascii="Times New Roman" w:hAnsi="Times New Roman" w:cs="Times New Roman"/>
          <w:b/>
          <w:bCs/>
          <w:sz w:val="24"/>
          <w:szCs w:val="24"/>
          <w:lang w:val="en-GB"/>
        </w:rPr>
        <w:t xml:space="preserve"> include</w:t>
      </w:r>
      <w:r w:rsidR="4637FA35" w:rsidRPr="768D249B">
        <w:rPr>
          <w:rFonts w:ascii="Times New Roman" w:hAnsi="Times New Roman" w:cs="Times New Roman"/>
          <w:b/>
          <w:bCs/>
          <w:sz w:val="24"/>
          <w:szCs w:val="24"/>
          <w:lang w:val="en-GB"/>
        </w:rPr>
        <w:t>s</w:t>
      </w:r>
      <w:r w:rsidR="007921F5" w:rsidRPr="768D249B">
        <w:rPr>
          <w:rFonts w:ascii="Times New Roman" w:hAnsi="Times New Roman" w:cs="Times New Roman"/>
          <w:b/>
          <w:bCs/>
          <w:sz w:val="24"/>
          <w:szCs w:val="24"/>
          <w:lang w:val="en-GB"/>
        </w:rPr>
        <w:t>:</w:t>
      </w:r>
    </w:p>
    <w:p w14:paraId="0B5B304C" w14:textId="77777777" w:rsidR="007921F5" w:rsidRPr="00813A48" w:rsidRDefault="007921F5" w:rsidP="00813A48">
      <w:pPr>
        <w:pStyle w:val="ListParagraph"/>
        <w:jc w:val="both"/>
        <w:rPr>
          <w:rFonts w:ascii="Times New Roman" w:hAnsi="Times New Roman" w:cs="Times New Roman"/>
          <w:b/>
          <w:sz w:val="24"/>
          <w:szCs w:val="24"/>
          <w:lang w:val="en-GB"/>
        </w:rPr>
      </w:pPr>
    </w:p>
    <w:p w14:paraId="4230FEFE" w14:textId="12122342" w:rsidR="77291D13" w:rsidRPr="00D848E5" w:rsidRDefault="00CD1BF9" w:rsidP="67C60A02">
      <w:pPr>
        <w:pStyle w:val="ListParagraph"/>
        <w:spacing w:after="0"/>
        <w:ind w:left="0"/>
        <w:jc w:val="both"/>
        <w:rPr>
          <w:rFonts w:ascii="Times New Roman" w:hAnsi="Times New Roman" w:cs="Times New Roman"/>
          <w:i/>
          <w:iCs/>
          <w:sz w:val="24"/>
          <w:szCs w:val="24"/>
          <w:lang w:val="en-GB"/>
        </w:rPr>
      </w:pPr>
      <w:r w:rsidRPr="67C60A02">
        <w:rPr>
          <w:rFonts w:ascii="Times New Roman" w:hAnsi="Times New Roman" w:cs="Times New Roman"/>
          <w:b/>
          <w:bCs/>
          <w:sz w:val="24"/>
          <w:szCs w:val="24"/>
        </w:rPr>
        <w:t xml:space="preserve"> </w:t>
      </w:r>
      <w:r w:rsidR="77291D13" w:rsidRPr="67C60A02">
        <w:rPr>
          <w:rFonts w:ascii="Times New Roman" w:hAnsi="Times New Roman" w:cs="Times New Roman"/>
          <w:b/>
          <w:bCs/>
          <w:i/>
          <w:iCs/>
          <w:sz w:val="24"/>
          <w:szCs w:val="24"/>
          <w:u w:val="single"/>
        </w:rPr>
        <w:t>Lecture</w:t>
      </w:r>
      <w:r w:rsidR="00D848E5">
        <w:rPr>
          <w:rFonts w:ascii="Times New Roman" w:hAnsi="Times New Roman" w:cs="Times New Roman"/>
          <w:i/>
          <w:iCs/>
          <w:sz w:val="24"/>
          <w:szCs w:val="24"/>
          <w:lang w:val="en-GB"/>
        </w:rPr>
        <w:t xml:space="preserve"> </w:t>
      </w:r>
      <w:r w:rsidR="00574B55" w:rsidRPr="00574B55">
        <w:rPr>
          <w:rFonts w:ascii="Times New Roman" w:hAnsi="Times New Roman" w:cs="Times New Roman"/>
          <w:b/>
          <w:bCs/>
          <w:sz w:val="24"/>
          <w:szCs w:val="24"/>
          <w:lang w:val="en-GB"/>
        </w:rPr>
        <w:t>“Historical formation of the Baltic area of Western borderlands”</w:t>
      </w:r>
      <w:r w:rsidR="00574B55">
        <w:rPr>
          <w:rFonts w:ascii="Times New Roman" w:hAnsi="Times New Roman" w:cs="Times New Roman"/>
          <w:b/>
          <w:bCs/>
          <w:sz w:val="24"/>
          <w:szCs w:val="24"/>
          <w:lang w:val="en-GB"/>
        </w:rPr>
        <w:t xml:space="preserve"> </w:t>
      </w:r>
      <w:r w:rsidR="77291D13" w:rsidRPr="67C60A02">
        <w:rPr>
          <w:rFonts w:ascii="Times New Roman" w:hAnsi="Times New Roman" w:cs="Times New Roman"/>
          <w:i/>
          <w:iCs/>
          <w:sz w:val="24"/>
          <w:szCs w:val="24"/>
        </w:rPr>
        <w:t xml:space="preserve">Lect. </w:t>
      </w:r>
      <w:proofErr w:type="spellStart"/>
      <w:proofErr w:type="gramStart"/>
      <w:r w:rsidR="00981251" w:rsidRPr="67C60A02">
        <w:rPr>
          <w:rFonts w:ascii="Times New Roman" w:hAnsi="Times New Roman" w:cs="Times New Roman"/>
          <w:i/>
          <w:iCs/>
          <w:sz w:val="24"/>
          <w:szCs w:val="24"/>
        </w:rPr>
        <w:t>E.Engizīrs</w:t>
      </w:r>
      <w:proofErr w:type="spellEnd"/>
      <w:proofErr w:type="gramEnd"/>
    </w:p>
    <w:p w14:paraId="6A101E29" w14:textId="746AD5A3" w:rsidR="77291D13" w:rsidRDefault="77291D13" w:rsidP="67C60A02">
      <w:pPr>
        <w:pStyle w:val="ListParagraph"/>
        <w:spacing w:after="0"/>
        <w:ind w:left="0"/>
        <w:jc w:val="both"/>
        <w:rPr>
          <w:rFonts w:ascii="Times New Roman" w:hAnsi="Times New Roman" w:cs="Times New Roman"/>
          <w:sz w:val="24"/>
          <w:szCs w:val="24"/>
        </w:rPr>
      </w:pPr>
      <w:r w:rsidRPr="003214D6">
        <w:rPr>
          <w:rFonts w:ascii="Times New Roman" w:hAnsi="Times New Roman" w:cs="Times New Roman"/>
          <w:b/>
          <w:bCs/>
          <w:sz w:val="24"/>
          <w:szCs w:val="24"/>
          <w:u w:val="single"/>
        </w:rPr>
        <w:t>Description:</w:t>
      </w:r>
      <w:r w:rsidR="00557BBC" w:rsidRPr="00557BBC">
        <w:rPr>
          <w:rFonts w:ascii="Times New Roman" w:hAnsi="Times New Roman" w:cs="Times New Roman"/>
          <w:b/>
          <w:bCs/>
          <w:sz w:val="24"/>
          <w:szCs w:val="24"/>
        </w:rPr>
        <w:t xml:space="preserve"> </w:t>
      </w:r>
      <w:r w:rsidR="00953898" w:rsidRPr="003214D6">
        <w:rPr>
          <w:rFonts w:ascii="Times New Roman" w:hAnsi="Times New Roman" w:cs="Times New Roman"/>
          <w:sz w:val="24"/>
          <w:szCs w:val="24"/>
        </w:rPr>
        <w:t>Students will gain knowledge and understanding of cultural processes in Latvia in 20th century, learn cultural facts, ideas and detect the most famous Latvian intellectuals</w:t>
      </w:r>
      <w:r w:rsidR="00DE57E3">
        <w:rPr>
          <w:rFonts w:ascii="Times New Roman" w:hAnsi="Times New Roman" w:cs="Times New Roman"/>
          <w:sz w:val="24"/>
          <w:szCs w:val="24"/>
        </w:rPr>
        <w:t>.</w:t>
      </w:r>
    </w:p>
    <w:p w14:paraId="28A1D09F" w14:textId="77777777" w:rsidR="00DE57E3" w:rsidRDefault="00DE57E3" w:rsidP="67C60A02">
      <w:pPr>
        <w:pStyle w:val="ListParagraph"/>
        <w:spacing w:after="0"/>
        <w:ind w:left="0"/>
        <w:jc w:val="both"/>
        <w:rPr>
          <w:rFonts w:ascii="Times New Roman" w:hAnsi="Times New Roman" w:cs="Times New Roman"/>
          <w:sz w:val="24"/>
          <w:szCs w:val="24"/>
        </w:rPr>
      </w:pPr>
    </w:p>
    <w:p w14:paraId="62CF13D1" w14:textId="1083B930" w:rsidR="00AE55CC" w:rsidRDefault="00720364" w:rsidP="00DE57E3">
      <w:pPr>
        <w:pStyle w:val="ListParagraph"/>
        <w:spacing w:after="0"/>
        <w:ind w:left="0"/>
        <w:jc w:val="both"/>
        <w:rPr>
          <w:rFonts w:ascii="Times New Roman" w:hAnsi="Times New Roman" w:cs="Times New Roman"/>
          <w:b/>
          <w:bCs/>
          <w:sz w:val="24"/>
          <w:szCs w:val="24"/>
          <w:lang w:val="en-GB"/>
        </w:rPr>
      </w:pPr>
      <w:r>
        <w:rPr>
          <w:rFonts w:ascii="Times New Roman" w:hAnsi="Times New Roman" w:cs="Times New Roman"/>
          <w:b/>
          <w:bCs/>
          <w:i/>
          <w:iCs/>
          <w:sz w:val="24"/>
          <w:szCs w:val="24"/>
          <w:u w:val="single"/>
        </w:rPr>
        <w:t>F</w:t>
      </w:r>
      <w:r w:rsidR="00DE57E3">
        <w:rPr>
          <w:rFonts w:ascii="Times New Roman" w:hAnsi="Times New Roman" w:cs="Times New Roman"/>
          <w:b/>
          <w:bCs/>
          <w:i/>
          <w:iCs/>
          <w:sz w:val="24"/>
          <w:szCs w:val="24"/>
          <w:u w:val="single"/>
        </w:rPr>
        <w:t>ieldtrip</w:t>
      </w:r>
      <w:r w:rsidR="00DE57E3" w:rsidRPr="67C60A02">
        <w:rPr>
          <w:rFonts w:ascii="Times New Roman" w:hAnsi="Times New Roman" w:cs="Times New Roman"/>
          <w:b/>
          <w:bCs/>
          <w:i/>
          <w:iCs/>
          <w:sz w:val="24"/>
          <w:szCs w:val="24"/>
        </w:rPr>
        <w:t xml:space="preserve"> </w:t>
      </w:r>
      <w:r w:rsidR="00AE55CC" w:rsidRPr="00AE55CC">
        <w:rPr>
          <w:rFonts w:ascii="Times New Roman" w:hAnsi="Times New Roman" w:cs="Times New Roman"/>
          <w:b/>
          <w:bCs/>
          <w:i/>
          <w:iCs/>
          <w:sz w:val="24"/>
          <w:szCs w:val="24"/>
        </w:rPr>
        <w:t>Latvian War museum</w:t>
      </w:r>
    </w:p>
    <w:p w14:paraId="43686342" w14:textId="0DD295F2" w:rsidR="00DE57E3" w:rsidRPr="00D848E5" w:rsidRDefault="00DE57E3" w:rsidP="00DE57E3">
      <w:pPr>
        <w:pStyle w:val="ListParagraph"/>
        <w:spacing w:after="0"/>
        <w:ind w:left="0"/>
        <w:jc w:val="both"/>
        <w:rPr>
          <w:rFonts w:ascii="Times New Roman" w:hAnsi="Times New Roman" w:cs="Times New Roman"/>
          <w:i/>
          <w:iCs/>
          <w:sz w:val="24"/>
          <w:szCs w:val="24"/>
          <w:lang w:val="en-GB"/>
        </w:rPr>
      </w:pPr>
      <w:r w:rsidRPr="67C60A02">
        <w:rPr>
          <w:rFonts w:ascii="Times New Roman" w:hAnsi="Times New Roman" w:cs="Times New Roman"/>
          <w:i/>
          <w:iCs/>
          <w:sz w:val="24"/>
          <w:szCs w:val="24"/>
        </w:rPr>
        <w:t xml:space="preserve">Lect. </w:t>
      </w:r>
      <w:proofErr w:type="spellStart"/>
      <w:proofErr w:type="gramStart"/>
      <w:r w:rsidRPr="67C60A02">
        <w:rPr>
          <w:rFonts w:ascii="Times New Roman" w:hAnsi="Times New Roman" w:cs="Times New Roman"/>
          <w:i/>
          <w:iCs/>
          <w:sz w:val="24"/>
          <w:szCs w:val="24"/>
        </w:rPr>
        <w:t>E.Engizīrs</w:t>
      </w:r>
      <w:proofErr w:type="spellEnd"/>
      <w:proofErr w:type="gramEnd"/>
    </w:p>
    <w:p w14:paraId="2E839C59" w14:textId="2873425E" w:rsidR="00DE57E3" w:rsidRDefault="00DE57E3" w:rsidP="00DE57E3">
      <w:pPr>
        <w:pStyle w:val="ListParagraph"/>
        <w:spacing w:after="0"/>
        <w:ind w:left="0"/>
        <w:jc w:val="both"/>
        <w:rPr>
          <w:rFonts w:ascii="Times New Roman" w:hAnsi="Times New Roman" w:cs="Times New Roman"/>
          <w:b/>
          <w:bCs/>
          <w:sz w:val="24"/>
          <w:szCs w:val="24"/>
        </w:rPr>
      </w:pPr>
      <w:r w:rsidRPr="003214D6">
        <w:rPr>
          <w:rFonts w:ascii="Times New Roman" w:hAnsi="Times New Roman" w:cs="Times New Roman"/>
          <w:b/>
          <w:bCs/>
          <w:sz w:val="24"/>
          <w:szCs w:val="24"/>
          <w:u w:val="single"/>
        </w:rPr>
        <w:t>Description:</w:t>
      </w:r>
      <w:r w:rsidRPr="00557BBC">
        <w:rPr>
          <w:rFonts w:ascii="Times New Roman" w:hAnsi="Times New Roman" w:cs="Times New Roman"/>
          <w:b/>
          <w:bCs/>
          <w:sz w:val="24"/>
          <w:szCs w:val="24"/>
        </w:rPr>
        <w:t xml:space="preserve"> </w:t>
      </w:r>
      <w:hyperlink r:id="rId11" w:history="1">
        <w:r w:rsidR="00893B01" w:rsidRPr="00021168">
          <w:rPr>
            <w:rStyle w:val="Hyperlink"/>
            <w:rFonts w:ascii="Times New Roman" w:hAnsi="Times New Roman" w:cs="Times New Roman"/>
            <w:b/>
            <w:bCs/>
            <w:sz w:val="24"/>
            <w:szCs w:val="24"/>
          </w:rPr>
          <w:t>https://www.karamuzejs.lv/lkm/about-museum</w:t>
        </w:r>
      </w:hyperlink>
      <w:r w:rsidR="00893B01">
        <w:rPr>
          <w:rFonts w:ascii="Times New Roman" w:hAnsi="Times New Roman" w:cs="Times New Roman"/>
          <w:b/>
          <w:bCs/>
          <w:sz w:val="24"/>
          <w:szCs w:val="24"/>
        </w:rPr>
        <w:t xml:space="preserve"> </w:t>
      </w:r>
    </w:p>
    <w:p w14:paraId="68C5EA96" w14:textId="0BC55F8D" w:rsidR="002B4482" w:rsidRDefault="002B4482" w:rsidP="00DE57E3">
      <w:pPr>
        <w:pStyle w:val="ListParagraph"/>
        <w:spacing w:after="0"/>
        <w:ind w:left="0"/>
        <w:jc w:val="both"/>
        <w:rPr>
          <w:rFonts w:ascii="Times New Roman" w:hAnsi="Times New Roman" w:cs="Times New Roman"/>
          <w:b/>
          <w:bCs/>
          <w:sz w:val="24"/>
          <w:szCs w:val="24"/>
        </w:rPr>
      </w:pPr>
    </w:p>
    <w:p w14:paraId="71D22218" w14:textId="77777777" w:rsidR="002F33C7" w:rsidRPr="009628A5" w:rsidRDefault="002F33C7" w:rsidP="002F33C7">
      <w:pPr>
        <w:pStyle w:val="ListParagraph"/>
        <w:spacing w:after="0"/>
        <w:ind w:left="0"/>
        <w:jc w:val="both"/>
        <w:rPr>
          <w:rFonts w:ascii="Times New Roman" w:hAnsi="Times New Roman" w:cs="Times New Roman"/>
          <w:b/>
          <w:bCs/>
          <w:sz w:val="24"/>
          <w:szCs w:val="24"/>
        </w:rPr>
      </w:pPr>
      <w:r w:rsidRPr="768D249B">
        <w:rPr>
          <w:rFonts w:ascii="Times New Roman" w:hAnsi="Times New Roman" w:cs="Times New Roman"/>
          <w:b/>
          <w:bCs/>
          <w:i/>
          <w:iCs/>
          <w:sz w:val="24"/>
          <w:szCs w:val="24"/>
          <w:u w:val="single"/>
        </w:rPr>
        <w:t>Lecture</w:t>
      </w:r>
      <w:r w:rsidRPr="00893B01">
        <w:rPr>
          <w:rFonts w:ascii="Times New Roman" w:hAnsi="Times New Roman" w:cs="Times New Roman"/>
          <w:b/>
          <w:bCs/>
          <w:i/>
          <w:iCs/>
          <w:sz w:val="24"/>
          <w:szCs w:val="24"/>
        </w:rPr>
        <w:t xml:space="preserve"> </w:t>
      </w:r>
      <w:r w:rsidRPr="006E02FE">
        <w:rPr>
          <w:rFonts w:ascii="Times New Roman" w:hAnsi="Times New Roman" w:cs="Times New Roman"/>
          <w:b/>
          <w:bCs/>
          <w:i/>
          <w:iCs/>
          <w:sz w:val="24"/>
          <w:szCs w:val="24"/>
        </w:rPr>
        <w:t>“</w:t>
      </w:r>
      <w:r w:rsidRPr="768D249B">
        <w:rPr>
          <w:rFonts w:ascii="Times New Roman" w:hAnsi="Times New Roman" w:cs="Times New Roman"/>
          <w:b/>
          <w:bCs/>
          <w:sz w:val="24"/>
          <w:szCs w:val="24"/>
        </w:rPr>
        <w:t>Baltics societies in 21</w:t>
      </w:r>
      <w:r w:rsidRPr="768D249B">
        <w:rPr>
          <w:rFonts w:ascii="Times New Roman" w:hAnsi="Times New Roman" w:cs="Times New Roman"/>
          <w:b/>
          <w:bCs/>
          <w:sz w:val="24"/>
          <w:szCs w:val="24"/>
          <w:vertAlign w:val="superscript"/>
        </w:rPr>
        <w:t>st</w:t>
      </w:r>
      <w:r w:rsidRPr="768D249B">
        <w:rPr>
          <w:rFonts w:ascii="Times New Roman" w:hAnsi="Times New Roman" w:cs="Times New Roman"/>
          <w:b/>
          <w:bCs/>
          <w:sz w:val="24"/>
          <w:szCs w:val="24"/>
        </w:rPr>
        <w:t xml:space="preserve"> centuries: ethics and linguistics perspectives.</w:t>
      </w:r>
      <w:r w:rsidRPr="768D249B">
        <w:rPr>
          <w:rFonts w:ascii="Times New Roman" w:hAnsi="Times New Roman" w:cs="Times New Roman"/>
          <w:sz w:val="24"/>
          <w:szCs w:val="24"/>
        </w:rPr>
        <w:t xml:space="preserve"> </w:t>
      </w:r>
      <w:proofErr w:type="spellStart"/>
      <w:proofErr w:type="gramStart"/>
      <w:r w:rsidRPr="768D249B">
        <w:rPr>
          <w:rFonts w:ascii="Times New Roman" w:hAnsi="Times New Roman" w:cs="Times New Roman"/>
          <w:i/>
          <w:iCs/>
          <w:sz w:val="24"/>
          <w:szCs w:val="24"/>
        </w:rPr>
        <w:t>Lect.S.Struberga</w:t>
      </w:r>
      <w:proofErr w:type="spellEnd"/>
      <w:proofErr w:type="gramEnd"/>
    </w:p>
    <w:p w14:paraId="2572EFA0" w14:textId="455F9F2C" w:rsidR="002F33C7" w:rsidRDefault="002F33C7" w:rsidP="002F33C7">
      <w:pPr>
        <w:pStyle w:val="ListParagraph"/>
        <w:spacing w:after="0"/>
        <w:ind w:left="0"/>
        <w:jc w:val="both"/>
        <w:rPr>
          <w:rFonts w:ascii="Times New Roman" w:hAnsi="Times New Roman" w:cs="Times New Roman"/>
          <w:i/>
          <w:iCs/>
          <w:sz w:val="24"/>
          <w:szCs w:val="24"/>
        </w:rPr>
      </w:pPr>
      <w:r w:rsidRPr="768D249B">
        <w:rPr>
          <w:rFonts w:ascii="Times New Roman" w:hAnsi="Times New Roman" w:cs="Times New Roman"/>
          <w:b/>
          <w:bCs/>
          <w:sz w:val="24"/>
          <w:szCs w:val="24"/>
          <w:u w:val="single"/>
        </w:rPr>
        <w:t>Description:</w:t>
      </w:r>
      <w:r w:rsidRPr="768D249B">
        <w:rPr>
          <w:rFonts w:ascii="Times New Roman" w:hAnsi="Times New Roman" w:cs="Times New Roman"/>
          <w:sz w:val="24"/>
          <w:szCs w:val="24"/>
        </w:rPr>
        <w:t xml:space="preserve"> Overview of ethnics and linguistics composition of Baltic societies </w:t>
      </w:r>
      <w:r w:rsidRPr="00893B01">
        <w:rPr>
          <w:rFonts w:ascii="Times New Roman" w:hAnsi="Times New Roman" w:cs="Times New Roman"/>
          <w:i/>
          <w:iCs/>
          <w:sz w:val="24"/>
          <w:szCs w:val="24"/>
        </w:rPr>
        <w:t>(will be updated)</w:t>
      </w:r>
    </w:p>
    <w:p w14:paraId="006A30DB" w14:textId="77777777" w:rsidR="002F33C7" w:rsidRPr="00813A48" w:rsidRDefault="002F33C7" w:rsidP="002F33C7">
      <w:pPr>
        <w:pStyle w:val="ListParagraph"/>
        <w:spacing w:after="0"/>
        <w:ind w:left="0"/>
        <w:jc w:val="both"/>
        <w:rPr>
          <w:rFonts w:ascii="Times New Roman" w:hAnsi="Times New Roman" w:cs="Times New Roman"/>
          <w:sz w:val="24"/>
          <w:szCs w:val="24"/>
        </w:rPr>
      </w:pPr>
    </w:p>
    <w:p w14:paraId="5C3022A6" w14:textId="3D165919" w:rsidR="002B4482" w:rsidRDefault="002B4482" w:rsidP="002B4482">
      <w:pPr>
        <w:pStyle w:val="ListParagraph"/>
        <w:spacing w:after="0"/>
        <w:ind w:left="0"/>
        <w:jc w:val="both"/>
        <w:rPr>
          <w:b/>
          <w:bCs/>
          <w:sz w:val="24"/>
        </w:rPr>
      </w:pPr>
      <w:r w:rsidRPr="768D249B">
        <w:rPr>
          <w:rFonts w:ascii="Times New Roman" w:hAnsi="Times New Roman" w:cs="Times New Roman"/>
          <w:b/>
          <w:bCs/>
          <w:i/>
          <w:iCs/>
          <w:sz w:val="24"/>
          <w:szCs w:val="24"/>
          <w:u w:val="single"/>
        </w:rPr>
        <w:t>Lecture</w:t>
      </w:r>
      <w:r w:rsidRPr="00893B01">
        <w:rPr>
          <w:rFonts w:ascii="Times New Roman" w:hAnsi="Times New Roman" w:cs="Times New Roman"/>
          <w:b/>
          <w:bCs/>
          <w:i/>
          <w:iCs/>
          <w:sz w:val="24"/>
          <w:szCs w:val="24"/>
        </w:rPr>
        <w:t xml:space="preserve"> </w:t>
      </w:r>
      <w:r w:rsidR="00981251" w:rsidRPr="00981251">
        <w:rPr>
          <w:rFonts w:ascii="Times New Roman" w:hAnsi="Times New Roman" w:cs="Times New Roman"/>
          <w:b/>
          <w:bCs/>
          <w:sz w:val="24"/>
        </w:rPr>
        <w:t>“Baltic history as a battlefield for minds in Russia’s self-proclaimed hybrid war with the West</w:t>
      </w:r>
      <w:r w:rsidR="00981251" w:rsidRPr="00246457">
        <w:rPr>
          <w:b/>
          <w:bCs/>
          <w:sz w:val="24"/>
        </w:rPr>
        <w:t>”</w:t>
      </w:r>
    </w:p>
    <w:p w14:paraId="1D64F498" w14:textId="5CDF6035" w:rsidR="00981251" w:rsidRPr="009628A5" w:rsidRDefault="00981251" w:rsidP="002B4482">
      <w:pPr>
        <w:pStyle w:val="ListParagraph"/>
        <w:spacing w:after="0"/>
        <w:ind w:left="0"/>
        <w:jc w:val="both"/>
        <w:rPr>
          <w:rFonts w:ascii="Times New Roman" w:hAnsi="Times New Roman" w:cs="Times New Roman"/>
          <w:b/>
          <w:bCs/>
          <w:sz w:val="24"/>
          <w:szCs w:val="24"/>
        </w:rPr>
      </w:pPr>
      <w:proofErr w:type="spellStart"/>
      <w:proofErr w:type="gramStart"/>
      <w:r w:rsidRPr="67C60A02">
        <w:rPr>
          <w:rFonts w:ascii="Times New Roman" w:hAnsi="Times New Roman" w:cs="Times New Roman"/>
          <w:i/>
          <w:iCs/>
          <w:sz w:val="24"/>
          <w:szCs w:val="24"/>
        </w:rPr>
        <w:t>E.Engizīrs</w:t>
      </w:r>
      <w:proofErr w:type="spellEnd"/>
      <w:proofErr w:type="gramEnd"/>
    </w:p>
    <w:p w14:paraId="3DAE2A9F" w14:textId="55E4C8C2" w:rsidR="002B4482" w:rsidRPr="00813A48" w:rsidRDefault="002B4482" w:rsidP="002B4482">
      <w:pPr>
        <w:pStyle w:val="ListParagraph"/>
        <w:spacing w:after="0"/>
        <w:ind w:left="0"/>
        <w:jc w:val="both"/>
        <w:rPr>
          <w:rFonts w:ascii="Times New Roman" w:hAnsi="Times New Roman" w:cs="Times New Roman"/>
          <w:sz w:val="24"/>
          <w:szCs w:val="24"/>
        </w:rPr>
      </w:pPr>
      <w:r w:rsidRPr="768D249B">
        <w:rPr>
          <w:rFonts w:ascii="Times New Roman" w:hAnsi="Times New Roman" w:cs="Times New Roman"/>
          <w:b/>
          <w:bCs/>
          <w:sz w:val="24"/>
          <w:szCs w:val="24"/>
          <w:u w:val="single"/>
        </w:rPr>
        <w:t>Description:</w:t>
      </w:r>
      <w:r w:rsidRPr="768D249B">
        <w:rPr>
          <w:rFonts w:ascii="Times New Roman" w:hAnsi="Times New Roman" w:cs="Times New Roman"/>
          <w:sz w:val="24"/>
          <w:szCs w:val="24"/>
        </w:rPr>
        <w:t xml:space="preserve"> </w:t>
      </w:r>
      <w:r w:rsidR="00981251" w:rsidRPr="00981251">
        <w:rPr>
          <w:rFonts w:ascii="Times New Roman" w:hAnsi="Times New Roman" w:cs="Times New Roman"/>
          <w:sz w:val="24"/>
          <w:szCs w:val="24"/>
        </w:rPr>
        <w:t>(will be updated)</w:t>
      </w:r>
    </w:p>
    <w:p w14:paraId="65016485" w14:textId="3B11C393" w:rsidR="67C60A02" w:rsidRDefault="67C60A02" w:rsidP="67C60A02">
      <w:pPr>
        <w:pStyle w:val="ListParagraph"/>
        <w:spacing w:after="0"/>
        <w:ind w:left="0"/>
        <w:jc w:val="both"/>
        <w:rPr>
          <w:rFonts w:ascii="Times New Roman" w:hAnsi="Times New Roman" w:cs="Times New Roman"/>
          <w:b/>
          <w:bCs/>
          <w:i/>
          <w:iCs/>
          <w:sz w:val="24"/>
          <w:szCs w:val="24"/>
          <w:u w:val="single"/>
        </w:rPr>
      </w:pPr>
    </w:p>
    <w:p w14:paraId="7784960D" w14:textId="77777777" w:rsidR="006C08AD" w:rsidRDefault="00CD1BF9" w:rsidP="00813A48">
      <w:pPr>
        <w:spacing w:after="0" w:line="240" w:lineRule="auto"/>
        <w:contextualSpacing/>
        <w:jc w:val="both"/>
        <w:rPr>
          <w:rFonts w:ascii="Times New Roman" w:hAnsi="Times New Roman" w:cs="Times New Roman"/>
          <w:sz w:val="24"/>
          <w:szCs w:val="24"/>
        </w:rPr>
      </w:pPr>
      <w:r w:rsidRPr="00813A48">
        <w:rPr>
          <w:rFonts w:ascii="Times New Roman" w:hAnsi="Times New Roman" w:cs="Times New Roman"/>
          <w:b/>
          <w:i/>
          <w:sz w:val="24"/>
          <w:szCs w:val="24"/>
          <w:u w:val="single"/>
        </w:rPr>
        <w:t>Lecture</w:t>
      </w:r>
      <w:r w:rsidRPr="006C08AD">
        <w:rPr>
          <w:rFonts w:ascii="Times New Roman" w:hAnsi="Times New Roman" w:cs="Times New Roman"/>
          <w:b/>
          <w:i/>
          <w:sz w:val="24"/>
          <w:szCs w:val="24"/>
        </w:rPr>
        <w:t xml:space="preserve"> </w:t>
      </w:r>
      <w:r w:rsidR="006C08AD" w:rsidRPr="006C08AD">
        <w:rPr>
          <w:rFonts w:ascii="Times New Roman" w:hAnsi="Times New Roman" w:cs="Times New Roman"/>
          <w:b/>
          <w:i/>
          <w:sz w:val="24"/>
          <w:szCs w:val="24"/>
        </w:rPr>
        <w:t>“</w:t>
      </w:r>
      <w:r w:rsidRPr="00813A48">
        <w:rPr>
          <w:rFonts w:ascii="Times New Roman" w:hAnsi="Times New Roman" w:cs="Times New Roman"/>
          <w:b/>
          <w:sz w:val="24"/>
          <w:szCs w:val="24"/>
        </w:rPr>
        <w:t>Latvian-Russian relations</w:t>
      </w:r>
      <w:r w:rsidR="006C08AD">
        <w:rPr>
          <w:rFonts w:ascii="Times New Roman" w:hAnsi="Times New Roman" w:cs="Times New Roman"/>
          <w:b/>
          <w:sz w:val="24"/>
          <w:szCs w:val="24"/>
        </w:rPr>
        <w:t>”</w:t>
      </w:r>
      <w:r w:rsidRPr="00813A48">
        <w:rPr>
          <w:rFonts w:ascii="Times New Roman" w:hAnsi="Times New Roman" w:cs="Times New Roman"/>
          <w:sz w:val="24"/>
          <w:szCs w:val="24"/>
        </w:rPr>
        <w:t xml:space="preserve"> </w:t>
      </w:r>
    </w:p>
    <w:p w14:paraId="6BFAEF3B" w14:textId="517B053B" w:rsidR="00CD1BF9" w:rsidRDefault="00CD1BF9" w:rsidP="00813A48">
      <w:pPr>
        <w:spacing w:after="0" w:line="240" w:lineRule="auto"/>
        <w:contextualSpacing/>
        <w:jc w:val="both"/>
        <w:rPr>
          <w:rFonts w:ascii="Times New Roman" w:hAnsi="Times New Roman" w:cs="Times New Roman"/>
          <w:i/>
          <w:sz w:val="24"/>
          <w:szCs w:val="24"/>
        </w:rPr>
      </w:pPr>
      <w:proofErr w:type="spellStart"/>
      <w:r w:rsidRPr="00813A48">
        <w:rPr>
          <w:rFonts w:ascii="Times New Roman" w:hAnsi="Times New Roman" w:cs="Times New Roman"/>
          <w:i/>
          <w:sz w:val="24"/>
          <w:szCs w:val="24"/>
        </w:rPr>
        <w:t>A</w:t>
      </w:r>
      <w:r w:rsidR="009B6125">
        <w:rPr>
          <w:rFonts w:ascii="Times New Roman" w:hAnsi="Times New Roman" w:cs="Times New Roman"/>
          <w:i/>
          <w:sz w:val="24"/>
          <w:szCs w:val="24"/>
        </w:rPr>
        <w:t>s</w:t>
      </w:r>
      <w:r w:rsidRPr="00813A48">
        <w:rPr>
          <w:rFonts w:ascii="Times New Roman" w:hAnsi="Times New Roman" w:cs="Times New Roman"/>
          <w:i/>
          <w:sz w:val="24"/>
          <w:szCs w:val="24"/>
        </w:rPr>
        <w:t>soc.prof</w:t>
      </w:r>
      <w:proofErr w:type="spellEnd"/>
      <w:r w:rsidRPr="00813A48">
        <w:rPr>
          <w:rFonts w:ascii="Times New Roman" w:hAnsi="Times New Roman" w:cs="Times New Roman"/>
          <w:i/>
          <w:sz w:val="24"/>
          <w:szCs w:val="24"/>
        </w:rPr>
        <w:t xml:space="preserve">. </w:t>
      </w:r>
      <w:proofErr w:type="gramStart"/>
      <w:r w:rsidRPr="00813A48">
        <w:rPr>
          <w:rFonts w:ascii="Times New Roman" w:hAnsi="Times New Roman" w:cs="Times New Roman"/>
          <w:i/>
          <w:sz w:val="24"/>
          <w:szCs w:val="24"/>
        </w:rPr>
        <w:t>T</w:t>
      </w:r>
      <w:proofErr w:type="spellStart"/>
      <w:r w:rsidRPr="00813A48">
        <w:rPr>
          <w:rFonts w:ascii="Times New Roman" w:hAnsi="Times New Roman" w:cs="Times New Roman"/>
          <w:i/>
          <w:sz w:val="24"/>
          <w:szCs w:val="24"/>
        </w:rPr>
        <w:t>.Rostoks</w:t>
      </w:r>
      <w:proofErr w:type="spellEnd"/>
      <w:proofErr w:type="gramEnd"/>
    </w:p>
    <w:p w14:paraId="0A464EAC" w14:textId="6CBD696E" w:rsidR="00CD1BF9" w:rsidRPr="00813A48" w:rsidRDefault="00CD1BF9" w:rsidP="00813A48">
      <w:pPr>
        <w:spacing w:after="0" w:line="240" w:lineRule="auto"/>
        <w:contextualSpacing/>
        <w:jc w:val="both"/>
        <w:rPr>
          <w:rFonts w:ascii="Times New Roman" w:hAnsi="Times New Roman" w:cs="Times New Roman"/>
          <w:sz w:val="24"/>
          <w:szCs w:val="24"/>
        </w:rPr>
      </w:pPr>
      <w:r w:rsidRPr="768D249B">
        <w:rPr>
          <w:rFonts w:ascii="Times New Roman" w:hAnsi="Times New Roman" w:cs="Times New Roman"/>
          <w:b/>
          <w:bCs/>
          <w:sz w:val="24"/>
          <w:szCs w:val="24"/>
          <w:u w:val="single"/>
        </w:rPr>
        <w:t>Description:</w:t>
      </w:r>
      <w:r w:rsidRPr="768D249B">
        <w:rPr>
          <w:rFonts w:ascii="Times New Roman" w:hAnsi="Times New Roman" w:cs="Times New Roman"/>
          <w:sz w:val="24"/>
          <w:szCs w:val="24"/>
        </w:rPr>
        <w:t xml:space="preserve"> Russia looms large in Latvia’s foreign policy, but Latvian-Russian relations have been mostly dormant since 2014. There have only been a few high-level official visits of Latvian political leaders to Russia, and no sitting Russian prime minister or president has visited Latvia. The lecture seeks to unpack Latvia’s complicated relationship with Russia. It covers the 30 years since Latvia regained independence from the Soviet Union. The lecture looks at military, economic, historical, and political aspects of Latvia’s relations with Russia, while also paying attention on Russia’s potential to mobilize its so-called compatriots in Latvia.</w:t>
      </w:r>
    </w:p>
    <w:p w14:paraId="19DBA26E" w14:textId="2B849C55" w:rsidR="00CD1BF9" w:rsidRDefault="00CD1BF9" w:rsidP="00813A48">
      <w:pPr>
        <w:pStyle w:val="ListParagraph"/>
        <w:jc w:val="both"/>
        <w:rPr>
          <w:rFonts w:ascii="Times New Roman" w:hAnsi="Times New Roman" w:cs="Times New Roman"/>
          <w:sz w:val="24"/>
          <w:szCs w:val="24"/>
        </w:rPr>
      </w:pPr>
    </w:p>
    <w:p w14:paraId="196E3B27" w14:textId="34E00B94" w:rsidR="00ED1405" w:rsidRDefault="00ED1405" w:rsidP="00813A48">
      <w:pPr>
        <w:pStyle w:val="ListParagraph"/>
        <w:jc w:val="both"/>
        <w:rPr>
          <w:rFonts w:ascii="Times New Roman" w:hAnsi="Times New Roman" w:cs="Times New Roman"/>
          <w:sz w:val="24"/>
          <w:szCs w:val="24"/>
        </w:rPr>
      </w:pPr>
    </w:p>
    <w:p w14:paraId="12290064" w14:textId="4A00A4B7" w:rsidR="00ED1405" w:rsidRDefault="00ED1405" w:rsidP="00813A48">
      <w:pPr>
        <w:pStyle w:val="ListParagraph"/>
        <w:jc w:val="both"/>
        <w:rPr>
          <w:rFonts w:ascii="Times New Roman" w:hAnsi="Times New Roman" w:cs="Times New Roman"/>
          <w:sz w:val="24"/>
          <w:szCs w:val="24"/>
        </w:rPr>
      </w:pPr>
    </w:p>
    <w:p w14:paraId="15BBD6A7" w14:textId="77777777" w:rsidR="00ED1405" w:rsidRPr="00813A48" w:rsidRDefault="00ED1405" w:rsidP="00813A48">
      <w:pPr>
        <w:pStyle w:val="ListParagraph"/>
        <w:jc w:val="both"/>
        <w:rPr>
          <w:rFonts w:ascii="Times New Roman" w:hAnsi="Times New Roman" w:cs="Times New Roman"/>
          <w:sz w:val="24"/>
          <w:szCs w:val="24"/>
        </w:rPr>
      </w:pPr>
    </w:p>
    <w:p w14:paraId="1DB62769" w14:textId="77777777" w:rsidR="00CD1BF9" w:rsidRPr="00813A48" w:rsidRDefault="00CD1BF9" w:rsidP="00813A48">
      <w:pPr>
        <w:pStyle w:val="ListParagraph"/>
        <w:jc w:val="both"/>
        <w:rPr>
          <w:rFonts w:ascii="Times New Roman" w:hAnsi="Times New Roman" w:cs="Times New Roman"/>
          <w:b/>
          <w:sz w:val="24"/>
          <w:szCs w:val="24"/>
          <w:lang w:val="en-GB"/>
        </w:rPr>
      </w:pPr>
    </w:p>
    <w:p w14:paraId="0C5D0985" w14:textId="5392514E" w:rsidR="007921F5" w:rsidRPr="00813A48" w:rsidRDefault="580F69EC" w:rsidP="768D249B">
      <w:pPr>
        <w:pStyle w:val="ListParagraph"/>
        <w:numPr>
          <w:ilvl w:val="0"/>
          <w:numId w:val="3"/>
        </w:numPr>
        <w:jc w:val="both"/>
        <w:rPr>
          <w:rFonts w:ascii="Times New Roman" w:hAnsi="Times New Roman" w:cs="Times New Roman"/>
          <w:b/>
          <w:bCs/>
          <w:sz w:val="24"/>
          <w:szCs w:val="24"/>
          <w:lang w:val="en-GB"/>
        </w:rPr>
      </w:pPr>
      <w:r w:rsidRPr="768D249B">
        <w:rPr>
          <w:rFonts w:ascii="Times New Roman" w:hAnsi="Times New Roman" w:cs="Times New Roman"/>
          <w:b/>
          <w:bCs/>
          <w:sz w:val="24"/>
          <w:szCs w:val="24"/>
          <w:lang w:val="en-GB"/>
        </w:rPr>
        <w:lastRenderedPageBreak/>
        <w:t xml:space="preserve">II </w:t>
      </w:r>
      <w:r w:rsidR="001E215C" w:rsidRPr="768D249B">
        <w:rPr>
          <w:rFonts w:ascii="Times New Roman" w:hAnsi="Times New Roman" w:cs="Times New Roman"/>
          <w:b/>
          <w:bCs/>
          <w:sz w:val="24"/>
          <w:szCs w:val="24"/>
          <w:lang w:val="en-GB"/>
        </w:rPr>
        <w:t>part include</w:t>
      </w:r>
      <w:r w:rsidR="206DBCC8" w:rsidRPr="768D249B">
        <w:rPr>
          <w:rFonts w:ascii="Times New Roman" w:hAnsi="Times New Roman" w:cs="Times New Roman"/>
          <w:b/>
          <w:bCs/>
          <w:sz w:val="24"/>
          <w:szCs w:val="24"/>
          <w:lang w:val="en-GB"/>
        </w:rPr>
        <w:t>s</w:t>
      </w:r>
      <w:r w:rsidR="00CD1BF9" w:rsidRPr="768D249B">
        <w:rPr>
          <w:rFonts w:ascii="Times New Roman" w:hAnsi="Times New Roman" w:cs="Times New Roman"/>
          <w:b/>
          <w:bCs/>
          <w:sz w:val="24"/>
          <w:szCs w:val="24"/>
          <w:lang w:val="en-GB"/>
        </w:rPr>
        <w:t xml:space="preserve">: </w:t>
      </w:r>
    </w:p>
    <w:p w14:paraId="6842E4D8" w14:textId="77777777" w:rsidR="007921F5" w:rsidRPr="00813A48" w:rsidRDefault="007921F5" w:rsidP="00813A48">
      <w:pPr>
        <w:pStyle w:val="ListParagraph"/>
        <w:jc w:val="both"/>
        <w:rPr>
          <w:rFonts w:ascii="Times New Roman" w:hAnsi="Times New Roman" w:cs="Times New Roman"/>
          <w:b/>
          <w:sz w:val="24"/>
          <w:szCs w:val="24"/>
          <w:lang w:val="en-GB"/>
        </w:rPr>
      </w:pPr>
    </w:p>
    <w:p w14:paraId="2B310C31" w14:textId="77777777" w:rsidR="00CE5AF9" w:rsidRDefault="00896A99" w:rsidP="00813A48">
      <w:pPr>
        <w:spacing w:after="0"/>
        <w:jc w:val="both"/>
        <w:rPr>
          <w:rFonts w:ascii="Times New Roman" w:hAnsi="Times New Roman" w:cs="Times New Roman"/>
          <w:b/>
          <w:sz w:val="24"/>
          <w:szCs w:val="24"/>
        </w:rPr>
      </w:pPr>
      <w:r w:rsidRPr="00813A48">
        <w:rPr>
          <w:rFonts w:ascii="Times New Roman" w:hAnsi="Times New Roman" w:cs="Times New Roman"/>
          <w:b/>
          <w:i/>
          <w:sz w:val="24"/>
          <w:szCs w:val="24"/>
          <w:u w:val="single"/>
        </w:rPr>
        <w:t>Lecture</w:t>
      </w:r>
      <w:r w:rsidR="00ED1405" w:rsidRPr="00ED1405">
        <w:rPr>
          <w:rFonts w:ascii="Times New Roman" w:hAnsi="Times New Roman" w:cs="Times New Roman"/>
          <w:b/>
          <w:i/>
          <w:sz w:val="24"/>
          <w:szCs w:val="24"/>
        </w:rPr>
        <w:t xml:space="preserve"> </w:t>
      </w:r>
      <w:r w:rsidR="00ED1405">
        <w:rPr>
          <w:rFonts w:ascii="Times New Roman" w:hAnsi="Times New Roman" w:cs="Times New Roman"/>
          <w:b/>
          <w:sz w:val="24"/>
          <w:szCs w:val="24"/>
        </w:rPr>
        <w:t>“</w:t>
      </w:r>
      <w:r w:rsidRPr="00813A48">
        <w:rPr>
          <w:rFonts w:ascii="Times New Roman" w:hAnsi="Times New Roman" w:cs="Times New Roman"/>
          <w:b/>
          <w:sz w:val="24"/>
          <w:szCs w:val="24"/>
        </w:rPr>
        <w:t xml:space="preserve">Public Diplomacy in 21st Century: what have Great Powers to say and what does it mean for their </w:t>
      </w:r>
      <w:proofErr w:type="spellStart"/>
      <w:r w:rsidRPr="00813A48">
        <w:rPr>
          <w:rFonts w:ascii="Times New Roman" w:hAnsi="Times New Roman" w:cs="Times New Roman"/>
          <w:b/>
          <w:sz w:val="24"/>
          <w:szCs w:val="24"/>
        </w:rPr>
        <w:t>Neighbours</w:t>
      </w:r>
      <w:proofErr w:type="spellEnd"/>
      <w:r w:rsidRPr="00813A48">
        <w:rPr>
          <w:rFonts w:ascii="Times New Roman" w:hAnsi="Times New Roman" w:cs="Times New Roman"/>
          <w:b/>
          <w:sz w:val="24"/>
          <w:szCs w:val="24"/>
        </w:rPr>
        <w:t>?</w:t>
      </w:r>
      <w:r w:rsidR="00CE5AF9">
        <w:rPr>
          <w:rFonts w:ascii="Times New Roman" w:hAnsi="Times New Roman" w:cs="Times New Roman"/>
          <w:b/>
          <w:sz w:val="24"/>
          <w:szCs w:val="24"/>
        </w:rPr>
        <w:t>”</w:t>
      </w:r>
    </w:p>
    <w:p w14:paraId="220892C3" w14:textId="552FF0AD" w:rsidR="00896A99" w:rsidRDefault="00896A99" w:rsidP="00CE5AF9">
      <w:pPr>
        <w:spacing w:after="0"/>
        <w:jc w:val="both"/>
        <w:rPr>
          <w:rFonts w:ascii="Times New Roman" w:hAnsi="Times New Roman" w:cs="Times New Roman"/>
          <w:sz w:val="24"/>
          <w:szCs w:val="24"/>
        </w:rPr>
      </w:pPr>
      <w:r w:rsidRPr="00813A48">
        <w:rPr>
          <w:rFonts w:ascii="Times New Roman" w:hAnsi="Times New Roman" w:cs="Times New Roman"/>
          <w:sz w:val="24"/>
          <w:szCs w:val="24"/>
        </w:rPr>
        <w:t xml:space="preserve"> </w:t>
      </w:r>
      <w:r w:rsidRPr="00813A48">
        <w:rPr>
          <w:rFonts w:ascii="Times New Roman" w:hAnsi="Times New Roman" w:cs="Times New Roman"/>
          <w:i/>
          <w:sz w:val="24"/>
          <w:szCs w:val="24"/>
        </w:rPr>
        <w:t xml:space="preserve">Lect. </w:t>
      </w:r>
      <w:proofErr w:type="spellStart"/>
      <w:proofErr w:type="gramStart"/>
      <w:r w:rsidRPr="00813A48">
        <w:rPr>
          <w:rFonts w:ascii="Times New Roman" w:hAnsi="Times New Roman" w:cs="Times New Roman"/>
          <w:i/>
          <w:sz w:val="24"/>
          <w:szCs w:val="24"/>
        </w:rPr>
        <w:t>S.Struberga</w:t>
      </w:r>
      <w:proofErr w:type="spellEnd"/>
      <w:proofErr w:type="gramEnd"/>
      <w:r w:rsidRPr="00813A48">
        <w:rPr>
          <w:rFonts w:ascii="Times New Roman" w:hAnsi="Times New Roman" w:cs="Times New Roman"/>
          <w:sz w:val="24"/>
          <w:szCs w:val="24"/>
        </w:rPr>
        <w:t xml:space="preserve"> </w:t>
      </w:r>
    </w:p>
    <w:p w14:paraId="40D2DE3E" w14:textId="4B73F52B" w:rsidR="00CC00AD" w:rsidRDefault="00896A99" w:rsidP="00CE5AF9">
      <w:pPr>
        <w:pStyle w:val="NormalWeb"/>
        <w:spacing w:before="0" w:beforeAutospacing="0" w:after="0" w:afterAutospacing="0"/>
        <w:jc w:val="both"/>
      </w:pPr>
      <w:r w:rsidRPr="00813A48">
        <w:rPr>
          <w:b/>
          <w:u w:val="single"/>
        </w:rPr>
        <w:t>Description:</w:t>
      </w:r>
      <w:r w:rsidRPr="00813A48">
        <w:t xml:space="preserve"> </w:t>
      </w:r>
      <w:r w:rsidR="00CC00AD">
        <w:t xml:space="preserve">The set of the lecture and seminar will cover such issues as contemporary theoretical debates about public diplomacy as part of foreign policy realized by the state, different interpretations of this phenomenon as well as the most prominent instruments used by countries within their PD strategies. PD of Russia, EU, France, Germany, and the US will be </w:t>
      </w:r>
      <w:proofErr w:type="spellStart"/>
      <w:r w:rsidR="00CC00AD">
        <w:t>analysed</w:t>
      </w:r>
      <w:proofErr w:type="spellEnd"/>
      <w:r w:rsidR="00CC00AD">
        <w:t xml:space="preserve">. Particular attention will be paid to the structure, means, and messages of Russian Public Diplomacy in the Baltic States </w:t>
      </w:r>
      <w:proofErr w:type="gramStart"/>
      <w:r w:rsidR="00CC00AD">
        <w:t>in order to</w:t>
      </w:r>
      <w:proofErr w:type="gramEnd"/>
      <w:r w:rsidR="00CC00AD">
        <w:t xml:space="preserve"> describe the ways how public diplomacy further Russian foreign policy goals in the Baltics and the potential consequences of such policies. Lecturer will address the issue of Chinese informative presence in the Baltics as well. No less important attention will be paid to the strategic communication as part of public diplomacy and wider foreign policy approach. </w:t>
      </w:r>
    </w:p>
    <w:p w14:paraId="3A91475E" w14:textId="77777777" w:rsidR="00F037CF" w:rsidRDefault="00F037CF" w:rsidP="00CE5AF9">
      <w:pPr>
        <w:pStyle w:val="NormalWeb"/>
        <w:spacing w:before="0" w:beforeAutospacing="0" w:after="0" w:afterAutospacing="0"/>
        <w:jc w:val="both"/>
      </w:pPr>
    </w:p>
    <w:p w14:paraId="43CEDB41" w14:textId="0991700F" w:rsidR="00574B55" w:rsidRDefault="00896A99" w:rsidP="00813A48">
      <w:pPr>
        <w:spacing w:after="0"/>
        <w:jc w:val="both"/>
        <w:rPr>
          <w:rFonts w:ascii="Times New Roman" w:hAnsi="Times New Roman" w:cs="Times New Roman"/>
          <w:b/>
          <w:sz w:val="24"/>
          <w:szCs w:val="24"/>
        </w:rPr>
      </w:pPr>
      <w:r w:rsidRPr="00813A48">
        <w:rPr>
          <w:rFonts w:ascii="Times New Roman" w:hAnsi="Times New Roman" w:cs="Times New Roman"/>
          <w:b/>
          <w:i/>
          <w:sz w:val="24"/>
          <w:szCs w:val="24"/>
          <w:u w:val="single"/>
        </w:rPr>
        <w:t>Lecture</w:t>
      </w:r>
      <w:r w:rsidRPr="00ED1405">
        <w:rPr>
          <w:rFonts w:ascii="Times New Roman" w:hAnsi="Times New Roman" w:cs="Times New Roman"/>
          <w:b/>
          <w:i/>
          <w:sz w:val="24"/>
          <w:szCs w:val="24"/>
        </w:rPr>
        <w:t xml:space="preserve"> </w:t>
      </w:r>
      <w:r w:rsidR="00ED1405" w:rsidRPr="00ED1405">
        <w:rPr>
          <w:rFonts w:ascii="Times New Roman" w:hAnsi="Times New Roman" w:cs="Times New Roman"/>
          <w:b/>
          <w:i/>
          <w:sz w:val="24"/>
          <w:szCs w:val="24"/>
        </w:rPr>
        <w:t>“</w:t>
      </w:r>
      <w:r w:rsidR="00441D96" w:rsidRPr="00813A48">
        <w:rPr>
          <w:rFonts w:ascii="Times New Roman" w:hAnsi="Times New Roman" w:cs="Times New Roman"/>
          <w:b/>
          <w:sz w:val="24"/>
          <w:szCs w:val="24"/>
        </w:rPr>
        <w:t>Deterring Russia in the Baltic region</w:t>
      </w:r>
      <w:r w:rsidR="00ED1405">
        <w:rPr>
          <w:rFonts w:ascii="Times New Roman" w:hAnsi="Times New Roman" w:cs="Times New Roman"/>
          <w:b/>
          <w:sz w:val="24"/>
          <w:szCs w:val="24"/>
        </w:rPr>
        <w:t>”</w:t>
      </w:r>
      <w:r w:rsidR="00441D96" w:rsidRPr="00813A48">
        <w:rPr>
          <w:rFonts w:ascii="Times New Roman" w:hAnsi="Times New Roman" w:cs="Times New Roman"/>
          <w:b/>
          <w:sz w:val="24"/>
          <w:szCs w:val="24"/>
        </w:rPr>
        <w:t xml:space="preserve"> </w:t>
      </w:r>
    </w:p>
    <w:p w14:paraId="0296A318" w14:textId="4CF08FF0" w:rsidR="00896A99" w:rsidRDefault="00441D96" w:rsidP="00813A48">
      <w:pPr>
        <w:spacing w:after="0"/>
        <w:jc w:val="both"/>
        <w:rPr>
          <w:rFonts w:ascii="Times New Roman" w:hAnsi="Times New Roman" w:cs="Times New Roman"/>
          <w:i/>
          <w:sz w:val="24"/>
          <w:szCs w:val="24"/>
        </w:rPr>
      </w:pPr>
      <w:proofErr w:type="spellStart"/>
      <w:r w:rsidRPr="00813A48">
        <w:rPr>
          <w:rFonts w:ascii="Times New Roman" w:hAnsi="Times New Roman" w:cs="Times New Roman"/>
          <w:i/>
          <w:sz w:val="24"/>
          <w:szCs w:val="24"/>
        </w:rPr>
        <w:t>A</w:t>
      </w:r>
      <w:r w:rsidR="009B6125">
        <w:rPr>
          <w:rFonts w:ascii="Times New Roman" w:hAnsi="Times New Roman" w:cs="Times New Roman"/>
          <w:i/>
          <w:sz w:val="24"/>
          <w:szCs w:val="24"/>
        </w:rPr>
        <w:t>s</w:t>
      </w:r>
      <w:r w:rsidRPr="00813A48">
        <w:rPr>
          <w:rFonts w:ascii="Times New Roman" w:hAnsi="Times New Roman" w:cs="Times New Roman"/>
          <w:i/>
          <w:sz w:val="24"/>
          <w:szCs w:val="24"/>
        </w:rPr>
        <w:t>soc.prof</w:t>
      </w:r>
      <w:proofErr w:type="spellEnd"/>
      <w:r w:rsidRPr="00813A48">
        <w:rPr>
          <w:rFonts w:ascii="Times New Roman" w:hAnsi="Times New Roman" w:cs="Times New Roman"/>
          <w:i/>
          <w:sz w:val="24"/>
          <w:szCs w:val="24"/>
        </w:rPr>
        <w:t xml:space="preserve">. T. </w:t>
      </w:r>
      <w:proofErr w:type="spellStart"/>
      <w:r w:rsidRPr="00813A48">
        <w:rPr>
          <w:rFonts w:ascii="Times New Roman" w:hAnsi="Times New Roman" w:cs="Times New Roman"/>
          <w:i/>
          <w:sz w:val="24"/>
          <w:szCs w:val="24"/>
        </w:rPr>
        <w:t>Rostoks</w:t>
      </w:r>
      <w:proofErr w:type="spellEnd"/>
    </w:p>
    <w:p w14:paraId="3FFF57F8" w14:textId="77777777" w:rsidR="00441D96" w:rsidRPr="00813A48" w:rsidRDefault="00441D96" w:rsidP="00813A48">
      <w:pPr>
        <w:spacing w:after="0" w:line="240" w:lineRule="auto"/>
        <w:jc w:val="both"/>
        <w:rPr>
          <w:rFonts w:ascii="Times New Roman" w:hAnsi="Times New Roman" w:cs="Times New Roman"/>
          <w:sz w:val="24"/>
          <w:szCs w:val="24"/>
        </w:rPr>
      </w:pPr>
      <w:r w:rsidRPr="00813A48">
        <w:rPr>
          <w:rFonts w:ascii="Times New Roman" w:hAnsi="Times New Roman" w:cs="Times New Roman"/>
          <w:b/>
          <w:sz w:val="24"/>
          <w:szCs w:val="24"/>
          <w:u w:val="single"/>
        </w:rPr>
        <w:t>Description:</w:t>
      </w:r>
      <w:r w:rsidRPr="00813A48">
        <w:rPr>
          <w:rFonts w:ascii="Times New Roman" w:hAnsi="Times New Roman" w:cs="Times New Roman"/>
          <w:sz w:val="24"/>
          <w:szCs w:val="24"/>
          <w:u w:val="single"/>
        </w:rPr>
        <w:t xml:space="preserve"> </w:t>
      </w:r>
      <w:r w:rsidRPr="00813A48">
        <w:rPr>
          <w:rFonts w:ascii="Times New Roman" w:hAnsi="Times New Roman" w:cs="Times New Roman"/>
          <w:sz w:val="24"/>
          <w:szCs w:val="24"/>
        </w:rPr>
        <w:t xml:space="preserve">The annexation of Crimea in 2014 and the onset of the military conflict in East Ukraine have fundamentally altered NATO’s relations with Russia. Since then, NATO has tried to deter Russia from initiating military aggression against the Baltic states, also </w:t>
      </w:r>
      <w:proofErr w:type="spellStart"/>
      <w:r w:rsidRPr="00813A48">
        <w:rPr>
          <w:rFonts w:ascii="Times New Roman" w:hAnsi="Times New Roman" w:cs="Times New Roman"/>
          <w:sz w:val="24"/>
          <w:szCs w:val="24"/>
        </w:rPr>
        <w:t>know</w:t>
      </w:r>
      <w:proofErr w:type="spellEnd"/>
      <w:r w:rsidRPr="00813A48">
        <w:rPr>
          <w:rFonts w:ascii="Times New Roman" w:hAnsi="Times New Roman" w:cs="Times New Roman"/>
          <w:sz w:val="24"/>
          <w:szCs w:val="24"/>
        </w:rPr>
        <w:t xml:space="preserve"> as the most vulnerable members of the Alliance. NATO’s efforts to deter Russia have included clearly communicating resolve to defend the Baltics against potential Russia’s aggression, more and more focused military exercises, and placing NATO Enhanced Forward Presence (</w:t>
      </w:r>
      <w:proofErr w:type="spellStart"/>
      <w:r w:rsidRPr="00813A48">
        <w:rPr>
          <w:rFonts w:ascii="Times New Roman" w:hAnsi="Times New Roman" w:cs="Times New Roman"/>
          <w:sz w:val="24"/>
          <w:szCs w:val="24"/>
        </w:rPr>
        <w:t>eFP</w:t>
      </w:r>
      <w:proofErr w:type="spellEnd"/>
      <w:r w:rsidRPr="00813A48">
        <w:rPr>
          <w:rFonts w:ascii="Times New Roman" w:hAnsi="Times New Roman" w:cs="Times New Roman"/>
          <w:sz w:val="24"/>
          <w:szCs w:val="24"/>
        </w:rPr>
        <w:t xml:space="preserve">) battlegroups in Lithuania, Latvia, and Estonia. The lecture evaluates the main components of NATO’s deterrence posture in the Baltic states, including Lithuania’s, Latvia’s, and Estonia’s own military capabilities, the effects of NATO </w:t>
      </w:r>
      <w:proofErr w:type="spellStart"/>
      <w:r w:rsidRPr="00813A48">
        <w:rPr>
          <w:rFonts w:ascii="Times New Roman" w:hAnsi="Times New Roman" w:cs="Times New Roman"/>
          <w:sz w:val="24"/>
          <w:szCs w:val="24"/>
        </w:rPr>
        <w:t>eFP</w:t>
      </w:r>
      <w:proofErr w:type="spellEnd"/>
      <w:r w:rsidRPr="00813A48">
        <w:rPr>
          <w:rFonts w:ascii="Times New Roman" w:hAnsi="Times New Roman" w:cs="Times New Roman"/>
          <w:sz w:val="24"/>
          <w:szCs w:val="24"/>
        </w:rPr>
        <w:t xml:space="preserve"> tripwire forces, military mobility, and the combined military and economic power of the Alliance. Although deterrence has seemingly succeeded, deterrence successes are notoriously difficult to identify. The lecture also examines gaps in NATO’s deterrence posture in the Baltic region. </w:t>
      </w:r>
    </w:p>
    <w:p w14:paraId="09905191" w14:textId="768057E5" w:rsidR="00441D96" w:rsidRPr="00813A48" w:rsidRDefault="00441D96" w:rsidP="00813A48">
      <w:pPr>
        <w:spacing w:after="0"/>
        <w:jc w:val="both"/>
        <w:rPr>
          <w:rFonts w:ascii="Times New Roman" w:hAnsi="Times New Roman" w:cs="Times New Roman"/>
          <w:sz w:val="24"/>
          <w:szCs w:val="24"/>
          <w:u w:val="single"/>
        </w:rPr>
      </w:pPr>
    </w:p>
    <w:p w14:paraId="75A02FC4" w14:textId="298973F7" w:rsidR="007C6334" w:rsidRDefault="00441D96" w:rsidP="00813A48">
      <w:pPr>
        <w:spacing w:after="0"/>
        <w:jc w:val="both"/>
        <w:rPr>
          <w:rFonts w:ascii="Times New Roman" w:hAnsi="Times New Roman" w:cs="Times New Roman"/>
          <w:sz w:val="24"/>
          <w:szCs w:val="24"/>
        </w:rPr>
      </w:pPr>
      <w:r w:rsidRPr="768D249B">
        <w:rPr>
          <w:rFonts w:ascii="Times New Roman" w:hAnsi="Times New Roman" w:cs="Times New Roman"/>
          <w:b/>
          <w:bCs/>
          <w:i/>
          <w:iCs/>
          <w:sz w:val="24"/>
          <w:szCs w:val="24"/>
          <w:u w:val="single"/>
        </w:rPr>
        <w:t>Lecture</w:t>
      </w:r>
      <w:r w:rsidR="007C6334" w:rsidRPr="007C6334">
        <w:rPr>
          <w:rFonts w:ascii="Times New Roman" w:hAnsi="Times New Roman" w:cs="Times New Roman"/>
          <w:i/>
          <w:iCs/>
          <w:sz w:val="24"/>
          <w:szCs w:val="24"/>
        </w:rPr>
        <w:t xml:space="preserve"> </w:t>
      </w:r>
      <w:r w:rsidR="007C6334" w:rsidRPr="007C6334">
        <w:rPr>
          <w:rFonts w:ascii="Times New Roman" w:hAnsi="Times New Roman" w:cs="Times New Roman"/>
          <w:b/>
          <w:bCs/>
          <w:i/>
          <w:iCs/>
          <w:sz w:val="24"/>
          <w:szCs w:val="24"/>
        </w:rPr>
        <w:t>“</w:t>
      </w:r>
      <w:r w:rsidRPr="007C6334">
        <w:rPr>
          <w:rFonts w:ascii="Times New Roman" w:hAnsi="Times New Roman" w:cs="Times New Roman"/>
          <w:b/>
          <w:bCs/>
          <w:sz w:val="24"/>
          <w:szCs w:val="24"/>
        </w:rPr>
        <w:t>Narratives and events and manipulation with social groups</w:t>
      </w:r>
      <w:r w:rsidR="007C6334" w:rsidRPr="007C6334">
        <w:rPr>
          <w:rFonts w:ascii="Times New Roman" w:hAnsi="Times New Roman" w:cs="Times New Roman"/>
          <w:b/>
          <w:bCs/>
          <w:sz w:val="24"/>
          <w:szCs w:val="24"/>
        </w:rPr>
        <w:t>”</w:t>
      </w:r>
    </w:p>
    <w:p w14:paraId="1C73309F" w14:textId="3511596B" w:rsidR="00813A48" w:rsidRDefault="00441D96" w:rsidP="00813A48">
      <w:pPr>
        <w:spacing w:after="0"/>
        <w:jc w:val="both"/>
        <w:rPr>
          <w:rFonts w:ascii="Times New Roman" w:hAnsi="Times New Roman" w:cs="Times New Roman"/>
          <w:sz w:val="24"/>
          <w:szCs w:val="24"/>
        </w:rPr>
      </w:pPr>
      <w:r w:rsidRPr="768D249B">
        <w:rPr>
          <w:rFonts w:ascii="Times New Roman" w:hAnsi="Times New Roman" w:cs="Times New Roman"/>
          <w:i/>
          <w:iCs/>
          <w:sz w:val="24"/>
          <w:szCs w:val="24"/>
        </w:rPr>
        <w:t xml:space="preserve">Prof. </w:t>
      </w:r>
      <w:proofErr w:type="spellStart"/>
      <w:proofErr w:type="gramStart"/>
      <w:r w:rsidRPr="768D249B">
        <w:rPr>
          <w:rFonts w:ascii="Times New Roman" w:hAnsi="Times New Roman" w:cs="Times New Roman"/>
          <w:i/>
          <w:iCs/>
          <w:sz w:val="24"/>
          <w:szCs w:val="24"/>
        </w:rPr>
        <w:t>J.Šķilters</w:t>
      </w:r>
      <w:proofErr w:type="spellEnd"/>
      <w:proofErr w:type="gramEnd"/>
      <w:r w:rsidRPr="768D249B">
        <w:rPr>
          <w:rFonts w:ascii="Times New Roman" w:hAnsi="Times New Roman" w:cs="Times New Roman"/>
          <w:sz w:val="24"/>
          <w:szCs w:val="24"/>
        </w:rPr>
        <w:t xml:space="preserve"> </w:t>
      </w:r>
    </w:p>
    <w:p w14:paraId="75520DB1" w14:textId="0A1CF8E4" w:rsidR="00441D96" w:rsidRPr="00813A48" w:rsidRDefault="00441D96" w:rsidP="00813A48">
      <w:pPr>
        <w:spacing w:after="0"/>
        <w:jc w:val="both"/>
        <w:rPr>
          <w:rFonts w:ascii="Times New Roman" w:hAnsi="Times New Roman" w:cs="Times New Roman"/>
          <w:sz w:val="24"/>
          <w:szCs w:val="24"/>
        </w:rPr>
      </w:pPr>
      <w:r w:rsidRPr="00813A48">
        <w:rPr>
          <w:rFonts w:ascii="Times New Roman" w:hAnsi="Times New Roman" w:cs="Times New Roman"/>
          <w:b/>
          <w:sz w:val="24"/>
          <w:szCs w:val="24"/>
          <w:u w:val="single"/>
        </w:rPr>
        <w:t>Description:</w:t>
      </w:r>
      <w:r w:rsidRPr="00813A48">
        <w:rPr>
          <w:rFonts w:ascii="Times New Roman" w:hAnsi="Times New Roman" w:cs="Times New Roman"/>
          <w:sz w:val="24"/>
          <w:szCs w:val="24"/>
        </w:rPr>
        <w:t xml:space="preserve"> Humans are segmenting their perceptual and cognitive environment into objects -- in case of space, these are topologically constrained and extended parts of the world; in case of time these objects are events. Events consist of objects and their configurations that are modified according to certain principles that normally fit into a narrative structure. Event borders are sensitive to human perceptual and cognitive processing. In my talk i will briefly explain the experimental evidence and theoretical background of the work on event perception and will show that individuals and social groups are sensitive to events both as containing shared past (and therefore generating common ground) but also as units linking attention. In the latter case humans might be attentionally blind and therefore get manipulated if their attention is guided by one event </w:t>
      </w:r>
      <w:r w:rsidRPr="00813A48">
        <w:rPr>
          <w:rFonts w:ascii="Times New Roman" w:hAnsi="Times New Roman" w:cs="Times New Roman"/>
          <w:sz w:val="24"/>
          <w:szCs w:val="24"/>
        </w:rPr>
        <w:lastRenderedPageBreak/>
        <w:t>sequence (one narrative structure) while there is a parallel one that is outside of the attention. Several demonstrations and results of experiments will be provided. Human sensitivity to events can be used to impact or manipulate also for political purposes.</w:t>
      </w:r>
    </w:p>
    <w:p w14:paraId="40C1B759" w14:textId="77777777" w:rsidR="00EA112D" w:rsidRPr="00813A48" w:rsidRDefault="00EA112D" w:rsidP="00813A48">
      <w:pPr>
        <w:spacing w:after="0"/>
        <w:jc w:val="both"/>
        <w:rPr>
          <w:rFonts w:ascii="Times New Roman" w:hAnsi="Times New Roman" w:cs="Times New Roman"/>
          <w:b/>
          <w:i/>
          <w:sz w:val="24"/>
          <w:szCs w:val="24"/>
          <w:u w:val="single"/>
        </w:rPr>
      </w:pPr>
    </w:p>
    <w:p w14:paraId="7CE26AF2" w14:textId="2918668B" w:rsidR="00EA112D" w:rsidRDefault="00EA112D" w:rsidP="00813A48">
      <w:pPr>
        <w:spacing w:after="0"/>
        <w:jc w:val="both"/>
        <w:rPr>
          <w:rFonts w:ascii="Times New Roman" w:hAnsi="Times New Roman" w:cs="Times New Roman"/>
          <w:i/>
          <w:sz w:val="24"/>
          <w:szCs w:val="24"/>
        </w:rPr>
      </w:pPr>
      <w:proofErr w:type="gramStart"/>
      <w:r w:rsidRPr="00813A48">
        <w:rPr>
          <w:rFonts w:ascii="Times New Roman" w:hAnsi="Times New Roman" w:cs="Times New Roman"/>
          <w:b/>
          <w:i/>
          <w:sz w:val="24"/>
          <w:szCs w:val="24"/>
          <w:u w:val="single"/>
        </w:rPr>
        <w:t>Lecture</w:t>
      </w:r>
      <w:r w:rsidR="00BD1C0B" w:rsidRPr="00BD1C0B">
        <w:rPr>
          <w:rFonts w:ascii="Times New Roman" w:hAnsi="Times New Roman" w:cs="Times New Roman"/>
          <w:b/>
          <w:i/>
          <w:sz w:val="24"/>
          <w:szCs w:val="24"/>
        </w:rPr>
        <w:t xml:space="preserve"> ”</w:t>
      </w:r>
      <w:r w:rsidRPr="00813A48">
        <w:rPr>
          <w:rFonts w:ascii="Times New Roman" w:hAnsi="Times New Roman" w:cs="Times New Roman"/>
          <w:b/>
          <w:sz w:val="24"/>
          <w:szCs w:val="24"/>
        </w:rPr>
        <w:t>Emotions</w:t>
      </w:r>
      <w:proofErr w:type="gramEnd"/>
      <w:r w:rsidRPr="00813A48">
        <w:rPr>
          <w:rFonts w:ascii="Times New Roman" w:hAnsi="Times New Roman" w:cs="Times New Roman"/>
          <w:b/>
          <w:sz w:val="24"/>
          <w:szCs w:val="24"/>
        </w:rPr>
        <w:t xml:space="preserve"> (individual and social) and their impacts on large-scale groups</w:t>
      </w:r>
      <w:r w:rsidR="00BD1C0B">
        <w:rPr>
          <w:rFonts w:ascii="Times New Roman" w:hAnsi="Times New Roman" w:cs="Times New Roman"/>
          <w:b/>
          <w:sz w:val="24"/>
          <w:szCs w:val="24"/>
        </w:rPr>
        <w:t>”</w:t>
      </w:r>
      <w:r w:rsidRPr="00813A48">
        <w:rPr>
          <w:rFonts w:ascii="Times New Roman" w:hAnsi="Times New Roman" w:cs="Times New Roman"/>
          <w:sz w:val="24"/>
          <w:szCs w:val="24"/>
        </w:rPr>
        <w:t xml:space="preserve"> </w:t>
      </w:r>
      <w:r w:rsidRPr="00813A48">
        <w:rPr>
          <w:rFonts w:ascii="Times New Roman" w:hAnsi="Times New Roman" w:cs="Times New Roman"/>
          <w:i/>
          <w:sz w:val="24"/>
          <w:szCs w:val="24"/>
        </w:rPr>
        <w:t xml:space="preserve">Prof. </w:t>
      </w:r>
      <w:proofErr w:type="spellStart"/>
      <w:r w:rsidRPr="00813A48">
        <w:rPr>
          <w:rFonts w:ascii="Times New Roman" w:hAnsi="Times New Roman" w:cs="Times New Roman"/>
          <w:i/>
          <w:sz w:val="24"/>
          <w:szCs w:val="24"/>
        </w:rPr>
        <w:t>J.Šķilters</w:t>
      </w:r>
      <w:proofErr w:type="spellEnd"/>
    </w:p>
    <w:p w14:paraId="2687BF46" w14:textId="4DEA2B6C" w:rsidR="00EA112D" w:rsidRPr="00813A48" w:rsidRDefault="00EA112D" w:rsidP="00813A48">
      <w:pPr>
        <w:spacing w:after="0"/>
        <w:jc w:val="both"/>
        <w:rPr>
          <w:rFonts w:ascii="Times New Roman" w:hAnsi="Times New Roman" w:cs="Times New Roman"/>
          <w:b/>
          <w:i/>
          <w:sz w:val="24"/>
          <w:szCs w:val="24"/>
          <w:u w:val="single"/>
        </w:rPr>
      </w:pPr>
      <w:r w:rsidRPr="00813A48">
        <w:rPr>
          <w:rFonts w:ascii="Times New Roman" w:hAnsi="Times New Roman" w:cs="Times New Roman"/>
          <w:b/>
          <w:sz w:val="24"/>
          <w:szCs w:val="24"/>
          <w:u w:val="single"/>
        </w:rPr>
        <w:t>Description:</w:t>
      </w:r>
      <w:r w:rsidRPr="00813A48">
        <w:rPr>
          <w:rFonts w:ascii="Times New Roman" w:hAnsi="Times New Roman" w:cs="Times New Roman"/>
          <w:sz w:val="24"/>
          <w:szCs w:val="24"/>
        </w:rPr>
        <w:t xml:space="preserve">  In my presentation I will (a) show the complexity of the definitions that are applied to emotions within different theoretical frameworks in the 21st </w:t>
      </w:r>
      <w:proofErr w:type="spellStart"/>
      <w:r w:rsidRPr="00813A48">
        <w:rPr>
          <w:rFonts w:ascii="Times New Roman" w:hAnsi="Times New Roman" w:cs="Times New Roman"/>
          <w:sz w:val="24"/>
          <w:szCs w:val="24"/>
        </w:rPr>
        <w:t>centrure</w:t>
      </w:r>
      <w:proofErr w:type="spellEnd"/>
      <w:r w:rsidRPr="00813A48">
        <w:rPr>
          <w:rFonts w:ascii="Times New Roman" w:hAnsi="Times New Roman" w:cs="Times New Roman"/>
          <w:sz w:val="24"/>
          <w:szCs w:val="24"/>
        </w:rPr>
        <w:t xml:space="preserve">, (b) explore differences between individual and collective (community level) emotional reactions, and (c) show some evidence that large-scale social groups can be strategically manipulated by coordinating their emotions (examples from recent cases in social network communication will be provided. Finally, some </w:t>
      </w:r>
      <w:proofErr w:type="spellStart"/>
      <w:r w:rsidRPr="00813A48">
        <w:rPr>
          <w:rFonts w:ascii="Times New Roman" w:hAnsi="Times New Roman" w:cs="Times New Roman"/>
          <w:sz w:val="24"/>
          <w:szCs w:val="24"/>
        </w:rPr>
        <w:t>generalisations</w:t>
      </w:r>
      <w:proofErr w:type="spellEnd"/>
      <w:r w:rsidRPr="00813A48">
        <w:rPr>
          <w:rFonts w:ascii="Times New Roman" w:hAnsi="Times New Roman" w:cs="Times New Roman"/>
          <w:sz w:val="24"/>
          <w:szCs w:val="24"/>
        </w:rPr>
        <w:t xml:space="preserve"> will be formulated </w:t>
      </w:r>
      <w:proofErr w:type="spellStart"/>
      <w:r w:rsidRPr="00813A48">
        <w:rPr>
          <w:rFonts w:ascii="Times New Roman" w:hAnsi="Times New Roman" w:cs="Times New Roman"/>
          <w:sz w:val="24"/>
          <w:szCs w:val="24"/>
        </w:rPr>
        <w:t>emphasising</w:t>
      </w:r>
      <w:proofErr w:type="spellEnd"/>
      <w:r w:rsidRPr="00813A48">
        <w:rPr>
          <w:rFonts w:ascii="Times New Roman" w:hAnsi="Times New Roman" w:cs="Times New Roman"/>
          <w:sz w:val="24"/>
          <w:szCs w:val="24"/>
        </w:rPr>
        <w:t xml:space="preserve"> the </w:t>
      </w:r>
      <w:proofErr w:type="spellStart"/>
      <w:r w:rsidRPr="00813A48">
        <w:rPr>
          <w:rFonts w:ascii="Times New Roman" w:hAnsi="Times New Roman" w:cs="Times New Roman"/>
          <w:sz w:val="24"/>
          <w:szCs w:val="24"/>
        </w:rPr>
        <w:t>the</w:t>
      </w:r>
      <w:proofErr w:type="spellEnd"/>
      <w:r w:rsidRPr="00813A48">
        <w:rPr>
          <w:rFonts w:ascii="Times New Roman" w:hAnsi="Times New Roman" w:cs="Times New Roman"/>
          <w:sz w:val="24"/>
          <w:szCs w:val="24"/>
        </w:rPr>
        <w:t xml:space="preserve"> costs and benefits of emotional reactions in large-scale social groups but also the danger of emotional impacts in respect to political contexts will be highlighted.</w:t>
      </w:r>
    </w:p>
    <w:p w14:paraId="24F1E72E" w14:textId="77777777" w:rsidR="00896A99" w:rsidRPr="00813A48" w:rsidRDefault="00896A99" w:rsidP="00813A48">
      <w:pPr>
        <w:spacing w:after="0"/>
        <w:jc w:val="both"/>
        <w:rPr>
          <w:rFonts w:ascii="Times New Roman" w:hAnsi="Times New Roman" w:cs="Times New Roman"/>
          <w:sz w:val="24"/>
          <w:szCs w:val="24"/>
        </w:rPr>
      </w:pPr>
    </w:p>
    <w:p w14:paraId="2BDF9577" w14:textId="09938423" w:rsidR="00922E12" w:rsidRPr="00922E12" w:rsidRDefault="00441D96" w:rsidP="00922E12">
      <w:pPr>
        <w:spacing w:after="0" w:line="240" w:lineRule="auto"/>
        <w:jc w:val="both"/>
        <w:rPr>
          <w:rFonts w:ascii="Times New Roman" w:hAnsi="Times New Roman" w:cs="Times New Roman"/>
          <w:b/>
          <w:bCs/>
          <w:sz w:val="24"/>
          <w:szCs w:val="24"/>
          <w:lang w:val="lv-LV"/>
        </w:rPr>
      </w:pPr>
      <w:r w:rsidRPr="0010190D">
        <w:rPr>
          <w:rFonts w:ascii="Times New Roman" w:hAnsi="Times New Roman" w:cs="Times New Roman"/>
          <w:b/>
          <w:i/>
          <w:sz w:val="24"/>
          <w:szCs w:val="24"/>
          <w:u w:val="single"/>
        </w:rPr>
        <w:t>Lecture</w:t>
      </w:r>
      <w:r w:rsidR="00922E12" w:rsidRPr="00922E12">
        <w:rPr>
          <w:rFonts w:ascii="Times New Roman" w:hAnsi="Times New Roman" w:cs="Times New Roman"/>
          <w:b/>
          <w:i/>
          <w:sz w:val="24"/>
          <w:szCs w:val="24"/>
        </w:rPr>
        <w:t xml:space="preserve"> </w:t>
      </w:r>
      <w:r w:rsidR="00922E12" w:rsidRPr="00922E12">
        <w:rPr>
          <w:rFonts w:ascii="Times New Roman" w:hAnsi="Times New Roman" w:cs="Times New Roman"/>
          <w:b/>
          <w:bCs/>
          <w:sz w:val="24"/>
          <w:szCs w:val="24"/>
          <w:lang w:val="lv-LV"/>
        </w:rPr>
        <w:t>“</w:t>
      </w:r>
      <w:proofErr w:type="spellStart"/>
      <w:r w:rsidR="00922E12" w:rsidRPr="00922E12">
        <w:rPr>
          <w:rFonts w:ascii="Times New Roman" w:hAnsi="Times New Roman" w:cs="Times New Roman"/>
          <w:b/>
          <w:bCs/>
          <w:sz w:val="24"/>
          <w:szCs w:val="24"/>
          <w:lang w:val="lv-LV"/>
        </w:rPr>
        <w:t>Civil</w:t>
      </w:r>
      <w:proofErr w:type="spellEnd"/>
      <w:r w:rsidR="00922E12" w:rsidRPr="00922E12">
        <w:rPr>
          <w:rFonts w:ascii="Times New Roman" w:hAnsi="Times New Roman" w:cs="Times New Roman"/>
          <w:b/>
          <w:bCs/>
          <w:sz w:val="24"/>
          <w:szCs w:val="24"/>
          <w:lang w:val="lv-LV"/>
        </w:rPr>
        <w:t xml:space="preserve"> </w:t>
      </w:r>
      <w:proofErr w:type="spellStart"/>
      <w:r w:rsidR="00922E12" w:rsidRPr="00922E12">
        <w:rPr>
          <w:rFonts w:ascii="Times New Roman" w:hAnsi="Times New Roman" w:cs="Times New Roman"/>
          <w:b/>
          <w:bCs/>
          <w:sz w:val="24"/>
          <w:szCs w:val="24"/>
          <w:lang w:val="lv-LV"/>
        </w:rPr>
        <w:t>society</w:t>
      </w:r>
      <w:proofErr w:type="spellEnd"/>
      <w:r w:rsidR="00922E12" w:rsidRPr="00922E12">
        <w:rPr>
          <w:rFonts w:ascii="Times New Roman" w:hAnsi="Times New Roman" w:cs="Times New Roman"/>
          <w:b/>
          <w:bCs/>
          <w:sz w:val="24"/>
          <w:szCs w:val="24"/>
          <w:lang w:val="lv-LV"/>
        </w:rPr>
        <w:t xml:space="preserve">: </w:t>
      </w:r>
      <w:proofErr w:type="spellStart"/>
      <w:r w:rsidR="00922E12" w:rsidRPr="00922E12">
        <w:rPr>
          <w:rFonts w:ascii="Times New Roman" w:hAnsi="Times New Roman" w:cs="Times New Roman"/>
          <w:b/>
          <w:bCs/>
          <w:sz w:val="24"/>
          <w:szCs w:val="24"/>
          <w:lang w:val="lv-LV"/>
        </w:rPr>
        <w:t>perspective</w:t>
      </w:r>
      <w:proofErr w:type="spellEnd"/>
      <w:r w:rsidR="00922E12" w:rsidRPr="00922E12">
        <w:rPr>
          <w:rFonts w:ascii="Times New Roman" w:hAnsi="Times New Roman" w:cs="Times New Roman"/>
          <w:b/>
          <w:bCs/>
          <w:sz w:val="24"/>
          <w:szCs w:val="24"/>
          <w:lang w:val="lv-LV"/>
        </w:rPr>
        <w:t xml:space="preserve"> of </w:t>
      </w:r>
      <w:proofErr w:type="spellStart"/>
      <w:r w:rsidR="00922E12" w:rsidRPr="00922E12">
        <w:rPr>
          <w:rFonts w:ascii="Times New Roman" w:hAnsi="Times New Roman" w:cs="Times New Roman"/>
          <w:b/>
          <w:bCs/>
          <w:sz w:val="24"/>
          <w:szCs w:val="24"/>
          <w:lang w:val="lv-LV"/>
        </w:rPr>
        <w:t>Baltic</w:t>
      </w:r>
      <w:proofErr w:type="spellEnd"/>
      <w:r w:rsidR="00922E12" w:rsidRPr="00922E12">
        <w:rPr>
          <w:rFonts w:ascii="Times New Roman" w:hAnsi="Times New Roman" w:cs="Times New Roman"/>
          <w:b/>
          <w:bCs/>
          <w:sz w:val="24"/>
          <w:szCs w:val="24"/>
          <w:lang w:val="lv-LV"/>
        </w:rPr>
        <w:t xml:space="preserve"> </w:t>
      </w:r>
      <w:proofErr w:type="spellStart"/>
      <w:r w:rsidR="00922E12" w:rsidRPr="00922E12">
        <w:rPr>
          <w:rFonts w:ascii="Times New Roman" w:hAnsi="Times New Roman" w:cs="Times New Roman"/>
          <w:b/>
          <w:bCs/>
          <w:sz w:val="24"/>
          <w:szCs w:val="24"/>
          <w:lang w:val="lv-LV"/>
        </w:rPr>
        <w:t>states</w:t>
      </w:r>
      <w:proofErr w:type="spellEnd"/>
      <w:r w:rsidR="00922E12" w:rsidRPr="00922E12">
        <w:rPr>
          <w:rFonts w:ascii="Times New Roman" w:hAnsi="Times New Roman" w:cs="Times New Roman"/>
          <w:b/>
          <w:bCs/>
          <w:sz w:val="24"/>
          <w:szCs w:val="24"/>
          <w:lang w:val="lv-LV"/>
        </w:rPr>
        <w:t>”</w:t>
      </w:r>
    </w:p>
    <w:p w14:paraId="7476502A" w14:textId="71DBABCA" w:rsidR="00441D96" w:rsidRPr="00922E12" w:rsidRDefault="008D3AF8" w:rsidP="00922E12">
      <w:pPr>
        <w:spacing w:after="0" w:line="240" w:lineRule="auto"/>
        <w:jc w:val="both"/>
        <w:rPr>
          <w:rFonts w:ascii="Times New Roman" w:hAnsi="Times New Roman" w:cs="Times New Roman"/>
          <w:b/>
          <w:sz w:val="24"/>
          <w:szCs w:val="24"/>
          <w:lang w:val="lv-LV"/>
        </w:rPr>
      </w:pPr>
      <w:proofErr w:type="spellStart"/>
      <w:r>
        <w:rPr>
          <w:rFonts w:ascii="Times New Roman" w:hAnsi="Times New Roman" w:cs="Times New Roman"/>
          <w:bCs/>
          <w:i/>
          <w:iCs/>
          <w:sz w:val="24"/>
          <w:szCs w:val="24"/>
          <w:lang w:val="lv-LV"/>
        </w:rPr>
        <w:t>Asoc.p</w:t>
      </w:r>
      <w:r w:rsidR="0010190D" w:rsidRPr="00922E12">
        <w:rPr>
          <w:rFonts w:ascii="Times New Roman" w:hAnsi="Times New Roman" w:cs="Times New Roman"/>
          <w:bCs/>
          <w:i/>
          <w:iCs/>
          <w:sz w:val="24"/>
          <w:szCs w:val="24"/>
          <w:lang w:val="lv-LV"/>
        </w:rPr>
        <w:t>rof</w:t>
      </w:r>
      <w:proofErr w:type="spellEnd"/>
      <w:r w:rsidR="0010190D" w:rsidRPr="00922E12">
        <w:rPr>
          <w:rFonts w:ascii="Times New Roman" w:hAnsi="Times New Roman" w:cs="Times New Roman"/>
          <w:bCs/>
          <w:i/>
          <w:iCs/>
          <w:sz w:val="24"/>
          <w:szCs w:val="24"/>
          <w:lang w:val="lv-LV"/>
        </w:rPr>
        <w:t xml:space="preserve">. </w:t>
      </w:r>
      <w:proofErr w:type="spellStart"/>
      <w:r>
        <w:rPr>
          <w:rFonts w:ascii="Times New Roman" w:hAnsi="Times New Roman" w:cs="Times New Roman"/>
          <w:bCs/>
          <w:i/>
          <w:iCs/>
          <w:sz w:val="24"/>
          <w:szCs w:val="24"/>
          <w:lang w:val="lv-LV"/>
        </w:rPr>
        <w:t>I.</w:t>
      </w:r>
      <w:r w:rsidR="00243D8F" w:rsidRPr="00922E12">
        <w:rPr>
          <w:rFonts w:ascii="Times New Roman" w:hAnsi="Times New Roman" w:cs="Times New Roman"/>
          <w:bCs/>
          <w:i/>
          <w:iCs/>
          <w:sz w:val="24"/>
          <w:szCs w:val="24"/>
          <w:lang w:val="lv-LV"/>
        </w:rPr>
        <w:t>Ijabs</w:t>
      </w:r>
      <w:proofErr w:type="spellEnd"/>
    </w:p>
    <w:p w14:paraId="58E79660" w14:textId="7F1A0988" w:rsidR="009B6125" w:rsidRPr="00922E12" w:rsidRDefault="009B6125" w:rsidP="00922E12">
      <w:pPr>
        <w:pStyle w:val="ListParagraph"/>
        <w:spacing w:after="0" w:line="240" w:lineRule="auto"/>
        <w:ind w:left="0"/>
        <w:jc w:val="both"/>
        <w:rPr>
          <w:rFonts w:ascii="Times New Roman" w:hAnsi="Times New Roman" w:cs="Times New Roman"/>
          <w:sz w:val="24"/>
          <w:szCs w:val="24"/>
        </w:rPr>
      </w:pPr>
      <w:proofErr w:type="spellStart"/>
      <w:r w:rsidRPr="00922E12">
        <w:rPr>
          <w:rFonts w:ascii="Times New Roman" w:hAnsi="Times New Roman" w:cs="Times New Roman"/>
          <w:b/>
          <w:bCs/>
          <w:sz w:val="24"/>
          <w:szCs w:val="24"/>
          <w:u w:val="single"/>
          <w:lang w:val="lv-LV"/>
        </w:rPr>
        <w:t>Description</w:t>
      </w:r>
      <w:proofErr w:type="spellEnd"/>
      <w:r w:rsidRPr="00922E12">
        <w:rPr>
          <w:rFonts w:ascii="Times New Roman" w:hAnsi="Times New Roman" w:cs="Times New Roman"/>
          <w:b/>
          <w:bCs/>
          <w:sz w:val="24"/>
          <w:szCs w:val="24"/>
          <w:u w:val="single"/>
          <w:lang w:val="lv-LV"/>
        </w:rPr>
        <w:t xml:space="preserve">: </w:t>
      </w:r>
      <w:r w:rsidRPr="00922E12">
        <w:rPr>
          <w:rFonts w:ascii="Times New Roman" w:hAnsi="Times New Roman" w:cs="Times New Roman"/>
          <w:sz w:val="24"/>
          <w:szCs w:val="24"/>
        </w:rPr>
        <w:t>will be updated.</w:t>
      </w:r>
    </w:p>
    <w:p w14:paraId="52AD10DB" w14:textId="457D1175" w:rsidR="00EA112D" w:rsidRPr="00813A48" w:rsidRDefault="00EA112D" w:rsidP="768D249B">
      <w:pPr>
        <w:jc w:val="both"/>
        <w:rPr>
          <w:rFonts w:ascii="Times New Roman" w:hAnsi="Times New Roman" w:cs="Times New Roman"/>
          <w:b/>
          <w:bCs/>
          <w:sz w:val="24"/>
          <w:szCs w:val="24"/>
          <w:u w:val="single"/>
          <w:lang w:val="lv-LV"/>
        </w:rPr>
      </w:pPr>
    </w:p>
    <w:p w14:paraId="32CC1857" w14:textId="77777777" w:rsidR="0048505D" w:rsidRDefault="00441D96" w:rsidP="00813A48">
      <w:pPr>
        <w:spacing w:after="0"/>
        <w:jc w:val="both"/>
        <w:rPr>
          <w:rFonts w:ascii="Times New Roman" w:hAnsi="Times New Roman" w:cs="Times New Roman"/>
          <w:b/>
          <w:sz w:val="24"/>
          <w:szCs w:val="24"/>
        </w:rPr>
      </w:pPr>
      <w:r w:rsidRPr="00813A48">
        <w:rPr>
          <w:rFonts w:ascii="Times New Roman" w:hAnsi="Times New Roman" w:cs="Times New Roman"/>
          <w:b/>
          <w:i/>
          <w:sz w:val="24"/>
          <w:szCs w:val="24"/>
          <w:u w:val="single"/>
        </w:rPr>
        <w:t>Lecture</w:t>
      </w:r>
      <w:r w:rsidR="0048505D" w:rsidRPr="0048505D">
        <w:rPr>
          <w:rFonts w:ascii="Times New Roman" w:hAnsi="Times New Roman" w:cs="Times New Roman"/>
          <w:b/>
          <w:i/>
          <w:sz w:val="24"/>
          <w:szCs w:val="24"/>
        </w:rPr>
        <w:t xml:space="preserve"> “</w:t>
      </w:r>
      <w:proofErr w:type="spellStart"/>
      <w:r w:rsidR="00EA112D" w:rsidRPr="00813A48">
        <w:rPr>
          <w:rFonts w:ascii="Times New Roman" w:hAnsi="Times New Roman" w:cs="Times New Roman"/>
          <w:b/>
          <w:sz w:val="24"/>
          <w:szCs w:val="24"/>
        </w:rPr>
        <w:t>Humour</w:t>
      </w:r>
      <w:proofErr w:type="spellEnd"/>
      <w:r w:rsidR="00EA112D" w:rsidRPr="00813A48">
        <w:rPr>
          <w:rFonts w:ascii="Times New Roman" w:hAnsi="Times New Roman" w:cs="Times New Roman"/>
          <w:b/>
          <w:sz w:val="24"/>
          <w:szCs w:val="24"/>
        </w:rPr>
        <w:t xml:space="preserve"> as a communication tool: the case of New Year’s Eve television in Russia</w:t>
      </w:r>
      <w:r w:rsidR="0048505D">
        <w:rPr>
          <w:rFonts w:ascii="Times New Roman" w:hAnsi="Times New Roman" w:cs="Times New Roman"/>
          <w:b/>
          <w:sz w:val="24"/>
          <w:szCs w:val="24"/>
        </w:rPr>
        <w:t>”</w:t>
      </w:r>
    </w:p>
    <w:p w14:paraId="4E6D1F12" w14:textId="39A2D035" w:rsidR="00441D96" w:rsidRPr="00813A48" w:rsidRDefault="00EA112D" w:rsidP="00813A48">
      <w:pPr>
        <w:spacing w:after="0"/>
        <w:jc w:val="both"/>
        <w:rPr>
          <w:rFonts w:ascii="Times New Roman" w:hAnsi="Times New Roman" w:cs="Times New Roman"/>
          <w:i/>
          <w:sz w:val="24"/>
          <w:szCs w:val="24"/>
        </w:rPr>
      </w:pPr>
      <w:r w:rsidRPr="00813A48">
        <w:rPr>
          <w:rFonts w:ascii="Times New Roman" w:hAnsi="Times New Roman" w:cs="Times New Roman"/>
          <w:i/>
          <w:sz w:val="24"/>
          <w:szCs w:val="24"/>
        </w:rPr>
        <w:t xml:space="preserve">Prof. </w:t>
      </w:r>
      <w:proofErr w:type="spellStart"/>
      <w:r w:rsidRPr="00813A48">
        <w:rPr>
          <w:rFonts w:ascii="Times New Roman" w:hAnsi="Times New Roman" w:cs="Times New Roman"/>
          <w:i/>
          <w:sz w:val="24"/>
          <w:szCs w:val="24"/>
        </w:rPr>
        <w:t>Žaneta</w:t>
      </w:r>
      <w:proofErr w:type="spellEnd"/>
      <w:r w:rsidRPr="00813A48">
        <w:rPr>
          <w:rFonts w:ascii="Times New Roman" w:hAnsi="Times New Roman" w:cs="Times New Roman"/>
          <w:i/>
          <w:sz w:val="24"/>
          <w:szCs w:val="24"/>
        </w:rPr>
        <w:t xml:space="preserve"> Ozoliņa</w:t>
      </w:r>
    </w:p>
    <w:p w14:paraId="4A2D859E" w14:textId="2C9060C9" w:rsidR="00EA112D" w:rsidRPr="00813A48" w:rsidRDefault="00EA112D" w:rsidP="00813A48">
      <w:pPr>
        <w:spacing w:after="0"/>
        <w:jc w:val="both"/>
        <w:rPr>
          <w:rFonts w:ascii="Times New Roman" w:hAnsi="Times New Roman" w:cs="Times New Roman"/>
          <w:sz w:val="24"/>
          <w:szCs w:val="24"/>
        </w:rPr>
      </w:pPr>
      <w:r w:rsidRPr="768D249B">
        <w:rPr>
          <w:rFonts w:ascii="Times New Roman" w:hAnsi="Times New Roman" w:cs="Times New Roman"/>
          <w:b/>
          <w:bCs/>
          <w:sz w:val="24"/>
          <w:szCs w:val="24"/>
          <w:u w:val="single"/>
        </w:rPr>
        <w:t xml:space="preserve">Description: </w:t>
      </w:r>
      <w:proofErr w:type="spellStart"/>
      <w:r w:rsidRPr="768D249B">
        <w:rPr>
          <w:rFonts w:ascii="Times New Roman" w:hAnsi="Times New Roman" w:cs="Times New Roman"/>
          <w:sz w:val="24"/>
          <w:szCs w:val="24"/>
        </w:rPr>
        <w:t>Humour</w:t>
      </w:r>
      <w:proofErr w:type="spellEnd"/>
      <w:r w:rsidRPr="768D249B">
        <w:rPr>
          <w:rFonts w:ascii="Times New Roman" w:hAnsi="Times New Roman" w:cs="Times New Roman"/>
          <w:sz w:val="24"/>
          <w:szCs w:val="24"/>
        </w:rPr>
        <w:t xml:space="preserve"> </w:t>
      </w:r>
      <w:proofErr w:type="gramStart"/>
      <w:r w:rsidRPr="768D249B">
        <w:rPr>
          <w:rFonts w:ascii="Times New Roman" w:hAnsi="Times New Roman" w:cs="Times New Roman"/>
          <w:sz w:val="24"/>
          <w:szCs w:val="24"/>
        </w:rPr>
        <w:t>entertains, but</w:t>
      </w:r>
      <w:proofErr w:type="gramEnd"/>
      <w:r w:rsidRPr="768D249B">
        <w:rPr>
          <w:rFonts w:ascii="Times New Roman" w:hAnsi="Times New Roman" w:cs="Times New Roman"/>
          <w:sz w:val="24"/>
          <w:szCs w:val="24"/>
        </w:rPr>
        <w:t xml:space="preserve"> can also be used for propaganda purposes if it reaches a large audience and influences their emotional response to specific topics. Prof. </w:t>
      </w:r>
      <w:proofErr w:type="spellStart"/>
      <w:r w:rsidRPr="768D249B">
        <w:rPr>
          <w:rFonts w:ascii="Times New Roman" w:hAnsi="Times New Roman" w:cs="Times New Roman"/>
          <w:sz w:val="24"/>
          <w:szCs w:val="24"/>
        </w:rPr>
        <w:t>Ž.Ozoliņa</w:t>
      </w:r>
      <w:proofErr w:type="spellEnd"/>
      <w:r w:rsidRPr="768D249B">
        <w:rPr>
          <w:rFonts w:ascii="Times New Roman" w:hAnsi="Times New Roman" w:cs="Times New Roman"/>
          <w:sz w:val="24"/>
          <w:szCs w:val="24"/>
        </w:rPr>
        <w:t xml:space="preserve"> will present results of case study which focuses on </w:t>
      </w:r>
      <w:proofErr w:type="spellStart"/>
      <w:r w:rsidRPr="768D249B">
        <w:rPr>
          <w:rFonts w:ascii="Times New Roman" w:hAnsi="Times New Roman" w:cs="Times New Roman"/>
          <w:sz w:val="24"/>
          <w:szCs w:val="24"/>
        </w:rPr>
        <w:t>humour</w:t>
      </w:r>
      <w:proofErr w:type="spellEnd"/>
      <w:r w:rsidRPr="768D249B">
        <w:rPr>
          <w:rFonts w:ascii="Times New Roman" w:hAnsi="Times New Roman" w:cs="Times New Roman"/>
          <w:sz w:val="24"/>
          <w:szCs w:val="24"/>
        </w:rPr>
        <w:t xml:space="preserve"> as a comprehensive concept: elements of </w:t>
      </w:r>
      <w:proofErr w:type="spellStart"/>
      <w:r w:rsidRPr="768D249B">
        <w:rPr>
          <w:rFonts w:ascii="Times New Roman" w:hAnsi="Times New Roman" w:cs="Times New Roman"/>
          <w:sz w:val="24"/>
          <w:szCs w:val="24"/>
        </w:rPr>
        <w:t>humour</w:t>
      </w:r>
      <w:proofErr w:type="spellEnd"/>
      <w:r w:rsidRPr="768D249B">
        <w:rPr>
          <w:rFonts w:ascii="Times New Roman" w:hAnsi="Times New Roman" w:cs="Times New Roman"/>
          <w:sz w:val="24"/>
          <w:szCs w:val="24"/>
        </w:rPr>
        <w:t xml:space="preserve"> that serve a propagandistic function, including shared knowledge, the target audience, the perception of </w:t>
      </w:r>
      <w:proofErr w:type="spellStart"/>
      <w:r w:rsidRPr="768D249B">
        <w:rPr>
          <w:rFonts w:ascii="Times New Roman" w:hAnsi="Times New Roman" w:cs="Times New Roman"/>
          <w:sz w:val="24"/>
          <w:szCs w:val="24"/>
        </w:rPr>
        <w:t>humour</w:t>
      </w:r>
      <w:proofErr w:type="spellEnd"/>
      <w:r w:rsidRPr="768D249B">
        <w:rPr>
          <w:rFonts w:ascii="Times New Roman" w:hAnsi="Times New Roman" w:cs="Times New Roman"/>
          <w:sz w:val="24"/>
          <w:szCs w:val="24"/>
        </w:rPr>
        <w:t xml:space="preserve">, the functions of </w:t>
      </w:r>
      <w:proofErr w:type="spellStart"/>
      <w:r w:rsidRPr="768D249B">
        <w:rPr>
          <w:rFonts w:ascii="Times New Roman" w:hAnsi="Times New Roman" w:cs="Times New Roman"/>
          <w:sz w:val="24"/>
          <w:szCs w:val="24"/>
        </w:rPr>
        <w:t>humour</w:t>
      </w:r>
      <w:proofErr w:type="spellEnd"/>
      <w:r w:rsidRPr="768D249B">
        <w:rPr>
          <w:rFonts w:ascii="Times New Roman" w:hAnsi="Times New Roman" w:cs="Times New Roman"/>
          <w:sz w:val="24"/>
          <w:szCs w:val="24"/>
        </w:rPr>
        <w:t xml:space="preserve">, and the communication process, are identified and </w:t>
      </w:r>
      <w:proofErr w:type="spellStart"/>
      <w:r w:rsidRPr="768D249B">
        <w:rPr>
          <w:rFonts w:ascii="Times New Roman" w:hAnsi="Times New Roman" w:cs="Times New Roman"/>
          <w:sz w:val="24"/>
          <w:szCs w:val="24"/>
        </w:rPr>
        <w:t>analysed</w:t>
      </w:r>
      <w:proofErr w:type="spellEnd"/>
      <w:r w:rsidRPr="768D249B">
        <w:rPr>
          <w:rFonts w:ascii="Times New Roman" w:hAnsi="Times New Roman" w:cs="Times New Roman"/>
          <w:sz w:val="24"/>
          <w:szCs w:val="24"/>
        </w:rPr>
        <w:t xml:space="preserve"> in New Year's Eve programming on Russian television.</w:t>
      </w:r>
    </w:p>
    <w:p w14:paraId="5624C516" w14:textId="23C5C5C5" w:rsidR="768D249B" w:rsidRDefault="768D249B" w:rsidP="768D249B">
      <w:pPr>
        <w:spacing w:after="0"/>
        <w:jc w:val="both"/>
        <w:rPr>
          <w:rFonts w:ascii="Times New Roman" w:hAnsi="Times New Roman" w:cs="Times New Roman"/>
          <w:sz w:val="24"/>
          <w:szCs w:val="24"/>
        </w:rPr>
      </w:pPr>
    </w:p>
    <w:p w14:paraId="387038F5" w14:textId="77777777" w:rsidR="00781D33" w:rsidRDefault="00441D96" w:rsidP="00781D33">
      <w:pPr>
        <w:pStyle w:val="NormalWeb"/>
        <w:spacing w:before="0" w:beforeAutospacing="0" w:after="0" w:afterAutospacing="0"/>
      </w:pPr>
      <w:r w:rsidRPr="768D249B">
        <w:rPr>
          <w:b/>
          <w:bCs/>
          <w:i/>
          <w:iCs/>
          <w:u w:val="single"/>
        </w:rPr>
        <w:t>Lecture</w:t>
      </w:r>
      <w:r w:rsidR="00781D33" w:rsidRPr="00781D33">
        <w:rPr>
          <w:b/>
          <w:bCs/>
          <w:i/>
          <w:iCs/>
        </w:rPr>
        <w:t xml:space="preserve"> “</w:t>
      </w:r>
      <w:r w:rsidR="009B6125" w:rsidRPr="768D249B">
        <w:rPr>
          <w:b/>
          <w:bCs/>
        </w:rPr>
        <w:t>Propaganda, disinformation, misinformation and other communication instruments as a p</w:t>
      </w:r>
      <w:r w:rsidR="00CC00AD" w:rsidRPr="768D249B">
        <w:rPr>
          <w:b/>
          <w:bCs/>
        </w:rPr>
        <w:t>ar</w:t>
      </w:r>
      <w:r w:rsidR="009B6125" w:rsidRPr="768D249B">
        <w:rPr>
          <w:b/>
          <w:bCs/>
        </w:rPr>
        <w:t>t of communications for information power p</w:t>
      </w:r>
      <w:r w:rsidR="00CC00AD" w:rsidRPr="768D249B">
        <w:rPr>
          <w:b/>
          <w:bCs/>
        </w:rPr>
        <w:t>rojections</w:t>
      </w:r>
      <w:r w:rsidR="00781D33">
        <w:rPr>
          <w:b/>
          <w:bCs/>
        </w:rPr>
        <w:t>”</w:t>
      </w:r>
      <w:r w:rsidR="00CC00AD">
        <w:t xml:space="preserve"> </w:t>
      </w:r>
    </w:p>
    <w:p w14:paraId="50C61587" w14:textId="6DC1A1FC" w:rsidR="00CC00AD" w:rsidRDefault="00CC00AD" w:rsidP="00781D33">
      <w:pPr>
        <w:pStyle w:val="NormalWeb"/>
        <w:spacing w:before="0" w:beforeAutospacing="0" w:after="0" w:afterAutospacing="0"/>
        <w:rPr>
          <w:i/>
          <w:iCs/>
        </w:rPr>
      </w:pPr>
      <w:r w:rsidRPr="768D249B">
        <w:rPr>
          <w:i/>
          <w:iCs/>
        </w:rPr>
        <w:t xml:space="preserve">Lect. S. </w:t>
      </w:r>
      <w:proofErr w:type="spellStart"/>
      <w:r w:rsidRPr="768D249B">
        <w:rPr>
          <w:i/>
          <w:iCs/>
        </w:rPr>
        <w:t>Struberga</w:t>
      </w:r>
      <w:proofErr w:type="spellEnd"/>
    </w:p>
    <w:p w14:paraId="0C691300" w14:textId="77777777" w:rsidR="00CC00AD" w:rsidRDefault="00CC00AD" w:rsidP="00781D33">
      <w:pPr>
        <w:pStyle w:val="NormalWeb"/>
        <w:spacing w:before="0" w:beforeAutospacing="0" w:after="0" w:afterAutospacing="0"/>
        <w:jc w:val="both"/>
      </w:pPr>
      <w:r>
        <w:rPr>
          <w:b/>
          <w:u w:val="single"/>
        </w:rPr>
        <w:t xml:space="preserve">Description: </w:t>
      </w:r>
      <w:r>
        <w:t>The aim of this set of lecture and seminar is to inform students about the meaning of such fashionable and increasingly important concepts as propaganda, information campaigns, misinformation, and disinformation, as well as many others related to the toolbox of political communication of different state and non-state actors for gaining power in the 21st century. With a help of practical tasks and the use of interactive learning methods during seminars, the lecturer will promote the development of the skills to realize a practical analysis of political information campaigns. Emphasis will be put on specific case studies and experiences of the Baltic States as the borderlands of EU and Transatlantic community, and the Western hemisphere in general. Analytical tasks will help to apply the accumulated knowledge accumulated in practice.</w:t>
      </w:r>
    </w:p>
    <w:p w14:paraId="254978E1" w14:textId="09B1A561" w:rsidR="00813A48" w:rsidRDefault="00813A48" w:rsidP="00CC00AD">
      <w:pPr>
        <w:spacing w:after="0"/>
        <w:jc w:val="both"/>
        <w:rPr>
          <w:rFonts w:ascii="Times New Roman" w:hAnsi="Times New Roman" w:cs="Times New Roman"/>
          <w:b/>
          <w:i/>
          <w:sz w:val="24"/>
          <w:szCs w:val="24"/>
          <w:u w:val="single"/>
        </w:rPr>
      </w:pPr>
    </w:p>
    <w:p w14:paraId="7F2239EC" w14:textId="77777777" w:rsidR="00F9077E" w:rsidRPr="00813A48" w:rsidRDefault="00F9077E" w:rsidP="00CC00AD">
      <w:pPr>
        <w:spacing w:after="0"/>
        <w:jc w:val="both"/>
        <w:rPr>
          <w:rFonts w:ascii="Times New Roman" w:hAnsi="Times New Roman" w:cs="Times New Roman"/>
          <w:b/>
          <w:i/>
          <w:sz w:val="24"/>
          <w:szCs w:val="24"/>
          <w:u w:val="single"/>
        </w:rPr>
      </w:pPr>
    </w:p>
    <w:p w14:paraId="37B5A6B6" w14:textId="77777777" w:rsidR="00F9077E" w:rsidRDefault="00441D96" w:rsidP="00813A48">
      <w:pPr>
        <w:spacing w:after="0"/>
        <w:jc w:val="both"/>
        <w:rPr>
          <w:rFonts w:ascii="Times New Roman" w:hAnsi="Times New Roman" w:cs="Times New Roman"/>
          <w:b/>
          <w:sz w:val="24"/>
          <w:szCs w:val="24"/>
        </w:rPr>
      </w:pPr>
      <w:r w:rsidRPr="00813A48">
        <w:rPr>
          <w:rFonts w:ascii="Times New Roman" w:hAnsi="Times New Roman" w:cs="Times New Roman"/>
          <w:b/>
          <w:i/>
          <w:sz w:val="24"/>
          <w:szCs w:val="24"/>
          <w:u w:val="single"/>
        </w:rPr>
        <w:lastRenderedPageBreak/>
        <w:t>Lecture</w:t>
      </w:r>
      <w:r w:rsidR="00F9077E" w:rsidRPr="00F9077E">
        <w:rPr>
          <w:rFonts w:ascii="Times New Roman" w:hAnsi="Times New Roman" w:cs="Times New Roman"/>
          <w:bCs/>
          <w:i/>
          <w:sz w:val="24"/>
          <w:szCs w:val="24"/>
        </w:rPr>
        <w:t xml:space="preserve"> </w:t>
      </w:r>
      <w:r w:rsidR="00F9077E" w:rsidRPr="00F9077E">
        <w:rPr>
          <w:rFonts w:ascii="Times New Roman" w:hAnsi="Times New Roman" w:cs="Times New Roman"/>
          <w:b/>
          <w:i/>
          <w:sz w:val="24"/>
          <w:szCs w:val="24"/>
        </w:rPr>
        <w:t>“</w:t>
      </w:r>
      <w:r w:rsidR="008379FF" w:rsidRPr="00F9077E">
        <w:rPr>
          <w:rFonts w:ascii="Times New Roman" w:hAnsi="Times New Roman" w:cs="Times New Roman"/>
          <w:bCs/>
          <w:sz w:val="24"/>
          <w:szCs w:val="24"/>
        </w:rPr>
        <w:t>(</w:t>
      </w:r>
      <w:r w:rsidR="008379FF">
        <w:rPr>
          <w:rFonts w:ascii="Times New Roman" w:hAnsi="Times New Roman" w:cs="Times New Roman"/>
          <w:b/>
          <w:sz w:val="24"/>
          <w:szCs w:val="24"/>
        </w:rPr>
        <w:t>In</w:t>
      </w:r>
      <w:r w:rsidR="00AC5E6D">
        <w:rPr>
          <w:rFonts w:ascii="Times New Roman" w:hAnsi="Times New Roman" w:cs="Times New Roman"/>
          <w:b/>
          <w:sz w:val="24"/>
          <w:szCs w:val="24"/>
        </w:rPr>
        <w:t>)effective</w:t>
      </w:r>
      <w:r w:rsidR="00313F7D">
        <w:rPr>
          <w:rFonts w:ascii="Times New Roman" w:hAnsi="Times New Roman" w:cs="Times New Roman"/>
          <w:b/>
          <w:sz w:val="24"/>
          <w:szCs w:val="24"/>
        </w:rPr>
        <w:t xml:space="preserve"> intercultural communication?</w:t>
      </w:r>
      <w:r w:rsidR="00F9077E">
        <w:rPr>
          <w:rFonts w:ascii="Times New Roman" w:hAnsi="Times New Roman" w:cs="Times New Roman"/>
          <w:b/>
          <w:sz w:val="24"/>
          <w:szCs w:val="24"/>
        </w:rPr>
        <w:t>”</w:t>
      </w:r>
    </w:p>
    <w:p w14:paraId="67B4F49C" w14:textId="4EC961F8" w:rsidR="00441D96" w:rsidRDefault="00313F7D" w:rsidP="00813A48">
      <w:pPr>
        <w:spacing w:after="0"/>
        <w:jc w:val="both"/>
        <w:rPr>
          <w:rFonts w:ascii="Times New Roman" w:hAnsi="Times New Roman" w:cs="Times New Roman"/>
          <w:i/>
          <w:sz w:val="24"/>
          <w:szCs w:val="24"/>
        </w:rPr>
      </w:pPr>
      <w:proofErr w:type="spellStart"/>
      <w:proofErr w:type="gramStart"/>
      <w:r w:rsidRPr="00313F7D">
        <w:rPr>
          <w:rFonts w:ascii="Times New Roman" w:hAnsi="Times New Roman" w:cs="Times New Roman"/>
          <w:bCs/>
          <w:i/>
          <w:iCs/>
          <w:sz w:val="24"/>
          <w:szCs w:val="24"/>
        </w:rPr>
        <w:t>Lect.L.Ločmele</w:t>
      </w:r>
      <w:proofErr w:type="spellEnd"/>
      <w:proofErr w:type="gramEnd"/>
    </w:p>
    <w:p w14:paraId="62B829CD" w14:textId="77777777" w:rsidR="00467C8B" w:rsidRPr="00467C8B" w:rsidRDefault="00813A48" w:rsidP="00467C8B">
      <w:pPr>
        <w:spacing w:after="0"/>
        <w:jc w:val="both"/>
        <w:rPr>
          <w:rFonts w:ascii="Times New Roman" w:hAnsi="Times New Roman" w:cs="Times New Roman"/>
          <w:bCs/>
          <w:sz w:val="24"/>
          <w:szCs w:val="24"/>
        </w:rPr>
      </w:pPr>
      <w:r w:rsidRPr="00813A48">
        <w:rPr>
          <w:rFonts w:ascii="Times New Roman" w:hAnsi="Times New Roman" w:cs="Times New Roman"/>
          <w:b/>
          <w:sz w:val="24"/>
          <w:szCs w:val="24"/>
          <w:u w:val="single"/>
        </w:rPr>
        <w:t>Description:</w:t>
      </w:r>
      <w:r w:rsidRPr="00313F7D">
        <w:rPr>
          <w:rFonts w:ascii="Times New Roman" w:hAnsi="Times New Roman" w:cs="Times New Roman"/>
          <w:bCs/>
          <w:sz w:val="24"/>
          <w:szCs w:val="24"/>
        </w:rPr>
        <w:t xml:space="preserve"> </w:t>
      </w:r>
      <w:r w:rsidR="00467C8B" w:rsidRPr="00467C8B">
        <w:rPr>
          <w:rFonts w:ascii="Times New Roman" w:hAnsi="Times New Roman" w:cs="Times New Roman"/>
          <w:bCs/>
          <w:sz w:val="24"/>
          <w:szCs w:val="24"/>
        </w:rPr>
        <w:t>In today’s world intercultural literacy is highly regarded as essential component for reaching economically and politically motivated aims when working, for instance, in multicultural organizations, developing campaigns for diverse international and local audiences etc. While practically useful, such an approach is rather narrow and, in fact, often prefers manipulation and oversimplification over engagement in essential mutual learning and respect.</w:t>
      </w:r>
    </w:p>
    <w:p w14:paraId="6DA028C3" w14:textId="2F96E990" w:rsidR="00813A48" w:rsidRPr="00813A48" w:rsidRDefault="00467C8B" w:rsidP="00467C8B">
      <w:pPr>
        <w:spacing w:after="0"/>
        <w:jc w:val="both"/>
        <w:rPr>
          <w:rFonts w:ascii="Times New Roman" w:hAnsi="Times New Roman" w:cs="Times New Roman"/>
          <w:b/>
          <w:sz w:val="24"/>
          <w:szCs w:val="24"/>
          <w:u w:val="single"/>
        </w:rPr>
      </w:pPr>
      <w:r w:rsidRPr="00467C8B">
        <w:rPr>
          <w:rFonts w:ascii="Times New Roman" w:hAnsi="Times New Roman" w:cs="Times New Roman"/>
          <w:bCs/>
          <w:sz w:val="24"/>
          <w:szCs w:val="24"/>
        </w:rPr>
        <w:t>During the lecture we will touch upon popular ideas of intercultural communication skills, effectiveness, and competence while critically assessing their relevance and applicability in various professional and personal contexts. During the workshop participants will engage in simulation game that will expose them to cultural difference allowing to become more aware of own intercultural learning process.</w:t>
      </w:r>
    </w:p>
    <w:sectPr w:rsidR="00813A48" w:rsidRPr="00813A4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2E66A" w14:textId="77777777" w:rsidR="005C5437" w:rsidRDefault="005C5437" w:rsidP="00813A48">
      <w:pPr>
        <w:spacing w:after="0" w:line="240" w:lineRule="auto"/>
      </w:pPr>
      <w:r>
        <w:separator/>
      </w:r>
    </w:p>
  </w:endnote>
  <w:endnote w:type="continuationSeparator" w:id="0">
    <w:p w14:paraId="78B88377" w14:textId="77777777" w:rsidR="005C5437" w:rsidRDefault="005C5437" w:rsidP="00813A48">
      <w:pPr>
        <w:spacing w:after="0" w:line="240" w:lineRule="auto"/>
      </w:pPr>
      <w:r>
        <w:continuationSeparator/>
      </w:r>
    </w:p>
  </w:endnote>
  <w:endnote w:type="continuationNotice" w:id="1">
    <w:p w14:paraId="44BEAFF1" w14:textId="77777777" w:rsidR="005C5437" w:rsidRDefault="005C5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597011"/>
      <w:docPartObj>
        <w:docPartGallery w:val="Page Numbers (Bottom of Page)"/>
        <w:docPartUnique/>
      </w:docPartObj>
    </w:sdtPr>
    <w:sdtEndPr>
      <w:rPr>
        <w:noProof/>
      </w:rPr>
    </w:sdtEndPr>
    <w:sdtContent>
      <w:p w14:paraId="2EE37ACE" w14:textId="56F0C27F" w:rsidR="00813A48" w:rsidRDefault="00813A48">
        <w:pPr>
          <w:pStyle w:val="Footer"/>
          <w:jc w:val="center"/>
        </w:pPr>
        <w:r>
          <w:fldChar w:fldCharType="begin"/>
        </w:r>
        <w:r>
          <w:instrText xml:space="preserve"> PAGE   \* MERGEFORMAT </w:instrText>
        </w:r>
        <w:r>
          <w:fldChar w:fldCharType="separate"/>
        </w:r>
        <w:r w:rsidR="008041AF">
          <w:rPr>
            <w:noProof/>
          </w:rPr>
          <w:t>1</w:t>
        </w:r>
        <w:r>
          <w:rPr>
            <w:noProof/>
          </w:rPr>
          <w:fldChar w:fldCharType="end"/>
        </w:r>
      </w:p>
    </w:sdtContent>
  </w:sdt>
  <w:p w14:paraId="2C725114" w14:textId="77777777" w:rsidR="00813A48" w:rsidRDefault="0081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AC3CB" w14:textId="77777777" w:rsidR="005C5437" w:rsidRDefault="005C5437" w:rsidP="00813A48">
      <w:pPr>
        <w:spacing w:after="0" w:line="240" w:lineRule="auto"/>
      </w:pPr>
      <w:r>
        <w:separator/>
      </w:r>
    </w:p>
  </w:footnote>
  <w:footnote w:type="continuationSeparator" w:id="0">
    <w:p w14:paraId="2C132D73" w14:textId="77777777" w:rsidR="005C5437" w:rsidRDefault="005C5437" w:rsidP="00813A48">
      <w:pPr>
        <w:spacing w:after="0" w:line="240" w:lineRule="auto"/>
      </w:pPr>
      <w:r>
        <w:continuationSeparator/>
      </w:r>
    </w:p>
  </w:footnote>
  <w:footnote w:type="continuationNotice" w:id="1">
    <w:p w14:paraId="3E21E6FE" w14:textId="77777777" w:rsidR="005C5437" w:rsidRDefault="005C54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A003A"/>
    <w:multiLevelType w:val="hybridMultilevel"/>
    <w:tmpl w:val="80CA5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02380E"/>
    <w:multiLevelType w:val="hybridMultilevel"/>
    <w:tmpl w:val="02387A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96223E4"/>
    <w:multiLevelType w:val="hybridMultilevel"/>
    <w:tmpl w:val="9D8805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F2"/>
    <w:rsid w:val="00032A3F"/>
    <w:rsid w:val="000F4802"/>
    <w:rsid w:val="0010190D"/>
    <w:rsid w:val="001E215C"/>
    <w:rsid w:val="00243D8F"/>
    <w:rsid w:val="002B4482"/>
    <w:rsid w:val="002C374F"/>
    <w:rsid w:val="002D0B29"/>
    <w:rsid w:val="002F33C7"/>
    <w:rsid w:val="002F536A"/>
    <w:rsid w:val="00311BAF"/>
    <w:rsid w:val="00313F7D"/>
    <w:rsid w:val="003214D6"/>
    <w:rsid w:val="003D01F6"/>
    <w:rsid w:val="003E6D78"/>
    <w:rsid w:val="004006C0"/>
    <w:rsid w:val="004177F5"/>
    <w:rsid w:val="00441D96"/>
    <w:rsid w:val="00467C8B"/>
    <w:rsid w:val="0048505D"/>
    <w:rsid w:val="004B2C9C"/>
    <w:rsid w:val="00557BBC"/>
    <w:rsid w:val="00574B55"/>
    <w:rsid w:val="00594AC4"/>
    <w:rsid w:val="005C5437"/>
    <w:rsid w:val="006C08AD"/>
    <w:rsid w:val="006E02FE"/>
    <w:rsid w:val="00711CEB"/>
    <w:rsid w:val="00720364"/>
    <w:rsid w:val="00781D33"/>
    <w:rsid w:val="007921F5"/>
    <w:rsid w:val="007C6334"/>
    <w:rsid w:val="008041AF"/>
    <w:rsid w:val="00813A48"/>
    <w:rsid w:val="008379FF"/>
    <w:rsid w:val="008840F2"/>
    <w:rsid w:val="00893B01"/>
    <w:rsid w:val="00896A99"/>
    <w:rsid w:val="008B1D0A"/>
    <w:rsid w:val="008D3AF8"/>
    <w:rsid w:val="00922E12"/>
    <w:rsid w:val="0095362D"/>
    <w:rsid w:val="00953898"/>
    <w:rsid w:val="009628A5"/>
    <w:rsid w:val="00981251"/>
    <w:rsid w:val="009B6125"/>
    <w:rsid w:val="00A53B64"/>
    <w:rsid w:val="00AA3BA6"/>
    <w:rsid w:val="00AB7F9C"/>
    <w:rsid w:val="00AC5E6D"/>
    <w:rsid w:val="00AE120F"/>
    <w:rsid w:val="00AE55CC"/>
    <w:rsid w:val="00B16673"/>
    <w:rsid w:val="00BD1C0B"/>
    <w:rsid w:val="00C578B7"/>
    <w:rsid w:val="00CC00AD"/>
    <w:rsid w:val="00CD1BF9"/>
    <w:rsid w:val="00CD3217"/>
    <w:rsid w:val="00CD6E88"/>
    <w:rsid w:val="00CE5AF9"/>
    <w:rsid w:val="00D03058"/>
    <w:rsid w:val="00D2357C"/>
    <w:rsid w:val="00D549A2"/>
    <w:rsid w:val="00D848E5"/>
    <w:rsid w:val="00DB0E92"/>
    <w:rsid w:val="00DD43BF"/>
    <w:rsid w:val="00DE57E3"/>
    <w:rsid w:val="00E17F8E"/>
    <w:rsid w:val="00E357B5"/>
    <w:rsid w:val="00E75374"/>
    <w:rsid w:val="00E90D2A"/>
    <w:rsid w:val="00EA112D"/>
    <w:rsid w:val="00ED1405"/>
    <w:rsid w:val="00F037CF"/>
    <w:rsid w:val="00F276A2"/>
    <w:rsid w:val="00F369A1"/>
    <w:rsid w:val="00F9077E"/>
    <w:rsid w:val="00FA5818"/>
    <w:rsid w:val="00FC132B"/>
    <w:rsid w:val="0423D7E5"/>
    <w:rsid w:val="0645465F"/>
    <w:rsid w:val="0C5186F0"/>
    <w:rsid w:val="1124F813"/>
    <w:rsid w:val="11701417"/>
    <w:rsid w:val="152A66B3"/>
    <w:rsid w:val="17368EAA"/>
    <w:rsid w:val="17527859"/>
    <w:rsid w:val="17943997"/>
    <w:rsid w:val="198DF9E7"/>
    <w:rsid w:val="1B0FA258"/>
    <w:rsid w:val="206DBCC8"/>
    <w:rsid w:val="23CAAF31"/>
    <w:rsid w:val="23D635B0"/>
    <w:rsid w:val="2AD0C34C"/>
    <w:rsid w:val="2BDFE97C"/>
    <w:rsid w:val="2DC35793"/>
    <w:rsid w:val="33C7AA9E"/>
    <w:rsid w:val="33CF911D"/>
    <w:rsid w:val="3DC05300"/>
    <w:rsid w:val="3FE4F7DB"/>
    <w:rsid w:val="40AE1B2C"/>
    <w:rsid w:val="43878716"/>
    <w:rsid w:val="44490066"/>
    <w:rsid w:val="45235777"/>
    <w:rsid w:val="4584F6FD"/>
    <w:rsid w:val="4637FA35"/>
    <w:rsid w:val="4D727155"/>
    <w:rsid w:val="4DA08F18"/>
    <w:rsid w:val="53F8EC62"/>
    <w:rsid w:val="54347D77"/>
    <w:rsid w:val="580F69EC"/>
    <w:rsid w:val="60192CF5"/>
    <w:rsid w:val="65C04A6F"/>
    <w:rsid w:val="67C60A02"/>
    <w:rsid w:val="687604F6"/>
    <w:rsid w:val="6A11D557"/>
    <w:rsid w:val="6B97E6E2"/>
    <w:rsid w:val="73688C62"/>
    <w:rsid w:val="768D249B"/>
    <w:rsid w:val="768D576C"/>
    <w:rsid w:val="77291D13"/>
    <w:rsid w:val="7CD04AFE"/>
    <w:rsid w:val="7FFC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BBE6"/>
  <w15:docId w15:val="{7072DE9B-D184-46FD-97A0-33139EC2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0F2"/>
    <w:pPr>
      <w:ind w:left="720"/>
      <w:contextualSpacing/>
    </w:pPr>
  </w:style>
  <w:style w:type="character" w:styleId="Hyperlink">
    <w:name w:val="Hyperlink"/>
    <w:basedOn w:val="DefaultParagraphFont"/>
    <w:uiPriority w:val="99"/>
    <w:unhideWhenUsed/>
    <w:rsid w:val="003E6D78"/>
    <w:rPr>
      <w:color w:val="0000FF"/>
      <w:u w:val="single"/>
    </w:rPr>
  </w:style>
  <w:style w:type="paragraph" w:styleId="Header">
    <w:name w:val="header"/>
    <w:basedOn w:val="Normal"/>
    <w:link w:val="HeaderChar"/>
    <w:uiPriority w:val="99"/>
    <w:unhideWhenUsed/>
    <w:rsid w:val="00813A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3A48"/>
  </w:style>
  <w:style w:type="paragraph" w:styleId="Footer">
    <w:name w:val="footer"/>
    <w:basedOn w:val="Normal"/>
    <w:link w:val="FooterChar"/>
    <w:uiPriority w:val="99"/>
    <w:unhideWhenUsed/>
    <w:rsid w:val="00813A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3A48"/>
  </w:style>
  <w:style w:type="character" w:styleId="Strong">
    <w:name w:val="Strong"/>
    <w:basedOn w:val="DefaultParagraphFont"/>
    <w:uiPriority w:val="22"/>
    <w:qFormat/>
    <w:rsid w:val="00CC00AD"/>
    <w:rPr>
      <w:b/>
      <w:bCs/>
    </w:rPr>
  </w:style>
  <w:style w:type="paragraph" w:styleId="NormalWeb">
    <w:name w:val="Normal (Web)"/>
    <w:basedOn w:val="Normal"/>
    <w:uiPriority w:val="99"/>
    <w:semiHidden/>
    <w:unhideWhenUsed/>
    <w:rsid w:val="00CC00A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93B01"/>
    <w:rPr>
      <w:color w:val="605E5C"/>
      <w:shd w:val="clear" w:color="auto" w:fill="E1DFDD"/>
    </w:rPr>
  </w:style>
  <w:style w:type="paragraph" w:customStyle="1" w:styleId="TableParagraph">
    <w:name w:val="Table Paragraph"/>
    <w:basedOn w:val="Normal"/>
    <w:uiPriority w:val="1"/>
    <w:qFormat/>
    <w:rsid w:val="002B4482"/>
    <w:pPr>
      <w:widowControl w:val="0"/>
      <w:autoSpaceDE w:val="0"/>
      <w:autoSpaceDN w:val="0"/>
      <w:spacing w:before="104"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72047">
      <w:bodyDiv w:val="1"/>
      <w:marLeft w:val="0"/>
      <w:marRight w:val="0"/>
      <w:marTop w:val="0"/>
      <w:marBottom w:val="0"/>
      <w:divBdr>
        <w:top w:val="none" w:sz="0" w:space="0" w:color="auto"/>
        <w:left w:val="none" w:sz="0" w:space="0" w:color="auto"/>
        <w:bottom w:val="none" w:sz="0" w:space="0" w:color="auto"/>
        <w:right w:val="none" w:sz="0" w:space="0" w:color="auto"/>
      </w:divBdr>
    </w:div>
    <w:div w:id="1226335627">
      <w:bodyDiv w:val="1"/>
      <w:marLeft w:val="0"/>
      <w:marRight w:val="0"/>
      <w:marTop w:val="0"/>
      <w:marBottom w:val="0"/>
      <w:divBdr>
        <w:top w:val="none" w:sz="0" w:space="0" w:color="auto"/>
        <w:left w:val="none" w:sz="0" w:space="0" w:color="auto"/>
        <w:bottom w:val="none" w:sz="0" w:space="0" w:color="auto"/>
        <w:right w:val="none" w:sz="0" w:space="0" w:color="auto"/>
      </w:divBdr>
    </w:div>
    <w:div w:id="20194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ramuzejs.lv/lkm/about-museu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F1A44D2DE2A344A385B4AFB00825D6" ma:contentTypeVersion="14" ma:contentTypeDescription="Create a new document." ma:contentTypeScope="" ma:versionID="c16c93da1350079d71e85dcdc8648db0">
  <xsd:schema xmlns:xsd="http://www.w3.org/2001/XMLSchema" xmlns:xs="http://www.w3.org/2001/XMLSchema" xmlns:p="http://schemas.microsoft.com/office/2006/metadata/properties" xmlns:ns3="9a358c03-d4d1-47c7-a0a1-8a5e5bc9fc54" xmlns:ns4="10fd2b5c-39ce-494a-a745-0cc53855f0dc" targetNamespace="http://schemas.microsoft.com/office/2006/metadata/properties" ma:root="true" ma:fieldsID="47cf7b2e9b88eb4ec197a4567ef94864" ns3:_="" ns4:_="">
    <xsd:import namespace="9a358c03-d4d1-47c7-a0a1-8a5e5bc9fc54"/>
    <xsd:import namespace="10fd2b5c-39ce-494a-a745-0cc53855f0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58c03-d4d1-47c7-a0a1-8a5e5bc9fc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d2b5c-39ce-494a-a745-0cc53855f0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069B4-C3FD-4BA8-8D60-098772FF796C}">
  <ds:schemaRefs>
    <ds:schemaRef ds:uri="http://schemas.openxmlformats.org/officeDocument/2006/bibliography"/>
  </ds:schemaRefs>
</ds:datastoreItem>
</file>

<file path=customXml/itemProps2.xml><?xml version="1.0" encoding="utf-8"?>
<ds:datastoreItem xmlns:ds="http://schemas.openxmlformats.org/officeDocument/2006/customXml" ds:itemID="{05F6DB9A-21CB-4B26-A876-B0FCEC1363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5B07A-CD85-47FB-A6B0-1CD431315EFE}">
  <ds:schemaRefs>
    <ds:schemaRef ds:uri="http://schemas.microsoft.com/sharepoint/v3/contenttype/forms"/>
  </ds:schemaRefs>
</ds:datastoreItem>
</file>

<file path=customXml/itemProps4.xml><?xml version="1.0" encoding="utf-8"?>
<ds:datastoreItem xmlns:ds="http://schemas.openxmlformats.org/officeDocument/2006/customXml" ds:itemID="{BE6F994F-4633-4E54-B29D-6F750466F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58c03-d4d1-47c7-a0a1-8a5e5bc9fc54"/>
    <ds:schemaRef ds:uri="10fd2b5c-39ce-494a-a745-0cc53855f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6936</Words>
  <Characters>3955</Characters>
  <Application>Microsoft Office Word</Application>
  <DocSecurity>0</DocSecurity>
  <Lines>32</Lines>
  <Paragraphs>21</Paragraphs>
  <ScaleCrop>false</ScaleCrop>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Auziņa</dc:creator>
  <cp:lastModifiedBy>Marta Vilkauša</cp:lastModifiedBy>
  <cp:revision>27</cp:revision>
  <dcterms:created xsi:type="dcterms:W3CDTF">2022-11-23T09:10:00Z</dcterms:created>
  <dcterms:modified xsi:type="dcterms:W3CDTF">2023-02-20T10:40:00Z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0x010100CEF1A44D2DE2A344A385B4AFB00825D6</vt:lpwstr>
  </property>
</Properties>
</file>