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42" w:rsidRDefault="00131C42" w:rsidP="00131C42">
      <w:pPr>
        <w:spacing w:after="0" w:line="240" w:lineRule="auto"/>
        <w:jc w:val="right"/>
        <w:outlineLvl w:val="0"/>
        <w:rPr>
          <w:rFonts w:ascii="Times New Roman" w:eastAsia="Times New Roman" w:hAnsi="Times New Roman" w:cs="Times New Roman"/>
          <w:b/>
          <w:bCs/>
          <w:sz w:val="28"/>
          <w:szCs w:val="24"/>
        </w:rPr>
      </w:pPr>
      <w:bookmarkStart w:id="0" w:name="_GoBack"/>
      <w:bookmarkEnd w:id="0"/>
      <w:r>
        <w:rPr>
          <w:rFonts w:ascii="Times New Roman" w:eastAsia="Times New Roman" w:hAnsi="Times New Roman" w:cs="Times New Roman"/>
          <w:b/>
          <w:bCs/>
          <w:sz w:val="28"/>
          <w:szCs w:val="24"/>
        </w:rPr>
        <w:t>IZRAKSTS</w:t>
      </w:r>
    </w:p>
    <w:p w:rsidR="00131C42" w:rsidRPr="00F7390B" w:rsidRDefault="00131C42" w:rsidP="00131C42">
      <w:pPr>
        <w:spacing w:after="0" w:line="240" w:lineRule="auto"/>
        <w:jc w:val="center"/>
        <w:outlineLvl w:val="0"/>
        <w:rPr>
          <w:rFonts w:ascii="Times New Roman" w:eastAsia="Times New Roman" w:hAnsi="Times New Roman" w:cs="Times New Roman"/>
          <w:b/>
          <w:bCs/>
          <w:sz w:val="28"/>
          <w:szCs w:val="24"/>
        </w:rPr>
      </w:pPr>
      <w:r w:rsidRPr="00F7390B">
        <w:rPr>
          <w:rFonts w:ascii="Times New Roman" w:eastAsia="Times New Roman" w:hAnsi="Times New Roman" w:cs="Times New Roman"/>
          <w:b/>
          <w:bCs/>
          <w:sz w:val="28"/>
          <w:szCs w:val="24"/>
        </w:rPr>
        <w:t xml:space="preserve">Latvijas Universitātes </w:t>
      </w:r>
      <w:r>
        <w:rPr>
          <w:rFonts w:ascii="Times New Roman" w:eastAsia="Times New Roman" w:hAnsi="Times New Roman" w:cs="Times New Roman"/>
          <w:b/>
          <w:bCs/>
          <w:sz w:val="28"/>
          <w:szCs w:val="24"/>
        </w:rPr>
        <w:t>s</w:t>
      </w:r>
      <w:r w:rsidRPr="00F7390B">
        <w:rPr>
          <w:rFonts w:ascii="Times New Roman" w:eastAsia="Times New Roman" w:hAnsi="Times New Roman" w:cs="Times New Roman"/>
          <w:b/>
          <w:bCs/>
          <w:sz w:val="28"/>
          <w:szCs w:val="24"/>
        </w:rPr>
        <w:t xml:space="preserve">arunu procedūras </w:t>
      </w:r>
    </w:p>
    <w:p w:rsidR="00131C42" w:rsidRPr="00915AAB" w:rsidRDefault="00131C42" w:rsidP="00131C42">
      <w:pPr>
        <w:spacing w:after="0" w:line="240" w:lineRule="auto"/>
        <w:jc w:val="center"/>
        <w:outlineLvl w:val="0"/>
        <w:rPr>
          <w:rFonts w:ascii="Times New Roman" w:eastAsia="Times New Roman" w:hAnsi="Times New Roman" w:cs="Times New Roman"/>
          <w:b/>
          <w:sz w:val="28"/>
          <w:szCs w:val="28"/>
        </w:rPr>
      </w:pPr>
      <w:r w:rsidRPr="00915AA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Pētnieciskā aparatūra</w:t>
      </w:r>
      <w:r w:rsidRPr="00915AAB">
        <w:rPr>
          <w:rFonts w:ascii="Times New Roman" w:eastAsia="Times New Roman" w:hAnsi="Times New Roman" w:cs="Times New Roman"/>
          <w:b/>
          <w:sz w:val="28"/>
          <w:szCs w:val="28"/>
        </w:rPr>
        <w:t xml:space="preserve">  ERAF 2.1.1.3.1. </w:t>
      </w:r>
      <w:proofErr w:type="spellStart"/>
      <w:r w:rsidRPr="00915AAB">
        <w:rPr>
          <w:rFonts w:ascii="Times New Roman" w:eastAsia="Times New Roman" w:hAnsi="Times New Roman" w:cs="Times New Roman"/>
          <w:b/>
          <w:sz w:val="28"/>
          <w:szCs w:val="28"/>
        </w:rPr>
        <w:t>apakšaktivitātes</w:t>
      </w:r>
      <w:proofErr w:type="spellEnd"/>
      <w:r w:rsidRPr="00915AAB">
        <w:rPr>
          <w:rFonts w:ascii="Times New Roman" w:eastAsia="Times New Roman" w:hAnsi="Times New Roman" w:cs="Times New Roman"/>
          <w:b/>
          <w:sz w:val="28"/>
          <w:szCs w:val="28"/>
        </w:rPr>
        <w:t xml:space="preserve">  „Zinātnes infrastruktūras attīstība” projekta  „Latviešu valodas, kultūrvēsturiskā mantojuma un radošo tehnoloģiju Valsts nozīmes pētniecības centra zinātnes infrastruktūra attīstība” vajadzībām” </w:t>
      </w:r>
    </w:p>
    <w:p w:rsidR="00131C42" w:rsidRPr="00F7390B" w:rsidRDefault="00131C42" w:rsidP="00131C42">
      <w:pPr>
        <w:spacing w:after="0" w:line="240" w:lineRule="auto"/>
        <w:jc w:val="center"/>
        <w:outlineLvl w:val="0"/>
        <w:rPr>
          <w:rFonts w:ascii="Times New Roman" w:eastAsia="Times New Roman" w:hAnsi="Times New Roman" w:cs="Times New Roman"/>
          <w:b/>
          <w:bCs/>
          <w:sz w:val="28"/>
          <w:szCs w:val="24"/>
        </w:rPr>
      </w:pPr>
      <w:r w:rsidRPr="00F7390B">
        <w:rPr>
          <w:rFonts w:ascii="Times New Roman" w:eastAsia="Times New Roman" w:hAnsi="Times New Roman" w:cs="Times New Roman"/>
          <w:b/>
          <w:bCs/>
          <w:sz w:val="28"/>
          <w:szCs w:val="24"/>
        </w:rPr>
        <w:t xml:space="preserve">iepirkumu komisijas   </w:t>
      </w:r>
    </w:p>
    <w:p w:rsidR="00131C42" w:rsidRPr="00F7390B" w:rsidRDefault="00131C42" w:rsidP="00131C42">
      <w:pPr>
        <w:keepNext/>
        <w:spacing w:after="0" w:line="240" w:lineRule="auto"/>
        <w:jc w:val="center"/>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8"/>
          <w:szCs w:val="24"/>
        </w:rPr>
        <w:t>ZIŅOJUMS</w:t>
      </w:r>
      <w:r w:rsidRPr="00F7390B">
        <w:rPr>
          <w:rFonts w:ascii="Times New Roman" w:eastAsia="Times New Roman" w:hAnsi="Times New Roman" w:cs="Times New Roman"/>
          <w:b/>
          <w:bCs/>
          <w:sz w:val="28"/>
          <w:szCs w:val="24"/>
        </w:rPr>
        <w:t xml:space="preserve"> </w:t>
      </w:r>
      <w:proofErr w:type="spellStart"/>
      <w:r w:rsidRPr="00F7390B">
        <w:rPr>
          <w:rFonts w:ascii="Times New Roman" w:eastAsia="Times New Roman" w:hAnsi="Times New Roman" w:cs="Times New Roman"/>
          <w:b/>
          <w:bCs/>
          <w:sz w:val="28"/>
          <w:szCs w:val="24"/>
        </w:rPr>
        <w:t>Nr</w:t>
      </w:r>
      <w:proofErr w:type="spellEnd"/>
      <w:r w:rsidRPr="00F7390B">
        <w:rPr>
          <w:rFonts w:ascii="Times New Roman" w:eastAsia="Times New Roman" w:hAnsi="Times New Roman" w:cs="Times New Roman"/>
          <w:b/>
          <w:bCs/>
          <w:sz w:val="28"/>
          <w:szCs w:val="24"/>
        </w:rPr>
        <w:t>. LU 201</w:t>
      </w:r>
      <w:r>
        <w:rPr>
          <w:rFonts w:ascii="Times New Roman" w:eastAsia="Times New Roman" w:hAnsi="Times New Roman" w:cs="Times New Roman"/>
          <w:b/>
          <w:bCs/>
          <w:sz w:val="28"/>
          <w:szCs w:val="24"/>
        </w:rPr>
        <w:t>4</w:t>
      </w:r>
      <w:r w:rsidRPr="00F7390B">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28</w:t>
      </w:r>
      <w:r w:rsidRPr="00F7390B">
        <w:rPr>
          <w:rFonts w:ascii="Times New Roman" w:eastAsia="Times New Roman" w:hAnsi="Times New Roman" w:cs="Times New Roman"/>
          <w:b/>
          <w:bCs/>
          <w:sz w:val="28"/>
          <w:szCs w:val="24"/>
        </w:rPr>
        <w:t xml:space="preserve"> _ ERAF</w:t>
      </w:r>
    </w:p>
    <w:p w:rsidR="00131C42" w:rsidRPr="00F7390B" w:rsidRDefault="00131C42" w:rsidP="00131C42">
      <w:pPr>
        <w:spacing w:after="0" w:line="240" w:lineRule="auto"/>
        <w:jc w:val="both"/>
        <w:outlineLvl w:val="0"/>
        <w:rPr>
          <w:rFonts w:ascii="Times New Roman" w:eastAsia="Times New Roman" w:hAnsi="Times New Roman" w:cs="Times New Roman"/>
          <w:sz w:val="24"/>
          <w:szCs w:val="24"/>
        </w:rPr>
      </w:pPr>
    </w:p>
    <w:p w:rsidR="00131C42" w:rsidRPr="00F7390B" w:rsidRDefault="00131C42" w:rsidP="00131C42">
      <w:pPr>
        <w:spacing w:after="0" w:line="240" w:lineRule="auto"/>
        <w:jc w:val="both"/>
        <w:outlineLvl w:val="0"/>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Rīgā, 201</w:t>
      </w:r>
      <w:r>
        <w:rPr>
          <w:rFonts w:ascii="Times New Roman" w:eastAsia="Times New Roman" w:hAnsi="Times New Roman" w:cs="Times New Roman"/>
          <w:sz w:val="24"/>
          <w:szCs w:val="24"/>
        </w:rPr>
        <w:t>4</w:t>
      </w:r>
      <w:r w:rsidRPr="00F7390B">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F739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decembrī</w:t>
      </w:r>
    </w:p>
    <w:p w:rsidR="00131C42" w:rsidRPr="00F7390B" w:rsidRDefault="00131C42" w:rsidP="00131C42">
      <w:pPr>
        <w:spacing w:after="0" w:line="240" w:lineRule="auto"/>
        <w:rPr>
          <w:rFonts w:ascii="Times New Roman" w:eastAsia="Times New Roman" w:hAnsi="Times New Roman" w:cs="Times New Roman"/>
          <w:sz w:val="24"/>
          <w:szCs w:val="24"/>
        </w:rPr>
      </w:pPr>
    </w:p>
    <w:p w:rsidR="00131C42" w:rsidRPr="00F7390B" w:rsidRDefault="00131C42" w:rsidP="00131C42">
      <w:pPr>
        <w:spacing w:after="0" w:line="240" w:lineRule="auto"/>
        <w:jc w:val="both"/>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Komisijas priekšsēdētājs:</w:t>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b/>
          <w:sz w:val="24"/>
          <w:szCs w:val="24"/>
        </w:rPr>
        <w:t xml:space="preserve">Atis </w:t>
      </w:r>
      <w:proofErr w:type="spellStart"/>
      <w:r w:rsidRPr="00F7390B">
        <w:rPr>
          <w:rFonts w:ascii="Times New Roman" w:eastAsia="Times New Roman" w:hAnsi="Times New Roman" w:cs="Times New Roman"/>
          <w:b/>
          <w:sz w:val="24"/>
          <w:szCs w:val="24"/>
        </w:rPr>
        <w:t>Peičs</w:t>
      </w:r>
      <w:proofErr w:type="spellEnd"/>
      <w:r w:rsidRPr="00F7390B">
        <w:rPr>
          <w:rFonts w:ascii="Times New Roman" w:eastAsia="Times New Roman" w:hAnsi="Times New Roman" w:cs="Times New Roman"/>
          <w:b/>
          <w:bCs/>
          <w:sz w:val="24"/>
          <w:szCs w:val="24"/>
        </w:rPr>
        <w:t xml:space="preserve">, </w:t>
      </w:r>
      <w:r w:rsidRPr="00F7390B">
        <w:rPr>
          <w:rFonts w:ascii="Times New Roman" w:eastAsia="Times New Roman" w:hAnsi="Times New Roman" w:cs="Times New Roman"/>
          <w:sz w:val="24"/>
          <w:szCs w:val="24"/>
        </w:rPr>
        <w:t>LU direktors</w:t>
      </w:r>
    </w:p>
    <w:p w:rsidR="00131C42" w:rsidRPr="00F7390B" w:rsidRDefault="00131C42" w:rsidP="00131C42">
      <w:pPr>
        <w:spacing w:after="0" w:line="240" w:lineRule="auto"/>
        <w:ind w:left="4320" w:hanging="4320"/>
        <w:jc w:val="both"/>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Komisijas priekšsēdētāja vietnieks:</w:t>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b/>
          <w:sz w:val="24"/>
          <w:szCs w:val="24"/>
        </w:rPr>
        <w:t>Gundars Bērziņš</w:t>
      </w:r>
      <w:r w:rsidRPr="00F7390B">
        <w:rPr>
          <w:rFonts w:ascii="Times New Roman" w:eastAsia="Times New Roman" w:hAnsi="Times New Roman" w:cs="Times New Roman"/>
          <w:sz w:val="24"/>
          <w:szCs w:val="24"/>
        </w:rPr>
        <w:t>, LU kanclers</w:t>
      </w:r>
    </w:p>
    <w:p w:rsidR="00131C42" w:rsidRPr="00F7390B" w:rsidRDefault="00131C42" w:rsidP="00131C42">
      <w:pPr>
        <w:spacing w:after="0" w:line="240" w:lineRule="auto"/>
        <w:ind w:left="4320" w:hanging="4320"/>
        <w:jc w:val="both"/>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Komisijas locekļi:</w:t>
      </w:r>
      <w:r w:rsidRPr="00F7390B">
        <w:rPr>
          <w:rFonts w:ascii="Times New Roman" w:eastAsia="Times New Roman" w:hAnsi="Times New Roman" w:cs="Times New Roman"/>
          <w:sz w:val="24"/>
          <w:szCs w:val="24"/>
        </w:rPr>
        <w:tab/>
      </w:r>
      <w:proofErr w:type="spellStart"/>
      <w:r w:rsidRPr="00F7390B">
        <w:rPr>
          <w:rFonts w:ascii="Times New Roman" w:eastAsia="Times New Roman" w:hAnsi="Times New Roman" w:cs="Times New Roman"/>
          <w:b/>
          <w:sz w:val="24"/>
          <w:szCs w:val="24"/>
        </w:rPr>
        <w:t>Genovefa</w:t>
      </w:r>
      <w:proofErr w:type="spellEnd"/>
      <w:r w:rsidRPr="00F7390B">
        <w:rPr>
          <w:rFonts w:ascii="Times New Roman" w:eastAsia="Times New Roman" w:hAnsi="Times New Roman" w:cs="Times New Roman"/>
          <w:b/>
          <w:sz w:val="24"/>
          <w:szCs w:val="24"/>
        </w:rPr>
        <w:t xml:space="preserve"> </w:t>
      </w:r>
      <w:proofErr w:type="spellStart"/>
      <w:r w:rsidRPr="00F7390B">
        <w:rPr>
          <w:rFonts w:ascii="Times New Roman" w:eastAsia="Times New Roman" w:hAnsi="Times New Roman" w:cs="Times New Roman"/>
          <w:b/>
          <w:sz w:val="24"/>
          <w:szCs w:val="24"/>
        </w:rPr>
        <w:t>Pavlova</w:t>
      </w:r>
      <w:proofErr w:type="spellEnd"/>
      <w:r w:rsidRPr="00F7390B">
        <w:rPr>
          <w:rFonts w:ascii="Times New Roman" w:eastAsia="Times New Roman" w:hAnsi="Times New Roman" w:cs="Times New Roman"/>
          <w:sz w:val="24"/>
          <w:szCs w:val="24"/>
        </w:rPr>
        <w:t>,  LU direktora vietniece</w:t>
      </w:r>
      <w:r w:rsidRPr="00F7390B">
        <w:rPr>
          <w:rFonts w:ascii="Times New Roman" w:eastAsia="Times New Roman" w:hAnsi="Times New Roman" w:cs="Times New Roman"/>
          <w:sz w:val="24"/>
          <w:szCs w:val="24"/>
        </w:rPr>
        <w:tab/>
      </w:r>
    </w:p>
    <w:p w:rsidR="00131C42" w:rsidRPr="00F7390B" w:rsidRDefault="00131C42" w:rsidP="00131C42">
      <w:pPr>
        <w:spacing w:after="0" w:line="240" w:lineRule="auto"/>
        <w:ind w:left="4320" w:hanging="4320"/>
        <w:jc w:val="both"/>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b/>
          <w:sz w:val="24"/>
          <w:szCs w:val="24"/>
        </w:rPr>
        <w:t>Valdis Krastiņš</w:t>
      </w:r>
      <w:r w:rsidRPr="00F7390B">
        <w:rPr>
          <w:rFonts w:ascii="Times New Roman" w:eastAsia="Times New Roman" w:hAnsi="Times New Roman" w:cs="Times New Roman"/>
          <w:sz w:val="24"/>
          <w:szCs w:val="24"/>
        </w:rPr>
        <w:t>, LU galvenais inženieris</w:t>
      </w:r>
    </w:p>
    <w:p w:rsidR="00131C42" w:rsidRPr="00F7390B" w:rsidRDefault="00131C42" w:rsidP="00131C42">
      <w:pPr>
        <w:spacing w:after="0" w:line="240" w:lineRule="auto"/>
        <w:ind w:left="4320" w:hanging="4320"/>
        <w:jc w:val="both"/>
        <w:rPr>
          <w:rFonts w:ascii="Times New Roman" w:eastAsia="Times New Roman" w:hAnsi="Times New Roman" w:cs="Times New Roman"/>
          <w:sz w:val="24"/>
          <w:szCs w:val="24"/>
        </w:rPr>
      </w:pP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b/>
          <w:sz w:val="24"/>
          <w:szCs w:val="24"/>
        </w:rPr>
        <w:t xml:space="preserve">Aleksandrs </w:t>
      </w:r>
      <w:proofErr w:type="spellStart"/>
      <w:r w:rsidRPr="00F7390B">
        <w:rPr>
          <w:rFonts w:ascii="Times New Roman" w:eastAsia="Times New Roman" w:hAnsi="Times New Roman" w:cs="Times New Roman"/>
          <w:b/>
          <w:sz w:val="24"/>
          <w:szCs w:val="24"/>
        </w:rPr>
        <w:t>Poluektovs</w:t>
      </w:r>
      <w:proofErr w:type="spellEnd"/>
      <w:r w:rsidRPr="00F7390B">
        <w:rPr>
          <w:rFonts w:ascii="Times New Roman" w:eastAsia="Times New Roman" w:hAnsi="Times New Roman" w:cs="Times New Roman"/>
          <w:sz w:val="24"/>
          <w:szCs w:val="24"/>
        </w:rPr>
        <w:t>, Tehniskās daļas vadītājs</w:t>
      </w:r>
    </w:p>
    <w:p w:rsidR="00131C42" w:rsidRDefault="00131C42" w:rsidP="00131C42">
      <w:pPr>
        <w:spacing w:after="0" w:line="240" w:lineRule="auto"/>
        <w:jc w:val="both"/>
        <w:rPr>
          <w:rFonts w:ascii="Times New Roman" w:eastAsia="Times New Roman" w:hAnsi="Times New Roman" w:cs="Times New Roman"/>
          <w:bCs/>
          <w:sz w:val="24"/>
          <w:szCs w:val="24"/>
        </w:rPr>
      </w:pPr>
      <w:r w:rsidRPr="00F7390B">
        <w:rPr>
          <w:rFonts w:ascii="Times New Roman" w:eastAsia="Times New Roman" w:hAnsi="Times New Roman" w:cs="Times New Roman"/>
          <w:sz w:val="24"/>
          <w:szCs w:val="24"/>
        </w:rPr>
        <w:t>Komisijas sekretāre:</w:t>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sz w:val="24"/>
          <w:szCs w:val="24"/>
        </w:rPr>
        <w:tab/>
      </w:r>
      <w:r w:rsidRPr="00F7390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7390B">
        <w:rPr>
          <w:rFonts w:ascii="Times New Roman" w:eastAsia="Times New Roman" w:hAnsi="Times New Roman" w:cs="Times New Roman"/>
          <w:b/>
          <w:bCs/>
          <w:sz w:val="24"/>
          <w:szCs w:val="24"/>
        </w:rPr>
        <w:t xml:space="preserve">Sandra Ozola, </w:t>
      </w:r>
      <w:r w:rsidRPr="00915AAB">
        <w:rPr>
          <w:rFonts w:ascii="Times New Roman" w:eastAsia="Times New Roman" w:hAnsi="Times New Roman" w:cs="Times New Roman"/>
          <w:bCs/>
          <w:sz w:val="24"/>
          <w:szCs w:val="24"/>
        </w:rPr>
        <w:t>LU LD Juridiskās nodaļas</w:t>
      </w:r>
    </w:p>
    <w:p w:rsidR="00131C42" w:rsidRPr="00F7390B" w:rsidRDefault="00131C42" w:rsidP="00131C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  </w:t>
      </w:r>
      <w:r w:rsidRPr="00915AAB">
        <w:rPr>
          <w:rFonts w:ascii="Times New Roman" w:eastAsia="Times New Roman" w:hAnsi="Times New Roman" w:cs="Times New Roman"/>
          <w:bCs/>
          <w:sz w:val="24"/>
          <w:szCs w:val="24"/>
        </w:rPr>
        <w:t>juriste</w:t>
      </w:r>
    </w:p>
    <w:p w:rsidR="00131C42" w:rsidRPr="00E005BC" w:rsidRDefault="00131C42" w:rsidP="00131C42">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bCs/>
          <w:sz w:val="24"/>
          <w:szCs w:val="24"/>
          <w:lang w:eastAsia="lv-LV"/>
        </w:rPr>
        <w:t xml:space="preserve">1.Vispārīga informācija par iepirkumu: </w:t>
      </w:r>
    </w:p>
    <w:p w:rsidR="00131C42" w:rsidRPr="00E005BC" w:rsidRDefault="00131C42" w:rsidP="00131C42">
      <w:pPr>
        <w:numPr>
          <w:ilvl w:val="0"/>
          <w:numId w:val="3"/>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Iepirkuma identifikācijas numurs</w:t>
      </w:r>
      <w:r w:rsidRPr="00E005BC">
        <w:rPr>
          <w:rFonts w:ascii="Times New Roman" w:eastAsia="Times New Roman" w:hAnsi="Times New Roman" w:cs="Times New Roman"/>
          <w:sz w:val="24"/>
          <w:szCs w:val="24"/>
          <w:lang w:eastAsia="lv-LV"/>
        </w:rPr>
        <w:t>: LU 2014/</w:t>
      </w:r>
      <w:r>
        <w:rPr>
          <w:rFonts w:ascii="Times New Roman" w:eastAsia="Times New Roman" w:hAnsi="Times New Roman" w:cs="Times New Roman"/>
          <w:sz w:val="24"/>
          <w:szCs w:val="24"/>
          <w:lang w:eastAsia="lv-LV"/>
        </w:rPr>
        <w:t>28</w:t>
      </w:r>
      <w:r w:rsidRPr="00E005BC">
        <w:rPr>
          <w:rFonts w:ascii="Times New Roman" w:eastAsia="Times New Roman" w:hAnsi="Times New Roman" w:cs="Times New Roman"/>
          <w:sz w:val="24"/>
          <w:szCs w:val="24"/>
          <w:lang w:eastAsia="lv-LV"/>
        </w:rPr>
        <w:t>_</w:t>
      </w:r>
      <w:r>
        <w:rPr>
          <w:rFonts w:ascii="Times New Roman" w:eastAsia="Times New Roman" w:hAnsi="Times New Roman" w:cs="Times New Roman"/>
          <w:sz w:val="24"/>
          <w:szCs w:val="24"/>
          <w:lang w:eastAsia="lv-LV"/>
        </w:rPr>
        <w:t>ERAF</w:t>
      </w:r>
    </w:p>
    <w:p w:rsidR="00131C42" w:rsidRPr="00E005BC" w:rsidRDefault="00131C42" w:rsidP="00131C42">
      <w:pPr>
        <w:numPr>
          <w:ilvl w:val="0"/>
          <w:numId w:val="3"/>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Datums, kad paziņojums par līgumu ievietots LU mājas lapā</w:t>
      </w:r>
      <w:r w:rsidRPr="00E005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07</w:t>
      </w:r>
      <w:r w:rsidRPr="00E005B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11</w:t>
      </w:r>
      <w:r w:rsidRPr="00E005BC">
        <w:rPr>
          <w:rFonts w:ascii="Times New Roman" w:eastAsia="Times New Roman" w:hAnsi="Times New Roman" w:cs="Times New Roman"/>
          <w:sz w:val="24"/>
          <w:szCs w:val="24"/>
          <w:lang w:eastAsia="lv-LV"/>
        </w:rPr>
        <w:t>.2014</w:t>
      </w:r>
    </w:p>
    <w:p w:rsidR="00131C42" w:rsidRPr="00E005BC" w:rsidRDefault="00131C42" w:rsidP="00131C42">
      <w:pPr>
        <w:numPr>
          <w:ilvl w:val="0"/>
          <w:numId w:val="3"/>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Pasūtītāja nosaukums</w:t>
      </w:r>
      <w:r w:rsidRPr="00E005BC">
        <w:rPr>
          <w:rFonts w:ascii="Times New Roman" w:eastAsia="Times New Roman" w:hAnsi="Times New Roman" w:cs="Times New Roman"/>
          <w:sz w:val="24"/>
          <w:szCs w:val="24"/>
          <w:lang w:eastAsia="lv-LV"/>
        </w:rPr>
        <w:t>: Latvijas Universitāte</w:t>
      </w:r>
    </w:p>
    <w:p w:rsidR="00131C42" w:rsidRPr="00E005BC" w:rsidRDefault="00131C42" w:rsidP="00131C42">
      <w:pPr>
        <w:numPr>
          <w:ilvl w:val="0"/>
          <w:numId w:val="3"/>
        </w:numPr>
        <w:tabs>
          <w:tab w:val="num" w:pos="284"/>
        </w:tabs>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Iepirkuma komisija</w:t>
      </w:r>
      <w:r>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sz w:val="24"/>
          <w:szCs w:val="24"/>
          <w:lang w:eastAsia="lv-LV"/>
        </w:rPr>
        <w:t xml:space="preserve"> (turpmāk-Komisija) izveidota </w:t>
      </w:r>
      <w:r w:rsidRPr="00E005BC">
        <w:rPr>
          <w:rFonts w:ascii="Times New Roman" w:eastAsia="Times New Roman" w:hAnsi="Times New Roman" w:cs="Times New Roman"/>
          <w:sz w:val="24"/>
          <w:szCs w:val="24"/>
        </w:rPr>
        <w:t xml:space="preserve">ar </w:t>
      </w:r>
      <w:r w:rsidRPr="00E005BC">
        <w:rPr>
          <w:rFonts w:ascii="Times New Roman" w:eastAsia="Times New Roman" w:hAnsi="Times New Roman" w:cs="Times New Roman"/>
          <w:sz w:val="24"/>
          <w:szCs w:val="24"/>
          <w:lang w:eastAsia="lv-LV"/>
        </w:rPr>
        <w:t>2006. gada 22. jūnija rektora rīkojumu Nr.1/162 ar grozījumiem (</w:t>
      </w:r>
      <w:proofErr w:type="spellStart"/>
      <w:r w:rsidRPr="00E005BC">
        <w:rPr>
          <w:rFonts w:ascii="Times New Roman" w:eastAsia="Times New Roman" w:hAnsi="Times New Roman" w:cs="Times New Roman"/>
          <w:sz w:val="24"/>
          <w:szCs w:val="24"/>
          <w:lang w:eastAsia="lv-LV"/>
        </w:rPr>
        <w:t>Nr</w:t>
      </w:r>
      <w:proofErr w:type="spellEnd"/>
      <w:r w:rsidRPr="00E005BC">
        <w:rPr>
          <w:rFonts w:ascii="Times New Roman" w:eastAsia="Times New Roman" w:hAnsi="Times New Roman" w:cs="Times New Roman"/>
          <w:sz w:val="24"/>
          <w:szCs w:val="24"/>
          <w:lang w:eastAsia="lv-LV"/>
        </w:rPr>
        <w:t>. 1/178), kas veikti līdz 02.06.2014. izveidota iepirkuma komisija (turpmāk- Komisija).</w:t>
      </w:r>
    </w:p>
    <w:p w:rsidR="00131C42" w:rsidRPr="00E005BC" w:rsidRDefault="00131C42" w:rsidP="00131C42">
      <w:pPr>
        <w:numPr>
          <w:ilvl w:val="0"/>
          <w:numId w:val="3"/>
        </w:numPr>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Līguma priekšmeta apraksts</w:t>
      </w:r>
      <w:r w:rsidRPr="00E005BC">
        <w:rPr>
          <w:rFonts w:ascii="Times New Roman" w:eastAsia="Times New Roman" w:hAnsi="Times New Roman" w:cs="Times New Roman"/>
          <w:sz w:val="24"/>
          <w:szCs w:val="24"/>
          <w:lang w:eastAsia="lv-LV"/>
        </w:rPr>
        <w:t xml:space="preserve">: </w:t>
      </w:r>
      <w:r w:rsidRPr="00D80242">
        <w:rPr>
          <w:rFonts w:ascii="Times New Roman" w:eastAsia="Times New Roman" w:hAnsi="Times New Roman" w:cs="Times New Roman"/>
          <w:sz w:val="24"/>
          <w:szCs w:val="24"/>
        </w:rPr>
        <w:t>„</w:t>
      </w:r>
      <w:r>
        <w:rPr>
          <w:rFonts w:ascii="Times New Roman" w:hAnsi="Times New Roman" w:cs="Times New Roman"/>
          <w:sz w:val="24"/>
          <w:szCs w:val="24"/>
        </w:rPr>
        <w:t xml:space="preserve">Pētnieciskā aparatūra </w:t>
      </w:r>
      <w:r w:rsidRPr="00350A9A">
        <w:rPr>
          <w:rFonts w:ascii="Times New Roman" w:hAnsi="Times New Roman" w:cs="Times New Roman"/>
          <w:sz w:val="24"/>
          <w:szCs w:val="24"/>
        </w:rPr>
        <w:t xml:space="preserve">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Pr="00E005BC">
        <w:rPr>
          <w:rFonts w:ascii="Times New Roman" w:eastAsia="Times New Roman" w:hAnsi="Times New Roman" w:cs="Times New Roman"/>
          <w:sz w:val="24"/>
          <w:szCs w:val="24"/>
          <w:lang w:eastAsia="x-none"/>
        </w:rPr>
        <w:t>.</w:t>
      </w:r>
      <w:r w:rsidRPr="00E005BC">
        <w:rPr>
          <w:rFonts w:ascii="Times New Roman" w:eastAsia="Times New Roman" w:hAnsi="Times New Roman" w:cs="Times New Roman"/>
          <w:sz w:val="24"/>
          <w:szCs w:val="24"/>
          <w:lang w:eastAsia="lv-LV"/>
        </w:rPr>
        <w:t xml:space="preserve"> Līgumi par </w:t>
      </w:r>
      <w:r>
        <w:rPr>
          <w:rFonts w:ascii="Times New Roman" w:eastAsia="Times New Roman" w:hAnsi="Times New Roman" w:cs="Times New Roman"/>
          <w:sz w:val="24"/>
          <w:szCs w:val="24"/>
          <w:lang w:eastAsia="lv-LV"/>
        </w:rPr>
        <w:t>Preču iegādi</w:t>
      </w:r>
      <w:r w:rsidRPr="00E005BC">
        <w:rPr>
          <w:rFonts w:ascii="Times New Roman" w:eastAsia="Times New Roman" w:hAnsi="Times New Roman" w:cs="Times New Roman"/>
          <w:sz w:val="24"/>
          <w:szCs w:val="24"/>
          <w:lang w:eastAsia="lv-LV"/>
        </w:rPr>
        <w:t xml:space="preserve"> tiks slēgti: Publisko iepirkumu likuma ( turpmāk-PIL) noteiktajā kārtībā</w:t>
      </w:r>
    </w:p>
    <w:p w:rsidR="00131C42" w:rsidRPr="00E005BC" w:rsidRDefault="00131C42" w:rsidP="00131C42">
      <w:pPr>
        <w:numPr>
          <w:ilvl w:val="0"/>
          <w:numId w:val="3"/>
        </w:numPr>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 xml:space="preserve"> Piedāvājuma izvēles kritēriji: </w:t>
      </w:r>
      <w:r w:rsidRPr="00E005BC">
        <w:rPr>
          <w:rFonts w:ascii="Times New Roman" w:eastAsia="Times New Roman" w:hAnsi="Times New Roman" w:cs="Times New Roman"/>
          <w:bCs/>
          <w:sz w:val="24"/>
          <w:szCs w:val="24"/>
          <w:lang w:eastAsia="lv-LV"/>
        </w:rPr>
        <w:t>zemākā cena</w:t>
      </w:r>
    </w:p>
    <w:p w:rsidR="00131C42" w:rsidRPr="00E005BC" w:rsidRDefault="00131C42" w:rsidP="00131C42">
      <w:pPr>
        <w:numPr>
          <w:ilvl w:val="0"/>
          <w:numId w:val="3"/>
        </w:numPr>
        <w:tabs>
          <w:tab w:val="num" w:pos="284"/>
        </w:tabs>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 xml:space="preserve"> Piedāvājumu iesniegšanas vieta:</w:t>
      </w:r>
      <w:r w:rsidRPr="00E005BC">
        <w:rPr>
          <w:rFonts w:ascii="Times New Roman" w:eastAsia="Times New Roman" w:hAnsi="Times New Roman" w:cs="Times New Roman"/>
          <w:sz w:val="24"/>
          <w:szCs w:val="24"/>
          <w:lang w:eastAsia="lv-LV"/>
        </w:rPr>
        <w:t xml:space="preserve"> LU Saimniecības pārvalde, Rīgā, Baznīcas ielā 5,  2.stāvā, 201.telpā</w:t>
      </w:r>
    </w:p>
    <w:p w:rsidR="00131C42" w:rsidRPr="00E005BC" w:rsidRDefault="00131C42" w:rsidP="00131C42">
      <w:pPr>
        <w:numPr>
          <w:ilvl w:val="0"/>
          <w:numId w:val="3"/>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Piedāvājumu iesniegšanas termiņš:</w:t>
      </w:r>
      <w:r w:rsidRPr="00E005BC">
        <w:rPr>
          <w:rFonts w:ascii="Times New Roman" w:eastAsia="Times New Roman" w:hAnsi="Times New Roman" w:cs="Times New Roman"/>
          <w:sz w:val="24"/>
          <w:szCs w:val="24"/>
          <w:lang w:eastAsia="lv-LV"/>
        </w:rPr>
        <w:t xml:space="preserve"> 2014.gada </w:t>
      </w:r>
      <w:r>
        <w:rPr>
          <w:rFonts w:ascii="Times New Roman" w:eastAsia="Times New Roman" w:hAnsi="Times New Roman" w:cs="Times New Roman"/>
          <w:sz w:val="24"/>
          <w:szCs w:val="24"/>
          <w:lang w:eastAsia="lv-LV"/>
        </w:rPr>
        <w:t>24</w:t>
      </w:r>
      <w:r w:rsidRPr="00E005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novembris</w:t>
      </w:r>
      <w:r w:rsidRPr="00E005BC">
        <w:rPr>
          <w:rFonts w:ascii="Times New Roman" w:eastAsia="Times New Roman" w:hAnsi="Times New Roman" w:cs="Times New Roman"/>
          <w:sz w:val="24"/>
          <w:szCs w:val="24"/>
          <w:lang w:eastAsia="lv-LV"/>
        </w:rPr>
        <w:t>; plkst.11:00</w:t>
      </w:r>
    </w:p>
    <w:p w:rsidR="00131C42" w:rsidRPr="00E005BC" w:rsidRDefault="00131C42" w:rsidP="00131C42">
      <w:pPr>
        <w:spacing w:after="0" w:line="240" w:lineRule="auto"/>
        <w:jc w:val="both"/>
        <w:outlineLvl w:val="0"/>
        <w:rPr>
          <w:rFonts w:ascii="Times New Roman" w:eastAsia="Times New Roman" w:hAnsi="Times New Roman" w:cs="Times New Roman"/>
          <w:sz w:val="24"/>
          <w:szCs w:val="24"/>
        </w:rPr>
      </w:pPr>
    </w:p>
    <w:p w:rsidR="00131C42" w:rsidRPr="00AB62EC" w:rsidRDefault="00131C42" w:rsidP="00131C42">
      <w:pPr>
        <w:spacing w:after="0" w:line="240" w:lineRule="auto"/>
        <w:jc w:val="both"/>
        <w:outlineLvl w:val="0"/>
        <w:rPr>
          <w:rFonts w:ascii="Times New Roman" w:eastAsia="Times New Roman" w:hAnsi="Times New Roman" w:cs="Times New Roman"/>
          <w:b/>
          <w:sz w:val="24"/>
          <w:szCs w:val="24"/>
        </w:rPr>
      </w:pPr>
      <w:r w:rsidRPr="00AB62EC">
        <w:rPr>
          <w:rFonts w:ascii="Times New Roman" w:eastAsia="Times New Roman" w:hAnsi="Times New Roman" w:cs="Times New Roman"/>
          <w:b/>
          <w:sz w:val="24"/>
          <w:szCs w:val="24"/>
        </w:rPr>
        <w:t xml:space="preserve">2. Šā gada </w:t>
      </w:r>
      <w:r>
        <w:rPr>
          <w:rFonts w:ascii="Times New Roman" w:eastAsia="Times New Roman" w:hAnsi="Times New Roman" w:cs="Times New Roman"/>
          <w:b/>
          <w:sz w:val="24"/>
          <w:szCs w:val="24"/>
        </w:rPr>
        <w:t>24</w:t>
      </w:r>
      <w:r w:rsidRPr="00AB62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novembrī</w:t>
      </w:r>
      <w:r w:rsidRPr="00AB62EC">
        <w:rPr>
          <w:rFonts w:ascii="Times New Roman" w:eastAsia="Times New Roman" w:hAnsi="Times New Roman" w:cs="Times New Roman"/>
          <w:b/>
          <w:sz w:val="24"/>
          <w:szCs w:val="24"/>
        </w:rPr>
        <w:t xml:space="preserve"> Komisija uzsāka darbu ar šādu dienas kārtību:</w:t>
      </w:r>
    </w:p>
    <w:p w:rsidR="00131C42" w:rsidRPr="00AB62EC" w:rsidRDefault="00131C42" w:rsidP="00131C42">
      <w:pPr>
        <w:spacing w:after="0" w:line="240" w:lineRule="auto"/>
        <w:jc w:val="both"/>
        <w:outlineLvl w:val="0"/>
        <w:rPr>
          <w:rFonts w:ascii="Times New Roman" w:eastAsia="Times New Roman" w:hAnsi="Times New Roman" w:cs="Times New Roman"/>
          <w:sz w:val="24"/>
          <w:szCs w:val="24"/>
        </w:rPr>
      </w:pPr>
      <w:r w:rsidRPr="00AB62EC">
        <w:rPr>
          <w:rFonts w:ascii="Times New Roman" w:eastAsia="Times New Roman" w:hAnsi="Times New Roman" w:cs="Times New Roman"/>
          <w:sz w:val="24"/>
          <w:szCs w:val="24"/>
        </w:rPr>
        <w:t>2.1.</w:t>
      </w:r>
      <w:r w:rsidRPr="00AB62EC">
        <w:rPr>
          <w:rFonts w:ascii="Times New Roman" w:eastAsia="Times New Roman" w:hAnsi="Times New Roman" w:cs="Times New Roman"/>
          <w:sz w:val="24"/>
          <w:szCs w:val="24"/>
        </w:rPr>
        <w:tab/>
      </w:r>
      <w:r>
        <w:rPr>
          <w:rFonts w:ascii="Times New Roman" w:eastAsia="Times New Roman" w:hAnsi="Times New Roman" w:cs="Times New Roman"/>
          <w:sz w:val="24"/>
          <w:szCs w:val="24"/>
        </w:rPr>
        <w:t>v</w:t>
      </w:r>
      <w:r w:rsidRPr="00AB62EC">
        <w:rPr>
          <w:rFonts w:ascii="Times New Roman" w:eastAsia="Times New Roman" w:hAnsi="Times New Roman" w:cs="Times New Roman"/>
          <w:sz w:val="24"/>
          <w:szCs w:val="24"/>
        </w:rPr>
        <w:t>ispārīgi jautājumi</w:t>
      </w:r>
    </w:p>
    <w:p w:rsidR="00131C42" w:rsidRPr="00AB62EC" w:rsidRDefault="00131C42" w:rsidP="00131C42">
      <w:pPr>
        <w:spacing w:after="0" w:line="240" w:lineRule="auto"/>
        <w:jc w:val="both"/>
        <w:outlineLvl w:val="0"/>
        <w:rPr>
          <w:rFonts w:ascii="Times New Roman" w:eastAsia="Times New Roman" w:hAnsi="Times New Roman" w:cs="Times New Roman"/>
          <w:sz w:val="24"/>
          <w:szCs w:val="24"/>
        </w:rPr>
      </w:pPr>
      <w:r w:rsidRPr="00AB62EC">
        <w:rPr>
          <w:rFonts w:ascii="Times New Roman" w:eastAsia="Times New Roman" w:hAnsi="Times New Roman" w:cs="Times New Roman"/>
          <w:sz w:val="24"/>
          <w:szCs w:val="24"/>
        </w:rPr>
        <w:t>2.2.</w:t>
      </w:r>
      <w:r w:rsidRPr="00AB62EC">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Pr="00AB62EC">
        <w:rPr>
          <w:rFonts w:ascii="Times New Roman" w:eastAsia="Times New Roman" w:hAnsi="Times New Roman" w:cs="Times New Roman"/>
          <w:sz w:val="24"/>
          <w:szCs w:val="24"/>
        </w:rPr>
        <w:t>iedāvājumu vērtēšana</w:t>
      </w:r>
    </w:p>
    <w:p w:rsidR="00131C42" w:rsidRPr="00AB62EC" w:rsidRDefault="00131C42" w:rsidP="00131C42">
      <w:pPr>
        <w:spacing w:after="0" w:line="240" w:lineRule="auto"/>
        <w:jc w:val="both"/>
        <w:outlineLvl w:val="0"/>
        <w:rPr>
          <w:rFonts w:ascii="Times New Roman" w:eastAsia="Times New Roman" w:hAnsi="Times New Roman" w:cs="Times New Roman"/>
          <w:sz w:val="24"/>
          <w:szCs w:val="24"/>
        </w:rPr>
      </w:pPr>
      <w:r w:rsidRPr="00AB62EC">
        <w:rPr>
          <w:rFonts w:ascii="Times New Roman" w:eastAsia="Times New Roman" w:hAnsi="Times New Roman" w:cs="Times New Roman"/>
          <w:sz w:val="24"/>
          <w:szCs w:val="24"/>
        </w:rPr>
        <w:t>2.3.</w:t>
      </w:r>
      <w:r w:rsidRPr="00AB62EC">
        <w:rPr>
          <w:rFonts w:ascii="Times New Roman" w:eastAsia="Times New Roman" w:hAnsi="Times New Roman" w:cs="Times New Roman"/>
          <w:sz w:val="24"/>
          <w:szCs w:val="24"/>
        </w:rPr>
        <w:tab/>
      </w:r>
      <w:r>
        <w:rPr>
          <w:rFonts w:ascii="Times New Roman" w:eastAsia="Times New Roman" w:hAnsi="Times New Roman" w:cs="Times New Roman"/>
          <w:sz w:val="24"/>
          <w:szCs w:val="24"/>
        </w:rPr>
        <w:t>l</w:t>
      </w:r>
      <w:r w:rsidRPr="00AB62EC">
        <w:rPr>
          <w:rFonts w:ascii="Times New Roman" w:eastAsia="Times New Roman" w:hAnsi="Times New Roman" w:cs="Times New Roman"/>
          <w:sz w:val="24"/>
          <w:szCs w:val="24"/>
        </w:rPr>
        <w:t>ēmuma pieņemšana par līguma slēgšanas tiesību piešķiršanu / iepirkuma izbeigšanu/pārtraukšanu</w:t>
      </w:r>
    </w:p>
    <w:p w:rsidR="00131C42" w:rsidRPr="00AB62EC" w:rsidRDefault="00131C42" w:rsidP="00131C42">
      <w:pPr>
        <w:spacing w:after="0" w:line="240" w:lineRule="auto"/>
        <w:jc w:val="both"/>
        <w:outlineLvl w:val="0"/>
        <w:rPr>
          <w:rFonts w:ascii="Times New Roman" w:eastAsia="Times New Roman" w:hAnsi="Times New Roman" w:cs="Times New Roman"/>
          <w:sz w:val="24"/>
          <w:szCs w:val="24"/>
        </w:rPr>
      </w:pP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2.1. Sēdē piedalījās Komisija četru Komisijas locekļu sastāvā.</w:t>
      </w:r>
    </w:p>
    <w:p w:rsidR="00131C42" w:rsidRPr="008618D3" w:rsidRDefault="00131C42" w:rsidP="00131C42">
      <w:pPr>
        <w:spacing w:after="0" w:line="240" w:lineRule="auto"/>
        <w:jc w:val="both"/>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0"/>
        </w:rPr>
        <w:t xml:space="preserve">        2.1.1. </w:t>
      </w:r>
      <w:r w:rsidRPr="008618D3">
        <w:rPr>
          <w:rFonts w:ascii="Times New Roman" w:eastAsia="Times New Roman" w:hAnsi="Times New Roman" w:cs="Times New Roman"/>
          <w:b/>
          <w:sz w:val="24"/>
          <w:szCs w:val="20"/>
        </w:rPr>
        <w:t>Ziņo</w:t>
      </w:r>
      <w:r>
        <w:rPr>
          <w:rFonts w:ascii="Times New Roman" w:eastAsia="Times New Roman" w:hAnsi="Times New Roman" w:cs="Times New Roman"/>
          <w:b/>
          <w:sz w:val="24"/>
          <w:szCs w:val="20"/>
        </w:rPr>
        <w:t>ja</w:t>
      </w:r>
      <w:r w:rsidRPr="008618D3">
        <w:rPr>
          <w:rFonts w:ascii="Times New Roman" w:eastAsia="Times New Roman" w:hAnsi="Times New Roman" w:cs="Times New Roman"/>
          <w:b/>
          <w:sz w:val="24"/>
          <w:szCs w:val="20"/>
        </w:rPr>
        <w:t xml:space="preserve"> Komisijas priekšsēdētāja vietnieks G.Bērziņš</w:t>
      </w:r>
      <w:r w:rsidRPr="008618D3">
        <w:rPr>
          <w:rFonts w:ascii="Times New Roman" w:eastAsia="Times New Roman" w:hAnsi="Times New Roman" w:cs="Times New Roman"/>
          <w:sz w:val="24"/>
          <w:szCs w:val="20"/>
        </w:rPr>
        <w:t xml:space="preserve">: </w:t>
      </w:r>
      <w:r w:rsidRPr="008618D3">
        <w:rPr>
          <w:rFonts w:ascii="Times New Roman" w:eastAsia="Times New Roman" w:hAnsi="Times New Roman" w:cs="Times New Roman"/>
          <w:sz w:val="24"/>
          <w:szCs w:val="24"/>
          <w:lang w:eastAsia="lv-LV"/>
        </w:rPr>
        <w:t xml:space="preserve">par to, ka bija nepieciešams organizēt sarunu procedūru, jo iepriekš izsludinātās iepirkumu procedūras (atklāts konkurss </w:t>
      </w:r>
      <w:r w:rsidRPr="008618D3">
        <w:rPr>
          <w:rFonts w:ascii="Times New Roman" w:eastAsia="Times New Roman" w:hAnsi="Times New Roman" w:cs="Times New Roman"/>
          <w:b/>
          <w:sz w:val="24"/>
          <w:szCs w:val="24"/>
          <w:lang w:eastAsia="lv-LV"/>
        </w:rPr>
        <w:t>LU 2014/14_ERAF</w:t>
      </w:r>
      <w:r w:rsidRPr="008618D3">
        <w:rPr>
          <w:rFonts w:ascii="Times New Roman" w:eastAsia="Times New Roman" w:hAnsi="Times New Roman" w:cs="Times New Roman"/>
          <w:sz w:val="24"/>
          <w:szCs w:val="24"/>
          <w:lang w:eastAsia="lv-LV"/>
        </w:rPr>
        <w:t xml:space="preserve">) atsevišķās daļās, proti, </w:t>
      </w:r>
      <w:r w:rsidRPr="008618D3">
        <w:rPr>
          <w:rFonts w:ascii="Times New Roman" w:eastAsia="Times New Roman" w:hAnsi="Times New Roman" w:cs="Times New Roman"/>
          <w:b/>
          <w:sz w:val="24"/>
          <w:szCs w:val="24"/>
          <w:lang w:eastAsia="lv-LV"/>
        </w:rPr>
        <w:t>4., 5. un 6. daļā</w:t>
      </w:r>
      <w:r w:rsidRPr="008618D3">
        <w:rPr>
          <w:rFonts w:ascii="Times New Roman" w:eastAsia="Times New Roman" w:hAnsi="Times New Roman" w:cs="Times New Roman"/>
          <w:sz w:val="24"/>
          <w:szCs w:val="24"/>
          <w:lang w:eastAsia="lv-LV"/>
        </w:rPr>
        <w:t xml:space="preserve"> netika iesniegts neviens piedāvājums. Tādējādi, pamatojoties uz PIL 63. panta pirmo daļu tika izstrādāts sarunu procedūras nolikums un nosūtīti uzaicinājumi iespējamiem pretendentiem </w:t>
      </w:r>
      <w:r w:rsidRPr="008618D3">
        <w:rPr>
          <w:rFonts w:ascii="Times New Roman" w:eastAsia="Times New Roman" w:hAnsi="Times New Roman" w:cs="Times New Roman"/>
          <w:b/>
          <w:sz w:val="24"/>
          <w:szCs w:val="24"/>
          <w:lang w:eastAsia="lv-LV"/>
        </w:rPr>
        <w:t xml:space="preserve">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  un SIA ”</w:t>
      </w:r>
      <w:proofErr w:type="spellStart"/>
      <w:r w:rsidRPr="008618D3">
        <w:rPr>
          <w:rFonts w:ascii="Times New Roman" w:eastAsia="Times New Roman" w:hAnsi="Times New Roman" w:cs="Times New Roman"/>
          <w:b/>
          <w:sz w:val="24"/>
          <w:szCs w:val="24"/>
          <w:lang w:eastAsia="lv-LV"/>
        </w:rPr>
        <w:t>Arbor</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Medical</w:t>
      </w:r>
      <w:proofErr w:type="spellEnd"/>
      <w:r w:rsidRPr="008618D3">
        <w:rPr>
          <w:rFonts w:ascii="Times New Roman" w:eastAsia="Times New Roman" w:hAnsi="Times New Roman" w:cs="Times New Roman"/>
          <w:b/>
          <w:sz w:val="24"/>
          <w:szCs w:val="24"/>
          <w:lang w:eastAsia="lv-LV"/>
        </w:rPr>
        <w:t xml:space="preserve"> Korporācija”</w:t>
      </w:r>
      <w:r w:rsidRPr="008618D3">
        <w:rPr>
          <w:rFonts w:ascii="Times New Roman" w:eastAsia="Times New Roman" w:hAnsi="Times New Roman" w:cs="Times New Roman"/>
          <w:sz w:val="24"/>
          <w:szCs w:val="24"/>
          <w:lang w:eastAsia="lv-LV"/>
        </w:rPr>
        <w:t>.</w:t>
      </w:r>
    </w:p>
    <w:p w:rsidR="00131C42" w:rsidRPr="008618D3" w:rsidRDefault="00131C42" w:rsidP="00131C42">
      <w:pPr>
        <w:spacing w:after="0" w:line="240" w:lineRule="auto"/>
        <w:jc w:val="both"/>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lastRenderedPageBreak/>
        <w:t xml:space="preserve">Līdz 2014.gada 24.novembrim  </w:t>
      </w:r>
      <w:proofErr w:type="spellStart"/>
      <w:r w:rsidRPr="008618D3">
        <w:rPr>
          <w:rFonts w:ascii="Times New Roman" w:eastAsia="Times New Roman" w:hAnsi="Times New Roman" w:cs="Times New Roman"/>
          <w:sz w:val="24"/>
          <w:szCs w:val="24"/>
        </w:rPr>
        <w:t>plkst</w:t>
      </w:r>
      <w:proofErr w:type="spellEnd"/>
      <w:r w:rsidRPr="008618D3">
        <w:rPr>
          <w:rFonts w:ascii="Times New Roman" w:eastAsia="Times New Roman" w:hAnsi="Times New Roman" w:cs="Times New Roman"/>
          <w:sz w:val="24"/>
          <w:szCs w:val="24"/>
        </w:rPr>
        <w:t>. 11:00  tika iesniegts viens Pretendenta piedāvājums, proti:</w:t>
      </w:r>
    </w:p>
    <w:p w:rsidR="00131C42" w:rsidRPr="008618D3" w:rsidRDefault="00131C42" w:rsidP="00131C42">
      <w:pPr>
        <w:spacing w:after="0" w:line="240" w:lineRule="auto"/>
        <w:ind w:left="360"/>
        <w:jc w:val="both"/>
        <w:outlineLvl w:val="0"/>
        <w:rPr>
          <w:rFonts w:ascii="Times New Roman" w:eastAsia="Times New Roman" w:hAnsi="Times New Roman" w:cs="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131C42" w:rsidRPr="008618D3" w:rsidTr="00154548">
        <w:tc>
          <w:tcPr>
            <w:tcW w:w="539" w:type="dxa"/>
            <w:tcBorders>
              <w:top w:val="single" w:sz="4" w:space="0" w:color="auto"/>
              <w:left w:val="single" w:sz="4" w:space="0" w:color="auto"/>
              <w:bottom w:val="single" w:sz="4" w:space="0" w:color="auto"/>
              <w:right w:val="single" w:sz="4" w:space="0" w:color="auto"/>
            </w:tcBorders>
          </w:tcPr>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p>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p>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lang w:eastAsia="lv-LV"/>
              </w:rPr>
              <w:t xml:space="preserve">SIA ”Alfa </w:t>
            </w:r>
            <w:proofErr w:type="spellStart"/>
            <w:r w:rsidRPr="008618D3">
              <w:rPr>
                <w:rFonts w:ascii="Times New Roman" w:eastAsia="Times New Roman" w:hAnsi="Times New Roman" w:cs="Times New Roman"/>
                <w:sz w:val="24"/>
                <w:szCs w:val="24"/>
                <w:lang w:eastAsia="lv-LV"/>
              </w:rPr>
              <w:t>Trade</w:t>
            </w:r>
            <w:proofErr w:type="spellEnd"/>
            <w:r w:rsidRPr="008618D3">
              <w:rPr>
                <w:rFonts w:ascii="Times New Roman" w:eastAsia="Times New Roman" w:hAnsi="Times New Roman" w:cs="Times New Roman"/>
                <w:sz w:val="24"/>
                <w:szCs w:val="24"/>
                <w:lang w:eastAsia="lv-LV"/>
              </w:rPr>
              <w:t xml:space="preserve"> </w:t>
            </w:r>
            <w:proofErr w:type="spellStart"/>
            <w:r w:rsidRPr="008618D3">
              <w:rPr>
                <w:rFonts w:ascii="Times New Roman" w:eastAsia="Times New Roman" w:hAnsi="Times New Roman" w:cs="Times New Roman"/>
                <w:sz w:val="24"/>
                <w:szCs w:val="24"/>
                <w:lang w:eastAsia="lv-LV"/>
              </w:rPr>
              <w:t>Union</w:t>
            </w:r>
            <w:proofErr w:type="spellEnd"/>
            <w:r w:rsidRPr="008618D3">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p>
          <w:p w:rsidR="00131C42" w:rsidRPr="008618D3" w:rsidRDefault="00131C42" w:rsidP="00154548">
            <w:pPr>
              <w:spacing w:after="0" w:line="240" w:lineRule="auto"/>
              <w:jc w:val="both"/>
              <w:outlineLvl w:val="0"/>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lang w:eastAsia="lv-LV"/>
              </w:rPr>
              <w:t xml:space="preserve">240.11.14; </w:t>
            </w:r>
            <w:proofErr w:type="spellStart"/>
            <w:r w:rsidRPr="008618D3">
              <w:rPr>
                <w:rFonts w:ascii="Times New Roman" w:eastAsia="Times New Roman" w:hAnsi="Times New Roman" w:cs="Times New Roman"/>
                <w:sz w:val="24"/>
                <w:szCs w:val="24"/>
                <w:lang w:eastAsia="lv-LV"/>
              </w:rPr>
              <w:t>plkst</w:t>
            </w:r>
            <w:proofErr w:type="spellEnd"/>
            <w:r w:rsidRPr="008618D3">
              <w:rPr>
                <w:rFonts w:ascii="Times New Roman" w:eastAsia="Times New Roman" w:hAnsi="Times New Roman" w:cs="Times New Roman"/>
                <w:sz w:val="24"/>
                <w:szCs w:val="24"/>
                <w:lang w:eastAsia="lv-LV"/>
              </w:rPr>
              <w:t>. 10:46</w:t>
            </w:r>
          </w:p>
        </w:tc>
      </w:tr>
    </w:tbl>
    <w:p w:rsidR="00131C42" w:rsidRPr="008618D3" w:rsidRDefault="00131C42" w:rsidP="00131C42">
      <w:pPr>
        <w:tabs>
          <w:tab w:val="left" w:pos="5715"/>
        </w:tabs>
        <w:spacing w:after="0" w:line="240" w:lineRule="auto"/>
        <w:ind w:left="540"/>
        <w:jc w:val="both"/>
        <w:outlineLvl w:val="0"/>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ab/>
      </w:r>
      <w:r w:rsidRPr="008618D3">
        <w:rPr>
          <w:rFonts w:ascii="Times New Roman" w:eastAsia="Times New Roman" w:hAnsi="Times New Roman" w:cs="Times New Roman"/>
          <w:sz w:val="24"/>
          <w:szCs w:val="24"/>
        </w:rPr>
        <w:tab/>
        <w:t xml:space="preserve"> </w:t>
      </w:r>
    </w:p>
    <w:p w:rsidR="00131C42" w:rsidRPr="008618D3" w:rsidRDefault="00131C42" w:rsidP="00131C42">
      <w:pPr>
        <w:numPr>
          <w:ilvl w:val="0"/>
          <w:numId w:val="2"/>
        </w:numPr>
        <w:spacing w:after="0" w:line="240" w:lineRule="auto"/>
        <w:jc w:val="both"/>
        <w:outlineLvl w:val="0"/>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 xml:space="preserve">Komisija nolēma sākt atvērt iesniegtos piedāvājumus </w:t>
      </w:r>
    </w:p>
    <w:p w:rsidR="00131C42" w:rsidRPr="008618D3" w:rsidRDefault="00131C42" w:rsidP="00131C42">
      <w:pPr>
        <w:numPr>
          <w:ilvl w:val="0"/>
          <w:numId w:val="2"/>
        </w:numPr>
        <w:tabs>
          <w:tab w:val="num" w:pos="0"/>
        </w:tabs>
        <w:spacing w:after="0" w:line="240" w:lineRule="auto"/>
        <w:ind w:hanging="349"/>
        <w:jc w:val="both"/>
        <w:outlineLvl w:val="0"/>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 xml:space="preserve">Komisijas priekšsēdētāja vietnieks </w:t>
      </w:r>
      <w:r w:rsidRPr="008618D3">
        <w:rPr>
          <w:rFonts w:ascii="Times New Roman" w:eastAsia="Times New Roman" w:hAnsi="Times New Roman" w:cs="Times New Roman"/>
          <w:b/>
          <w:bCs/>
          <w:sz w:val="24"/>
          <w:szCs w:val="24"/>
        </w:rPr>
        <w:t>Gundars Bērziņš</w:t>
      </w:r>
      <w:r w:rsidRPr="008618D3">
        <w:rPr>
          <w:rFonts w:ascii="Times New Roman" w:eastAsia="Times New Roman" w:hAnsi="Times New Roman" w:cs="Times New Roman"/>
          <w:sz w:val="24"/>
          <w:szCs w:val="24"/>
        </w:rPr>
        <w:t>, iepazīstin</w:t>
      </w:r>
      <w:r>
        <w:rPr>
          <w:rFonts w:ascii="Times New Roman" w:eastAsia="Times New Roman" w:hAnsi="Times New Roman" w:cs="Times New Roman"/>
          <w:sz w:val="24"/>
          <w:szCs w:val="24"/>
        </w:rPr>
        <w:t>āja</w:t>
      </w:r>
      <w:r w:rsidRPr="008618D3">
        <w:rPr>
          <w:rFonts w:ascii="Times New Roman" w:eastAsia="Times New Roman" w:hAnsi="Times New Roman" w:cs="Times New Roman"/>
          <w:sz w:val="24"/>
          <w:szCs w:val="24"/>
        </w:rPr>
        <w:t xml:space="preserve"> Komisiju ar iesniegto piedāvājumu, proti:</w:t>
      </w:r>
    </w:p>
    <w:p w:rsidR="00131C42" w:rsidRPr="008618D3" w:rsidRDefault="00131C42" w:rsidP="00131C42">
      <w:pPr>
        <w:tabs>
          <w:tab w:val="num" w:pos="0"/>
        </w:tabs>
        <w:spacing w:after="0" w:line="240" w:lineRule="auto"/>
        <w:ind w:firstLine="840"/>
        <w:jc w:val="both"/>
        <w:outlineLvl w:val="0"/>
        <w:rPr>
          <w:rFonts w:ascii="Times New Roman" w:eastAsia="Times New Roman" w:hAnsi="Times New Roman" w:cs="Times New Roman"/>
          <w:sz w:val="24"/>
          <w:szCs w:val="24"/>
        </w:rPr>
      </w:pPr>
    </w:p>
    <w:p w:rsidR="00131C42" w:rsidRPr="008618D3" w:rsidRDefault="00131C42" w:rsidP="00131C42">
      <w:pPr>
        <w:spacing w:after="0" w:line="240" w:lineRule="auto"/>
        <w:jc w:val="both"/>
        <w:outlineLvl w:val="0"/>
        <w:rPr>
          <w:rFonts w:ascii="Times New Roman" w:eastAsia="Times New Roman" w:hAnsi="Times New Roman" w:cs="Times New Roman"/>
          <w:sz w:val="24"/>
          <w:szCs w:val="24"/>
          <w:lang w:eastAsia="lv-LV"/>
        </w:rPr>
      </w:pPr>
      <w:r w:rsidRPr="008618D3">
        <w:rPr>
          <w:rFonts w:ascii="Times New Roman" w:eastAsia="Times New Roman" w:hAnsi="Times New Roman" w:cs="Times New Roman"/>
          <w:b/>
          <w:sz w:val="24"/>
          <w:szCs w:val="24"/>
          <w:lang w:eastAsia="lv-LV"/>
        </w:rPr>
        <w:t xml:space="preserve">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w:t>
      </w:r>
      <w:r w:rsidRPr="008618D3">
        <w:rPr>
          <w:rFonts w:ascii="Times New Roman" w:eastAsia="Times New Roman" w:hAnsi="Times New Roman" w:cs="Times New Roman"/>
          <w:b/>
          <w:bCs/>
          <w:sz w:val="24"/>
          <w:szCs w:val="24"/>
          <w:lang w:eastAsia="lv-LV"/>
        </w:rPr>
        <w:t xml:space="preserve">, </w:t>
      </w:r>
      <w:r w:rsidRPr="008618D3">
        <w:rPr>
          <w:rFonts w:ascii="Times New Roman" w:eastAsia="Times New Roman" w:hAnsi="Times New Roman" w:cs="Times New Roman"/>
          <w:sz w:val="24"/>
          <w:szCs w:val="24"/>
          <w:lang w:eastAsia="lv-LV"/>
        </w:rPr>
        <w:t>piedāvātā cena (EUR) ir:</w:t>
      </w:r>
    </w:p>
    <w:p w:rsidR="00131C42" w:rsidRPr="008618D3" w:rsidRDefault="00131C42" w:rsidP="00131C42">
      <w:pPr>
        <w:spacing w:after="0" w:line="240" w:lineRule="auto"/>
        <w:ind w:firstLine="360"/>
        <w:jc w:val="both"/>
        <w:outlineLvl w:val="0"/>
        <w:rPr>
          <w:rFonts w:ascii="Times New Roman" w:eastAsia="Times New Roman" w:hAnsi="Times New Roman" w:cs="Times New Roman"/>
          <w:bCs/>
          <w:sz w:val="24"/>
          <w:szCs w:val="24"/>
          <w:lang w:eastAsia="lv-LV"/>
        </w:rPr>
      </w:pPr>
      <w:r w:rsidRPr="008618D3">
        <w:rPr>
          <w:rFonts w:ascii="Times New Roman" w:eastAsia="Times New Roman" w:hAnsi="Times New Roman" w:cs="Times New Roman"/>
          <w:b/>
          <w:bCs/>
          <w:sz w:val="24"/>
          <w:szCs w:val="24"/>
          <w:lang w:eastAsia="lv-LV"/>
        </w:rPr>
        <w:t xml:space="preserve">  1. daļa:  </w:t>
      </w:r>
      <w:r w:rsidRPr="008618D3">
        <w:rPr>
          <w:rFonts w:ascii="Times New Roman" w:eastAsia="Times New Roman" w:hAnsi="Times New Roman" w:cs="Times New Roman"/>
          <w:sz w:val="24"/>
          <w:szCs w:val="24"/>
          <w:lang w:eastAsia="lv-LV"/>
        </w:rPr>
        <w:t>(</w:t>
      </w:r>
      <w:r w:rsidRPr="008618D3">
        <w:rPr>
          <w:rFonts w:ascii="Times New Roman" w:eastAsia="Times New Roman" w:hAnsi="Times New Roman" w:cs="Times New Roman"/>
          <w:bCs/>
          <w:sz w:val="24"/>
          <w:szCs w:val="24"/>
          <w:lang w:eastAsia="lv-LV"/>
        </w:rPr>
        <w:t xml:space="preserve">Fonētikas ierīces laboratorijas funkcionālai pilnveidei (mērierīces skaņas analīžu veikšanai fonētikā: skaņas spektrogrāfs) </w:t>
      </w:r>
      <w:r w:rsidRPr="008618D3">
        <w:rPr>
          <w:rFonts w:ascii="Times New Roman" w:eastAsia="Times New Roman" w:hAnsi="Times New Roman" w:cs="Times New Roman"/>
          <w:b/>
          <w:bCs/>
          <w:sz w:val="24"/>
          <w:szCs w:val="24"/>
          <w:lang w:eastAsia="lv-LV"/>
        </w:rPr>
        <w:t>EUR   23499 (bez PVN)</w:t>
      </w:r>
      <w:r w:rsidRPr="008618D3">
        <w:rPr>
          <w:rFonts w:ascii="Times New Roman" w:eastAsia="Times New Roman" w:hAnsi="Times New Roman" w:cs="Times New Roman"/>
          <w:bCs/>
          <w:sz w:val="24"/>
          <w:szCs w:val="24"/>
          <w:lang w:eastAsia="lv-LV"/>
        </w:rPr>
        <w:t>;</w:t>
      </w:r>
    </w:p>
    <w:p w:rsidR="00131C42" w:rsidRPr="008618D3" w:rsidRDefault="00131C42" w:rsidP="00131C42">
      <w:pPr>
        <w:spacing w:after="0" w:line="240" w:lineRule="auto"/>
        <w:jc w:val="both"/>
        <w:outlineLvl w:val="0"/>
        <w:rPr>
          <w:rFonts w:ascii="Times New Roman" w:eastAsia="Times New Roman" w:hAnsi="Times New Roman" w:cs="Times New Roman"/>
          <w:bCs/>
          <w:sz w:val="24"/>
          <w:szCs w:val="24"/>
          <w:lang w:eastAsia="lv-LV"/>
        </w:rPr>
      </w:pPr>
      <w:r w:rsidRPr="008618D3">
        <w:rPr>
          <w:rFonts w:ascii="Times New Roman" w:eastAsia="Times New Roman" w:hAnsi="Times New Roman" w:cs="Times New Roman"/>
          <w:b/>
          <w:bCs/>
          <w:sz w:val="24"/>
          <w:szCs w:val="24"/>
          <w:lang w:eastAsia="lv-LV"/>
        </w:rPr>
        <w:t xml:space="preserve">        2.daļa: (</w:t>
      </w:r>
      <w:r w:rsidRPr="008618D3">
        <w:rPr>
          <w:rFonts w:ascii="Times New Roman" w:eastAsia="Times New Roman" w:hAnsi="Times New Roman" w:cs="Times New Roman"/>
          <w:sz w:val="24"/>
          <w:szCs w:val="24"/>
          <w:lang w:eastAsia="lv-LV"/>
        </w:rPr>
        <w:t>Fonētikas ierīces laboratorijas funkcionālai pilnveidei (</w:t>
      </w:r>
      <w:proofErr w:type="spellStart"/>
      <w:r w:rsidRPr="008618D3">
        <w:rPr>
          <w:rFonts w:ascii="Times New Roman" w:eastAsia="Times New Roman" w:hAnsi="Times New Roman" w:cs="Times New Roman"/>
          <w:sz w:val="24"/>
          <w:szCs w:val="24"/>
          <w:lang w:eastAsia="lv-LV"/>
        </w:rPr>
        <w:t>Kognīcijas</w:t>
      </w:r>
      <w:proofErr w:type="spellEnd"/>
      <w:r w:rsidRPr="008618D3">
        <w:rPr>
          <w:rFonts w:ascii="Times New Roman" w:eastAsia="Times New Roman" w:hAnsi="Times New Roman" w:cs="Times New Roman"/>
          <w:sz w:val="24"/>
          <w:szCs w:val="24"/>
          <w:lang w:eastAsia="lv-LV"/>
        </w:rPr>
        <w:t xml:space="preserve"> izpētes bloks: </w:t>
      </w:r>
      <w:proofErr w:type="spellStart"/>
      <w:r w:rsidRPr="008618D3">
        <w:rPr>
          <w:rFonts w:ascii="Times New Roman" w:eastAsia="Times New Roman" w:hAnsi="Times New Roman" w:cs="Times New Roman"/>
          <w:sz w:val="24"/>
          <w:szCs w:val="24"/>
          <w:lang w:eastAsia="lv-LV"/>
        </w:rPr>
        <w:t>Elektroencefalogrāfs</w:t>
      </w:r>
      <w:proofErr w:type="spellEnd"/>
      <w:r w:rsidRPr="008618D3">
        <w:rPr>
          <w:rFonts w:ascii="Times New Roman" w:eastAsia="Times New Roman" w:hAnsi="Times New Roman" w:cs="Times New Roman"/>
          <w:sz w:val="24"/>
          <w:szCs w:val="24"/>
          <w:lang w:eastAsia="lv-LV"/>
        </w:rPr>
        <w:t>)</w:t>
      </w:r>
      <w:r w:rsidRPr="008618D3">
        <w:rPr>
          <w:rFonts w:ascii="Times New Roman" w:eastAsia="Times New Roman" w:hAnsi="Times New Roman" w:cs="Times New Roman"/>
          <w:bCs/>
          <w:sz w:val="24"/>
          <w:szCs w:val="24"/>
          <w:lang w:eastAsia="lv-LV"/>
        </w:rPr>
        <w:t xml:space="preserve"> </w:t>
      </w:r>
      <w:r w:rsidRPr="008618D3">
        <w:rPr>
          <w:rFonts w:ascii="Times New Roman" w:eastAsia="Times New Roman" w:hAnsi="Times New Roman" w:cs="Times New Roman"/>
          <w:b/>
          <w:bCs/>
          <w:sz w:val="24"/>
          <w:szCs w:val="24"/>
          <w:lang w:eastAsia="lv-LV"/>
        </w:rPr>
        <w:t>EUR</w:t>
      </w:r>
      <w:r w:rsidRPr="008618D3">
        <w:rPr>
          <w:rFonts w:ascii="Times New Roman" w:eastAsia="Times New Roman" w:hAnsi="Times New Roman" w:cs="Times New Roman"/>
          <w:bCs/>
          <w:sz w:val="24"/>
          <w:szCs w:val="24"/>
          <w:lang w:eastAsia="lv-LV"/>
        </w:rPr>
        <w:t xml:space="preserve"> </w:t>
      </w:r>
      <w:r w:rsidRPr="008618D3">
        <w:rPr>
          <w:rFonts w:ascii="Times New Roman" w:eastAsia="Times New Roman" w:hAnsi="Times New Roman" w:cs="Times New Roman"/>
          <w:b/>
          <w:bCs/>
          <w:sz w:val="24"/>
          <w:szCs w:val="24"/>
          <w:lang w:eastAsia="lv-LV"/>
        </w:rPr>
        <w:t>24799 (bez PVN)</w:t>
      </w:r>
      <w:r w:rsidRPr="008618D3">
        <w:rPr>
          <w:rFonts w:ascii="Times New Roman" w:eastAsia="Times New Roman" w:hAnsi="Times New Roman" w:cs="Times New Roman"/>
          <w:bCs/>
          <w:sz w:val="24"/>
          <w:szCs w:val="24"/>
          <w:lang w:eastAsia="lv-LV"/>
        </w:rPr>
        <w:t>;</w:t>
      </w:r>
    </w:p>
    <w:p w:rsidR="00131C42" w:rsidRPr="008618D3" w:rsidRDefault="00131C42" w:rsidP="00131C42">
      <w:pPr>
        <w:spacing w:after="0" w:line="240" w:lineRule="auto"/>
        <w:ind w:firstLine="360"/>
        <w:jc w:val="both"/>
        <w:outlineLvl w:val="0"/>
        <w:rPr>
          <w:rFonts w:ascii="Times New Roman" w:eastAsia="Times New Roman" w:hAnsi="Times New Roman" w:cs="Times New Roman"/>
          <w:bCs/>
          <w:sz w:val="24"/>
          <w:szCs w:val="24"/>
          <w:lang w:eastAsia="lv-LV"/>
        </w:rPr>
      </w:pPr>
      <w:r w:rsidRPr="008618D3">
        <w:rPr>
          <w:rFonts w:ascii="Times New Roman" w:eastAsia="Times New Roman" w:hAnsi="Times New Roman" w:cs="Times New Roman"/>
          <w:b/>
          <w:bCs/>
          <w:sz w:val="24"/>
          <w:szCs w:val="24"/>
          <w:lang w:eastAsia="lv-LV"/>
        </w:rPr>
        <w:t xml:space="preserve">  3.daļa:</w:t>
      </w:r>
      <w:r w:rsidRPr="008618D3">
        <w:rPr>
          <w:rFonts w:ascii="Times New Roman" w:eastAsia="Times New Roman" w:hAnsi="Times New Roman" w:cs="Times New Roman"/>
          <w:sz w:val="24"/>
          <w:szCs w:val="24"/>
          <w:lang w:eastAsia="lv-LV"/>
        </w:rPr>
        <w:t xml:space="preserve"> (Fonētikas ierīces laboratorijas funkcionālai pilnveidei (</w:t>
      </w:r>
      <w:proofErr w:type="spellStart"/>
      <w:r w:rsidRPr="008618D3">
        <w:rPr>
          <w:rFonts w:ascii="Times New Roman" w:eastAsia="Times New Roman" w:hAnsi="Times New Roman" w:cs="Times New Roman"/>
          <w:sz w:val="24"/>
          <w:szCs w:val="24"/>
          <w:lang w:eastAsia="lv-LV"/>
        </w:rPr>
        <w:t>Elektropalatogrāfijas</w:t>
      </w:r>
      <w:proofErr w:type="spellEnd"/>
      <w:r w:rsidRPr="008618D3">
        <w:rPr>
          <w:rFonts w:ascii="Times New Roman" w:eastAsia="Times New Roman" w:hAnsi="Times New Roman" w:cs="Times New Roman"/>
          <w:sz w:val="24"/>
          <w:szCs w:val="24"/>
          <w:lang w:eastAsia="lv-LV"/>
        </w:rPr>
        <w:t xml:space="preserve"> ierīces funkcionalitātes nodrošināšana: </w:t>
      </w:r>
      <w:proofErr w:type="spellStart"/>
      <w:r w:rsidRPr="008618D3">
        <w:rPr>
          <w:rFonts w:ascii="Times New Roman" w:eastAsia="Times New Roman" w:hAnsi="Times New Roman" w:cs="Times New Roman"/>
          <w:sz w:val="24"/>
          <w:szCs w:val="24"/>
          <w:lang w:eastAsia="lv-LV"/>
        </w:rPr>
        <w:t>Elektropalatogrāfs</w:t>
      </w:r>
      <w:proofErr w:type="spellEnd"/>
      <w:r w:rsidRPr="008618D3">
        <w:rPr>
          <w:rFonts w:ascii="Times New Roman" w:eastAsia="Times New Roman" w:hAnsi="Times New Roman" w:cs="Times New Roman"/>
          <w:sz w:val="24"/>
          <w:szCs w:val="24"/>
          <w:lang w:eastAsia="lv-LV"/>
        </w:rPr>
        <w:t xml:space="preserve">) </w:t>
      </w:r>
      <w:r w:rsidRPr="008618D3">
        <w:rPr>
          <w:rFonts w:ascii="Times New Roman" w:eastAsia="Times New Roman" w:hAnsi="Times New Roman" w:cs="Times New Roman"/>
          <w:b/>
          <w:sz w:val="24"/>
          <w:szCs w:val="24"/>
          <w:lang w:eastAsia="lv-LV"/>
        </w:rPr>
        <w:t>EUR</w:t>
      </w:r>
      <w:r w:rsidRPr="008618D3">
        <w:rPr>
          <w:rFonts w:ascii="Times New Roman" w:eastAsia="Times New Roman" w:hAnsi="Times New Roman" w:cs="Times New Roman"/>
          <w:sz w:val="24"/>
          <w:szCs w:val="24"/>
          <w:lang w:eastAsia="lv-LV"/>
        </w:rPr>
        <w:t xml:space="preserve"> </w:t>
      </w:r>
      <w:r w:rsidRPr="008618D3">
        <w:rPr>
          <w:rFonts w:ascii="Times New Roman" w:eastAsia="Times New Roman" w:hAnsi="Times New Roman" w:cs="Times New Roman"/>
          <w:b/>
          <w:sz w:val="24"/>
          <w:szCs w:val="24"/>
          <w:lang w:eastAsia="lv-LV"/>
        </w:rPr>
        <w:t>15299</w:t>
      </w:r>
      <w:r w:rsidRPr="008618D3">
        <w:rPr>
          <w:rFonts w:ascii="Times New Roman" w:eastAsia="Times New Roman" w:hAnsi="Times New Roman" w:cs="Times New Roman"/>
          <w:b/>
          <w:bCs/>
          <w:sz w:val="24"/>
          <w:szCs w:val="24"/>
          <w:lang w:eastAsia="lv-LV"/>
        </w:rPr>
        <w:t>(bez PVN)</w:t>
      </w:r>
      <w:r w:rsidRPr="008618D3">
        <w:rPr>
          <w:rFonts w:ascii="Times New Roman" w:eastAsia="Times New Roman" w:hAnsi="Times New Roman" w:cs="Times New Roman"/>
          <w:bCs/>
          <w:sz w:val="24"/>
          <w:szCs w:val="24"/>
          <w:lang w:eastAsia="lv-LV"/>
        </w:rPr>
        <w:t>.</w:t>
      </w:r>
    </w:p>
    <w:p w:rsidR="00131C42" w:rsidRPr="008618D3" w:rsidRDefault="00131C42" w:rsidP="00131C42">
      <w:pPr>
        <w:spacing w:after="0" w:line="240" w:lineRule="auto"/>
        <w:jc w:val="both"/>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2.2.</w:t>
      </w:r>
      <w:r w:rsidRPr="008618D3">
        <w:rPr>
          <w:rFonts w:ascii="Times New Roman" w:eastAsia="Times New Roman" w:hAnsi="Times New Roman" w:cs="Times New Roman"/>
          <w:b/>
          <w:sz w:val="24"/>
          <w:szCs w:val="24"/>
        </w:rPr>
        <w:t xml:space="preserve"> </w:t>
      </w:r>
      <w:r w:rsidRPr="008618D3">
        <w:rPr>
          <w:rFonts w:ascii="Times New Roman" w:eastAsia="Times New Roman" w:hAnsi="Times New Roman" w:cs="Times New Roman"/>
          <w:sz w:val="24"/>
          <w:szCs w:val="24"/>
        </w:rPr>
        <w:t>Tika ierosināts uzsākt</w:t>
      </w:r>
      <w:r w:rsidRPr="008618D3">
        <w:rPr>
          <w:rFonts w:ascii="Times New Roman" w:eastAsia="Times New Roman" w:hAnsi="Times New Roman" w:cs="Times New Roman"/>
          <w:b/>
          <w:sz w:val="24"/>
          <w:szCs w:val="24"/>
          <w:lang w:eastAsia="lv-LV"/>
        </w:rPr>
        <w:t xml:space="preserve"> 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w:t>
      </w:r>
      <w:r w:rsidRPr="008618D3">
        <w:rPr>
          <w:rFonts w:ascii="Times New Roman" w:eastAsia="Times New Roman" w:hAnsi="Times New Roman" w:cs="Times New Roman"/>
          <w:sz w:val="24"/>
          <w:szCs w:val="24"/>
          <w:lang w:eastAsia="lv-LV"/>
        </w:rPr>
        <w:t xml:space="preserve">  </w:t>
      </w:r>
      <w:r w:rsidRPr="008618D3">
        <w:rPr>
          <w:rFonts w:ascii="Times New Roman" w:eastAsia="Times New Roman" w:hAnsi="Times New Roman" w:cs="Times New Roman"/>
          <w:sz w:val="24"/>
          <w:szCs w:val="24"/>
        </w:rPr>
        <w:t>piedāvājumu vērtēšanu.</w:t>
      </w:r>
      <w:r w:rsidRPr="008618D3">
        <w:rPr>
          <w:rFonts w:ascii="Times New Roman" w:eastAsia="Times New Roman" w:hAnsi="Times New Roman" w:cs="Times New Roman"/>
          <w:b/>
          <w:sz w:val="24"/>
          <w:szCs w:val="24"/>
        </w:rPr>
        <w:t xml:space="preserve"> </w:t>
      </w:r>
      <w:r w:rsidRPr="008618D3">
        <w:rPr>
          <w:rFonts w:ascii="Times New Roman" w:eastAsia="Times New Roman" w:hAnsi="Times New Roman" w:cs="Times New Roman"/>
          <w:sz w:val="24"/>
          <w:szCs w:val="24"/>
        </w:rPr>
        <w:t xml:space="preserve">Komisija uzsāka augstāk minētā Pretendenta piedāvājuma izvērtēšanu 1., 2., 3.daļai atbilstoši Nolikuma prasībām. </w:t>
      </w:r>
    </w:p>
    <w:p w:rsidR="00131C42" w:rsidRPr="008618D3" w:rsidRDefault="00131C42" w:rsidP="00131C42">
      <w:pPr>
        <w:spacing w:after="0" w:line="240" w:lineRule="auto"/>
        <w:jc w:val="both"/>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rPr>
        <w:t xml:space="preserve">         2.2.1. Komisija uzsāka </w:t>
      </w:r>
      <w:r w:rsidRPr="008618D3">
        <w:rPr>
          <w:rFonts w:ascii="Times New Roman" w:eastAsia="Times New Roman" w:hAnsi="Times New Roman" w:cs="Times New Roman"/>
          <w:b/>
          <w:sz w:val="24"/>
          <w:szCs w:val="24"/>
        </w:rPr>
        <w:t xml:space="preserve"> </w:t>
      </w:r>
      <w:r w:rsidRPr="008618D3">
        <w:rPr>
          <w:rFonts w:ascii="Times New Roman" w:eastAsia="Times New Roman" w:hAnsi="Times New Roman" w:cs="Times New Roman"/>
          <w:b/>
          <w:sz w:val="24"/>
          <w:szCs w:val="24"/>
          <w:lang w:eastAsia="lv-LV"/>
        </w:rPr>
        <w:t xml:space="preserve">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piedāvājumu noformējuma pārbaudi</w:t>
      </w:r>
      <w:r w:rsidRPr="008618D3">
        <w:rPr>
          <w:rFonts w:ascii="Times New Roman" w:eastAsia="Times New Roman" w:hAnsi="Times New Roman" w:cs="Times New Roman"/>
          <w:sz w:val="24"/>
          <w:szCs w:val="24"/>
        </w:rPr>
        <w:t xml:space="preserve"> un secināja, ka piedāvājums atbilst Nolikumā izvirzītām  noformējuma prasībām. </w:t>
      </w:r>
      <w:r w:rsidRPr="008618D3">
        <w:rPr>
          <w:rFonts w:ascii="Times New Roman" w:eastAsia="Times New Roman" w:hAnsi="Times New Roman" w:cs="Times New Roman"/>
          <w:sz w:val="24"/>
          <w:szCs w:val="24"/>
          <w:lang w:eastAsia="lv-LV"/>
        </w:rPr>
        <w:t xml:space="preserve">Komisija nolēma turpināt </w:t>
      </w:r>
      <w:r w:rsidRPr="008618D3">
        <w:rPr>
          <w:rFonts w:ascii="Times New Roman" w:eastAsia="Times New Roman" w:hAnsi="Times New Roman" w:cs="Times New Roman"/>
          <w:b/>
          <w:sz w:val="24"/>
          <w:szCs w:val="24"/>
          <w:lang w:eastAsia="lv-LV"/>
        </w:rPr>
        <w:t xml:space="preserve">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 xml:space="preserve">piedāvājuma vērtējumu. </w:t>
      </w:r>
    </w:p>
    <w:p w:rsidR="00131C42" w:rsidRPr="008618D3" w:rsidRDefault="00131C42" w:rsidP="00131C42">
      <w:pPr>
        <w:spacing w:after="0" w:line="240" w:lineRule="auto"/>
        <w:jc w:val="both"/>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lang w:eastAsia="lv-LV"/>
        </w:rPr>
        <w:t xml:space="preserve">          2.2.2. Komisija turpina darbu un uzsāk vērtēt </w:t>
      </w:r>
      <w:r w:rsidRPr="008618D3">
        <w:rPr>
          <w:rFonts w:ascii="Times New Roman" w:eastAsia="Times New Roman" w:hAnsi="Times New Roman" w:cs="Times New Roman"/>
          <w:b/>
          <w:sz w:val="24"/>
          <w:szCs w:val="24"/>
          <w:lang w:eastAsia="lv-LV"/>
        </w:rPr>
        <w:t xml:space="preserve">SIA ”Alfa </w:t>
      </w:r>
      <w:proofErr w:type="spellStart"/>
      <w:r w:rsidRPr="008618D3">
        <w:rPr>
          <w:rFonts w:ascii="Times New Roman" w:eastAsia="Times New Roman" w:hAnsi="Times New Roman" w:cs="Times New Roman"/>
          <w:b/>
          <w:sz w:val="24"/>
          <w:szCs w:val="24"/>
          <w:lang w:eastAsia="lv-LV"/>
        </w:rPr>
        <w:t>Trade</w:t>
      </w:r>
      <w:proofErr w:type="spellEnd"/>
      <w:r w:rsidRPr="008618D3">
        <w:rPr>
          <w:rFonts w:ascii="Times New Roman" w:eastAsia="Times New Roman" w:hAnsi="Times New Roman" w:cs="Times New Roman"/>
          <w:b/>
          <w:sz w:val="24"/>
          <w:szCs w:val="24"/>
          <w:lang w:eastAsia="lv-LV"/>
        </w:rPr>
        <w:t xml:space="preserve"> </w:t>
      </w:r>
      <w:proofErr w:type="spellStart"/>
      <w:r w:rsidRPr="008618D3">
        <w:rPr>
          <w:rFonts w:ascii="Times New Roman" w:eastAsia="Times New Roman" w:hAnsi="Times New Roman" w:cs="Times New Roman"/>
          <w:b/>
          <w:sz w:val="24"/>
          <w:szCs w:val="24"/>
          <w:lang w:eastAsia="lv-LV"/>
        </w:rPr>
        <w:t>Union</w:t>
      </w:r>
      <w:proofErr w:type="spellEnd"/>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piedāvājumu atbilstību</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 xml:space="preserve">pretendentu atlases prasībām un vērtēšanas rezultātā secina, ka </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piedāvājums atbilst visām Nolikumā izvirzītām pretendentu atlases prasībām.</w:t>
      </w:r>
    </w:p>
    <w:p w:rsidR="00131C42" w:rsidRPr="008618D3" w:rsidRDefault="00131C42" w:rsidP="00131C42">
      <w:pPr>
        <w:spacing w:after="0" w:line="240" w:lineRule="auto"/>
        <w:jc w:val="both"/>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rPr>
        <w:t>Tiek ierosināts pārtraukt Komisijas sanāksmi un turpināt piedāvājuma vērtēšanu, iepriekš saskaņotā sanāksmes dienā.</w:t>
      </w:r>
    </w:p>
    <w:p w:rsidR="00131C42" w:rsidRDefault="00131C42" w:rsidP="00131C42">
      <w:pPr>
        <w:spacing w:after="0" w:line="240" w:lineRule="auto"/>
        <w:jc w:val="both"/>
        <w:outlineLvl w:val="0"/>
        <w:rPr>
          <w:rFonts w:ascii="Times New Roman" w:eastAsia="Times New Roman" w:hAnsi="Times New Roman" w:cs="Times New Roman"/>
          <w:sz w:val="24"/>
          <w:szCs w:val="20"/>
        </w:rPr>
      </w:pP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 xml:space="preserve">3. Ņemot vērā darba intensitāti citu ESF projektu apguvē, Komisija </w:t>
      </w:r>
      <w:r w:rsidRPr="008618D3">
        <w:rPr>
          <w:rFonts w:ascii="Times New Roman" w:eastAsia="Times New Roman" w:hAnsi="Times New Roman" w:cs="Times New Roman"/>
          <w:b/>
          <w:sz w:val="24"/>
          <w:szCs w:val="20"/>
        </w:rPr>
        <w:t>nolēma</w:t>
      </w:r>
      <w:r w:rsidRPr="008618D3">
        <w:rPr>
          <w:rFonts w:ascii="Times New Roman" w:eastAsia="Times New Roman" w:hAnsi="Times New Roman" w:cs="Times New Roman"/>
          <w:sz w:val="24"/>
          <w:szCs w:val="20"/>
        </w:rPr>
        <w:t>:</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1)  pārtraukt sanāksmi un turpināt darbu piedāvājumu vērtēšanai un lēmuma pieņemšanu par līguma slēgšanas tiesību piešķiršanu citā iepriekš saskaņotā laikā.</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p>
    <w:p w:rsidR="00131C42" w:rsidRPr="008618D3" w:rsidRDefault="00131C42" w:rsidP="00131C42">
      <w:pPr>
        <w:numPr>
          <w:ilvl w:val="0"/>
          <w:numId w:val="4"/>
        </w:numPr>
        <w:spacing w:after="0" w:line="240" w:lineRule="auto"/>
        <w:ind w:hanging="11"/>
        <w:contextualSpacing/>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 xml:space="preserve">Citi jautājumi un papildinājumi netika izteikti </w:t>
      </w:r>
    </w:p>
    <w:p w:rsidR="00131C42" w:rsidRDefault="00131C42" w:rsidP="00131C42">
      <w:pPr>
        <w:spacing w:after="0" w:line="240" w:lineRule="auto"/>
        <w:contextualSpacing/>
        <w:jc w:val="both"/>
        <w:outlineLvl w:val="0"/>
        <w:rPr>
          <w:rFonts w:ascii="Times New Roman" w:eastAsia="Times New Roman" w:hAnsi="Times New Roman" w:cs="Times New Roman"/>
          <w:b/>
          <w:sz w:val="24"/>
          <w:szCs w:val="20"/>
        </w:rPr>
      </w:pPr>
    </w:p>
    <w:p w:rsidR="00131C42" w:rsidRPr="00AB62EC" w:rsidRDefault="00131C42" w:rsidP="00131C42">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AB62EC">
        <w:rPr>
          <w:rFonts w:ascii="Times New Roman" w:eastAsia="Times New Roman" w:hAnsi="Times New Roman" w:cs="Times New Roman"/>
          <w:b/>
          <w:sz w:val="24"/>
          <w:szCs w:val="24"/>
        </w:rPr>
        <w:t xml:space="preserve">. Šā gada </w:t>
      </w:r>
      <w:r>
        <w:rPr>
          <w:rFonts w:ascii="Times New Roman" w:eastAsia="Times New Roman" w:hAnsi="Times New Roman" w:cs="Times New Roman"/>
          <w:b/>
          <w:sz w:val="24"/>
          <w:szCs w:val="24"/>
        </w:rPr>
        <w:t>11</w:t>
      </w:r>
      <w:r w:rsidRPr="00AB62EC">
        <w:rPr>
          <w:rFonts w:ascii="Times New Roman" w:eastAsia="Times New Roman" w:hAnsi="Times New Roman" w:cs="Times New Roman"/>
          <w:b/>
          <w:sz w:val="24"/>
          <w:szCs w:val="24"/>
        </w:rPr>
        <w:t>. decembrī Komisija uzsāka darbu ar šādu dienas kārtību:</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.1.</w:t>
      </w:r>
      <w:r w:rsidRPr="008618D3">
        <w:rPr>
          <w:rFonts w:ascii="Times New Roman" w:eastAsia="Times New Roman" w:hAnsi="Times New Roman" w:cs="Times New Roman"/>
          <w:sz w:val="24"/>
          <w:szCs w:val="24"/>
        </w:rPr>
        <w:tab/>
      </w:r>
      <w:r>
        <w:rPr>
          <w:rFonts w:ascii="Times New Roman" w:eastAsia="Times New Roman" w:hAnsi="Times New Roman" w:cs="Times New Roman"/>
          <w:sz w:val="24"/>
          <w:szCs w:val="24"/>
        </w:rPr>
        <w:t>v</w:t>
      </w:r>
      <w:r w:rsidRPr="008618D3">
        <w:rPr>
          <w:rFonts w:ascii="Times New Roman" w:eastAsia="Times New Roman" w:hAnsi="Times New Roman" w:cs="Times New Roman"/>
          <w:sz w:val="24"/>
          <w:szCs w:val="24"/>
        </w:rPr>
        <w:t>ispārīgi jautājumi</w:t>
      </w:r>
      <w:r>
        <w:rPr>
          <w:rFonts w:ascii="Times New Roman" w:eastAsia="Times New Roman" w:hAnsi="Times New Roman" w:cs="Times New Roman"/>
          <w:sz w:val="24"/>
          <w:szCs w:val="24"/>
        </w:rPr>
        <w:t>;</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.2.</w:t>
      </w:r>
      <w:r w:rsidRPr="008618D3">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Pr="008618D3">
        <w:rPr>
          <w:rFonts w:ascii="Times New Roman" w:eastAsia="Times New Roman" w:hAnsi="Times New Roman" w:cs="Times New Roman"/>
          <w:sz w:val="24"/>
          <w:szCs w:val="24"/>
        </w:rPr>
        <w:t>iedāvājumu vērtēšana</w:t>
      </w:r>
      <w:r>
        <w:rPr>
          <w:rFonts w:ascii="Times New Roman" w:eastAsia="Times New Roman" w:hAnsi="Times New Roman" w:cs="Times New Roman"/>
          <w:sz w:val="24"/>
          <w:szCs w:val="24"/>
        </w:rPr>
        <w:t>;</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ab/>
      </w:r>
      <w:r>
        <w:rPr>
          <w:rFonts w:ascii="Times New Roman" w:eastAsia="Times New Roman" w:hAnsi="Times New Roman" w:cs="Times New Roman"/>
          <w:sz w:val="24"/>
          <w:szCs w:val="24"/>
        </w:rPr>
        <w:t>l</w:t>
      </w:r>
      <w:r w:rsidRPr="008618D3">
        <w:rPr>
          <w:rFonts w:ascii="Times New Roman" w:eastAsia="Times New Roman" w:hAnsi="Times New Roman" w:cs="Times New Roman"/>
          <w:sz w:val="24"/>
          <w:szCs w:val="24"/>
        </w:rPr>
        <w:t>ēmuma pieņemšana par līguma slēgšanas tiesību piešķiršanu / iepirkuma izbeigšanu/pārtraukšanu</w:t>
      </w:r>
      <w:r>
        <w:rPr>
          <w:rFonts w:ascii="Times New Roman" w:eastAsia="Times New Roman" w:hAnsi="Times New Roman" w:cs="Times New Roman"/>
          <w:sz w:val="24"/>
          <w:szCs w:val="24"/>
        </w:rPr>
        <w:t>.</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p>
    <w:p w:rsidR="00131C42" w:rsidRPr="008618D3" w:rsidRDefault="00131C42" w:rsidP="00131C4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.1. Sēdē piedal</w:t>
      </w:r>
      <w:r>
        <w:rPr>
          <w:rFonts w:ascii="Times New Roman" w:eastAsia="Times New Roman" w:hAnsi="Times New Roman" w:cs="Times New Roman"/>
          <w:sz w:val="24"/>
          <w:szCs w:val="24"/>
        </w:rPr>
        <w:t>īj</w:t>
      </w:r>
      <w:r w:rsidRPr="008618D3">
        <w:rPr>
          <w:rFonts w:ascii="Times New Roman" w:eastAsia="Times New Roman" w:hAnsi="Times New Roman" w:cs="Times New Roman"/>
          <w:sz w:val="24"/>
          <w:szCs w:val="24"/>
        </w:rPr>
        <w:t>ās Komisija četru Komisijas locekļu sastāvā.</w:t>
      </w:r>
    </w:p>
    <w:p w:rsidR="00131C42" w:rsidRPr="008618D3" w:rsidRDefault="00131C42" w:rsidP="00131C42">
      <w:pPr>
        <w:spacing w:after="0" w:line="240" w:lineRule="auto"/>
        <w:jc w:val="both"/>
        <w:rPr>
          <w:rFonts w:ascii="Times New Roman" w:eastAsia="Times New Roman" w:hAnsi="Times New Roman" w:cs="Times New Roman"/>
          <w:sz w:val="24"/>
          <w:szCs w:val="24"/>
        </w:rPr>
      </w:pPr>
      <w:r w:rsidRPr="008618D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w:t>
      </w:r>
      <w:r w:rsidRPr="008618D3">
        <w:rPr>
          <w:rFonts w:ascii="Times New Roman" w:eastAsia="Times New Roman" w:hAnsi="Times New Roman" w:cs="Times New Roman"/>
          <w:sz w:val="24"/>
          <w:szCs w:val="20"/>
        </w:rPr>
        <w:t xml:space="preserve">.1.1. </w:t>
      </w:r>
      <w:r w:rsidRPr="008618D3">
        <w:rPr>
          <w:rFonts w:ascii="Times New Roman" w:eastAsia="Times New Roman" w:hAnsi="Times New Roman" w:cs="Times New Roman"/>
          <w:b/>
          <w:sz w:val="24"/>
          <w:szCs w:val="20"/>
        </w:rPr>
        <w:t>Ziņo</w:t>
      </w:r>
      <w:r>
        <w:rPr>
          <w:rFonts w:ascii="Times New Roman" w:eastAsia="Times New Roman" w:hAnsi="Times New Roman" w:cs="Times New Roman"/>
          <w:b/>
          <w:sz w:val="24"/>
          <w:szCs w:val="20"/>
        </w:rPr>
        <w:t>ja</w:t>
      </w:r>
      <w:r w:rsidRPr="008618D3">
        <w:rPr>
          <w:rFonts w:ascii="Times New Roman" w:eastAsia="Times New Roman" w:hAnsi="Times New Roman" w:cs="Times New Roman"/>
          <w:b/>
          <w:sz w:val="24"/>
          <w:szCs w:val="20"/>
        </w:rPr>
        <w:t xml:space="preserve"> Komisijas priekšsēdētājs A. </w:t>
      </w:r>
      <w:proofErr w:type="spellStart"/>
      <w:r w:rsidRPr="008618D3">
        <w:rPr>
          <w:rFonts w:ascii="Times New Roman" w:eastAsia="Times New Roman" w:hAnsi="Times New Roman" w:cs="Times New Roman"/>
          <w:b/>
          <w:sz w:val="24"/>
          <w:szCs w:val="20"/>
        </w:rPr>
        <w:t>Peičs</w:t>
      </w:r>
      <w:proofErr w:type="spellEnd"/>
      <w:r w:rsidRPr="008618D3">
        <w:rPr>
          <w:rFonts w:ascii="Times New Roman" w:eastAsia="Times New Roman" w:hAnsi="Times New Roman" w:cs="Times New Roman"/>
          <w:sz w:val="24"/>
          <w:szCs w:val="20"/>
        </w:rPr>
        <w:t xml:space="preserve">: </w:t>
      </w:r>
      <w:r w:rsidRPr="008618D3">
        <w:rPr>
          <w:rFonts w:ascii="Times New Roman" w:eastAsia="Times New Roman" w:hAnsi="Times New Roman" w:cs="Times New Roman"/>
          <w:sz w:val="24"/>
          <w:szCs w:val="24"/>
          <w:lang w:eastAsia="lv-LV"/>
        </w:rPr>
        <w:t xml:space="preserve">par to, ka šā gada  24.novembrī Komisija uzsāka vērtēt </w:t>
      </w:r>
      <w:r w:rsidRPr="008618D3">
        <w:rPr>
          <w:rFonts w:ascii="Times New Roman" w:eastAsia="Times New Roman" w:hAnsi="Times New Roman" w:cs="Times New Roman"/>
          <w:b/>
          <w:sz w:val="24"/>
          <w:szCs w:val="24"/>
          <w:lang w:eastAsia="lv-LV"/>
        </w:rPr>
        <w:t>SIA”ALFA TRADE UNION”</w:t>
      </w:r>
      <w:r w:rsidRPr="008618D3">
        <w:rPr>
          <w:rFonts w:ascii="Times New Roman" w:eastAsia="Times New Roman" w:hAnsi="Times New Roman" w:cs="Times New Roman"/>
          <w:b/>
          <w:bCs/>
          <w:sz w:val="24"/>
          <w:szCs w:val="24"/>
          <w:lang w:eastAsia="lv-LV"/>
        </w:rPr>
        <w:t xml:space="preserve"> </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piedāvājuma atbilstību</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 xml:space="preserve">pretendentu atlases prasībām un vērtēšanas rezultātā secina, ka </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 xml:space="preserve">piedāvājums atbilst visām Nolikumā izvirzītām pretendentu atlases prasībām. </w:t>
      </w:r>
      <w:r w:rsidRPr="008618D3">
        <w:rPr>
          <w:rFonts w:ascii="Times New Roman" w:eastAsia="Times New Roman" w:hAnsi="Times New Roman" w:cs="Times New Roman"/>
          <w:sz w:val="24"/>
          <w:szCs w:val="24"/>
        </w:rPr>
        <w:t>Tik</w:t>
      </w:r>
      <w:r>
        <w:rPr>
          <w:rFonts w:ascii="Times New Roman" w:eastAsia="Times New Roman" w:hAnsi="Times New Roman" w:cs="Times New Roman"/>
          <w:sz w:val="24"/>
          <w:szCs w:val="24"/>
        </w:rPr>
        <w:t>a</w:t>
      </w:r>
      <w:r w:rsidRPr="008618D3">
        <w:rPr>
          <w:rFonts w:ascii="Times New Roman" w:eastAsia="Times New Roman" w:hAnsi="Times New Roman" w:cs="Times New Roman"/>
          <w:sz w:val="24"/>
          <w:szCs w:val="24"/>
        </w:rPr>
        <w:t xml:space="preserve"> ierosināts Komisijai turpināt darbu un uzsākt Pretendenta iesniegtā tehniskā piedāvājuma vērtēšanu.</w:t>
      </w:r>
    </w:p>
    <w:p w:rsidR="00131C42" w:rsidRPr="008618D3" w:rsidRDefault="00131C42" w:rsidP="00131C42">
      <w:pPr>
        <w:spacing w:after="0" w:line="240" w:lineRule="auto"/>
        <w:jc w:val="both"/>
        <w:rPr>
          <w:rFonts w:ascii="Times New Roman" w:eastAsia="Times New Roman" w:hAnsi="Times New Roman" w:cs="Times New Roman"/>
          <w:sz w:val="24"/>
          <w:szCs w:val="24"/>
        </w:rPr>
      </w:pPr>
      <w:r w:rsidRPr="008618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8618D3">
        <w:rPr>
          <w:rFonts w:ascii="Times New Roman" w:eastAsia="Times New Roman" w:hAnsi="Times New Roman" w:cs="Times New Roman"/>
          <w:sz w:val="24"/>
          <w:szCs w:val="24"/>
        </w:rPr>
        <w:t>.1.2. Komisija izvērtējot:</w:t>
      </w:r>
    </w:p>
    <w:p w:rsidR="00131C42" w:rsidRPr="008618D3" w:rsidRDefault="00131C42" w:rsidP="00131C42">
      <w:pPr>
        <w:spacing w:after="0" w:line="240" w:lineRule="auto"/>
        <w:jc w:val="both"/>
        <w:rPr>
          <w:rFonts w:ascii="Times New Roman" w:eastAsia="Times New Roman" w:hAnsi="Times New Roman" w:cs="Times New Roman"/>
          <w:sz w:val="24"/>
          <w:szCs w:val="24"/>
          <w:lang w:eastAsia="lv-LV"/>
        </w:rPr>
      </w:pPr>
      <w:r w:rsidRPr="008618D3">
        <w:rPr>
          <w:rFonts w:ascii="Times New Roman" w:eastAsia="Times New Roman" w:hAnsi="Times New Roman" w:cs="Times New Roman"/>
          <w:sz w:val="24"/>
          <w:szCs w:val="24"/>
        </w:rPr>
        <w:lastRenderedPageBreak/>
        <w:t xml:space="preserve">1) </w:t>
      </w:r>
      <w:r w:rsidRPr="008618D3">
        <w:rPr>
          <w:rFonts w:ascii="Times New Roman" w:eastAsia="Times New Roman" w:hAnsi="Times New Roman" w:cs="Times New Roman"/>
          <w:b/>
          <w:sz w:val="24"/>
          <w:szCs w:val="24"/>
          <w:lang w:eastAsia="lv-LV"/>
        </w:rPr>
        <w:t xml:space="preserve">SIA”ALFA TRADE UNION” </w:t>
      </w:r>
      <w:r w:rsidRPr="008618D3">
        <w:rPr>
          <w:rFonts w:ascii="Times New Roman" w:eastAsia="Times New Roman" w:hAnsi="Times New Roman" w:cs="Times New Roman"/>
          <w:sz w:val="24"/>
          <w:szCs w:val="24"/>
          <w:lang w:eastAsia="lv-LV"/>
        </w:rPr>
        <w:t>piedāvājumu</w:t>
      </w:r>
      <w:r w:rsidRPr="008618D3">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sz w:val="24"/>
          <w:szCs w:val="24"/>
          <w:lang w:eastAsia="lv-LV"/>
        </w:rPr>
        <w:t xml:space="preserve">1. un 3. daļa konstatē neskaidrību. Tādējādi, </w:t>
      </w:r>
      <w:r w:rsidRPr="008618D3">
        <w:rPr>
          <w:rFonts w:ascii="Times New Roman" w:eastAsia="Times New Roman" w:hAnsi="Times New Roman" w:cs="Times New Roman"/>
          <w:sz w:val="24"/>
          <w:szCs w:val="24"/>
        </w:rPr>
        <w:t xml:space="preserve">pamatojoties uz Nolikuma 7.5.punktu un Publisko iepirkumu likuma (turpmāk- PIL) 45.panta trešo daļu, </w:t>
      </w:r>
      <w:r>
        <w:rPr>
          <w:rFonts w:ascii="Times New Roman" w:eastAsia="Times New Roman" w:hAnsi="Times New Roman" w:cs="Times New Roman"/>
          <w:sz w:val="24"/>
          <w:szCs w:val="24"/>
        </w:rPr>
        <w:t>bija</w:t>
      </w:r>
      <w:r w:rsidRPr="008618D3">
        <w:rPr>
          <w:rFonts w:ascii="Times New Roman" w:eastAsia="Times New Roman" w:hAnsi="Times New Roman" w:cs="Times New Roman"/>
          <w:sz w:val="24"/>
          <w:szCs w:val="24"/>
        </w:rPr>
        <w:t xml:space="preserve"> nepieciešams lūgt Pretendentu sniegt skaidrojumu, proti, par</w:t>
      </w:r>
      <w:r w:rsidRPr="008618D3">
        <w:rPr>
          <w:rFonts w:ascii="Times New Roman" w:eastAsia="Times New Roman" w:hAnsi="Times New Roman" w:cs="Times New Roman"/>
          <w:sz w:val="24"/>
          <w:szCs w:val="24"/>
          <w:u w:val="single"/>
        </w:rPr>
        <w:t xml:space="preserve"> savu iesniegto tehnisko piedāvājumu </w:t>
      </w:r>
      <w:r w:rsidRPr="008618D3">
        <w:rPr>
          <w:rFonts w:ascii="Times New Roman" w:eastAsia="Times New Roman" w:hAnsi="Times New Roman" w:cs="Times New Roman"/>
          <w:b/>
          <w:sz w:val="24"/>
          <w:szCs w:val="24"/>
          <w:u w:val="single"/>
        </w:rPr>
        <w:t xml:space="preserve"> </w:t>
      </w:r>
      <w:r w:rsidRPr="008618D3">
        <w:rPr>
          <w:rFonts w:ascii="Times New Roman" w:eastAsia="Times New Roman" w:hAnsi="Times New Roman" w:cs="Times New Roman"/>
          <w:sz w:val="24"/>
          <w:szCs w:val="24"/>
          <w:u w:val="single"/>
          <w:lang w:eastAsia="lv-LV"/>
        </w:rPr>
        <w:t>1. un 3.daļā šādā redakcijā :</w:t>
      </w:r>
    </w:p>
    <w:p w:rsidR="00131C42" w:rsidRPr="008618D3" w:rsidRDefault="00131C42" w:rsidP="00131C42">
      <w:pPr>
        <w:spacing w:after="0" w:line="240" w:lineRule="auto"/>
        <w:jc w:val="both"/>
        <w:outlineLvl w:val="0"/>
        <w:rPr>
          <w:rFonts w:ascii="Times New Roman" w:eastAsia="Arial Unicode MS" w:hAnsi="Times New Roman" w:cs="Times New Roman"/>
          <w:b/>
          <w:i/>
          <w:kern w:val="1"/>
          <w:sz w:val="24"/>
          <w:szCs w:val="24"/>
          <w:lang w:val="it-IT" w:eastAsia="lv-LV"/>
        </w:rPr>
      </w:pPr>
      <w:r w:rsidRPr="008618D3">
        <w:rPr>
          <w:rFonts w:ascii="Times New Roman" w:eastAsia="Times New Roman" w:hAnsi="Times New Roman" w:cs="Times New Roman"/>
          <w:sz w:val="24"/>
          <w:szCs w:val="24"/>
          <w:lang w:eastAsia="lv-LV"/>
        </w:rPr>
        <w:t>„</w:t>
      </w:r>
      <w:r w:rsidRPr="008618D3">
        <w:rPr>
          <w:rFonts w:ascii="Times New Roman" w:eastAsia="Times New Roman" w:hAnsi="Times New Roman" w:cs="Times New Roman"/>
          <w:b/>
          <w:i/>
          <w:sz w:val="24"/>
          <w:szCs w:val="24"/>
          <w:lang w:eastAsia="lv-LV"/>
        </w:rPr>
        <w:t>Lūdzam, atbilstoši Nolikuma 2.pielikumā izvirzītai prasībai ”Līguma izpildes termiņš:</w:t>
      </w:r>
      <w:r w:rsidRPr="008618D3">
        <w:rPr>
          <w:rFonts w:ascii="Times New Roman" w:eastAsia="Arial Unicode MS" w:hAnsi="Times New Roman" w:cs="Times New Roman"/>
          <w:b/>
          <w:i/>
          <w:kern w:val="1"/>
          <w:sz w:val="24"/>
          <w:szCs w:val="24"/>
          <w:lang w:val="it-IT" w:eastAsia="lv-LV"/>
        </w:rPr>
        <w:t>Līdz 31.12.2014.  Gadījumā, ja tiek pagarināts projekta ieviešanas termiņš, ne vēlāk kā 90 (deviņdesmit) dienu laikā no līguma noslēgšanas brīža”, precizēt konkrētu Jūsu piedāvāto Līguma izpildes termiņu, vienlaikus ievērojot Pasūtītāja izvirzītās prasības definējumu”.</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Pr="008618D3">
        <w:rPr>
          <w:rFonts w:ascii="Times New Roman" w:eastAsia="Times New Roman" w:hAnsi="Times New Roman" w:cs="Times New Roman"/>
          <w:sz w:val="24"/>
          <w:szCs w:val="20"/>
        </w:rPr>
        <w:t xml:space="preserve">.2. Komisija </w:t>
      </w:r>
      <w:r w:rsidRPr="008618D3">
        <w:rPr>
          <w:rFonts w:ascii="Times New Roman" w:eastAsia="Times New Roman" w:hAnsi="Times New Roman" w:cs="Times New Roman"/>
          <w:b/>
          <w:sz w:val="32"/>
          <w:szCs w:val="32"/>
        </w:rPr>
        <w:t>nolēma</w:t>
      </w:r>
      <w:r w:rsidRPr="008618D3">
        <w:rPr>
          <w:rFonts w:ascii="Times New Roman" w:eastAsia="Times New Roman" w:hAnsi="Times New Roman" w:cs="Times New Roman"/>
          <w:sz w:val="24"/>
          <w:szCs w:val="20"/>
        </w:rPr>
        <w:t>:</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1) nosūtīt papildinformācijas pieprasījumu Pretendentiem, papildinformācijas iesniegšanas termiņu nosakot šā gada 15. decembri līdz plkst.11:00;</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2) turpināt piedāvājuma vērtēšanu šā gada 17. decembrī.</w:t>
      </w:r>
    </w:p>
    <w:p w:rsidR="00131C42" w:rsidRPr="008618D3" w:rsidRDefault="00131C42" w:rsidP="00131C42">
      <w:pPr>
        <w:spacing w:after="0" w:line="240" w:lineRule="auto"/>
        <w:jc w:val="both"/>
        <w:outlineLvl w:val="0"/>
        <w:rPr>
          <w:rFonts w:ascii="Times New Roman" w:eastAsia="Times New Roman" w:hAnsi="Times New Roman" w:cs="Times New Roman"/>
          <w:sz w:val="24"/>
          <w:szCs w:val="20"/>
        </w:rPr>
      </w:pPr>
    </w:p>
    <w:p w:rsidR="00131C42" w:rsidRPr="008618D3" w:rsidRDefault="00131C42" w:rsidP="00131C42">
      <w:pPr>
        <w:numPr>
          <w:ilvl w:val="0"/>
          <w:numId w:val="4"/>
        </w:numPr>
        <w:spacing w:after="0" w:line="240" w:lineRule="auto"/>
        <w:ind w:hanging="11"/>
        <w:contextualSpacing/>
        <w:jc w:val="both"/>
        <w:outlineLvl w:val="0"/>
        <w:rPr>
          <w:rFonts w:ascii="Times New Roman" w:eastAsia="Times New Roman" w:hAnsi="Times New Roman" w:cs="Times New Roman"/>
          <w:sz w:val="24"/>
          <w:szCs w:val="20"/>
        </w:rPr>
      </w:pPr>
      <w:r w:rsidRPr="008618D3">
        <w:rPr>
          <w:rFonts w:ascii="Times New Roman" w:eastAsia="Times New Roman" w:hAnsi="Times New Roman" w:cs="Times New Roman"/>
          <w:sz w:val="24"/>
          <w:szCs w:val="20"/>
        </w:rPr>
        <w:t xml:space="preserve">Citi jautājumi un papildinājumi netika izteikti. </w:t>
      </w:r>
    </w:p>
    <w:p w:rsidR="00131C42" w:rsidRPr="008618D3" w:rsidRDefault="00131C42" w:rsidP="00131C42">
      <w:pPr>
        <w:spacing w:after="0" w:line="240" w:lineRule="auto"/>
        <w:ind w:hanging="720"/>
        <w:jc w:val="both"/>
        <w:outlineLvl w:val="0"/>
        <w:rPr>
          <w:rFonts w:ascii="Times New Roman" w:eastAsia="Times New Roman" w:hAnsi="Times New Roman" w:cs="Times New Roman"/>
          <w:sz w:val="24"/>
          <w:szCs w:val="20"/>
        </w:rPr>
      </w:pPr>
    </w:p>
    <w:p w:rsidR="00131C42" w:rsidRPr="00E005BC" w:rsidRDefault="00131C42" w:rsidP="00131C42">
      <w:pPr>
        <w:spacing w:after="0" w:line="240" w:lineRule="auto"/>
        <w:contextualSpacing/>
        <w:jc w:val="both"/>
        <w:outlineLvl w:val="0"/>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r w:rsidRPr="00E005BC">
        <w:rPr>
          <w:rFonts w:ascii="Times New Roman" w:eastAsia="Times New Roman" w:hAnsi="Times New Roman" w:cs="Times New Roman"/>
          <w:b/>
          <w:sz w:val="24"/>
          <w:szCs w:val="20"/>
        </w:rPr>
        <w:t xml:space="preserve">. Šā gada </w:t>
      </w:r>
      <w:r>
        <w:rPr>
          <w:rFonts w:ascii="Times New Roman" w:eastAsia="Times New Roman" w:hAnsi="Times New Roman" w:cs="Times New Roman"/>
          <w:b/>
          <w:sz w:val="24"/>
          <w:szCs w:val="20"/>
        </w:rPr>
        <w:t>17</w:t>
      </w:r>
      <w:r w:rsidRPr="00E005BC">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decembrī</w:t>
      </w:r>
      <w:r w:rsidRPr="00E005BC">
        <w:rPr>
          <w:rFonts w:ascii="Times New Roman" w:eastAsia="Times New Roman" w:hAnsi="Times New Roman" w:cs="Times New Roman"/>
          <w:b/>
          <w:sz w:val="24"/>
          <w:szCs w:val="20"/>
        </w:rPr>
        <w:t xml:space="preserve"> Komisija turpina darbu ar šādu dienas kārtību:</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4.1.    Vispārīga informācija;</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    </w:t>
      </w:r>
      <w:r w:rsidRPr="008618D3">
        <w:rPr>
          <w:rFonts w:ascii="Times New Roman" w:eastAsia="Times New Roman" w:hAnsi="Times New Roman" w:cs="Times New Roman"/>
          <w:b/>
          <w:sz w:val="24"/>
          <w:szCs w:val="24"/>
          <w:lang w:eastAsia="lv-LV"/>
        </w:rPr>
        <w:t>SIA”ALFA TRADE UNION”</w:t>
      </w:r>
      <w:r>
        <w:rPr>
          <w:rFonts w:ascii="Times New Roman" w:eastAsia="Times New Roman" w:hAnsi="Times New Roman" w:cs="Times New Roman"/>
          <w:sz w:val="24"/>
          <w:szCs w:val="20"/>
        </w:rPr>
        <w:t xml:space="preserve"> iesniegtās papildinformācijas izvērtēšana;</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4.3.    Pretendentu tehnisko un finanšu piedāvājumu izvērtēšana;</w:t>
      </w:r>
    </w:p>
    <w:p w:rsidR="00131C42" w:rsidRPr="00D36DAF" w:rsidRDefault="00131C42" w:rsidP="00131C42">
      <w:pPr>
        <w:spacing w:after="0" w:line="24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4.4.    </w:t>
      </w:r>
      <w:r>
        <w:rPr>
          <w:rFonts w:ascii="Times New Roman" w:hAnsi="Times New Roman" w:cs="Times New Roman"/>
          <w:sz w:val="24"/>
          <w:szCs w:val="24"/>
        </w:rPr>
        <w:t>i</w:t>
      </w:r>
      <w:r w:rsidRPr="00D36DAF">
        <w:rPr>
          <w:rFonts w:ascii="Times New Roman" w:hAnsi="Times New Roman" w:cs="Times New Roman"/>
          <w:sz w:val="24"/>
          <w:szCs w:val="24"/>
        </w:rPr>
        <w:t>egūtās Informācijas no Publiskās datu bāzes izvērtēšana (turpmāk-E-IZZIŅA);</w:t>
      </w:r>
    </w:p>
    <w:p w:rsidR="00131C42" w:rsidRPr="00E005BC" w:rsidRDefault="00131C42" w:rsidP="00131C4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4.5. </w:t>
      </w:r>
      <w:r w:rsidRPr="00E005BC">
        <w:rPr>
          <w:rFonts w:ascii="Times New Roman" w:eastAsia="Times New Roman" w:hAnsi="Times New Roman" w:cs="Times New Roman"/>
          <w:sz w:val="24"/>
          <w:szCs w:val="24"/>
        </w:rPr>
        <w:t>Lēmuma pieņemšana par līguma slēgšanas tiesību piešķiršanu</w:t>
      </w:r>
      <w:r>
        <w:rPr>
          <w:rFonts w:ascii="Times New Roman" w:eastAsia="Times New Roman" w:hAnsi="Times New Roman" w:cs="Times New Roman"/>
          <w:sz w:val="24"/>
          <w:szCs w:val="24"/>
        </w:rPr>
        <w:t xml:space="preserve"> </w:t>
      </w:r>
      <w:r w:rsidRPr="00E005BC">
        <w:rPr>
          <w:rFonts w:ascii="Times New Roman" w:eastAsia="Times New Roman" w:hAnsi="Times New Roman" w:cs="Times New Roman"/>
          <w:sz w:val="24"/>
          <w:szCs w:val="24"/>
        </w:rPr>
        <w:t>/iepirkuma izbeigšanu/pārtraukšanu</w:t>
      </w:r>
      <w:r>
        <w:rPr>
          <w:rFonts w:ascii="Times New Roman" w:eastAsia="Times New Roman" w:hAnsi="Times New Roman" w:cs="Times New Roman"/>
          <w:sz w:val="24"/>
          <w:szCs w:val="24"/>
        </w:rPr>
        <w:t>.</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Sēdē piedalās Komisija piecu Komisijas locekļu sastāvā</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0"/>
        </w:rPr>
      </w:pP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t xml:space="preserve">4.1. Ziņo Komisijas priekšsēdētājs </w:t>
      </w:r>
      <w:r w:rsidRPr="00B46ACA">
        <w:rPr>
          <w:rFonts w:ascii="Times New Roman" w:eastAsia="Times New Roman" w:hAnsi="Times New Roman" w:cs="Times New Roman"/>
          <w:b/>
          <w:sz w:val="24"/>
          <w:szCs w:val="20"/>
        </w:rPr>
        <w:t>A.</w:t>
      </w:r>
      <w:r>
        <w:rPr>
          <w:rFonts w:ascii="Times New Roman" w:eastAsia="Times New Roman" w:hAnsi="Times New Roman" w:cs="Times New Roman"/>
          <w:b/>
          <w:sz w:val="24"/>
          <w:szCs w:val="20"/>
        </w:rPr>
        <w:t xml:space="preserve"> </w:t>
      </w:r>
      <w:proofErr w:type="spellStart"/>
      <w:r w:rsidRPr="00B46ACA">
        <w:rPr>
          <w:rFonts w:ascii="Times New Roman" w:eastAsia="Times New Roman" w:hAnsi="Times New Roman" w:cs="Times New Roman"/>
          <w:b/>
          <w:sz w:val="24"/>
          <w:szCs w:val="20"/>
        </w:rPr>
        <w:t>Peičs</w:t>
      </w:r>
      <w:proofErr w:type="spellEnd"/>
      <w:r>
        <w:rPr>
          <w:rFonts w:ascii="Times New Roman" w:eastAsia="Times New Roman" w:hAnsi="Times New Roman" w:cs="Times New Roman"/>
          <w:sz w:val="24"/>
          <w:szCs w:val="20"/>
        </w:rPr>
        <w:t xml:space="preserve">: par to, ka </w:t>
      </w:r>
      <w:r w:rsidRPr="008618D3">
        <w:rPr>
          <w:rFonts w:ascii="Times New Roman" w:eastAsia="Times New Roman" w:hAnsi="Times New Roman" w:cs="Times New Roman"/>
          <w:b/>
          <w:sz w:val="24"/>
          <w:szCs w:val="24"/>
          <w:lang w:eastAsia="lv-LV"/>
        </w:rPr>
        <w:t>SIA”ALFA TRADE UNION”</w:t>
      </w:r>
      <w:r>
        <w:rPr>
          <w:rFonts w:ascii="Times New Roman" w:eastAsia="Times New Roman" w:hAnsi="Times New Roman" w:cs="Times New Roman"/>
          <w:b/>
          <w:sz w:val="24"/>
          <w:szCs w:val="24"/>
          <w:lang w:eastAsia="lv-LV"/>
        </w:rPr>
        <w:t xml:space="preserve"> </w:t>
      </w:r>
      <w:r w:rsidRPr="00533552">
        <w:rPr>
          <w:rFonts w:ascii="Times New Roman" w:eastAsia="Times New Roman" w:hAnsi="Times New Roman" w:cs="Times New Roman"/>
          <w:sz w:val="24"/>
          <w:szCs w:val="24"/>
          <w:lang w:eastAsia="lv-LV"/>
        </w:rPr>
        <w:t>tika nosūtīt</w:t>
      </w:r>
      <w:r>
        <w:rPr>
          <w:rFonts w:ascii="Times New Roman" w:eastAsia="Times New Roman" w:hAnsi="Times New Roman" w:cs="Times New Roman"/>
          <w:sz w:val="24"/>
          <w:szCs w:val="24"/>
          <w:lang w:eastAsia="lv-LV"/>
        </w:rPr>
        <w:t xml:space="preserve">a  vēstule ar papildinformācijas (turpmāk- Informācija) pieprasījumu, proti, lūgumu Pretendentiem precizēt savu piedāvājumu. Līdz Pretendentam noteiktam informācijas iesniegšanas termiņam </w:t>
      </w:r>
      <w:r w:rsidRPr="008618D3">
        <w:rPr>
          <w:rFonts w:ascii="Times New Roman" w:eastAsia="Times New Roman" w:hAnsi="Times New Roman" w:cs="Times New Roman"/>
          <w:b/>
          <w:sz w:val="24"/>
          <w:szCs w:val="24"/>
          <w:lang w:eastAsia="lv-LV"/>
        </w:rPr>
        <w:t>SIA”ALFA TRADE UNION”</w:t>
      </w:r>
      <w:r>
        <w:rPr>
          <w:rFonts w:ascii="Times New Roman" w:eastAsia="Times New Roman" w:hAnsi="Times New Roman" w:cs="Times New Roman"/>
          <w:sz w:val="24"/>
          <w:szCs w:val="24"/>
          <w:lang w:eastAsia="lv-LV"/>
        </w:rPr>
        <w:t xml:space="preserve"> tika sniegusi atbildi LU ienākošais  vēstules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Nr.1802. Tika ierosināts Komisijai uzsākt vērtēt Informāciju.</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sidRPr="00043F48">
        <w:rPr>
          <w:rFonts w:ascii="Times New Roman" w:eastAsia="Times New Roman" w:hAnsi="Times New Roman" w:cs="Times New Roman"/>
          <w:sz w:val="24"/>
          <w:szCs w:val="24"/>
          <w:lang w:eastAsia="lv-LV"/>
        </w:rPr>
        <w:t xml:space="preserve">4.2. Komisija iepazinās ar </w:t>
      </w:r>
      <w:r w:rsidRPr="008618D3">
        <w:rPr>
          <w:rFonts w:ascii="Times New Roman" w:eastAsia="Times New Roman" w:hAnsi="Times New Roman" w:cs="Times New Roman"/>
          <w:b/>
          <w:sz w:val="24"/>
          <w:szCs w:val="24"/>
          <w:lang w:eastAsia="lv-LV"/>
        </w:rPr>
        <w:t>SIA”ALFA TRADE UNION”</w:t>
      </w:r>
      <w:r w:rsidRPr="00043F48">
        <w:rPr>
          <w:rFonts w:ascii="Times New Roman" w:eastAsia="Times New Roman" w:hAnsi="Times New Roman" w:cs="Times New Roman"/>
          <w:sz w:val="24"/>
          <w:szCs w:val="24"/>
          <w:lang w:eastAsia="lv-LV"/>
        </w:rPr>
        <w:t xml:space="preserve"> precizējumiem </w:t>
      </w:r>
      <w:r>
        <w:rPr>
          <w:rFonts w:ascii="Times New Roman" w:eastAsia="Times New Roman" w:hAnsi="Times New Roman" w:cs="Times New Roman"/>
          <w:sz w:val="24"/>
          <w:szCs w:val="24"/>
          <w:lang w:eastAsia="lv-LV"/>
        </w:rPr>
        <w:t xml:space="preserve">1.3. Sarunu procedūras daļai </w:t>
      </w:r>
      <w:r w:rsidRPr="00043F48">
        <w:rPr>
          <w:rFonts w:ascii="Times New Roman" w:eastAsia="Times New Roman" w:hAnsi="Times New Roman" w:cs="Times New Roman"/>
          <w:sz w:val="24"/>
          <w:szCs w:val="24"/>
          <w:lang w:eastAsia="lv-LV"/>
        </w:rPr>
        <w:t xml:space="preserve">un konstatēja, ka </w:t>
      </w:r>
      <w:r>
        <w:rPr>
          <w:rFonts w:ascii="Times New Roman" w:eastAsia="Times New Roman" w:hAnsi="Times New Roman" w:cs="Times New Roman"/>
          <w:sz w:val="24"/>
          <w:szCs w:val="24"/>
          <w:lang w:eastAsia="lv-LV"/>
        </w:rPr>
        <w:t xml:space="preserve">Pretendenta </w:t>
      </w:r>
      <w:r w:rsidRPr="00043F48">
        <w:rPr>
          <w:rFonts w:ascii="Times New Roman" w:eastAsia="Times New Roman" w:hAnsi="Times New Roman" w:cs="Times New Roman"/>
          <w:sz w:val="24"/>
          <w:szCs w:val="24"/>
          <w:lang w:eastAsia="lv-LV"/>
        </w:rPr>
        <w:t>iesniegt</w:t>
      </w:r>
      <w:r>
        <w:rPr>
          <w:rFonts w:ascii="Times New Roman" w:eastAsia="Times New Roman" w:hAnsi="Times New Roman" w:cs="Times New Roman"/>
          <w:sz w:val="24"/>
          <w:szCs w:val="24"/>
          <w:lang w:eastAsia="lv-LV"/>
        </w:rPr>
        <w:t>ais</w:t>
      </w:r>
      <w:r w:rsidRPr="00043F48">
        <w:rPr>
          <w:rFonts w:ascii="Times New Roman" w:eastAsia="Times New Roman" w:hAnsi="Times New Roman" w:cs="Times New Roman"/>
          <w:sz w:val="24"/>
          <w:szCs w:val="24"/>
          <w:lang w:eastAsia="lv-LV"/>
        </w:rPr>
        <w:t xml:space="preserve"> tehnisk</w:t>
      </w:r>
      <w:r>
        <w:rPr>
          <w:rFonts w:ascii="Times New Roman" w:eastAsia="Times New Roman" w:hAnsi="Times New Roman" w:cs="Times New Roman"/>
          <w:sz w:val="24"/>
          <w:szCs w:val="24"/>
          <w:lang w:eastAsia="lv-LV"/>
        </w:rPr>
        <w:t xml:space="preserve">ais </w:t>
      </w:r>
      <w:r w:rsidRPr="00043F48">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 xml:space="preserve">s </w:t>
      </w:r>
      <w:r w:rsidRPr="00043F48">
        <w:rPr>
          <w:rFonts w:ascii="Times New Roman" w:eastAsia="Times New Roman" w:hAnsi="Times New Roman" w:cs="Times New Roman"/>
          <w:b/>
          <w:sz w:val="24"/>
          <w:szCs w:val="24"/>
          <w:lang w:eastAsia="lv-LV"/>
        </w:rPr>
        <w:t xml:space="preserve"> </w:t>
      </w:r>
      <w:r w:rsidRPr="00210A1B">
        <w:rPr>
          <w:rFonts w:ascii="Times New Roman" w:eastAsia="Times New Roman" w:hAnsi="Times New Roman" w:cs="Times New Roman"/>
          <w:sz w:val="24"/>
          <w:szCs w:val="24"/>
          <w:lang w:eastAsia="lv-LV"/>
        </w:rPr>
        <w:t>do</w:t>
      </w:r>
      <w:r>
        <w:rPr>
          <w:rFonts w:ascii="Times New Roman" w:eastAsia="Times New Roman" w:hAnsi="Times New Roman" w:cs="Times New Roman"/>
          <w:sz w:val="24"/>
          <w:szCs w:val="24"/>
          <w:lang w:eastAsia="lv-LV"/>
        </w:rPr>
        <w:t xml:space="preserve">tām daļām </w:t>
      </w:r>
      <w:r>
        <w:rPr>
          <w:rFonts w:ascii="Times New Roman" w:eastAsia="Times New Roman" w:hAnsi="Times New Roman" w:cs="Times New Roman"/>
          <w:b/>
          <w:sz w:val="24"/>
          <w:szCs w:val="24"/>
          <w:lang w:eastAsia="lv-LV"/>
        </w:rPr>
        <w:t xml:space="preserve"> </w:t>
      </w:r>
      <w:r w:rsidRPr="00043F48">
        <w:rPr>
          <w:rFonts w:ascii="Times New Roman" w:eastAsia="Times New Roman" w:hAnsi="Times New Roman" w:cs="Times New Roman"/>
          <w:sz w:val="24"/>
          <w:szCs w:val="24"/>
          <w:lang w:eastAsia="lv-LV"/>
        </w:rPr>
        <w:t>atzīstam</w:t>
      </w:r>
      <w:r>
        <w:rPr>
          <w:rFonts w:ascii="Times New Roman" w:eastAsia="Times New Roman" w:hAnsi="Times New Roman" w:cs="Times New Roman"/>
          <w:sz w:val="24"/>
          <w:szCs w:val="24"/>
          <w:lang w:eastAsia="lv-LV"/>
        </w:rPr>
        <w:t>s</w:t>
      </w:r>
      <w:r w:rsidRPr="00043F48">
        <w:rPr>
          <w:rFonts w:ascii="Times New Roman" w:eastAsia="Times New Roman" w:hAnsi="Times New Roman" w:cs="Times New Roman"/>
          <w:sz w:val="24"/>
          <w:szCs w:val="24"/>
          <w:lang w:eastAsia="lv-LV"/>
        </w:rPr>
        <w:t xml:space="preserve"> par atbilstoš</w:t>
      </w:r>
      <w:r>
        <w:rPr>
          <w:rFonts w:ascii="Times New Roman" w:eastAsia="Times New Roman" w:hAnsi="Times New Roman" w:cs="Times New Roman"/>
          <w:sz w:val="24"/>
          <w:szCs w:val="24"/>
          <w:lang w:eastAsia="lv-LV"/>
        </w:rPr>
        <w:t>u visām Nolikumā izvirzītām prasībām.</w:t>
      </w:r>
      <w:r w:rsidRPr="00043F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Savukārt izvērtējot </w:t>
      </w:r>
      <w:r w:rsidRPr="008618D3">
        <w:rPr>
          <w:rFonts w:ascii="Times New Roman" w:eastAsia="Times New Roman" w:hAnsi="Times New Roman" w:cs="Times New Roman"/>
          <w:b/>
          <w:sz w:val="24"/>
          <w:szCs w:val="24"/>
          <w:lang w:eastAsia="lv-LV"/>
        </w:rPr>
        <w:t>SIA”ALFA TRADE UNION”</w:t>
      </w:r>
      <w:r w:rsidRPr="00043F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iesniegto piedāvājumu</w:t>
      </w:r>
      <w:r w:rsidRPr="00043F48">
        <w:rPr>
          <w:rFonts w:ascii="Times New Roman" w:eastAsia="Times New Roman" w:hAnsi="Times New Roman" w:cs="Times New Roman"/>
          <w:sz w:val="24"/>
          <w:szCs w:val="24"/>
          <w:lang w:eastAsia="lv-LV"/>
        </w:rPr>
        <w:t xml:space="preserve"> </w:t>
      </w:r>
      <w:r w:rsidRPr="00043F48">
        <w:rPr>
          <w:rFonts w:ascii="Times New Roman" w:eastAsia="Times New Roman" w:hAnsi="Times New Roman" w:cs="Times New Roman"/>
          <w:b/>
          <w:sz w:val="24"/>
          <w:szCs w:val="24"/>
          <w:lang w:eastAsia="lv-LV"/>
        </w:rPr>
        <w:t xml:space="preserve">2. </w:t>
      </w:r>
      <w:r>
        <w:rPr>
          <w:rFonts w:ascii="Times New Roman" w:eastAsia="Times New Roman" w:hAnsi="Times New Roman" w:cs="Times New Roman"/>
          <w:b/>
          <w:sz w:val="24"/>
          <w:szCs w:val="24"/>
          <w:lang w:eastAsia="lv-LV"/>
        </w:rPr>
        <w:t>d</w:t>
      </w:r>
      <w:r w:rsidRPr="00043F48">
        <w:rPr>
          <w:rFonts w:ascii="Times New Roman" w:eastAsia="Times New Roman" w:hAnsi="Times New Roman" w:cs="Times New Roman"/>
          <w:b/>
          <w:sz w:val="24"/>
          <w:szCs w:val="24"/>
          <w:lang w:eastAsia="lv-LV"/>
        </w:rPr>
        <w:t>aļai</w:t>
      </w:r>
      <w:r>
        <w:rPr>
          <w:rFonts w:ascii="Times New Roman" w:eastAsia="Times New Roman" w:hAnsi="Times New Roman" w:cs="Times New Roman"/>
          <w:b/>
          <w:sz w:val="24"/>
          <w:szCs w:val="24"/>
          <w:lang w:eastAsia="lv-LV"/>
        </w:rPr>
        <w:t xml:space="preserve">, </w:t>
      </w:r>
      <w:r w:rsidRPr="00210A1B">
        <w:rPr>
          <w:rFonts w:ascii="Times New Roman" w:eastAsia="Times New Roman" w:hAnsi="Times New Roman" w:cs="Times New Roman"/>
          <w:sz w:val="24"/>
          <w:szCs w:val="24"/>
          <w:lang w:eastAsia="lv-LV"/>
        </w:rPr>
        <w:t>secināms, ka tas ir atzīsta par neatbilstošu</w:t>
      </w:r>
      <w:r>
        <w:rPr>
          <w:rFonts w:ascii="Times New Roman" w:eastAsia="Times New Roman" w:hAnsi="Times New Roman" w:cs="Times New Roman"/>
          <w:sz w:val="24"/>
          <w:szCs w:val="24"/>
          <w:lang w:eastAsia="lv-LV"/>
        </w:rPr>
        <w:t>, proti:</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proofErr w:type="spellStart"/>
      <w:r>
        <w:rPr>
          <w:rFonts w:ascii="Times New Roman" w:eastAsia="Times New Roman" w:hAnsi="Times New Roman" w:cs="Times New Roman"/>
          <w:sz w:val="24"/>
          <w:szCs w:val="24"/>
          <w:lang w:eastAsia="lv-LV"/>
        </w:rPr>
        <w:t>Elektroencefalogrāfa</w:t>
      </w:r>
      <w:proofErr w:type="spellEnd"/>
      <w:r>
        <w:rPr>
          <w:rFonts w:ascii="Times New Roman" w:eastAsia="Times New Roman" w:hAnsi="Times New Roman" w:cs="Times New Roman"/>
          <w:sz w:val="24"/>
          <w:szCs w:val="24"/>
          <w:lang w:eastAsia="lv-LV"/>
        </w:rPr>
        <w:t xml:space="preserve"> tehniskie parametri un prasības:</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Pretendents piedāvā </w:t>
      </w:r>
      <w:proofErr w:type="spellStart"/>
      <w:r w:rsidRPr="00BA78AF">
        <w:rPr>
          <w:rFonts w:ascii="Times New Roman" w:eastAsia="Times New Roman" w:hAnsi="Times New Roman" w:cs="Times New Roman"/>
          <w:i/>
          <w:sz w:val="24"/>
          <w:szCs w:val="24"/>
          <w:lang w:eastAsia="lv-LV"/>
        </w:rPr>
        <w:t>Bluetooth</w:t>
      </w:r>
      <w:proofErr w:type="spellEnd"/>
      <w:r w:rsidRPr="00BA78AF">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sz w:val="24"/>
          <w:szCs w:val="24"/>
          <w:lang w:eastAsia="lv-LV"/>
        </w:rPr>
        <w:t>darbības rādiusu 10m, Nolikumā prasītā „</w:t>
      </w:r>
      <w:r w:rsidRPr="004B0AD3">
        <w:rPr>
          <w:rFonts w:ascii="Times New Roman" w:eastAsia="Times New Roman" w:hAnsi="Times New Roman" w:cs="Times New Roman"/>
          <w:i/>
          <w:sz w:val="24"/>
          <w:szCs w:val="24"/>
          <w:lang w:eastAsia="lv-LV"/>
        </w:rPr>
        <w:t>vismaz 20 metri</w:t>
      </w:r>
      <w:r>
        <w:rPr>
          <w:rFonts w:ascii="Times New Roman" w:eastAsia="Times New Roman" w:hAnsi="Times New Roman" w:cs="Times New Roman"/>
          <w:sz w:val="24"/>
          <w:szCs w:val="24"/>
          <w:lang w:eastAsia="lv-LV"/>
        </w:rPr>
        <w:t>” vietā;</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Pretendents piedāvājumā nenorāda vai </w:t>
      </w:r>
      <w:proofErr w:type="spellStart"/>
      <w:r>
        <w:rPr>
          <w:rFonts w:ascii="Times New Roman" w:eastAsia="Times New Roman" w:hAnsi="Times New Roman" w:cs="Times New Roman"/>
          <w:sz w:val="24"/>
          <w:szCs w:val="24"/>
          <w:lang w:eastAsia="lv-LV"/>
        </w:rPr>
        <w:t>akselerometrs</w:t>
      </w:r>
      <w:proofErr w:type="spellEnd"/>
      <w:r>
        <w:rPr>
          <w:rFonts w:ascii="Times New Roman" w:eastAsia="Times New Roman" w:hAnsi="Times New Roman" w:cs="Times New Roman"/>
          <w:sz w:val="24"/>
          <w:szCs w:val="24"/>
          <w:lang w:eastAsia="lv-LV"/>
        </w:rPr>
        <w:t xml:space="preserve"> ir stacionārs;</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Kanāli: Pretendents  piedāvā „</w:t>
      </w:r>
      <w:r w:rsidRPr="004B0AD3">
        <w:rPr>
          <w:rFonts w:ascii="Times New Roman" w:eastAsia="Times New Roman" w:hAnsi="Times New Roman" w:cs="Times New Roman"/>
          <w:i/>
          <w:sz w:val="24"/>
          <w:szCs w:val="24"/>
          <w:lang w:eastAsia="lv-LV"/>
        </w:rPr>
        <w:t xml:space="preserve">20 kanāli + 2 </w:t>
      </w:r>
      <w:proofErr w:type="spellStart"/>
      <w:r w:rsidRPr="004B0AD3">
        <w:rPr>
          <w:rFonts w:ascii="Times New Roman" w:eastAsia="Times New Roman" w:hAnsi="Times New Roman" w:cs="Times New Roman"/>
          <w:i/>
          <w:sz w:val="24"/>
          <w:szCs w:val="24"/>
          <w:lang w:eastAsia="lv-LV"/>
        </w:rPr>
        <w:t>diferenciālkanāli</w:t>
      </w:r>
      <w:proofErr w:type="spellEnd"/>
      <w:r>
        <w:rPr>
          <w:rFonts w:ascii="Times New Roman" w:eastAsia="Times New Roman" w:hAnsi="Times New Roman" w:cs="Times New Roman"/>
          <w:sz w:val="24"/>
          <w:szCs w:val="24"/>
          <w:lang w:eastAsia="lv-LV"/>
        </w:rPr>
        <w:t>”, Nolikumā prasītā ”</w:t>
      </w:r>
      <w:r w:rsidRPr="004B0AD3">
        <w:rPr>
          <w:rFonts w:ascii="Times New Roman" w:eastAsia="Times New Roman" w:hAnsi="Times New Roman" w:cs="Times New Roman"/>
          <w:i/>
          <w:sz w:val="24"/>
          <w:szCs w:val="24"/>
          <w:lang w:eastAsia="lv-LV"/>
        </w:rPr>
        <w:t xml:space="preserve">vismaz 20 kanāli +4 </w:t>
      </w:r>
      <w:proofErr w:type="spellStart"/>
      <w:r w:rsidRPr="004B0AD3">
        <w:rPr>
          <w:rFonts w:ascii="Times New Roman" w:eastAsia="Times New Roman" w:hAnsi="Times New Roman" w:cs="Times New Roman"/>
          <w:i/>
          <w:sz w:val="24"/>
          <w:szCs w:val="24"/>
          <w:lang w:eastAsia="lv-LV"/>
        </w:rPr>
        <w:t>diferenciālkanāli</w:t>
      </w:r>
      <w:proofErr w:type="spellEnd"/>
      <w:r>
        <w:rPr>
          <w:rFonts w:ascii="Times New Roman" w:eastAsia="Times New Roman" w:hAnsi="Times New Roman" w:cs="Times New Roman"/>
          <w:sz w:val="24"/>
          <w:szCs w:val="24"/>
          <w:lang w:eastAsia="lv-LV"/>
        </w:rPr>
        <w:t>” vietā;</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Izšķirtspēja: Pretendents piedāvā „</w:t>
      </w:r>
      <w:r w:rsidRPr="004B0AD3">
        <w:rPr>
          <w:rFonts w:ascii="Times New Roman" w:eastAsia="Times New Roman" w:hAnsi="Times New Roman" w:cs="Times New Roman"/>
          <w:i/>
          <w:sz w:val="24"/>
          <w:szCs w:val="24"/>
          <w:lang w:eastAsia="lv-LV"/>
        </w:rPr>
        <w:t>displeju 24 bitu izšķirtspēju</w:t>
      </w:r>
      <w:r>
        <w:rPr>
          <w:rFonts w:ascii="Times New Roman" w:eastAsia="Times New Roman" w:hAnsi="Times New Roman" w:cs="Times New Roman"/>
          <w:sz w:val="24"/>
          <w:szCs w:val="24"/>
          <w:lang w:eastAsia="lv-LV"/>
        </w:rPr>
        <w:t>”, Nolikumā prasītā ”</w:t>
      </w:r>
      <w:r w:rsidRPr="004B0AD3">
        <w:rPr>
          <w:rFonts w:ascii="Times New Roman" w:eastAsia="Times New Roman" w:hAnsi="Times New Roman" w:cs="Times New Roman"/>
          <w:i/>
          <w:sz w:val="24"/>
          <w:szCs w:val="24"/>
          <w:lang w:eastAsia="lv-LV"/>
        </w:rPr>
        <w:t>displeja izšķirtspēja 16 bitu apmērā</w:t>
      </w:r>
      <w:r>
        <w:rPr>
          <w:rFonts w:ascii="Times New Roman" w:eastAsia="Times New Roman" w:hAnsi="Times New Roman" w:cs="Times New Roman"/>
          <w:sz w:val="24"/>
          <w:szCs w:val="24"/>
          <w:lang w:eastAsia="lv-LV"/>
        </w:rPr>
        <w:t>” vietā;</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Galvas kustības/pozīcijas: Pretendents piedāvā :”</w:t>
      </w:r>
      <w:r w:rsidRPr="004B0AD3">
        <w:rPr>
          <w:rFonts w:ascii="Times New Roman" w:eastAsia="Times New Roman" w:hAnsi="Times New Roman" w:cs="Times New Roman"/>
          <w:i/>
          <w:sz w:val="24"/>
          <w:szCs w:val="24"/>
          <w:lang w:eastAsia="lv-LV"/>
        </w:rPr>
        <w:t xml:space="preserve">Leņķi aprīkoti ar 10 bitu 3 asu </w:t>
      </w:r>
      <w:proofErr w:type="spellStart"/>
      <w:r w:rsidRPr="004B0AD3">
        <w:rPr>
          <w:rFonts w:ascii="Times New Roman" w:eastAsia="Times New Roman" w:hAnsi="Times New Roman" w:cs="Times New Roman"/>
          <w:i/>
          <w:sz w:val="24"/>
          <w:szCs w:val="24"/>
          <w:lang w:eastAsia="lv-LV"/>
        </w:rPr>
        <w:t>akselerometru</w:t>
      </w:r>
      <w:proofErr w:type="spellEnd"/>
      <w:r>
        <w:rPr>
          <w:rFonts w:ascii="Times New Roman" w:eastAsia="Times New Roman" w:hAnsi="Times New Roman" w:cs="Times New Roman"/>
          <w:sz w:val="24"/>
          <w:szCs w:val="24"/>
          <w:lang w:eastAsia="lv-LV"/>
        </w:rPr>
        <w:t>”, Nolikumā prasītā ”</w:t>
      </w:r>
      <w:r w:rsidRPr="004B0AD3">
        <w:rPr>
          <w:rFonts w:ascii="Times New Roman" w:eastAsia="Times New Roman" w:hAnsi="Times New Roman" w:cs="Times New Roman"/>
          <w:i/>
          <w:sz w:val="24"/>
          <w:szCs w:val="24"/>
          <w:lang w:eastAsia="lv-LV"/>
        </w:rPr>
        <w:t>Leņķi aprīkoti ar 1</w:t>
      </w:r>
      <w:r>
        <w:rPr>
          <w:rFonts w:ascii="Times New Roman" w:eastAsia="Times New Roman" w:hAnsi="Times New Roman" w:cs="Times New Roman"/>
          <w:i/>
          <w:sz w:val="24"/>
          <w:szCs w:val="24"/>
          <w:lang w:eastAsia="lv-LV"/>
        </w:rPr>
        <w:t>2</w:t>
      </w:r>
      <w:r w:rsidRPr="004B0AD3">
        <w:rPr>
          <w:rFonts w:ascii="Times New Roman" w:eastAsia="Times New Roman" w:hAnsi="Times New Roman" w:cs="Times New Roman"/>
          <w:i/>
          <w:sz w:val="24"/>
          <w:szCs w:val="24"/>
          <w:lang w:eastAsia="lv-LV"/>
        </w:rPr>
        <w:t xml:space="preserve"> bitu 3 asu </w:t>
      </w:r>
      <w:proofErr w:type="spellStart"/>
      <w:r w:rsidRPr="004B0AD3">
        <w:rPr>
          <w:rFonts w:ascii="Times New Roman" w:eastAsia="Times New Roman" w:hAnsi="Times New Roman" w:cs="Times New Roman"/>
          <w:i/>
          <w:sz w:val="24"/>
          <w:szCs w:val="24"/>
          <w:lang w:eastAsia="lv-LV"/>
        </w:rPr>
        <w:t>akselerometru</w:t>
      </w:r>
      <w:proofErr w:type="spellEnd"/>
      <w:r>
        <w:rPr>
          <w:rFonts w:ascii="Times New Roman" w:eastAsia="Times New Roman" w:hAnsi="Times New Roman" w:cs="Times New Roman"/>
          <w:sz w:val="24"/>
          <w:szCs w:val="24"/>
          <w:lang w:eastAsia="lv-LV"/>
        </w:rPr>
        <w:t>” vietā.</w:t>
      </w:r>
    </w:p>
    <w:p w:rsidR="00131C42" w:rsidRDefault="00131C42" w:rsidP="00131C42">
      <w:pPr>
        <w:spacing w:after="0" w:line="240" w:lineRule="auto"/>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ņemot vērā veikto vērtējumu, Komisija secina, ka Pretendenta piedāvājums 2. Daļai atzīstams par neatbilstošu un tālāk nav vērtējams. </w:t>
      </w:r>
    </w:p>
    <w:p w:rsidR="00131C42" w:rsidRPr="00043F48" w:rsidRDefault="00131C42" w:rsidP="00131C42">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4"/>
          <w:lang w:eastAsia="lv-LV"/>
        </w:rPr>
        <w:t xml:space="preserve">Tika ierosināts Komisijai turpināt darbu un izvērtēt </w:t>
      </w:r>
      <w:r w:rsidRPr="008618D3">
        <w:rPr>
          <w:rFonts w:ascii="Times New Roman" w:eastAsia="Times New Roman" w:hAnsi="Times New Roman" w:cs="Times New Roman"/>
          <w:b/>
          <w:sz w:val="24"/>
          <w:szCs w:val="24"/>
          <w:lang w:eastAsia="lv-LV"/>
        </w:rPr>
        <w:t>SIA”ALFA TRADE UNION”</w:t>
      </w:r>
      <w:r>
        <w:rPr>
          <w:rFonts w:ascii="Times New Roman" w:eastAsia="Times New Roman" w:hAnsi="Times New Roman" w:cs="Times New Roman"/>
          <w:b/>
          <w:sz w:val="24"/>
          <w:szCs w:val="24"/>
          <w:lang w:eastAsia="lv-LV"/>
        </w:rPr>
        <w:t xml:space="preserve"> </w:t>
      </w:r>
      <w:r w:rsidRPr="004B0AD3">
        <w:rPr>
          <w:rFonts w:ascii="Times New Roman" w:eastAsia="Times New Roman" w:hAnsi="Times New Roman" w:cs="Times New Roman"/>
          <w:sz w:val="24"/>
          <w:szCs w:val="24"/>
          <w:lang w:eastAsia="lv-LV"/>
        </w:rPr>
        <w:t>iesniegto finanšu piedāvājumu 1.,3.daļai.</w:t>
      </w:r>
      <w:r>
        <w:rPr>
          <w:rFonts w:ascii="Times New Roman" w:eastAsia="Times New Roman" w:hAnsi="Times New Roman" w:cs="Times New Roman"/>
          <w:sz w:val="24"/>
          <w:szCs w:val="24"/>
          <w:lang w:eastAsia="lv-LV"/>
        </w:rPr>
        <w:t xml:space="preserve"> Komisija izvērtē piedāvājumu un secina, ka iesniegtie finanšu </w:t>
      </w:r>
      <w:r>
        <w:rPr>
          <w:rFonts w:ascii="Times New Roman" w:eastAsia="Times New Roman" w:hAnsi="Times New Roman" w:cs="Times New Roman"/>
          <w:sz w:val="24"/>
          <w:szCs w:val="24"/>
          <w:lang w:eastAsia="lv-LV"/>
        </w:rPr>
        <w:lastRenderedPageBreak/>
        <w:t xml:space="preserve">piedāvājumi ir atbilstoši </w:t>
      </w:r>
      <w:r w:rsidRPr="00043F48">
        <w:rPr>
          <w:rFonts w:ascii="Times New Roman" w:eastAsia="Times New Roman" w:hAnsi="Times New Roman" w:cs="Times New Roman"/>
          <w:sz w:val="24"/>
          <w:szCs w:val="20"/>
        </w:rPr>
        <w:t xml:space="preserve">Projektā plānotiem līdzekļiem, </w:t>
      </w:r>
      <w:r>
        <w:rPr>
          <w:rFonts w:ascii="Times New Roman" w:eastAsia="Times New Roman" w:hAnsi="Times New Roman" w:cs="Times New Roman"/>
          <w:sz w:val="24"/>
          <w:szCs w:val="20"/>
        </w:rPr>
        <w:t>vienlaikus atzīstot</w:t>
      </w:r>
      <w:r w:rsidRPr="00043F48">
        <w:rPr>
          <w:rFonts w:ascii="Times New Roman" w:eastAsia="Times New Roman" w:hAnsi="Times New Roman" w:cs="Times New Roman"/>
          <w:sz w:val="24"/>
          <w:szCs w:val="20"/>
        </w:rPr>
        <w:t xml:space="preserve"> piedāvājum</w:t>
      </w:r>
      <w:r>
        <w:rPr>
          <w:rFonts w:ascii="Times New Roman" w:eastAsia="Times New Roman" w:hAnsi="Times New Roman" w:cs="Times New Roman"/>
          <w:sz w:val="24"/>
          <w:szCs w:val="20"/>
        </w:rPr>
        <w:t>a</w:t>
      </w:r>
      <w:r w:rsidRPr="00043F4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atbilstību </w:t>
      </w:r>
      <w:r w:rsidRPr="00043F48">
        <w:rPr>
          <w:rFonts w:ascii="Times New Roman" w:eastAsia="Times New Roman" w:hAnsi="Times New Roman" w:cs="Times New Roman"/>
          <w:sz w:val="24"/>
          <w:szCs w:val="20"/>
        </w:rPr>
        <w:t xml:space="preserve">Nolikumā noteiktam kritērijam </w:t>
      </w:r>
      <w:r>
        <w:rPr>
          <w:rFonts w:ascii="Times New Roman" w:eastAsia="Times New Roman" w:hAnsi="Times New Roman" w:cs="Times New Roman"/>
          <w:sz w:val="24"/>
          <w:szCs w:val="20"/>
        </w:rPr>
        <w:t>-</w:t>
      </w:r>
      <w:r w:rsidRPr="00043F48">
        <w:rPr>
          <w:rFonts w:ascii="Times New Roman" w:eastAsia="Times New Roman" w:hAnsi="Times New Roman" w:cs="Times New Roman"/>
          <w:sz w:val="24"/>
          <w:szCs w:val="20"/>
        </w:rPr>
        <w:t xml:space="preserve"> piedāvājum</w:t>
      </w:r>
      <w:r>
        <w:rPr>
          <w:rFonts w:ascii="Times New Roman" w:eastAsia="Times New Roman" w:hAnsi="Times New Roman" w:cs="Times New Roman"/>
          <w:sz w:val="24"/>
          <w:szCs w:val="20"/>
        </w:rPr>
        <w:t>s</w:t>
      </w:r>
      <w:r w:rsidRPr="00043F48">
        <w:rPr>
          <w:rFonts w:ascii="Times New Roman" w:eastAsia="Times New Roman" w:hAnsi="Times New Roman" w:cs="Times New Roman"/>
          <w:sz w:val="24"/>
          <w:szCs w:val="20"/>
        </w:rPr>
        <w:t xml:space="preserve"> ar viszemāko cenu</w:t>
      </w:r>
      <w:r>
        <w:rPr>
          <w:rFonts w:ascii="Times New Roman" w:eastAsia="Times New Roman" w:hAnsi="Times New Roman" w:cs="Times New Roman"/>
          <w:sz w:val="24"/>
          <w:szCs w:val="20"/>
        </w:rPr>
        <w:t>.</w:t>
      </w:r>
    </w:p>
    <w:p w:rsidR="00131C42" w:rsidRDefault="00131C42" w:rsidP="00131C42">
      <w:pPr>
        <w:spacing w:after="0" w:line="240" w:lineRule="auto"/>
        <w:jc w:val="both"/>
        <w:rPr>
          <w:rFonts w:ascii="Times New Roman" w:eastAsia="Times New Roman" w:hAnsi="Times New Roman" w:cs="Times New Roman"/>
          <w:sz w:val="24"/>
          <w:szCs w:val="20"/>
        </w:rPr>
      </w:pPr>
    </w:p>
    <w:p w:rsidR="00131C42" w:rsidRPr="00043F48" w:rsidRDefault="00131C42" w:rsidP="00131C42">
      <w:pPr>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 Komisija, secina, ka saskaņā ar Nolikumu minētajam Pretendentam būtu piešķiramas līguma slēgšanas tiesības. Tika ierosināts iegūt </w:t>
      </w:r>
      <w:r>
        <w:rPr>
          <w:rFonts w:ascii="Times New Roman" w:hAnsi="Times New Roman" w:cs="Times New Roman"/>
          <w:sz w:val="24"/>
          <w:szCs w:val="24"/>
        </w:rPr>
        <w:t>E-IZZIŅAS, lai pārliecinātos vai</w:t>
      </w:r>
      <w:r w:rsidRPr="00D36DAF">
        <w:rPr>
          <w:rFonts w:ascii="Times New Roman" w:eastAsia="Times New Roman" w:hAnsi="Times New Roman" w:cs="Times New Roman"/>
          <w:sz w:val="24"/>
          <w:szCs w:val="20"/>
        </w:rPr>
        <w:t xml:space="preserve"> </w:t>
      </w:r>
      <w:r w:rsidRPr="000A486C">
        <w:rPr>
          <w:rFonts w:ascii="Times New Roman" w:eastAsia="Times New Roman" w:hAnsi="Times New Roman" w:cs="Times New Roman"/>
          <w:sz w:val="24"/>
          <w:szCs w:val="20"/>
        </w:rPr>
        <w:t>Pretendent</w:t>
      </w:r>
      <w:r>
        <w:rPr>
          <w:rFonts w:ascii="Times New Roman" w:eastAsia="Times New Roman" w:hAnsi="Times New Roman" w:cs="Times New Roman"/>
          <w:sz w:val="24"/>
          <w:szCs w:val="20"/>
        </w:rPr>
        <w:t>am</w:t>
      </w:r>
      <w:r w:rsidRPr="000A486C">
        <w:rPr>
          <w:rFonts w:ascii="Times New Roman" w:eastAsia="Times New Roman" w:hAnsi="Times New Roman" w:cs="Times New Roman"/>
          <w:sz w:val="24"/>
          <w:szCs w:val="20"/>
        </w:rPr>
        <w:t xml:space="preserve"> nav attiecinām</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kād</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no  Nolikumā minētajiem pretendentu izslēgšanas  noteikumiem.</w:t>
      </w:r>
      <w:r>
        <w:rPr>
          <w:rFonts w:ascii="Times New Roman" w:eastAsia="Times New Roman" w:hAnsi="Times New Roman" w:cs="Times New Roman"/>
          <w:sz w:val="24"/>
          <w:szCs w:val="20"/>
        </w:rPr>
        <w:t xml:space="preserve"> </w:t>
      </w:r>
      <w:r w:rsidRPr="00C5563C">
        <w:rPr>
          <w:rFonts w:ascii="Times New Roman" w:eastAsia="Times New Roman" w:hAnsi="Times New Roman" w:cs="Times New Roman"/>
          <w:sz w:val="24"/>
          <w:szCs w:val="20"/>
        </w:rPr>
        <w:t>Komisija</w:t>
      </w:r>
      <w:r>
        <w:rPr>
          <w:rFonts w:ascii="Times New Roman" w:eastAsia="Times New Roman" w:hAnsi="Times New Roman" w:cs="Times New Roman"/>
          <w:sz w:val="24"/>
          <w:szCs w:val="20"/>
        </w:rPr>
        <w:t xml:space="preserve"> pieprasīja un ieguva E-IZZIŅAS. Izvērtējot, </w:t>
      </w:r>
      <w:r w:rsidRPr="000A486C">
        <w:rPr>
          <w:rFonts w:ascii="Times New Roman" w:eastAsia="Times New Roman" w:hAnsi="Times New Roman" w:cs="Times New Roman"/>
          <w:sz w:val="24"/>
          <w:szCs w:val="20"/>
        </w:rPr>
        <w:t>iegūtās E-IZZIŅAS Komisija secina, ka</w:t>
      </w:r>
      <w:r w:rsidRPr="000A486C">
        <w:rPr>
          <w:rFonts w:ascii="Times New Roman" w:eastAsia="Times New Roman" w:hAnsi="Times New Roman" w:cs="Times New Roman"/>
          <w:sz w:val="24"/>
          <w:szCs w:val="24"/>
          <w:lang w:eastAsia="lv-LV"/>
        </w:rPr>
        <w:t xml:space="preserve"> </w:t>
      </w:r>
      <w:r w:rsidRPr="00043F48">
        <w:rPr>
          <w:rFonts w:ascii="Times New Roman" w:eastAsia="Times New Roman" w:hAnsi="Times New Roman" w:cs="Times New Roman"/>
          <w:sz w:val="24"/>
          <w:szCs w:val="24"/>
          <w:lang w:eastAsia="lv-LV"/>
        </w:rPr>
        <w:t xml:space="preserve">uz </w:t>
      </w:r>
      <w:r w:rsidRPr="008618D3">
        <w:rPr>
          <w:rFonts w:ascii="Times New Roman" w:eastAsia="Times New Roman" w:hAnsi="Times New Roman" w:cs="Times New Roman"/>
          <w:b/>
          <w:sz w:val="24"/>
          <w:szCs w:val="24"/>
          <w:lang w:eastAsia="lv-LV"/>
        </w:rPr>
        <w:t>SIA”ALFA TRADE UNION”</w:t>
      </w:r>
      <w:r w:rsidRPr="00043F48">
        <w:rPr>
          <w:rFonts w:ascii="Times New Roman" w:eastAsia="Times New Roman" w:hAnsi="Times New Roman" w:cs="Times New Roman"/>
          <w:b/>
          <w:sz w:val="24"/>
          <w:szCs w:val="24"/>
        </w:rPr>
        <w:t xml:space="preserve"> </w:t>
      </w:r>
      <w:r w:rsidRPr="00043F48">
        <w:rPr>
          <w:rFonts w:ascii="Times New Roman" w:eastAsia="Times New Roman" w:hAnsi="Times New Roman" w:cs="Times New Roman"/>
          <w:sz w:val="24"/>
          <w:szCs w:val="20"/>
        </w:rPr>
        <w:t>nav attiecināms neviens no Nolikumā minētajiem izslēgšanas nosacījumiem.</w:t>
      </w:r>
    </w:p>
    <w:p w:rsidR="00131C42" w:rsidRPr="00043F48" w:rsidRDefault="00131C42" w:rsidP="00131C42">
      <w:pPr>
        <w:spacing w:after="0" w:line="240" w:lineRule="auto"/>
        <w:jc w:val="both"/>
        <w:rPr>
          <w:rFonts w:ascii="Times New Roman" w:eastAsia="Times New Roman" w:hAnsi="Times New Roman" w:cs="Times New Roman"/>
          <w:b/>
          <w:bCs/>
          <w:sz w:val="24"/>
          <w:szCs w:val="24"/>
        </w:rPr>
      </w:pPr>
      <w:r w:rsidRPr="00043F48">
        <w:rPr>
          <w:rFonts w:ascii="Times New Roman" w:eastAsia="Times New Roman" w:hAnsi="Times New Roman" w:cs="Times New Roman"/>
          <w:sz w:val="24"/>
          <w:szCs w:val="24"/>
          <w:lang w:eastAsia="lv-LV"/>
        </w:rPr>
        <w:t xml:space="preserve">4.5. </w:t>
      </w:r>
      <w:r w:rsidRPr="00043F48">
        <w:rPr>
          <w:rFonts w:ascii="Times New Roman" w:eastAsia="Times New Roman" w:hAnsi="Times New Roman" w:cs="Times New Roman"/>
          <w:sz w:val="24"/>
          <w:szCs w:val="24"/>
        </w:rPr>
        <w:t xml:space="preserve">Ņemot vērā  iepriekš minēto Komisija </w:t>
      </w:r>
      <w:r w:rsidRPr="00043F48">
        <w:rPr>
          <w:rFonts w:ascii="Times New Roman" w:eastAsia="Times New Roman" w:hAnsi="Times New Roman" w:cs="Times New Roman"/>
          <w:b/>
          <w:bCs/>
          <w:sz w:val="24"/>
          <w:szCs w:val="24"/>
        </w:rPr>
        <w:t>NOLĒMA:</w:t>
      </w:r>
    </w:p>
    <w:p w:rsidR="00131C42" w:rsidRPr="00043F48" w:rsidRDefault="00131C42" w:rsidP="00131C42">
      <w:pPr>
        <w:spacing w:after="0" w:line="240" w:lineRule="auto"/>
        <w:jc w:val="both"/>
        <w:rPr>
          <w:rFonts w:ascii="Times New Roman" w:eastAsia="Times New Roman" w:hAnsi="Times New Roman" w:cs="Times New Roman"/>
          <w:b/>
          <w:bCs/>
          <w:sz w:val="24"/>
          <w:szCs w:val="24"/>
        </w:rPr>
      </w:pPr>
    </w:p>
    <w:p w:rsidR="00131C42" w:rsidRPr="005A1311" w:rsidRDefault="00131C42" w:rsidP="00131C42">
      <w:pPr>
        <w:pStyle w:val="Sarakstarindkopa"/>
        <w:numPr>
          <w:ilvl w:val="0"/>
          <w:numId w:val="5"/>
        </w:numPr>
        <w:spacing w:after="0" w:line="240" w:lineRule="auto"/>
        <w:jc w:val="both"/>
        <w:rPr>
          <w:rFonts w:ascii="Times New Roman" w:eastAsia="Times New Roman" w:hAnsi="Times New Roman" w:cs="Times New Roman"/>
          <w:sz w:val="24"/>
          <w:szCs w:val="20"/>
        </w:rPr>
      </w:pPr>
      <w:r w:rsidRPr="005A1311">
        <w:rPr>
          <w:rFonts w:ascii="Times New Roman" w:eastAsia="Times New Roman" w:hAnsi="Times New Roman" w:cs="Times New Roman"/>
          <w:sz w:val="24"/>
          <w:szCs w:val="24"/>
        </w:rPr>
        <w:t xml:space="preserve">kā piedāvājumu ar viszemāko cenu atzīt un līguma slēgšanas tiesības piešķirt </w:t>
      </w:r>
      <w:r w:rsidRPr="008618D3">
        <w:rPr>
          <w:rFonts w:ascii="Times New Roman" w:eastAsia="Times New Roman" w:hAnsi="Times New Roman" w:cs="Times New Roman"/>
          <w:b/>
          <w:sz w:val="24"/>
          <w:szCs w:val="24"/>
          <w:lang w:eastAsia="lv-LV"/>
        </w:rPr>
        <w:t>SIA”ALFA TRADE UNION”</w:t>
      </w:r>
      <w:r w:rsidRPr="005A1311">
        <w:rPr>
          <w:rFonts w:ascii="Times New Roman" w:eastAsia="Times New Roman" w:hAnsi="Times New Roman" w:cs="Times New Roman"/>
          <w:b/>
          <w:sz w:val="24"/>
          <w:szCs w:val="24"/>
          <w:lang w:eastAsia="lv-LV"/>
        </w:rPr>
        <w:t xml:space="preserve"> </w:t>
      </w:r>
      <w:r w:rsidRPr="005A1311">
        <w:rPr>
          <w:rFonts w:ascii="Times New Roman" w:eastAsia="Times New Roman" w:hAnsi="Times New Roman" w:cs="Times New Roman"/>
          <w:sz w:val="24"/>
          <w:szCs w:val="24"/>
          <w:lang w:eastAsia="lv-LV"/>
        </w:rPr>
        <w:t xml:space="preserve">1.daļai  ar piedāvāto līguma cenu EUR 23499; </w:t>
      </w:r>
      <w:r w:rsidRPr="008618D3">
        <w:rPr>
          <w:rFonts w:ascii="Times New Roman" w:eastAsia="Times New Roman" w:hAnsi="Times New Roman" w:cs="Times New Roman"/>
          <w:b/>
          <w:sz w:val="24"/>
          <w:szCs w:val="24"/>
          <w:lang w:eastAsia="lv-LV"/>
        </w:rPr>
        <w:t>SIA”ALFA TRADE UNION”</w:t>
      </w:r>
      <w:r w:rsidRPr="005A1311">
        <w:rPr>
          <w:rFonts w:ascii="Times New Roman" w:eastAsia="Times New Roman" w:hAnsi="Times New Roman" w:cs="Times New Roman"/>
          <w:b/>
          <w:sz w:val="24"/>
          <w:szCs w:val="24"/>
          <w:lang w:eastAsia="lv-LV"/>
        </w:rPr>
        <w:t xml:space="preserve"> </w:t>
      </w:r>
      <w:r w:rsidRPr="005A1311">
        <w:rPr>
          <w:rFonts w:ascii="Times New Roman" w:eastAsia="Times New Roman" w:hAnsi="Times New Roman" w:cs="Times New Roman"/>
          <w:sz w:val="24"/>
          <w:szCs w:val="24"/>
          <w:lang w:eastAsia="lv-LV"/>
        </w:rPr>
        <w:t>3. daļai ar piedāvāto līguma cenu EUR 15299</w:t>
      </w:r>
      <w:r>
        <w:rPr>
          <w:rFonts w:ascii="Times New Roman" w:eastAsia="Times New Roman" w:hAnsi="Times New Roman" w:cs="Times New Roman"/>
          <w:sz w:val="24"/>
          <w:szCs w:val="24"/>
          <w:lang w:eastAsia="lv-LV"/>
        </w:rPr>
        <w:t>;</w:t>
      </w:r>
    </w:p>
    <w:p w:rsidR="00131C42" w:rsidRPr="005A1311" w:rsidRDefault="00131C42" w:rsidP="00131C42">
      <w:pPr>
        <w:pStyle w:val="Sarakstarindkopa"/>
        <w:numPr>
          <w:ilvl w:val="0"/>
          <w:numId w:val="5"/>
        </w:numPr>
        <w:spacing w:after="0" w:line="240" w:lineRule="auto"/>
        <w:jc w:val="both"/>
        <w:rPr>
          <w:rFonts w:ascii="Times New Roman" w:eastAsia="Times New Roman" w:hAnsi="Times New Roman" w:cs="Times New Roman"/>
          <w:sz w:val="24"/>
          <w:szCs w:val="20"/>
        </w:rPr>
      </w:pPr>
      <w:r w:rsidRPr="005A1311">
        <w:rPr>
          <w:rFonts w:ascii="Times New Roman" w:eastAsia="Times New Roman" w:hAnsi="Times New Roman" w:cs="Times New Roman"/>
          <w:sz w:val="24"/>
          <w:szCs w:val="20"/>
        </w:rPr>
        <w:t xml:space="preserve">Sarunu procedūru </w:t>
      </w:r>
      <w:r>
        <w:rPr>
          <w:rFonts w:ascii="Times New Roman" w:eastAsia="Times New Roman" w:hAnsi="Times New Roman" w:cs="Times New Roman"/>
          <w:sz w:val="24"/>
          <w:szCs w:val="20"/>
        </w:rPr>
        <w:t>2</w:t>
      </w:r>
      <w:r w:rsidRPr="005A1311">
        <w:rPr>
          <w:rFonts w:ascii="Times New Roman" w:eastAsia="Times New Roman" w:hAnsi="Times New Roman" w:cs="Times New Roman"/>
          <w:sz w:val="24"/>
          <w:szCs w:val="20"/>
        </w:rPr>
        <w:t xml:space="preserve">.daļā izbeigt bez rezultāta, jo </w:t>
      </w:r>
      <w:r w:rsidRPr="005A1311">
        <w:rPr>
          <w:rFonts w:ascii="Times New Roman" w:eastAsia="Times New Roman" w:hAnsi="Times New Roman" w:cs="Times New Roman"/>
          <w:sz w:val="24"/>
          <w:szCs w:val="24"/>
          <w:lang w:eastAsia="lv-LV"/>
        </w:rPr>
        <w:t>kā</w:t>
      </w:r>
      <w:r>
        <w:rPr>
          <w:rFonts w:ascii="Times New Roman" w:eastAsia="Times New Roman" w:hAnsi="Times New Roman" w:cs="Times New Roman"/>
          <w:b/>
          <w:sz w:val="24"/>
          <w:szCs w:val="24"/>
          <w:lang w:eastAsia="lv-LV"/>
        </w:rPr>
        <w:t xml:space="preserve"> </w:t>
      </w:r>
      <w:r w:rsidRPr="005A1311">
        <w:rPr>
          <w:rFonts w:ascii="Times New Roman" w:eastAsia="Times New Roman" w:hAnsi="Times New Roman" w:cs="Times New Roman"/>
          <w:sz w:val="24"/>
          <w:szCs w:val="24"/>
          <w:lang w:eastAsia="lv-LV"/>
        </w:rPr>
        <w:t>vienīgais</w:t>
      </w:r>
      <w:r w:rsidRPr="005A13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0"/>
        </w:rPr>
        <w:t>iesniegtais piedāvājums</w:t>
      </w:r>
      <w:r w:rsidRPr="005A1311">
        <w:rPr>
          <w:rFonts w:ascii="Times New Roman" w:eastAsia="Times New Roman" w:hAnsi="Times New Roman" w:cs="Times New Roman"/>
          <w:b/>
          <w:sz w:val="24"/>
          <w:szCs w:val="24"/>
          <w:lang w:eastAsia="lv-LV"/>
        </w:rPr>
        <w:t xml:space="preserve"> </w:t>
      </w:r>
      <w:r w:rsidRPr="008618D3">
        <w:rPr>
          <w:rFonts w:ascii="Times New Roman" w:eastAsia="Times New Roman" w:hAnsi="Times New Roman" w:cs="Times New Roman"/>
          <w:b/>
          <w:sz w:val="24"/>
          <w:szCs w:val="24"/>
          <w:lang w:eastAsia="lv-LV"/>
        </w:rPr>
        <w:t>SIA”ALFA TRADE UNION”</w:t>
      </w:r>
      <w:r w:rsidRPr="005A13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0"/>
        </w:rPr>
        <w:t xml:space="preserve"> neatbilst Nolikumā izvirzītām </w:t>
      </w:r>
      <w:r w:rsidRPr="005A131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tehniskās atbilstības prasībām</w:t>
      </w:r>
      <w:r w:rsidRPr="005A1311">
        <w:rPr>
          <w:rFonts w:ascii="Times New Roman" w:eastAsia="Times New Roman" w:hAnsi="Times New Roman" w:cs="Times New Roman"/>
          <w:sz w:val="24"/>
          <w:szCs w:val="20"/>
        </w:rPr>
        <w:t>;</w:t>
      </w:r>
    </w:p>
    <w:p w:rsidR="00131C42" w:rsidRPr="00043F48" w:rsidRDefault="00131C42" w:rsidP="00131C42">
      <w:pPr>
        <w:pStyle w:val="Sarakstarindkopa"/>
        <w:numPr>
          <w:ilvl w:val="0"/>
          <w:numId w:val="5"/>
        </w:numPr>
        <w:spacing w:after="0" w:line="240" w:lineRule="auto"/>
        <w:jc w:val="both"/>
        <w:rPr>
          <w:rFonts w:ascii="Times New Roman" w:eastAsia="Times New Roman" w:hAnsi="Times New Roman" w:cs="Times New Roman"/>
          <w:sz w:val="24"/>
          <w:szCs w:val="24"/>
        </w:rPr>
      </w:pPr>
      <w:r w:rsidRPr="00043F48">
        <w:rPr>
          <w:rFonts w:ascii="Times New Roman" w:eastAsia="Times New Roman" w:hAnsi="Times New Roman" w:cs="Times New Roman"/>
          <w:sz w:val="24"/>
          <w:szCs w:val="24"/>
        </w:rPr>
        <w:t>nosūtīt paziņojumu par Iepirkuma rezultātu visiem Pretendentiem un  Iepirkumu</w:t>
      </w:r>
    </w:p>
    <w:p w:rsidR="00131C42" w:rsidRPr="00043F48" w:rsidRDefault="00131C42" w:rsidP="00131C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3F48">
        <w:rPr>
          <w:rFonts w:ascii="Times New Roman" w:eastAsia="Times New Roman" w:hAnsi="Times New Roman" w:cs="Times New Roman"/>
          <w:sz w:val="24"/>
          <w:szCs w:val="24"/>
        </w:rPr>
        <w:t xml:space="preserve">      uzraudzības birojam tā publicēšanai internetā un LU mājas lapā.</w:t>
      </w:r>
    </w:p>
    <w:p w:rsidR="00131C42" w:rsidRPr="00183E3A" w:rsidRDefault="00131C42" w:rsidP="00131C42">
      <w:pPr>
        <w:spacing w:after="0" w:line="240" w:lineRule="auto"/>
        <w:jc w:val="both"/>
        <w:rPr>
          <w:rFonts w:ascii="Times New Roman" w:eastAsia="Times New Roman" w:hAnsi="Times New Roman" w:cs="Times New Roman"/>
          <w:sz w:val="24"/>
          <w:szCs w:val="24"/>
        </w:rPr>
      </w:pPr>
    </w:p>
    <w:p w:rsidR="00131C42" w:rsidRPr="00183E3A" w:rsidRDefault="00131C42" w:rsidP="00131C42">
      <w:pPr>
        <w:numPr>
          <w:ilvl w:val="0"/>
          <w:numId w:val="1"/>
        </w:numPr>
        <w:spacing w:after="0" w:line="240" w:lineRule="auto"/>
        <w:jc w:val="both"/>
        <w:rPr>
          <w:rFonts w:ascii="Times New Roman" w:eastAsia="Times New Roman" w:hAnsi="Times New Roman" w:cs="Times New Roman"/>
          <w:sz w:val="24"/>
          <w:szCs w:val="24"/>
          <w:lang w:eastAsia="lv-LV"/>
        </w:rPr>
      </w:pPr>
      <w:r w:rsidRPr="00183E3A">
        <w:rPr>
          <w:rFonts w:ascii="Times New Roman" w:eastAsia="Times New Roman" w:hAnsi="Times New Roman" w:cs="Times New Roman"/>
          <w:sz w:val="24"/>
          <w:szCs w:val="24"/>
          <w:lang w:eastAsia="lv-LV"/>
        </w:rPr>
        <w:t>Citu jautājumu nav, iebildumu un papildinājumu nav</w:t>
      </w:r>
    </w:p>
    <w:p w:rsidR="00131C42" w:rsidRPr="00183E3A" w:rsidRDefault="00131C42" w:rsidP="00131C42">
      <w:pPr>
        <w:spacing w:after="0" w:line="240" w:lineRule="auto"/>
        <w:rPr>
          <w:rFonts w:ascii="Times New Roman" w:eastAsia="Times New Roman" w:hAnsi="Times New Roman" w:cs="Times New Roman"/>
          <w:sz w:val="24"/>
          <w:szCs w:val="24"/>
          <w:lang w:eastAsia="lv-LV"/>
        </w:rPr>
      </w:pPr>
    </w:p>
    <w:p w:rsidR="00131C42" w:rsidRPr="00183E3A" w:rsidRDefault="00131C42" w:rsidP="00131C42">
      <w:pPr>
        <w:spacing w:after="0" w:line="240" w:lineRule="auto"/>
        <w:rPr>
          <w:rFonts w:ascii="Times New Roman" w:eastAsia="Times New Roman" w:hAnsi="Times New Roman" w:cs="Times New Roman"/>
          <w:sz w:val="24"/>
          <w:szCs w:val="24"/>
          <w:lang w:eastAsia="lv-LV"/>
        </w:rPr>
      </w:pPr>
    </w:p>
    <w:p w:rsidR="00131C42" w:rsidRPr="00183E3A" w:rsidRDefault="00131C42" w:rsidP="00131C42">
      <w:pPr>
        <w:spacing w:after="0" w:line="240" w:lineRule="auto"/>
        <w:ind w:left="4320" w:hanging="4320"/>
        <w:jc w:val="both"/>
        <w:rPr>
          <w:rFonts w:ascii="Times New Roman" w:eastAsia="Times New Roman" w:hAnsi="Times New Roman" w:cs="Times New Roman"/>
          <w:sz w:val="24"/>
          <w:szCs w:val="24"/>
        </w:rPr>
      </w:pPr>
    </w:p>
    <w:p w:rsidR="00131C42" w:rsidRDefault="00131C42" w:rsidP="00131C42"/>
    <w:p w:rsidR="00220C02" w:rsidRDefault="00131C42"/>
    <w:sectPr w:rsidR="00220C02" w:rsidSect="00A94AA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7A6EF6"/>
    <w:multiLevelType w:val="hybridMultilevel"/>
    <w:tmpl w:val="37AE88FE"/>
    <w:lvl w:ilvl="0" w:tplc="33B61B72">
      <w:start w:val="1"/>
      <w:numFmt w:val="decimal"/>
      <w:lvlText w:val="%1)"/>
      <w:lvlJc w:val="left"/>
      <w:pPr>
        <w:ind w:left="1095" w:hanging="7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DF6503E"/>
    <w:multiLevelType w:val="hybridMultilevel"/>
    <w:tmpl w:val="667C0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6F22ACC"/>
    <w:multiLevelType w:val="hybridMultilevel"/>
    <w:tmpl w:val="DA86EE5E"/>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65728A"/>
    <w:multiLevelType w:val="hybridMultilevel"/>
    <w:tmpl w:val="C324C3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42"/>
    <w:rsid w:val="00131C42"/>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1C4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1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1C4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6161</Words>
  <Characters>3512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2014-12-17T09:07:00Z</dcterms:created>
  <dcterms:modified xsi:type="dcterms:W3CDTF">2014-12-17T09:08:00Z</dcterms:modified>
</cp:coreProperties>
</file>