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BC" w:rsidRPr="005A0D20" w:rsidRDefault="00612E02" w:rsidP="00656BBC">
      <w:pPr>
        <w:jc w:val="both"/>
      </w:pPr>
      <w:r>
        <w:rPr>
          <w:i/>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26371191"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6B7738" w:rsidRPr="006B7738" w:rsidRDefault="006B7738" w:rsidP="006B7738">
      <w:pPr>
        <w:spacing w:after="0" w:line="240" w:lineRule="auto"/>
        <w:ind w:left="4500"/>
        <w:jc w:val="right"/>
        <w:rPr>
          <w:rFonts w:ascii="Times New Roman" w:eastAsia="Times New Roman" w:hAnsi="Times New Roman" w:cs="Times New Roman"/>
          <w:sz w:val="24"/>
          <w:szCs w:val="24"/>
          <w:lang w:eastAsia="en-US"/>
        </w:rPr>
      </w:pPr>
      <w:r w:rsidRPr="006B7738">
        <w:rPr>
          <w:rFonts w:ascii="Times New Roman" w:eastAsia="Times New Roman" w:hAnsi="Times New Roman" w:cs="Times New Roman"/>
          <w:sz w:val="24"/>
          <w:szCs w:val="24"/>
          <w:lang w:eastAsia="en-US"/>
        </w:rPr>
        <w:t>ar LU Zinātniskās darbības nodrošinājuma</w:t>
      </w:r>
    </w:p>
    <w:p w:rsidR="006B7738" w:rsidRPr="006B7738" w:rsidRDefault="000F64A3" w:rsidP="006B7738">
      <w:pPr>
        <w:spacing w:after="0" w:line="240" w:lineRule="auto"/>
        <w:ind w:left="4500"/>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iepirkumu komisijas</w:t>
      </w:r>
    </w:p>
    <w:p w:rsidR="006B7738" w:rsidRPr="006B7738" w:rsidRDefault="006B7738" w:rsidP="006B7738">
      <w:pPr>
        <w:spacing w:after="0" w:line="240" w:lineRule="auto"/>
        <w:ind w:left="4500"/>
        <w:jc w:val="right"/>
        <w:rPr>
          <w:rFonts w:ascii="Times New Roman" w:eastAsia="Times New Roman" w:hAnsi="Times New Roman" w:cs="Times New Roman"/>
          <w:sz w:val="24"/>
          <w:szCs w:val="24"/>
          <w:lang w:eastAsia="en-US"/>
        </w:rPr>
      </w:pPr>
      <w:r w:rsidRPr="00612E02">
        <w:rPr>
          <w:rFonts w:ascii="Times New Roman" w:eastAsia="Times New Roman" w:hAnsi="Times New Roman" w:cs="Times New Roman"/>
          <w:sz w:val="24"/>
          <w:szCs w:val="24"/>
          <w:lang w:eastAsia="en-US"/>
        </w:rPr>
        <w:t xml:space="preserve">2016.gada </w:t>
      </w:r>
      <w:r w:rsidR="00612E02" w:rsidRPr="00612E02">
        <w:rPr>
          <w:rFonts w:ascii="Times New Roman" w:eastAsia="Times New Roman" w:hAnsi="Times New Roman" w:cs="Times New Roman"/>
          <w:sz w:val="24"/>
          <w:szCs w:val="24"/>
          <w:lang w:eastAsia="en-US"/>
        </w:rPr>
        <w:t>2</w:t>
      </w:r>
      <w:r w:rsidRPr="00612E02">
        <w:rPr>
          <w:rFonts w:ascii="Times New Roman" w:eastAsia="Times New Roman" w:hAnsi="Times New Roman" w:cs="Times New Roman"/>
          <w:sz w:val="24"/>
          <w:szCs w:val="24"/>
          <w:lang w:eastAsia="en-US"/>
        </w:rPr>
        <w:t>.</w:t>
      </w:r>
      <w:r w:rsidR="00612E02" w:rsidRPr="00612E02">
        <w:rPr>
          <w:rFonts w:ascii="Times New Roman" w:eastAsia="Times New Roman" w:hAnsi="Times New Roman" w:cs="Times New Roman"/>
          <w:sz w:val="24"/>
          <w:szCs w:val="24"/>
          <w:lang w:eastAsia="en-US"/>
        </w:rPr>
        <w:t>jūnija</w:t>
      </w:r>
      <w:r w:rsidRPr="006B7738">
        <w:rPr>
          <w:rFonts w:ascii="Times New Roman" w:eastAsia="Times New Roman" w:hAnsi="Times New Roman" w:cs="Times New Roman"/>
          <w:sz w:val="24"/>
          <w:szCs w:val="24"/>
          <w:lang w:eastAsia="en-US"/>
        </w:rPr>
        <w:t xml:space="preserve"> sēdes </w:t>
      </w:r>
      <w:r w:rsidRPr="006B7738">
        <w:rPr>
          <w:rFonts w:ascii="Times New Roman" w:eastAsia="Times New Roman" w:hAnsi="Times New Roman" w:cs="Times New Roman"/>
          <w:sz w:val="24"/>
          <w:szCs w:val="24"/>
          <w:lang w:val="en-GB" w:eastAsia="en-US"/>
        </w:rPr>
        <w:t>lēmumu</w:t>
      </w:r>
    </w:p>
    <w:p w:rsidR="00D57BDF" w:rsidRPr="002B3960" w:rsidRDefault="006B7738" w:rsidP="006B7738">
      <w:pPr>
        <w:tabs>
          <w:tab w:val="left" w:pos="4500"/>
          <w:tab w:val="right" w:pos="8313"/>
        </w:tabs>
        <w:spacing w:line="240" w:lineRule="auto"/>
        <w:jc w:val="right"/>
        <w:rPr>
          <w:rFonts w:ascii="Times New Roman" w:hAnsi="Times New Roman" w:cs="Times New Roman"/>
          <w:sz w:val="24"/>
          <w:szCs w:val="24"/>
        </w:rPr>
      </w:pPr>
      <w:r w:rsidRPr="006B7738">
        <w:rPr>
          <w:rFonts w:ascii="Times New Roman" w:eastAsia="Times New Roman" w:hAnsi="Times New Roman" w:cs="Times New Roman"/>
          <w:sz w:val="24"/>
          <w:szCs w:val="24"/>
        </w:rPr>
        <w:t>(1. protokols Nr.LU 2016/</w:t>
      </w:r>
      <w:r>
        <w:rPr>
          <w:rFonts w:ascii="Times New Roman" w:eastAsia="Times New Roman" w:hAnsi="Times New Roman" w:cs="Times New Roman"/>
          <w:sz w:val="24"/>
          <w:szCs w:val="24"/>
        </w:rPr>
        <w:t>31</w:t>
      </w:r>
      <w:r w:rsidRPr="006B7738">
        <w:rPr>
          <w:rFonts w:ascii="Times New Roman" w:eastAsia="Times New Roman" w:hAnsi="Times New Roman" w:cs="Times New Roman"/>
          <w:sz w:val="24"/>
          <w:szCs w:val="24"/>
        </w:rPr>
        <w:t>_I)</w:t>
      </w:r>
    </w:p>
    <w:p w:rsidR="00D57BDF" w:rsidRPr="005A0D20" w:rsidRDefault="00D57BDF" w:rsidP="00656BBC">
      <w:pPr>
        <w:jc w:val="right"/>
      </w:pPr>
    </w:p>
    <w:p w:rsidR="00656BBC" w:rsidRPr="005A0D20" w:rsidRDefault="00656BBC" w:rsidP="00656BBC">
      <w:pPr>
        <w:jc w:val="right"/>
        <w:rPr>
          <w:b/>
        </w:rPr>
      </w:pPr>
    </w:p>
    <w:p w:rsidR="00656BBC" w:rsidRPr="005A0D20" w:rsidRDefault="00656BBC" w:rsidP="00656BBC">
      <w:pPr>
        <w:pStyle w:val="Heading7"/>
        <w:rPr>
          <w:sz w:val="24"/>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6B7738">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6B7738">
        <w:rPr>
          <w:rFonts w:ascii="Times New Roman" w:hAnsi="Times New Roman" w:cs="Times New Roman"/>
          <w:b/>
          <w:sz w:val="32"/>
          <w:szCs w:val="32"/>
        </w:rPr>
        <w:t>Eutektikas iegāde LU Fizikas institūta vajadzībām</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6B7738">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6B7738">
        <w:rPr>
          <w:rFonts w:ascii="Times New Roman" w:hAnsi="Times New Roman" w:cs="Times New Roman"/>
          <w:b/>
          <w:bCs/>
          <w:sz w:val="28"/>
          <w:szCs w:val="28"/>
        </w:rPr>
        <w:t>31</w:t>
      </w:r>
      <w:r w:rsidR="00656BBC" w:rsidRPr="00187DCD">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bookmarkStart w:id="0" w:name="_GoBack"/>
      <w:bookmarkEnd w:id="0"/>
    </w:p>
    <w:p w:rsidR="006E487A" w:rsidRDefault="006E487A" w:rsidP="00656BBC">
      <w:pPr>
        <w:jc w:val="center"/>
        <w:rPr>
          <w:bCs/>
        </w:rPr>
      </w:pPr>
    </w:p>
    <w:p w:rsidR="000F64A3" w:rsidRDefault="000F64A3" w:rsidP="00656BBC">
      <w:pPr>
        <w:jc w:val="center"/>
        <w:rPr>
          <w:bCs/>
        </w:rPr>
      </w:pPr>
    </w:p>
    <w:p w:rsidR="00656BBC" w:rsidRPr="006E487A" w:rsidRDefault="006B7738" w:rsidP="00656BBC">
      <w:pPr>
        <w:jc w:val="center"/>
        <w:rPr>
          <w:rFonts w:ascii="Times New Roman" w:hAnsi="Times New Roman" w:cs="Times New Roman"/>
          <w:b/>
          <w:bCs/>
          <w:sz w:val="24"/>
          <w:szCs w:val="24"/>
        </w:rPr>
      </w:pPr>
      <w:r>
        <w:rPr>
          <w:rFonts w:ascii="Times New Roman" w:hAnsi="Times New Roman" w:cs="Times New Roman"/>
          <w:b/>
          <w:bCs/>
          <w:sz w:val="24"/>
          <w:szCs w:val="24"/>
        </w:rPr>
        <w:t>Rīga, 2016</w:t>
      </w:r>
    </w:p>
    <w:p w:rsidR="005C46B1" w:rsidRDefault="00656BBC" w:rsidP="00187DCD">
      <w:pPr>
        <w:pStyle w:val="ListParagraph"/>
        <w:widowControl w:val="0"/>
        <w:numPr>
          <w:ilvl w:val="0"/>
          <w:numId w:val="15"/>
        </w:numPr>
        <w:autoSpaceDE w:val="0"/>
        <w:autoSpaceDN w:val="0"/>
        <w:adjustRightInd w:val="0"/>
        <w:spacing w:after="0" w:line="240" w:lineRule="auto"/>
        <w:jc w:val="center"/>
      </w:pPr>
      <w:r w:rsidRPr="005A0D20">
        <w:br w:type="page"/>
      </w:r>
    </w:p>
    <w:sdt>
      <w:sdtPr>
        <w:rPr>
          <w:rFonts w:asciiTheme="minorHAnsi" w:hAnsiTheme="minorHAnsi" w:cstheme="minorBidi"/>
          <w:b w:val="0"/>
          <w:bCs w:val="0"/>
          <w:sz w:val="22"/>
          <w:szCs w:val="22"/>
          <w:lang w:val="lv-LV" w:eastAsia="lv-LV"/>
        </w:rPr>
        <w:id w:val="2094966774"/>
        <w:docPartObj>
          <w:docPartGallery w:val="Table of Contents"/>
          <w:docPartUnique/>
        </w:docPartObj>
      </w:sdtPr>
      <w:sdtEndPr>
        <w:rPr>
          <w:noProof/>
        </w:rPr>
      </w:sdtEndPr>
      <w:sdtContent>
        <w:p w:rsidR="000F64A3" w:rsidRDefault="00C25CFD" w:rsidP="00C25CFD">
          <w:pPr>
            <w:pStyle w:val="TOCHeading"/>
            <w:numPr>
              <w:ilvl w:val="0"/>
              <w:numId w:val="0"/>
            </w:numPr>
            <w:ind w:left="1140" w:hanging="1140"/>
          </w:pPr>
          <w:r w:rsidRPr="00C25CFD">
            <w:t>SATURA RĀDĪTĀJS</w:t>
          </w:r>
        </w:p>
        <w:p w:rsidR="00C25CFD" w:rsidRPr="00C25CFD" w:rsidRDefault="00C25CFD" w:rsidP="00C25CFD">
          <w:pPr>
            <w:rPr>
              <w:lang w:val="en-US" w:eastAsia="en-US"/>
            </w:rPr>
          </w:pPr>
        </w:p>
        <w:p w:rsidR="000F64A3" w:rsidRPr="00C25CFD" w:rsidRDefault="000F64A3">
          <w:pPr>
            <w:pStyle w:val="TOC1"/>
            <w:tabs>
              <w:tab w:val="left" w:pos="440"/>
              <w:tab w:val="right" w:leader="dot" w:pos="8990"/>
            </w:tabs>
            <w:rPr>
              <w:rFonts w:eastAsiaTheme="minorEastAsia"/>
              <w:bCs w:val="0"/>
              <w:noProof/>
              <w:lang w:eastAsia="lv-LV"/>
            </w:rPr>
          </w:pPr>
          <w:r w:rsidRPr="00C25CFD">
            <w:fldChar w:fldCharType="begin"/>
          </w:r>
          <w:r w:rsidRPr="00C25CFD">
            <w:instrText xml:space="preserve"> TOC \o "1-3" \h \z \u </w:instrText>
          </w:r>
          <w:r w:rsidRPr="00C25CFD">
            <w:fldChar w:fldCharType="separate"/>
          </w:r>
          <w:hyperlink w:anchor="_Toc450037364" w:history="1">
            <w:r w:rsidR="00C25CFD" w:rsidRPr="00C25CFD">
              <w:rPr>
                <w:rStyle w:val="Hyperlink"/>
                <w:noProof/>
              </w:rPr>
              <w:t>1.</w:t>
            </w:r>
            <w:r w:rsidR="00C25CFD" w:rsidRPr="00C25CFD">
              <w:rPr>
                <w:rFonts w:eastAsiaTheme="minorEastAsia"/>
                <w:bCs w:val="0"/>
                <w:noProof/>
                <w:lang w:eastAsia="lv-LV"/>
              </w:rPr>
              <w:tab/>
            </w:r>
            <w:r w:rsidR="00C25CFD">
              <w:rPr>
                <w:rFonts w:eastAsiaTheme="minorEastAsia"/>
                <w:bCs w:val="0"/>
                <w:noProof/>
                <w:lang w:eastAsia="lv-LV"/>
              </w:rPr>
              <w:t>I</w:t>
            </w:r>
            <w:r w:rsidR="00C25CFD" w:rsidRPr="00C25CFD">
              <w:rPr>
                <w:rStyle w:val="Hyperlink"/>
                <w:noProof/>
              </w:rPr>
              <w:t>nformācija pretendentiem</w:t>
            </w:r>
            <w:r w:rsidR="00C25CFD" w:rsidRPr="00C25CFD">
              <w:rPr>
                <w:noProof/>
                <w:webHidden/>
              </w:rPr>
              <w:tab/>
            </w:r>
            <w:r w:rsidRPr="00C25CFD">
              <w:rPr>
                <w:noProof/>
                <w:webHidden/>
              </w:rPr>
              <w:fldChar w:fldCharType="begin"/>
            </w:r>
            <w:r w:rsidRPr="00C25CFD">
              <w:rPr>
                <w:noProof/>
                <w:webHidden/>
              </w:rPr>
              <w:instrText xml:space="preserve"> PAGEREF _Toc450037364 \h </w:instrText>
            </w:r>
            <w:r w:rsidRPr="00C25CFD">
              <w:rPr>
                <w:noProof/>
                <w:webHidden/>
              </w:rPr>
            </w:r>
            <w:r w:rsidRPr="00C25CFD">
              <w:rPr>
                <w:noProof/>
                <w:webHidden/>
              </w:rPr>
              <w:fldChar w:fldCharType="separate"/>
            </w:r>
            <w:r w:rsidR="00180444">
              <w:rPr>
                <w:noProof/>
                <w:webHidden/>
              </w:rPr>
              <w:t>3</w:t>
            </w:r>
            <w:r w:rsidRPr="00C25CFD">
              <w:rPr>
                <w:noProof/>
                <w:webHidden/>
              </w:rPr>
              <w:fldChar w:fldCharType="end"/>
            </w:r>
          </w:hyperlink>
        </w:p>
        <w:p w:rsidR="000F64A3" w:rsidRPr="00C25CFD" w:rsidRDefault="00612E02" w:rsidP="00C25CFD">
          <w:pPr>
            <w:pStyle w:val="TOC1"/>
            <w:numPr>
              <w:ilvl w:val="0"/>
              <w:numId w:val="15"/>
            </w:numPr>
            <w:tabs>
              <w:tab w:val="left" w:pos="1320"/>
              <w:tab w:val="right" w:leader="dot" w:pos="8990"/>
            </w:tabs>
            <w:jc w:val="left"/>
            <w:rPr>
              <w:rFonts w:eastAsiaTheme="minorEastAsia"/>
              <w:bCs w:val="0"/>
              <w:noProof/>
              <w:lang w:eastAsia="lv-LV"/>
            </w:rPr>
          </w:pPr>
          <w:hyperlink w:anchor="_Toc450037365" w:history="1">
            <w:r w:rsidR="00C25CFD">
              <w:rPr>
                <w:rStyle w:val="Hyperlink"/>
                <w:noProof/>
              </w:rPr>
              <w:t>K</w:t>
            </w:r>
            <w:r w:rsidR="00C25CFD" w:rsidRPr="00C25CFD">
              <w:rPr>
                <w:rStyle w:val="Hyperlink"/>
                <w:noProof/>
              </w:rPr>
              <w:t>valifikācijas prasības pretendentiem un iesniedzamie kvalifikācijas dokumenti</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_Toc450037365 \h </w:instrText>
            </w:r>
            <w:r w:rsidR="000F64A3" w:rsidRPr="00C25CFD">
              <w:rPr>
                <w:noProof/>
                <w:webHidden/>
              </w:rPr>
            </w:r>
            <w:r w:rsidR="000F64A3" w:rsidRPr="00C25CFD">
              <w:rPr>
                <w:noProof/>
                <w:webHidden/>
              </w:rPr>
              <w:fldChar w:fldCharType="separate"/>
            </w:r>
            <w:r w:rsidR="00180444">
              <w:rPr>
                <w:noProof/>
                <w:webHidden/>
              </w:rPr>
              <w:t>5</w:t>
            </w:r>
            <w:r w:rsidR="000F64A3" w:rsidRPr="00C25CFD">
              <w:rPr>
                <w:noProof/>
                <w:webHidden/>
              </w:rPr>
              <w:fldChar w:fldCharType="end"/>
            </w:r>
          </w:hyperlink>
        </w:p>
        <w:p w:rsidR="000F64A3" w:rsidRPr="00C25CFD" w:rsidRDefault="00612E02" w:rsidP="00C25CFD">
          <w:pPr>
            <w:pStyle w:val="TOC1"/>
            <w:numPr>
              <w:ilvl w:val="0"/>
              <w:numId w:val="15"/>
            </w:numPr>
            <w:tabs>
              <w:tab w:val="left" w:pos="880"/>
              <w:tab w:val="right" w:leader="dot" w:pos="8990"/>
            </w:tabs>
            <w:jc w:val="left"/>
            <w:rPr>
              <w:rFonts w:eastAsiaTheme="minorEastAsia"/>
              <w:bCs w:val="0"/>
              <w:noProof/>
              <w:lang w:eastAsia="lv-LV"/>
            </w:rPr>
          </w:pPr>
          <w:hyperlink w:anchor="_Toc450037366" w:history="1">
            <w:r w:rsidR="00C25CFD">
              <w:rPr>
                <w:rStyle w:val="Hyperlink"/>
                <w:noProof/>
              </w:rPr>
              <w:t>P</w:t>
            </w:r>
            <w:r w:rsidR="00C25CFD" w:rsidRPr="00C25CFD">
              <w:rPr>
                <w:rStyle w:val="Hyperlink"/>
                <w:noProof/>
              </w:rPr>
              <w:t>retendenta tehniskā un finanšu piedāvājuma izvērtēšanai iesniedzamie dokumenti</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_Toc450037366 \h </w:instrText>
            </w:r>
            <w:r w:rsidR="000F64A3" w:rsidRPr="00C25CFD">
              <w:rPr>
                <w:noProof/>
                <w:webHidden/>
              </w:rPr>
            </w:r>
            <w:r w:rsidR="000F64A3" w:rsidRPr="00C25CFD">
              <w:rPr>
                <w:noProof/>
                <w:webHidden/>
              </w:rPr>
              <w:fldChar w:fldCharType="separate"/>
            </w:r>
            <w:r w:rsidR="00180444">
              <w:rPr>
                <w:noProof/>
                <w:webHidden/>
              </w:rPr>
              <w:t>7</w:t>
            </w:r>
            <w:r w:rsidR="000F64A3" w:rsidRPr="00C25CFD">
              <w:rPr>
                <w:noProof/>
                <w:webHidden/>
              </w:rPr>
              <w:fldChar w:fldCharType="end"/>
            </w:r>
          </w:hyperlink>
        </w:p>
        <w:p w:rsidR="000F64A3" w:rsidRPr="00C25CFD" w:rsidRDefault="00612E02">
          <w:pPr>
            <w:pStyle w:val="TOC1"/>
            <w:tabs>
              <w:tab w:val="left" w:pos="440"/>
              <w:tab w:val="right" w:leader="dot" w:pos="8990"/>
            </w:tabs>
            <w:rPr>
              <w:rFonts w:eastAsiaTheme="minorEastAsia"/>
              <w:bCs w:val="0"/>
              <w:noProof/>
              <w:lang w:eastAsia="lv-LV"/>
            </w:rPr>
          </w:pPr>
          <w:hyperlink w:anchor="_Toc450037367" w:history="1">
            <w:r w:rsidR="00C25CFD" w:rsidRPr="00C25CFD">
              <w:rPr>
                <w:rStyle w:val="Hyperlink"/>
                <w:noProof/>
              </w:rPr>
              <w:t>4.</w:t>
            </w:r>
            <w:r w:rsidR="00C25CFD" w:rsidRPr="00C25CFD">
              <w:rPr>
                <w:rFonts w:eastAsiaTheme="minorEastAsia"/>
                <w:bCs w:val="0"/>
                <w:noProof/>
                <w:lang w:eastAsia="lv-LV"/>
              </w:rPr>
              <w:tab/>
            </w:r>
            <w:r w:rsidR="00C25CFD">
              <w:rPr>
                <w:rStyle w:val="Hyperlink"/>
                <w:noProof/>
              </w:rPr>
              <w:t>P</w:t>
            </w:r>
            <w:r w:rsidR="00C25CFD" w:rsidRPr="00C25CFD">
              <w:rPr>
                <w:rStyle w:val="Hyperlink"/>
                <w:noProof/>
              </w:rPr>
              <w:t>retendentu izslēgšanas nosacījumi un to pārbaudes kārtība</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_Toc450037367 \h </w:instrText>
            </w:r>
            <w:r w:rsidR="000F64A3" w:rsidRPr="00C25CFD">
              <w:rPr>
                <w:noProof/>
                <w:webHidden/>
              </w:rPr>
            </w:r>
            <w:r w:rsidR="000F64A3" w:rsidRPr="00C25CFD">
              <w:rPr>
                <w:noProof/>
                <w:webHidden/>
              </w:rPr>
              <w:fldChar w:fldCharType="separate"/>
            </w:r>
            <w:r w:rsidR="00180444">
              <w:rPr>
                <w:noProof/>
                <w:webHidden/>
              </w:rPr>
              <w:t>7</w:t>
            </w:r>
            <w:r w:rsidR="000F64A3" w:rsidRPr="00C25CFD">
              <w:rPr>
                <w:noProof/>
                <w:webHidden/>
              </w:rPr>
              <w:fldChar w:fldCharType="end"/>
            </w:r>
          </w:hyperlink>
        </w:p>
        <w:p w:rsidR="000F64A3" w:rsidRPr="00C25CFD" w:rsidRDefault="00612E02">
          <w:pPr>
            <w:pStyle w:val="TOC1"/>
            <w:tabs>
              <w:tab w:val="left" w:pos="440"/>
              <w:tab w:val="right" w:leader="dot" w:pos="8990"/>
            </w:tabs>
            <w:rPr>
              <w:rFonts w:eastAsiaTheme="minorEastAsia"/>
              <w:bCs w:val="0"/>
              <w:noProof/>
              <w:lang w:eastAsia="lv-LV"/>
            </w:rPr>
          </w:pPr>
          <w:hyperlink w:anchor="_Toc450037368" w:history="1">
            <w:r w:rsidR="00C25CFD" w:rsidRPr="00C25CFD">
              <w:rPr>
                <w:rStyle w:val="Hyperlink"/>
                <w:noProof/>
              </w:rPr>
              <w:t>5.</w:t>
            </w:r>
            <w:r w:rsidR="00C25CFD" w:rsidRPr="00C25CFD">
              <w:rPr>
                <w:rFonts w:eastAsiaTheme="minorEastAsia"/>
                <w:bCs w:val="0"/>
                <w:noProof/>
                <w:lang w:eastAsia="lv-LV"/>
              </w:rPr>
              <w:tab/>
            </w:r>
            <w:r w:rsidR="00C25CFD">
              <w:rPr>
                <w:rStyle w:val="Hyperlink"/>
                <w:noProof/>
              </w:rPr>
              <w:t>P</w:t>
            </w:r>
            <w:r w:rsidR="00C25CFD" w:rsidRPr="00C25CFD">
              <w:rPr>
                <w:rStyle w:val="Hyperlink"/>
                <w:noProof/>
              </w:rPr>
              <w:t>iedāvājumu vērtēšana un izvēles kritēriji</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_Toc450037368 \h </w:instrText>
            </w:r>
            <w:r w:rsidR="000F64A3" w:rsidRPr="00C25CFD">
              <w:rPr>
                <w:noProof/>
                <w:webHidden/>
              </w:rPr>
            </w:r>
            <w:r w:rsidR="000F64A3" w:rsidRPr="00C25CFD">
              <w:rPr>
                <w:noProof/>
                <w:webHidden/>
              </w:rPr>
              <w:fldChar w:fldCharType="separate"/>
            </w:r>
            <w:r w:rsidR="00180444">
              <w:rPr>
                <w:noProof/>
                <w:webHidden/>
              </w:rPr>
              <w:t>9</w:t>
            </w:r>
            <w:r w:rsidR="000F64A3" w:rsidRPr="00C25CFD">
              <w:rPr>
                <w:noProof/>
                <w:webHidden/>
              </w:rPr>
              <w:fldChar w:fldCharType="end"/>
            </w:r>
          </w:hyperlink>
        </w:p>
        <w:p w:rsidR="000F64A3" w:rsidRPr="00C25CFD" w:rsidRDefault="00612E02">
          <w:pPr>
            <w:pStyle w:val="TOC1"/>
            <w:tabs>
              <w:tab w:val="left" w:pos="440"/>
              <w:tab w:val="right" w:leader="dot" w:pos="8990"/>
            </w:tabs>
            <w:rPr>
              <w:rFonts w:eastAsiaTheme="minorEastAsia"/>
              <w:bCs w:val="0"/>
              <w:noProof/>
              <w:lang w:eastAsia="lv-LV"/>
            </w:rPr>
          </w:pPr>
          <w:hyperlink w:anchor="_Toc450037369" w:history="1">
            <w:r w:rsidR="00C25CFD" w:rsidRPr="00C25CFD">
              <w:rPr>
                <w:rStyle w:val="Hyperlink"/>
                <w:noProof/>
              </w:rPr>
              <w:t>6.</w:t>
            </w:r>
            <w:r w:rsidR="00C25CFD" w:rsidRPr="00C25CFD">
              <w:rPr>
                <w:rFonts w:eastAsiaTheme="minorEastAsia"/>
                <w:bCs w:val="0"/>
                <w:noProof/>
                <w:lang w:eastAsia="lv-LV"/>
              </w:rPr>
              <w:tab/>
            </w:r>
            <w:r w:rsidR="00C25CFD">
              <w:rPr>
                <w:rStyle w:val="Hyperlink"/>
                <w:noProof/>
              </w:rPr>
              <w:t>I</w:t>
            </w:r>
            <w:r w:rsidR="00C25CFD" w:rsidRPr="00C25CFD">
              <w:rPr>
                <w:rStyle w:val="Hyperlink"/>
                <w:noProof/>
              </w:rPr>
              <w:t>epirkuma komisijas tiesības un pienākumi</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_Toc450037369 \h </w:instrText>
            </w:r>
            <w:r w:rsidR="000F64A3" w:rsidRPr="00C25CFD">
              <w:rPr>
                <w:noProof/>
                <w:webHidden/>
              </w:rPr>
            </w:r>
            <w:r w:rsidR="000F64A3" w:rsidRPr="00C25CFD">
              <w:rPr>
                <w:noProof/>
                <w:webHidden/>
              </w:rPr>
              <w:fldChar w:fldCharType="separate"/>
            </w:r>
            <w:r w:rsidR="00180444">
              <w:rPr>
                <w:noProof/>
                <w:webHidden/>
              </w:rPr>
              <w:t>10</w:t>
            </w:r>
            <w:r w:rsidR="000F64A3" w:rsidRPr="00C25CFD">
              <w:rPr>
                <w:noProof/>
                <w:webHidden/>
              </w:rPr>
              <w:fldChar w:fldCharType="end"/>
            </w:r>
          </w:hyperlink>
        </w:p>
        <w:p w:rsidR="000F64A3" w:rsidRPr="00C25CFD" w:rsidRDefault="00612E02">
          <w:pPr>
            <w:pStyle w:val="TOC1"/>
            <w:tabs>
              <w:tab w:val="left" w:pos="440"/>
              <w:tab w:val="right" w:leader="dot" w:pos="8990"/>
            </w:tabs>
            <w:rPr>
              <w:rFonts w:eastAsiaTheme="minorEastAsia"/>
              <w:bCs w:val="0"/>
              <w:noProof/>
              <w:lang w:eastAsia="lv-LV"/>
            </w:rPr>
          </w:pPr>
          <w:hyperlink w:anchor="_Toc450037370" w:history="1">
            <w:r w:rsidR="00C25CFD" w:rsidRPr="00C25CFD">
              <w:rPr>
                <w:rStyle w:val="Hyperlink"/>
                <w:noProof/>
              </w:rPr>
              <w:t>7.</w:t>
            </w:r>
            <w:r w:rsidR="00C25CFD" w:rsidRPr="00C25CFD">
              <w:rPr>
                <w:rFonts w:eastAsiaTheme="minorEastAsia"/>
                <w:bCs w:val="0"/>
                <w:noProof/>
                <w:lang w:eastAsia="lv-LV"/>
              </w:rPr>
              <w:tab/>
            </w:r>
            <w:r w:rsidR="00C25CFD">
              <w:rPr>
                <w:rStyle w:val="Hyperlink"/>
                <w:noProof/>
              </w:rPr>
              <w:t>P</w:t>
            </w:r>
            <w:r w:rsidR="00C25CFD" w:rsidRPr="00C25CFD">
              <w:rPr>
                <w:rStyle w:val="Hyperlink"/>
                <w:noProof/>
              </w:rPr>
              <w:t>retendenta tiesības un pienākumi</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_Toc450037370 \h </w:instrText>
            </w:r>
            <w:r w:rsidR="000F64A3" w:rsidRPr="00C25CFD">
              <w:rPr>
                <w:noProof/>
                <w:webHidden/>
              </w:rPr>
            </w:r>
            <w:r w:rsidR="000F64A3" w:rsidRPr="00C25CFD">
              <w:rPr>
                <w:noProof/>
                <w:webHidden/>
              </w:rPr>
              <w:fldChar w:fldCharType="separate"/>
            </w:r>
            <w:r w:rsidR="00180444">
              <w:rPr>
                <w:noProof/>
                <w:webHidden/>
              </w:rPr>
              <w:t>10</w:t>
            </w:r>
            <w:r w:rsidR="000F64A3" w:rsidRPr="00C25CFD">
              <w:rPr>
                <w:noProof/>
                <w:webHidden/>
              </w:rPr>
              <w:fldChar w:fldCharType="end"/>
            </w:r>
          </w:hyperlink>
        </w:p>
        <w:p w:rsidR="000F64A3" w:rsidRPr="00C25CFD" w:rsidRDefault="00612E02">
          <w:pPr>
            <w:pStyle w:val="TOC1"/>
            <w:tabs>
              <w:tab w:val="left" w:pos="440"/>
              <w:tab w:val="right" w:leader="dot" w:pos="8990"/>
            </w:tabs>
            <w:rPr>
              <w:rFonts w:eastAsiaTheme="minorEastAsia"/>
              <w:bCs w:val="0"/>
              <w:noProof/>
              <w:lang w:eastAsia="lv-LV"/>
            </w:rPr>
          </w:pPr>
          <w:hyperlink w:anchor="_Toc450037371" w:history="1">
            <w:r w:rsidR="00C25CFD" w:rsidRPr="00C25CFD">
              <w:rPr>
                <w:rStyle w:val="Hyperlink"/>
                <w:noProof/>
              </w:rPr>
              <w:t>8.</w:t>
            </w:r>
            <w:r w:rsidR="00C25CFD" w:rsidRPr="00C25CFD">
              <w:rPr>
                <w:rFonts w:eastAsiaTheme="minorEastAsia"/>
                <w:bCs w:val="0"/>
                <w:noProof/>
                <w:lang w:eastAsia="lv-LV"/>
              </w:rPr>
              <w:tab/>
            </w:r>
            <w:r w:rsidR="00C25CFD">
              <w:rPr>
                <w:rStyle w:val="Hyperlink"/>
                <w:noProof/>
              </w:rPr>
              <w:t>I</w:t>
            </w:r>
            <w:r w:rsidR="00C25CFD" w:rsidRPr="00C25CFD">
              <w:rPr>
                <w:rStyle w:val="Hyperlink"/>
                <w:noProof/>
              </w:rPr>
              <w:t>nformācija par līgumu</w:t>
            </w:r>
            <w:r w:rsidR="00C25CFD" w:rsidRPr="00C25CFD">
              <w:rPr>
                <w:noProof/>
                <w:webHidden/>
              </w:rPr>
              <w:tab/>
            </w:r>
            <w:r w:rsidR="000F64A3" w:rsidRPr="00C25CFD">
              <w:rPr>
                <w:noProof/>
                <w:webHidden/>
              </w:rPr>
              <w:fldChar w:fldCharType="begin"/>
            </w:r>
            <w:r w:rsidR="000F64A3" w:rsidRPr="00C25CFD">
              <w:rPr>
                <w:noProof/>
                <w:webHidden/>
              </w:rPr>
              <w:instrText xml:space="preserve"> PAGEREF _Toc450037371 \h </w:instrText>
            </w:r>
            <w:r w:rsidR="000F64A3" w:rsidRPr="00C25CFD">
              <w:rPr>
                <w:noProof/>
                <w:webHidden/>
              </w:rPr>
            </w:r>
            <w:r w:rsidR="000F64A3" w:rsidRPr="00C25CFD">
              <w:rPr>
                <w:noProof/>
                <w:webHidden/>
              </w:rPr>
              <w:fldChar w:fldCharType="separate"/>
            </w:r>
            <w:r w:rsidR="00180444">
              <w:rPr>
                <w:noProof/>
                <w:webHidden/>
              </w:rPr>
              <w:t>10</w:t>
            </w:r>
            <w:r w:rsidR="000F64A3" w:rsidRPr="00C25CFD">
              <w:rPr>
                <w:noProof/>
                <w:webHidden/>
              </w:rPr>
              <w:fldChar w:fldCharType="end"/>
            </w:r>
          </w:hyperlink>
        </w:p>
        <w:p w:rsidR="000F64A3" w:rsidRPr="00C25CFD" w:rsidRDefault="00612E02" w:rsidP="00012C57">
          <w:pPr>
            <w:pStyle w:val="TOC2"/>
            <w:rPr>
              <w:noProof/>
            </w:rPr>
          </w:pPr>
          <w:hyperlink w:anchor="_Toc450037372" w:history="1">
            <w:r w:rsidR="000F64A3" w:rsidRPr="00C25CFD">
              <w:rPr>
                <w:rStyle w:val="Hyperlink"/>
                <w:rFonts w:ascii="Times New Roman" w:hAnsi="Times New Roman" w:cs="Times New Roman"/>
                <w:noProof/>
                <w:sz w:val="24"/>
                <w:szCs w:val="24"/>
              </w:rPr>
              <w:t>1.pielikums</w:t>
            </w:r>
            <w:r w:rsidR="000F64A3" w:rsidRPr="00C25CFD">
              <w:rPr>
                <w:noProof/>
                <w:webHidden/>
              </w:rPr>
              <w:tab/>
            </w:r>
            <w:r w:rsidR="000F64A3" w:rsidRPr="00C25CFD">
              <w:rPr>
                <w:noProof/>
                <w:webHidden/>
              </w:rPr>
              <w:fldChar w:fldCharType="begin"/>
            </w:r>
            <w:r w:rsidR="000F64A3" w:rsidRPr="00C25CFD">
              <w:rPr>
                <w:noProof/>
                <w:webHidden/>
              </w:rPr>
              <w:instrText xml:space="preserve"> PAGEREF _Toc450037372 \h </w:instrText>
            </w:r>
            <w:r w:rsidR="000F64A3" w:rsidRPr="00C25CFD">
              <w:rPr>
                <w:noProof/>
                <w:webHidden/>
              </w:rPr>
            </w:r>
            <w:r w:rsidR="000F64A3" w:rsidRPr="00C25CFD">
              <w:rPr>
                <w:noProof/>
                <w:webHidden/>
              </w:rPr>
              <w:fldChar w:fldCharType="separate"/>
            </w:r>
            <w:r w:rsidR="00180444">
              <w:rPr>
                <w:noProof/>
                <w:webHidden/>
              </w:rPr>
              <w:t>12</w:t>
            </w:r>
            <w:r w:rsidR="000F64A3" w:rsidRPr="00C25CFD">
              <w:rPr>
                <w:noProof/>
                <w:webHidden/>
              </w:rPr>
              <w:fldChar w:fldCharType="end"/>
            </w:r>
          </w:hyperlink>
        </w:p>
        <w:p w:rsidR="000F64A3" w:rsidRPr="00C25CFD" w:rsidRDefault="00612E02" w:rsidP="00012C57">
          <w:pPr>
            <w:pStyle w:val="TOC2"/>
            <w:rPr>
              <w:noProof/>
            </w:rPr>
          </w:pPr>
          <w:hyperlink w:anchor="_Toc450037373" w:history="1">
            <w:r w:rsidR="000F64A3" w:rsidRPr="00C25CFD">
              <w:rPr>
                <w:rStyle w:val="Hyperlink"/>
                <w:rFonts w:ascii="Times New Roman" w:hAnsi="Times New Roman" w:cs="Times New Roman"/>
                <w:noProof/>
                <w:sz w:val="24"/>
                <w:szCs w:val="24"/>
              </w:rPr>
              <w:t>2.pielikums</w:t>
            </w:r>
            <w:r w:rsidR="000F64A3" w:rsidRPr="00C25CFD">
              <w:rPr>
                <w:noProof/>
                <w:webHidden/>
              </w:rPr>
              <w:tab/>
            </w:r>
            <w:r w:rsidR="000F64A3" w:rsidRPr="00C25CFD">
              <w:rPr>
                <w:noProof/>
                <w:webHidden/>
              </w:rPr>
              <w:fldChar w:fldCharType="begin"/>
            </w:r>
            <w:r w:rsidR="000F64A3" w:rsidRPr="00C25CFD">
              <w:rPr>
                <w:noProof/>
                <w:webHidden/>
              </w:rPr>
              <w:instrText xml:space="preserve"> PAGEREF _Toc450037373 \h </w:instrText>
            </w:r>
            <w:r w:rsidR="000F64A3" w:rsidRPr="00C25CFD">
              <w:rPr>
                <w:noProof/>
                <w:webHidden/>
              </w:rPr>
            </w:r>
            <w:r w:rsidR="000F64A3" w:rsidRPr="00C25CFD">
              <w:rPr>
                <w:noProof/>
                <w:webHidden/>
              </w:rPr>
              <w:fldChar w:fldCharType="separate"/>
            </w:r>
            <w:r w:rsidR="00180444">
              <w:rPr>
                <w:noProof/>
                <w:webHidden/>
              </w:rPr>
              <w:t>14</w:t>
            </w:r>
            <w:r w:rsidR="000F64A3" w:rsidRPr="00C25CFD">
              <w:rPr>
                <w:noProof/>
                <w:webHidden/>
              </w:rPr>
              <w:fldChar w:fldCharType="end"/>
            </w:r>
          </w:hyperlink>
        </w:p>
        <w:p w:rsidR="000F64A3" w:rsidRPr="00C25CFD" w:rsidRDefault="00612E02" w:rsidP="00012C57">
          <w:pPr>
            <w:pStyle w:val="TOC2"/>
            <w:rPr>
              <w:noProof/>
            </w:rPr>
          </w:pPr>
          <w:hyperlink w:anchor="_Toc450037374" w:history="1">
            <w:r w:rsidR="000F64A3" w:rsidRPr="00C25CFD">
              <w:rPr>
                <w:rStyle w:val="Hyperlink"/>
                <w:rFonts w:ascii="Times New Roman" w:hAnsi="Times New Roman" w:cs="Times New Roman"/>
                <w:noProof/>
                <w:sz w:val="24"/>
                <w:szCs w:val="24"/>
              </w:rPr>
              <w:t>3.pielikums</w:t>
            </w:r>
            <w:r w:rsidR="000F64A3" w:rsidRPr="00C25CFD">
              <w:rPr>
                <w:noProof/>
                <w:webHidden/>
              </w:rPr>
              <w:tab/>
            </w:r>
            <w:r w:rsidR="000F64A3" w:rsidRPr="00C25CFD">
              <w:rPr>
                <w:noProof/>
                <w:webHidden/>
              </w:rPr>
              <w:fldChar w:fldCharType="begin"/>
            </w:r>
            <w:r w:rsidR="000F64A3" w:rsidRPr="00C25CFD">
              <w:rPr>
                <w:noProof/>
                <w:webHidden/>
              </w:rPr>
              <w:instrText xml:space="preserve"> PAGEREF _Toc450037374 \h </w:instrText>
            </w:r>
            <w:r w:rsidR="000F64A3" w:rsidRPr="00C25CFD">
              <w:rPr>
                <w:noProof/>
                <w:webHidden/>
              </w:rPr>
            </w:r>
            <w:r w:rsidR="000F64A3" w:rsidRPr="00C25CFD">
              <w:rPr>
                <w:noProof/>
                <w:webHidden/>
              </w:rPr>
              <w:fldChar w:fldCharType="separate"/>
            </w:r>
            <w:r w:rsidR="00180444">
              <w:rPr>
                <w:noProof/>
                <w:webHidden/>
              </w:rPr>
              <w:t>16</w:t>
            </w:r>
            <w:r w:rsidR="000F64A3" w:rsidRPr="00C25CFD">
              <w:rPr>
                <w:noProof/>
                <w:webHidden/>
              </w:rPr>
              <w:fldChar w:fldCharType="end"/>
            </w:r>
          </w:hyperlink>
        </w:p>
        <w:p w:rsidR="000F64A3" w:rsidRPr="00C25CFD" w:rsidRDefault="00612E02" w:rsidP="00012C57">
          <w:pPr>
            <w:pStyle w:val="TOC2"/>
            <w:rPr>
              <w:noProof/>
            </w:rPr>
          </w:pPr>
          <w:hyperlink w:anchor="_Toc450037375" w:history="1">
            <w:r w:rsidR="000F64A3" w:rsidRPr="00C25CFD">
              <w:rPr>
                <w:rStyle w:val="Hyperlink"/>
                <w:rFonts w:ascii="Times New Roman" w:hAnsi="Times New Roman" w:cs="Times New Roman"/>
                <w:noProof/>
                <w:sz w:val="24"/>
                <w:szCs w:val="24"/>
              </w:rPr>
              <w:t>4.pielikums</w:t>
            </w:r>
            <w:r w:rsidR="000F64A3" w:rsidRPr="00C25CFD">
              <w:rPr>
                <w:noProof/>
                <w:webHidden/>
              </w:rPr>
              <w:tab/>
            </w:r>
            <w:r w:rsidR="000F64A3" w:rsidRPr="00C25CFD">
              <w:rPr>
                <w:noProof/>
                <w:webHidden/>
              </w:rPr>
              <w:fldChar w:fldCharType="begin"/>
            </w:r>
            <w:r w:rsidR="000F64A3" w:rsidRPr="00C25CFD">
              <w:rPr>
                <w:noProof/>
                <w:webHidden/>
              </w:rPr>
              <w:instrText xml:space="preserve"> PAGEREF _Toc450037375 \h </w:instrText>
            </w:r>
            <w:r w:rsidR="000F64A3" w:rsidRPr="00C25CFD">
              <w:rPr>
                <w:noProof/>
                <w:webHidden/>
              </w:rPr>
            </w:r>
            <w:r w:rsidR="000F64A3" w:rsidRPr="00C25CFD">
              <w:rPr>
                <w:noProof/>
                <w:webHidden/>
              </w:rPr>
              <w:fldChar w:fldCharType="separate"/>
            </w:r>
            <w:r w:rsidR="00180444">
              <w:rPr>
                <w:noProof/>
                <w:webHidden/>
              </w:rPr>
              <w:t>17</w:t>
            </w:r>
            <w:r w:rsidR="000F64A3" w:rsidRPr="00C25CFD">
              <w:rPr>
                <w:noProof/>
                <w:webHidden/>
              </w:rPr>
              <w:fldChar w:fldCharType="end"/>
            </w:r>
          </w:hyperlink>
        </w:p>
        <w:p w:rsidR="000F64A3" w:rsidRPr="00C25CFD" w:rsidRDefault="00612E02" w:rsidP="00012C57">
          <w:pPr>
            <w:pStyle w:val="TOC2"/>
            <w:rPr>
              <w:noProof/>
            </w:rPr>
          </w:pPr>
          <w:hyperlink w:anchor="_Toc450037376" w:history="1">
            <w:r w:rsidR="000F64A3" w:rsidRPr="00C25CFD">
              <w:rPr>
                <w:rStyle w:val="Hyperlink"/>
                <w:rFonts w:ascii="Times New Roman" w:hAnsi="Times New Roman" w:cs="Times New Roman"/>
                <w:noProof/>
                <w:sz w:val="24"/>
                <w:szCs w:val="24"/>
              </w:rPr>
              <w:t>5.pielikums</w:t>
            </w:r>
            <w:r w:rsidR="000F64A3" w:rsidRPr="00C25CFD">
              <w:rPr>
                <w:noProof/>
                <w:webHidden/>
              </w:rPr>
              <w:tab/>
            </w:r>
            <w:r w:rsidR="000F64A3" w:rsidRPr="00C25CFD">
              <w:rPr>
                <w:noProof/>
                <w:webHidden/>
              </w:rPr>
              <w:fldChar w:fldCharType="begin"/>
            </w:r>
            <w:r w:rsidR="000F64A3" w:rsidRPr="00C25CFD">
              <w:rPr>
                <w:noProof/>
                <w:webHidden/>
              </w:rPr>
              <w:instrText xml:space="preserve"> PAGEREF _Toc450037376 \h </w:instrText>
            </w:r>
            <w:r w:rsidR="000F64A3" w:rsidRPr="00C25CFD">
              <w:rPr>
                <w:noProof/>
                <w:webHidden/>
              </w:rPr>
            </w:r>
            <w:r w:rsidR="000F64A3" w:rsidRPr="00C25CFD">
              <w:rPr>
                <w:noProof/>
                <w:webHidden/>
              </w:rPr>
              <w:fldChar w:fldCharType="separate"/>
            </w:r>
            <w:r w:rsidR="00180444">
              <w:rPr>
                <w:noProof/>
                <w:webHidden/>
              </w:rPr>
              <w:t>18</w:t>
            </w:r>
            <w:r w:rsidR="000F64A3" w:rsidRPr="00C25CFD">
              <w:rPr>
                <w:noProof/>
                <w:webHidden/>
              </w:rPr>
              <w:fldChar w:fldCharType="end"/>
            </w:r>
          </w:hyperlink>
        </w:p>
        <w:p w:rsidR="000F64A3" w:rsidRDefault="000F64A3">
          <w:r w:rsidRPr="00C25CFD">
            <w:rPr>
              <w:rFonts w:ascii="Times New Roman" w:hAnsi="Times New Roman" w:cs="Times New Roman"/>
              <w:bCs/>
              <w:noProof/>
              <w:sz w:val="24"/>
              <w:szCs w:val="24"/>
            </w:rPr>
            <w:fldChar w:fldCharType="end"/>
          </w:r>
        </w:p>
      </w:sdtContent>
    </w:sdt>
    <w:p w:rsidR="000F64A3" w:rsidRPr="000F64A3" w:rsidRDefault="000F64A3" w:rsidP="000F64A3">
      <w:pPr>
        <w:rPr>
          <w:lang w:eastAsia="en-US"/>
        </w:rPr>
      </w:pPr>
    </w:p>
    <w:p w:rsidR="005C46B1" w:rsidRPr="005C46B1" w:rsidRDefault="009D0DED" w:rsidP="005C46B1">
      <w:pPr>
        <w:pStyle w:val="TOC1"/>
        <w:rPr>
          <w:b/>
        </w:rPr>
      </w:pPr>
      <w:r>
        <w:rPr>
          <w:b/>
        </w:rPr>
        <w:t xml:space="preserve"> </w:t>
      </w:r>
    </w:p>
    <w:p w:rsidR="005C46B1" w:rsidRPr="005A0D20" w:rsidRDefault="005C46B1" w:rsidP="005C46B1">
      <w:pPr>
        <w:pStyle w:val="TOC1"/>
      </w:pPr>
    </w:p>
    <w:p w:rsidR="005C46B1" w:rsidRPr="005A0D20" w:rsidRDefault="005C46B1" w:rsidP="005C46B1">
      <w:pPr>
        <w:pStyle w:val="TOC1"/>
      </w:pPr>
      <w:r w:rsidRPr="005A0D20">
        <w:tab/>
      </w:r>
    </w:p>
    <w:p w:rsidR="005C46B1" w:rsidRDefault="005C46B1">
      <w:r>
        <w:br w:type="page"/>
      </w:r>
    </w:p>
    <w:p w:rsidR="005066DB" w:rsidRPr="000F64A3" w:rsidRDefault="002A7567" w:rsidP="000F64A3">
      <w:pPr>
        <w:pStyle w:val="Heading1"/>
      </w:pPr>
      <w:bookmarkStart w:id="1" w:name="_Toc450037364"/>
      <w:r w:rsidRPr="000F64A3">
        <w:lastRenderedPageBreak/>
        <w:t>INFORMĀCIJA PRETENDENTIEM</w:t>
      </w:r>
      <w:bookmarkEnd w:id="1"/>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510BFA" w:rsidRDefault="001B4BF8" w:rsidP="00012C57">
      <w:pPr>
        <w:pStyle w:val="ListParagraph"/>
        <w:widowControl w:val="0"/>
        <w:numPr>
          <w:ilvl w:val="1"/>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617FE4">
        <w:rPr>
          <w:rFonts w:ascii="Times New Roman" w:hAnsi="Times New Roman" w:cs="Times New Roman"/>
          <w:b/>
          <w:sz w:val="24"/>
          <w:szCs w:val="24"/>
        </w:rPr>
        <w:t>Eutektikas iegāde LU Fizikas institūta vajadzībām</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201</w:t>
      </w:r>
      <w:r w:rsidR="00617FE4">
        <w:rPr>
          <w:rFonts w:ascii="Times New Roman" w:hAnsi="Times New Roman" w:cs="Times New Roman"/>
          <w:sz w:val="24"/>
          <w:szCs w:val="24"/>
        </w:rPr>
        <w:t>6</w:t>
      </w:r>
      <w:r w:rsidR="0037667B" w:rsidRPr="00510BFA">
        <w:rPr>
          <w:rFonts w:ascii="Times New Roman" w:hAnsi="Times New Roman" w:cs="Times New Roman"/>
          <w:sz w:val="24"/>
          <w:szCs w:val="24"/>
        </w:rPr>
        <w:t>/</w:t>
      </w:r>
      <w:r w:rsidR="00617FE4">
        <w:rPr>
          <w:rFonts w:ascii="Times New Roman" w:hAnsi="Times New Roman" w:cs="Times New Roman"/>
          <w:sz w:val="24"/>
          <w:szCs w:val="24"/>
        </w:rPr>
        <w:t>31</w:t>
      </w:r>
      <w:r w:rsidR="00073524">
        <w:rPr>
          <w:rFonts w:ascii="Times New Roman" w:hAnsi="Times New Roman" w:cs="Times New Roman"/>
          <w:sz w:val="24"/>
          <w:szCs w:val="24"/>
        </w:rPr>
        <w:t>_I</w:t>
      </w:r>
      <w:r w:rsidR="006D57A1" w:rsidRPr="00510BFA">
        <w:rPr>
          <w:rFonts w:ascii="Times New Roman" w:hAnsi="Times New Roman" w:cs="Times New Roman"/>
          <w:sz w:val="24"/>
          <w:szCs w:val="24"/>
        </w:rPr>
        <w:t>.</w:t>
      </w:r>
    </w:p>
    <w:p w:rsidR="006D57A1" w:rsidRPr="007A39D2" w:rsidRDefault="002A7567" w:rsidP="005C46B1">
      <w:pPr>
        <w:pStyle w:val="ListParagraph"/>
        <w:widowControl w:val="0"/>
        <w:numPr>
          <w:ilvl w:val="1"/>
          <w:numId w:val="26"/>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w:t>
            </w:r>
            <w:r w:rsidR="00617FE4">
              <w:rPr>
                <w:rFonts w:ascii="Times New Roman" w:hAnsi="Times New Roman" w:cs="Times New Roman"/>
                <w:sz w:val="24"/>
              </w:rPr>
              <w:t>4</w:t>
            </w:r>
            <w:r w:rsidR="003770FB">
              <w:rPr>
                <w:rFonts w:ascii="Times New Roman" w:hAnsi="Times New Roman" w:cs="Times New Roman"/>
                <w:sz w:val="24"/>
              </w:rPr>
              <w:t>1</w:t>
            </w:r>
          </w:p>
          <w:p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rsidTr="006B7738">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214CFE" w:rsidRDefault="00617FE4" w:rsidP="00617FE4">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rPr>
              <w:t>Jānis Siliņš</w:t>
            </w:r>
            <w:r w:rsidR="00210D78" w:rsidRPr="00214CFE">
              <w:rPr>
                <w:rFonts w:ascii="Times New Roman" w:hAnsi="Times New Roman" w:cs="Times New Roman"/>
                <w:sz w:val="24"/>
              </w:rPr>
              <w:t xml:space="preserve">, LU </w:t>
            </w:r>
            <w:r>
              <w:rPr>
                <w:rFonts w:ascii="Times New Roman" w:hAnsi="Times New Roman" w:cs="Times New Roman"/>
                <w:sz w:val="24"/>
              </w:rPr>
              <w:t>Juridiskā</w:t>
            </w:r>
            <w:r w:rsidR="00210D78" w:rsidRPr="00214CFE">
              <w:rPr>
                <w:rFonts w:ascii="Times New Roman" w:hAnsi="Times New Roman" w:cs="Times New Roman"/>
                <w:sz w:val="24"/>
              </w:rPr>
              <w:t xml:space="preserve"> departamenta </w:t>
            </w:r>
            <w:r>
              <w:rPr>
                <w:rFonts w:ascii="Times New Roman" w:hAnsi="Times New Roman" w:cs="Times New Roman"/>
                <w:sz w:val="24"/>
              </w:rPr>
              <w:t>Iepirkumu</w:t>
            </w:r>
            <w:r w:rsidR="00210D78" w:rsidRPr="00214CFE">
              <w:rPr>
                <w:rFonts w:ascii="Times New Roman" w:hAnsi="Times New Roman" w:cs="Times New Roman"/>
                <w:sz w:val="24"/>
              </w:rPr>
              <w:t xml:space="preserve"> nodaļas jurist</w:t>
            </w:r>
            <w:r>
              <w:rPr>
                <w:rFonts w:ascii="Times New Roman" w:hAnsi="Times New Roman" w:cs="Times New Roman"/>
                <w:sz w:val="24"/>
              </w:rPr>
              <w:t>s</w:t>
            </w:r>
            <w:r w:rsidR="00210D78" w:rsidRPr="00214CFE">
              <w:rPr>
                <w:rFonts w:ascii="Times New Roman" w:hAnsi="Times New Roman" w:cs="Times New Roman"/>
                <w:sz w:val="28"/>
                <w:szCs w:val="24"/>
              </w:rPr>
              <w:t xml:space="preserve"> </w:t>
            </w:r>
          </w:p>
        </w:tc>
      </w:tr>
      <w:tr w:rsidR="00210D78" w:rsidRPr="00510BFA"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012C57" w:rsidRDefault="00612E02" w:rsidP="00012C57">
            <w:pPr>
              <w:tabs>
                <w:tab w:val="left" w:pos="855"/>
              </w:tabs>
              <w:spacing w:after="0"/>
              <w:ind w:left="128"/>
              <w:jc w:val="both"/>
              <w:rPr>
                <w:rFonts w:ascii="Times New Roman" w:hAnsi="Times New Roman" w:cs="Times New Roman"/>
              </w:rPr>
            </w:pPr>
            <w:hyperlink r:id="rId10" w:history="1">
              <w:r w:rsidR="00210D78" w:rsidRPr="00012C57">
                <w:rPr>
                  <w:rStyle w:val="Hyperlink"/>
                  <w:rFonts w:ascii="Times New Roman" w:hAnsi="Times New Roman" w:cs="Times New Roman"/>
                  <w:sz w:val="24"/>
                </w:rPr>
                <w:t>iepirkums@lu.lv</w:t>
              </w:r>
            </w:hyperlink>
          </w:p>
        </w:tc>
      </w:tr>
      <w:tr w:rsidR="00210D78" w:rsidRPr="00510BFA" w:rsidTr="00617FE4">
        <w:trPr>
          <w:trHeight w:val="266"/>
        </w:trPr>
        <w:tc>
          <w:tcPr>
            <w:tcW w:w="3119" w:type="dxa"/>
            <w:tcBorders>
              <w:top w:val="nil"/>
              <w:left w:val="single" w:sz="8" w:space="0" w:color="auto"/>
              <w:bottom w:val="single" w:sz="4"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single" w:sz="4"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bl>
    <w:p w:rsidR="00974333" w:rsidRPr="00974333" w:rsidRDefault="00974333" w:rsidP="00974333">
      <w:pPr>
        <w:pStyle w:val="ListParagraph"/>
        <w:widowControl w:val="0"/>
        <w:numPr>
          <w:ilvl w:val="1"/>
          <w:numId w:val="26"/>
        </w:numPr>
        <w:overflowPunct w:val="0"/>
        <w:autoSpaceDE w:val="0"/>
        <w:autoSpaceDN w:val="0"/>
        <w:adjustRightInd w:val="0"/>
        <w:spacing w:before="240"/>
        <w:jc w:val="both"/>
        <w:rPr>
          <w:rFonts w:ascii="Times New Roman" w:hAnsi="Times New Roman"/>
          <w:sz w:val="24"/>
          <w:szCs w:val="24"/>
        </w:rPr>
      </w:pPr>
      <w:r w:rsidRPr="00974333">
        <w:rPr>
          <w:rFonts w:ascii="Times New Roman" w:hAnsi="Times New Roman"/>
          <w:sz w:val="24"/>
          <w:szCs w:val="24"/>
        </w:rPr>
        <w:t xml:space="preserve">Iepirkuma procedūru veic ar Latvijas Universitātes 2016. gada 22. februāra rīkojumu Nr. 1/86 “Par Latvijas Universitātes iepirkumu komisiju sastāviem” izveidota Latvijas Universitātes Zinātniskās darbības nodrošinājuma iepirkumu komisija (turpmāk- </w:t>
      </w:r>
      <w:r w:rsidRPr="00974333">
        <w:rPr>
          <w:rFonts w:ascii="Times New Roman" w:hAnsi="Times New Roman"/>
          <w:b/>
          <w:sz w:val="24"/>
          <w:szCs w:val="24"/>
        </w:rPr>
        <w:t>Iepirkuma komisija</w:t>
      </w:r>
      <w:r w:rsidRPr="00974333">
        <w:rPr>
          <w:rFonts w:ascii="Times New Roman" w:hAnsi="Times New Roman"/>
          <w:sz w:val="24"/>
          <w:szCs w:val="24"/>
        </w:rPr>
        <w:t>).</w:t>
      </w:r>
    </w:p>
    <w:p w:rsidR="00414FCB" w:rsidRPr="00414FCB" w:rsidRDefault="00A3646D"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594D20">
        <w:rPr>
          <w:rFonts w:ascii="Times New Roman" w:hAnsi="Times New Roman" w:cs="Times New Roman"/>
          <w:b/>
          <w:sz w:val="24"/>
          <w:szCs w:val="24"/>
        </w:rPr>
        <w:t>Eutektikas iegāde LU Fizikas institūta vajadzībām.</w:t>
      </w:r>
    </w:p>
    <w:p w:rsidR="004F7AE4" w:rsidRDefault="002A7567"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r w:rsidR="00594D20">
        <w:rPr>
          <w:rFonts w:ascii="Times New Roman" w:hAnsi="Times New Roman" w:cs="Times New Roman"/>
          <w:sz w:val="24"/>
          <w:szCs w:val="24"/>
        </w:rPr>
        <w:t>24315500-0 (Retzemju metālu savienojumi)</w:t>
      </w:r>
    </w:p>
    <w:p w:rsidR="006D0539" w:rsidRDefault="000E3CEB"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L</w:t>
      </w:r>
      <w:r w:rsidR="006D0539" w:rsidRPr="000E3CEB">
        <w:rPr>
          <w:rFonts w:ascii="Times New Roman" w:hAnsi="Times New Roman" w:cs="Times New Roman"/>
          <w:b/>
          <w:sz w:val="24"/>
          <w:szCs w:val="24"/>
        </w:rPr>
        <w:t xml:space="preserve">īguma </w:t>
      </w:r>
      <w:r w:rsidR="00E52F01">
        <w:rPr>
          <w:rFonts w:ascii="Times New Roman" w:hAnsi="Times New Roman" w:cs="Times New Roman"/>
          <w:b/>
          <w:sz w:val="24"/>
          <w:szCs w:val="24"/>
        </w:rPr>
        <w:t>darbības</w:t>
      </w:r>
      <w:r w:rsidR="0064245F" w:rsidRPr="000E3CEB">
        <w:rPr>
          <w:rFonts w:ascii="Times New Roman" w:hAnsi="Times New Roman" w:cs="Times New Roman"/>
          <w:b/>
          <w:sz w:val="24"/>
          <w:szCs w:val="24"/>
        </w:rPr>
        <w:t xml:space="preserve"> termiņš</w:t>
      </w:r>
      <w:r w:rsidRPr="000E3CEB">
        <w:rPr>
          <w:rFonts w:ascii="Times New Roman" w:hAnsi="Times New Roman" w:cs="Times New Roman"/>
          <w:b/>
          <w:sz w:val="24"/>
          <w:szCs w:val="24"/>
        </w:rPr>
        <w:t>:</w:t>
      </w:r>
      <w:r>
        <w:rPr>
          <w:rFonts w:ascii="Times New Roman" w:hAnsi="Times New Roman" w:cs="Times New Roman"/>
          <w:sz w:val="24"/>
          <w:szCs w:val="24"/>
        </w:rPr>
        <w:t xml:space="preserve"> </w:t>
      </w:r>
      <w:r w:rsidR="00DD779C">
        <w:rPr>
          <w:rFonts w:ascii="Times New Roman" w:hAnsi="Times New Roman" w:cs="Times New Roman"/>
          <w:sz w:val="24"/>
          <w:szCs w:val="24"/>
        </w:rPr>
        <w:t>Līgums ir spēkā līdz pušu saistību pilnīgai izpildei.</w:t>
      </w:r>
    </w:p>
    <w:p w:rsidR="00F678E8" w:rsidRDefault="00F678E8"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rsidR="00F678E8" w:rsidRDefault="00F678E8" w:rsidP="00012C57">
      <w:pPr>
        <w:pStyle w:val="ListParagraph"/>
        <w:widowControl w:val="0"/>
        <w:numPr>
          <w:ilvl w:val="2"/>
          <w:numId w:val="26"/>
        </w:numPr>
        <w:overflowPunct w:val="0"/>
        <w:autoSpaceDE w:val="0"/>
        <w:autoSpaceDN w:val="0"/>
        <w:adjustRightInd w:val="0"/>
        <w:spacing w:after="0" w:line="240" w:lineRule="auto"/>
        <w:ind w:left="993" w:hanging="578"/>
        <w:jc w:val="both"/>
        <w:rPr>
          <w:rFonts w:ascii="Times New Roman" w:hAnsi="Times New Roman" w:cs="Times New Roman"/>
          <w:sz w:val="24"/>
          <w:szCs w:val="24"/>
        </w:rPr>
      </w:pPr>
      <w:r w:rsidRPr="00F678E8">
        <w:rPr>
          <w:rFonts w:ascii="Times New Roman" w:hAnsi="Times New Roman" w:cs="Times New Roman"/>
          <w:b/>
          <w:sz w:val="24"/>
          <w:szCs w:val="24"/>
        </w:rPr>
        <w:t>Preces piegādes termiņš:</w:t>
      </w:r>
      <w:r>
        <w:rPr>
          <w:rFonts w:ascii="Times New Roman" w:hAnsi="Times New Roman" w:cs="Times New Roman"/>
          <w:b/>
          <w:sz w:val="24"/>
          <w:szCs w:val="24"/>
        </w:rPr>
        <w:t xml:space="preserve"> </w:t>
      </w:r>
      <w:r w:rsidR="00DB71CB" w:rsidRPr="00DB71CB">
        <w:rPr>
          <w:rFonts w:ascii="Times New Roman" w:hAnsi="Times New Roman" w:cs="Times New Roman"/>
          <w:sz w:val="24"/>
          <w:szCs w:val="24"/>
        </w:rPr>
        <w:t>10 (desmit)</w:t>
      </w:r>
      <w:r w:rsidR="00DD779C">
        <w:rPr>
          <w:rFonts w:ascii="Times New Roman" w:hAnsi="Times New Roman" w:cs="Times New Roman"/>
          <w:sz w:val="24"/>
          <w:szCs w:val="24"/>
        </w:rPr>
        <w:t xml:space="preserve"> kalendāro</w:t>
      </w:r>
      <w:r w:rsidR="00DB71CB" w:rsidRPr="00DB71CB">
        <w:rPr>
          <w:rFonts w:ascii="Times New Roman" w:hAnsi="Times New Roman" w:cs="Times New Roman"/>
          <w:sz w:val="24"/>
          <w:szCs w:val="24"/>
        </w:rPr>
        <w:t xml:space="preserve"> dienu laikā</w:t>
      </w:r>
      <w:r w:rsidR="00DB71CB">
        <w:rPr>
          <w:rFonts w:ascii="Times New Roman" w:hAnsi="Times New Roman" w:cs="Times New Roman"/>
          <w:sz w:val="24"/>
          <w:szCs w:val="24"/>
        </w:rPr>
        <w:t xml:space="preserve"> </w:t>
      </w:r>
      <w:r w:rsidR="00DD779C">
        <w:rPr>
          <w:rFonts w:ascii="Times New Roman" w:hAnsi="Times New Roman" w:cs="Times New Roman"/>
          <w:sz w:val="24"/>
          <w:szCs w:val="24"/>
        </w:rPr>
        <w:t>no līguma abpusējas parakstīšanas dienas;</w:t>
      </w:r>
    </w:p>
    <w:p w:rsidR="00DB71CB" w:rsidRPr="00156150" w:rsidRDefault="00DB71CB" w:rsidP="00012C57">
      <w:pPr>
        <w:pStyle w:val="ListParagraph"/>
        <w:widowControl w:val="0"/>
        <w:numPr>
          <w:ilvl w:val="2"/>
          <w:numId w:val="26"/>
        </w:numPr>
        <w:overflowPunct w:val="0"/>
        <w:autoSpaceDE w:val="0"/>
        <w:autoSpaceDN w:val="0"/>
        <w:adjustRightInd w:val="0"/>
        <w:spacing w:after="0" w:line="240" w:lineRule="auto"/>
        <w:ind w:left="993" w:hanging="578"/>
        <w:jc w:val="both"/>
        <w:rPr>
          <w:rFonts w:ascii="Times New Roman" w:hAnsi="Times New Roman" w:cs="Times New Roman"/>
          <w:sz w:val="24"/>
          <w:szCs w:val="24"/>
        </w:rPr>
      </w:pPr>
      <w:r w:rsidRPr="00156150">
        <w:rPr>
          <w:rFonts w:ascii="Times New Roman" w:hAnsi="Times New Roman" w:cs="Times New Roman"/>
          <w:b/>
          <w:sz w:val="24"/>
          <w:szCs w:val="24"/>
        </w:rPr>
        <w:t>Preces piegādes vieta:</w:t>
      </w:r>
      <w:r w:rsidR="005418C8" w:rsidRPr="00156150">
        <w:rPr>
          <w:rFonts w:ascii="Times New Roman" w:hAnsi="Times New Roman" w:cs="Times New Roman"/>
          <w:b/>
          <w:sz w:val="24"/>
          <w:szCs w:val="24"/>
        </w:rPr>
        <w:t xml:space="preserve"> </w:t>
      </w:r>
      <w:r w:rsidR="005418C8" w:rsidRPr="00156150">
        <w:rPr>
          <w:rFonts w:ascii="Times New Roman" w:hAnsi="Times New Roman" w:cs="Times New Roman"/>
          <w:sz w:val="24"/>
          <w:szCs w:val="24"/>
        </w:rPr>
        <w:t>LU Saimniecības pārvalde, Baznīcas iela 5, Rīga.</w:t>
      </w:r>
    </w:p>
    <w:p w:rsidR="00150F45" w:rsidRPr="00150F45" w:rsidRDefault="00150F45"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310EA6">
        <w:rPr>
          <w:rFonts w:ascii="Times New Roman" w:hAnsi="Times New Roman" w:cs="Times New Roman"/>
          <w:sz w:val="24"/>
          <w:szCs w:val="24"/>
        </w:rPr>
        <w:t xml:space="preserve">piedāvājums ar viszemāko cenu (EUR bez PVN) no piedāvājumiem, kas atbilst visām nolikumā noteiktajām prasībām. </w:t>
      </w:r>
    </w:p>
    <w:p w:rsidR="00150F45" w:rsidRPr="00150F45" w:rsidRDefault="00310EA6"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Plānotā līgumcena: </w:t>
      </w:r>
      <w:r w:rsidRPr="00156150">
        <w:rPr>
          <w:rFonts w:ascii="Times New Roman" w:hAnsi="Times New Roman" w:cs="Times New Roman"/>
          <w:sz w:val="24"/>
          <w:szCs w:val="24"/>
        </w:rPr>
        <w:t xml:space="preserve">līdz </w:t>
      </w:r>
      <w:r w:rsidR="00805FC1" w:rsidRPr="00156150">
        <w:rPr>
          <w:rFonts w:ascii="Times New Roman" w:hAnsi="Times New Roman" w:cs="Times New Roman"/>
          <w:sz w:val="24"/>
          <w:szCs w:val="24"/>
        </w:rPr>
        <w:t>9</w:t>
      </w:r>
      <w:r w:rsidRPr="00156150">
        <w:rPr>
          <w:rFonts w:ascii="Times New Roman" w:hAnsi="Times New Roman" w:cs="Times New Roman"/>
          <w:sz w:val="24"/>
          <w:szCs w:val="24"/>
        </w:rPr>
        <w:t> 000 (EUR</w:t>
      </w:r>
      <w:r>
        <w:rPr>
          <w:rFonts w:ascii="Times New Roman" w:hAnsi="Times New Roman" w:cs="Times New Roman"/>
          <w:sz w:val="24"/>
          <w:szCs w:val="24"/>
        </w:rPr>
        <w:t xml:space="preserve"> bez PVN).</w:t>
      </w:r>
    </w:p>
    <w:p w:rsidR="00984914" w:rsidRDefault="00A53037" w:rsidP="00974333">
      <w:pPr>
        <w:pStyle w:val="BodyTextIndent"/>
        <w:numPr>
          <w:ilvl w:val="1"/>
          <w:numId w:val="26"/>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984914">
        <w:rPr>
          <w:lang w:val="lv-LV"/>
        </w:rPr>
        <w:t>a kārtībai</w:t>
      </w:r>
      <w:r w:rsidR="00984914" w:rsidRPr="005A0D20">
        <w:rPr>
          <w:lang w:val="lv-LV"/>
        </w:rPr>
        <w:t>.</w:t>
      </w:r>
    </w:p>
    <w:p w:rsidR="006D0539" w:rsidRPr="005E4AD3" w:rsidRDefault="00A4298E"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6D0539" w:rsidP="00012C57">
      <w:pPr>
        <w:pStyle w:val="ListParagraph"/>
        <w:widowControl w:val="0"/>
        <w:numPr>
          <w:ilvl w:val="2"/>
          <w:numId w:val="2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BC24DC">
        <w:rPr>
          <w:rFonts w:ascii="Times New Roman" w:hAnsi="Times New Roman" w:cs="Times New Roman"/>
          <w:sz w:val="24"/>
          <w:szCs w:val="24"/>
        </w:rPr>
        <w:t>pretendenti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Pr="00BC24DC">
        <w:rPr>
          <w:rFonts w:ascii="Times New Roman" w:hAnsi="Times New Roman" w:cs="Times New Roman"/>
          <w:sz w:val="24"/>
          <w:szCs w:val="24"/>
        </w:rPr>
        <w:t>;</w:t>
      </w:r>
    </w:p>
    <w:p w:rsidR="006D0539" w:rsidRPr="00510BFA" w:rsidRDefault="00A4298E" w:rsidP="00012C57">
      <w:pPr>
        <w:pStyle w:val="ListParagraph"/>
        <w:widowControl w:val="0"/>
        <w:numPr>
          <w:ilvl w:val="2"/>
          <w:numId w:val="2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80444">
        <w:rPr>
          <w:rFonts w:ascii="Times New Roman" w:hAnsi="Times New Roman" w:cs="Times New Roman"/>
          <w:sz w:val="24"/>
          <w:szCs w:val="24"/>
        </w:rPr>
        <w:t>8</w:t>
      </w:r>
      <w:r w:rsidR="001B53DF" w:rsidRPr="00510BFA">
        <w:rPr>
          <w:rFonts w:ascii="Times New Roman" w:hAnsi="Times New Roman" w:cs="Times New Roman"/>
          <w:sz w:val="24"/>
          <w:szCs w:val="24"/>
        </w:rPr>
        <w:t>:</w:t>
      </w:r>
      <w:r w:rsidR="00180444">
        <w:rPr>
          <w:rFonts w:ascii="Times New Roman" w:hAnsi="Times New Roman" w:cs="Times New Roman"/>
          <w:sz w:val="24"/>
          <w:szCs w:val="24"/>
        </w:rPr>
        <w:t>30</w:t>
      </w:r>
      <w:r w:rsidR="00C70329" w:rsidRPr="00510BFA">
        <w:rPr>
          <w:rFonts w:ascii="Times New Roman" w:hAnsi="Times New Roman" w:cs="Times New Roman"/>
          <w:sz w:val="24"/>
          <w:szCs w:val="24"/>
        </w:rPr>
        <w:t xml:space="preserve"> līdz </w:t>
      </w:r>
      <w:r w:rsidR="00180444">
        <w:rPr>
          <w:rFonts w:ascii="Times New Roman" w:hAnsi="Times New Roman" w:cs="Times New Roman"/>
          <w:sz w:val="24"/>
          <w:szCs w:val="24"/>
        </w:rPr>
        <w:t>17</w:t>
      </w:r>
      <w:r w:rsidR="001B53DF" w:rsidRPr="00510BFA">
        <w:rPr>
          <w:rFonts w:ascii="Times New Roman" w:hAnsi="Times New Roman" w:cs="Times New Roman"/>
          <w:sz w:val="24"/>
          <w:szCs w:val="24"/>
        </w:rPr>
        <w:t>:</w:t>
      </w:r>
      <w:r w:rsidR="00180444">
        <w:rPr>
          <w:rFonts w:ascii="Times New Roman" w:hAnsi="Times New Roman" w:cs="Times New Roman"/>
          <w:sz w:val="24"/>
          <w:szCs w:val="24"/>
        </w:rPr>
        <w:t>0</w:t>
      </w:r>
      <w:r w:rsidR="00B951A5">
        <w:rPr>
          <w:rFonts w:ascii="Times New Roman" w:hAnsi="Times New Roman" w:cs="Times New Roman"/>
          <w:sz w:val="24"/>
          <w:szCs w:val="24"/>
        </w:rPr>
        <w:t>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012C57">
      <w:pPr>
        <w:pStyle w:val="ListParagraph"/>
        <w:widowControl w:val="0"/>
        <w:numPr>
          <w:ilvl w:val="2"/>
          <w:numId w:val="26"/>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sagatavo un publicē atbildi nolikuma 1.11.1.apakšpunktā norādītajā tīmekļa vietnē</w:t>
      </w:r>
      <w:r w:rsidR="0071759C">
        <w:rPr>
          <w:rFonts w:ascii="Times New Roman" w:hAnsi="Times New Roman" w:cs="Times New Roman"/>
          <w:sz w:val="24"/>
          <w:szCs w:val="24"/>
        </w:rPr>
        <w:t>;</w:t>
      </w:r>
    </w:p>
    <w:p w:rsidR="0071759C" w:rsidRPr="0071759C" w:rsidRDefault="0071759C" w:rsidP="00012C57">
      <w:pPr>
        <w:pStyle w:val="ListParagraph"/>
        <w:widowControl w:val="0"/>
        <w:numPr>
          <w:ilvl w:val="2"/>
          <w:numId w:val="26"/>
        </w:numPr>
        <w:overflowPunct w:val="0"/>
        <w:autoSpaceDE w:val="0"/>
        <w:autoSpaceDN w:val="0"/>
        <w:adjustRightInd w:val="0"/>
        <w:spacing w:after="0" w:line="240" w:lineRule="auto"/>
        <w:ind w:left="1134" w:hanging="708"/>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00805FC1">
        <w:rPr>
          <w:rFonts w:ascii="Times New Roman" w:hAnsi="Times New Roman" w:cs="Times New Roman"/>
          <w:sz w:val="24"/>
          <w:szCs w:val="24"/>
        </w:rPr>
        <w:t>omisijai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805FC1">
        <w:rPr>
          <w:rFonts w:ascii="Times New Roman" w:hAnsi="Times New Roman" w:cs="Times New Roman"/>
          <w:kern w:val="56"/>
          <w:sz w:val="24"/>
          <w:szCs w:val="24"/>
        </w:rPr>
        <w:t>Juridiskā departamenta</w:t>
      </w:r>
      <w:r w:rsidRPr="0071759C">
        <w:rPr>
          <w:rFonts w:ascii="Times New Roman" w:hAnsi="Times New Roman" w:cs="Times New Roman"/>
          <w:kern w:val="56"/>
          <w:sz w:val="24"/>
          <w:szCs w:val="24"/>
        </w:rPr>
        <w:t xml:space="preserve"> </w:t>
      </w:r>
      <w:r w:rsidR="00805FC1">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Pr="0071759C">
        <w:rPr>
          <w:rFonts w:ascii="Times New Roman" w:hAnsi="Times New Roman" w:cs="Times New Roman"/>
          <w:sz w:val="24"/>
          <w:szCs w:val="24"/>
        </w:rPr>
        <w:lastRenderedPageBreak/>
        <w:t xml:space="preserve">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C1201B" w:rsidP="00974333">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B25166">
        <w:rPr>
          <w:rFonts w:ascii="Times New Roman" w:hAnsi="Times New Roman" w:cs="Times New Roman"/>
          <w:b/>
          <w:sz w:val="24"/>
          <w:szCs w:val="24"/>
        </w:rPr>
        <w:t>6</w:t>
      </w:r>
      <w:r w:rsidR="00F9142E" w:rsidRPr="00F9142E">
        <w:rPr>
          <w:rFonts w:ascii="Times New Roman" w:hAnsi="Times New Roman" w:cs="Times New Roman"/>
          <w:b/>
          <w:sz w:val="24"/>
          <w:szCs w:val="24"/>
        </w:rPr>
        <w:t>.</w:t>
      </w:r>
      <w:r w:rsidR="00F9142E" w:rsidRPr="00180444">
        <w:rPr>
          <w:rFonts w:ascii="Times New Roman" w:hAnsi="Times New Roman" w:cs="Times New Roman"/>
          <w:b/>
          <w:sz w:val="24"/>
          <w:szCs w:val="24"/>
        </w:rPr>
        <w:t xml:space="preserve">gada </w:t>
      </w:r>
      <w:r w:rsidR="00180444" w:rsidRPr="00180444">
        <w:rPr>
          <w:rFonts w:ascii="Times New Roman" w:hAnsi="Times New Roman" w:cs="Times New Roman"/>
          <w:b/>
          <w:sz w:val="24"/>
          <w:szCs w:val="24"/>
        </w:rPr>
        <w:t>13</w:t>
      </w:r>
      <w:r w:rsidR="00F9142E" w:rsidRPr="00180444">
        <w:rPr>
          <w:rFonts w:ascii="Times New Roman" w:hAnsi="Times New Roman" w:cs="Times New Roman"/>
          <w:b/>
          <w:sz w:val="24"/>
          <w:szCs w:val="24"/>
        </w:rPr>
        <w:t>.</w:t>
      </w:r>
      <w:r w:rsidR="00DD779C" w:rsidRPr="00180444">
        <w:rPr>
          <w:rFonts w:ascii="Times New Roman" w:hAnsi="Times New Roman" w:cs="Times New Roman"/>
          <w:b/>
          <w:sz w:val="24"/>
          <w:szCs w:val="24"/>
        </w:rPr>
        <w:t>jūnijam</w:t>
      </w:r>
      <w:r w:rsidR="00F9142E" w:rsidRPr="00F9142E">
        <w:rPr>
          <w:rFonts w:ascii="Times New Roman" w:hAnsi="Times New Roman" w:cs="Times New Roman"/>
          <w:b/>
          <w:sz w:val="24"/>
          <w:szCs w:val="24"/>
        </w:rPr>
        <w:t xml:space="preserve"> plkst. 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DF3A38" w:rsidRPr="00DF3A38">
        <w:rPr>
          <w:rFonts w:ascii="Times New Roman" w:hAnsi="Times New Roman" w:cs="Times New Roman"/>
          <w:sz w:val="24"/>
          <w:szCs w:val="24"/>
          <w:lang w:eastAsia="ar-SA"/>
        </w:rPr>
        <w:t>LU Kancelejā, 136.telpā, 1.stāvā, Raiņa bulvārī 19, Rīgā</w:t>
      </w:r>
      <w:r w:rsidR="00DF3A38" w:rsidRPr="00DF3A38">
        <w:rPr>
          <w:rFonts w:ascii="Times New Roman" w:hAnsi="Times New Roman" w:cs="Times New Roman"/>
          <w:sz w:val="24"/>
          <w:szCs w:val="24"/>
        </w:rPr>
        <w:t>,</w:t>
      </w:r>
      <w:r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Pr="00DF3A38">
        <w:rPr>
          <w:rFonts w:ascii="Times New Roman" w:hAnsi="Times New Roman" w:cs="Times New Roman"/>
          <w:sz w:val="24"/>
          <w:szCs w:val="24"/>
        </w:rPr>
        <w:t xml:space="preserve"> pa pastu;</w:t>
      </w:r>
    </w:p>
    <w:p w:rsidR="00C1201B" w:rsidRPr="00510BFA" w:rsidRDefault="00C1201B" w:rsidP="00974333">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1.</w:t>
      </w:r>
      <w:r w:rsidR="007C5B2C">
        <w:rPr>
          <w:rFonts w:ascii="Times New Roman" w:hAnsi="Times New Roman" w:cs="Times New Roman"/>
          <w:sz w:val="24"/>
          <w:szCs w:val="24"/>
        </w:rPr>
        <w:t>12</w:t>
      </w:r>
      <w:r w:rsidR="002A7567" w:rsidRPr="00510BFA">
        <w:rPr>
          <w:rFonts w:ascii="Times New Roman" w:hAnsi="Times New Roman" w:cs="Times New Roman"/>
          <w:sz w:val="24"/>
          <w:szCs w:val="24"/>
        </w:rPr>
        <w:t>.1.</w:t>
      </w:r>
      <w:r w:rsidR="0067683A" w:rsidRPr="00510BFA">
        <w:rPr>
          <w:rFonts w:ascii="Times New Roman" w:hAnsi="Times New Roman" w:cs="Times New Roman"/>
          <w:sz w:val="24"/>
          <w:szCs w:val="24"/>
        </w:rPr>
        <w:t xml:space="preserve"> punktā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1.</w:t>
      </w:r>
      <w:r w:rsidR="007C5B2C">
        <w:rPr>
          <w:rFonts w:ascii="Times New Roman" w:hAnsi="Times New Roman" w:cs="Times New Roman"/>
          <w:sz w:val="24"/>
          <w:szCs w:val="24"/>
        </w:rPr>
        <w:t>12</w:t>
      </w:r>
      <w:r w:rsidR="0067683A" w:rsidRPr="00510BFA">
        <w:rPr>
          <w:rFonts w:ascii="Times New Roman" w:hAnsi="Times New Roman" w:cs="Times New Roman"/>
          <w:sz w:val="24"/>
          <w:szCs w:val="24"/>
        </w:rPr>
        <w:t xml:space="preserve">.1. punktā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 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510BFA" w:rsidRDefault="002A7567" w:rsidP="00974333">
      <w:pPr>
        <w:pStyle w:val="ListParagraph"/>
        <w:widowControl w:val="0"/>
        <w:numPr>
          <w:ilvl w:val="2"/>
          <w:numId w:val="26"/>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 xml:space="preserve">Piedāvājumu variantu iesniegšana nav </w:t>
      </w:r>
      <w:r w:rsidR="00E93631" w:rsidRPr="00510BFA">
        <w:rPr>
          <w:rFonts w:ascii="Times New Roman" w:hAnsi="Times New Roman" w:cs="Times New Roman"/>
          <w:sz w:val="24"/>
          <w:szCs w:val="24"/>
        </w:rPr>
        <w:t>pieļaujama</w:t>
      </w:r>
      <w:r w:rsidRPr="00510BFA">
        <w:rPr>
          <w:rFonts w:ascii="Times New Roman" w:hAnsi="Times New Roman" w:cs="Times New Roman"/>
          <w:sz w:val="24"/>
          <w:szCs w:val="24"/>
        </w:rPr>
        <w:t xml:space="preserve">. </w:t>
      </w:r>
    </w:p>
    <w:p w:rsidR="00913695" w:rsidRDefault="00913695"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012C57">
      <w:pPr>
        <w:pStyle w:val="ListParagraph"/>
        <w:widowControl w:val="0"/>
        <w:numPr>
          <w:ilvl w:val="2"/>
          <w:numId w:val="2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pretendents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Pr>
          <w:rFonts w:ascii="Times New Roman" w:hAnsi="Times New Roman" w:cs="Times New Roman"/>
          <w:sz w:val="24"/>
          <w:szCs w:val="24"/>
        </w:rPr>
        <w:t>1.14.1.</w:t>
      </w:r>
      <w:r w:rsidR="007E34F1">
        <w:rPr>
          <w:rFonts w:ascii="Times New Roman" w:hAnsi="Times New Roman" w:cs="Times New Roman"/>
          <w:sz w:val="24"/>
          <w:szCs w:val="24"/>
        </w:rPr>
        <w:t xml:space="preserve"> apakšpunktā norādītajai informācijai atzīmi – „GROZĪJUMI”. </w:t>
      </w:r>
    </w:p>
    <w:p w:rsidR="007E34F1" w:rsidRDefault="007E34F1" w:rsidP="00012C57">
      <w:pPr>
        <w:pStyle w:val="ListParagraph"/>
        <w:widowControl w:val="0"/>
        <w:numPr>
          <w:ilvl w:val="2"/>
          <w:numId w:val="2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Atsaukumam ir bezierunu raksturs, tas izslēdz pretendenta tālāku dalību iepirkumā.</w:t>
      </w:r>
    </w:p>
    <w:p w:rsidR="00FA4EC3" w:rsidRPr="00DE1FEE" w:rsidRDefault="00FA4EC3" w:rsidP="00012C57">
      <w:pPr>
        <w:pStyle w:val="ListParagraph"/>
        <w:widowControl w:val="0"/>
        <w:numPr>
          <w:ilvl w:val="2"/>
          <w:numId w:val="2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iesniegto piedāvājumu grozīt nevar. </w:t>
      </w:r>
    </w:p>
    <w:p w:rsidR="00C1201B" w:rsidRPr="00DF6DF1" w:rsidRDefault="002A7567" w:rsidP="00974333">
      <w:pPr>
        <w:pStyle w:val="ListParagraph"/>
        <w:widowControl w:val="0"/>
        <w:numPr>
          <w:ilvl w:val="1"/>
          <w:numId w:val="26"/>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6B7738">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F7793D" w:rsidP="006B7738">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6B7738">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6B7738">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6B7738">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6B7738">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553450" w:rsidRPr="00553450" w:rsidRDefault="00F7793D" w:rsidP="00F7793D">
            <w:pPr>
              <w:tabs>
                <w:tab w:val="num" w:pos="540"/>
              </w:tabs>
              <w:spacing w:after="160" w:line="259" w:lineRule="auto"/>
              <w:ind w:left="540" w:right="26" w:hanging="540"/>
              <w:jc w:val="center"/>
              <w:rPr>
                <w:rFonts w:ascii="Times New Roman" w:eastAsia="Calibri" w:hAnsi="Times New Roman" w:cs="Times New Roman"/>
                <w:b/>
                <w:lang w:eastAsia="ar-SA"/>
              </w:rPr>
            </w:pPr>
            <w:r w:rsidRPr="00F7793D">
              <w:rPr>
                <w:rFonts w:ascii="Times New Roman" w:eastAsia="Calibri" w:hAnsi="Times New Roman" w:cs="Times New Roman"/>
                <w:b/>
                <w:lang w:eastAsia="ar-SA"/>
              </w:rPr>
              <w:t>„</w:t>
            </w:r>
            <w:r w:rsidR="00B25166" w:rsidRPr="00B25166">
              <w:rPr>
                <w:rFonts w:ascii="Times New Roman" w:eastAsia="Calibri" w:hAnsi="Times New Roman" w:cs="Times New Roman"/>
                <w:b/>
                <w:lang w:eastAsia="ar-SA"/>
              </w:rPr>
              <w:t>Eutektikas iegāde LU Fizikas institūta vajadzībām</w:t>
            </w:r>
            <w:r w:rsidRPr="00F7793D">
              <w:rPr>
                <w:rFonts w:ascii="Times New Roman" w:eastAsia="Calibri" w:hAnsi="Times New Roman" w:cs="Times New Roman"/>
                <w:b/>
                <w:lang w:eastAsia="ar-SA"/>
              </w:rPr>
              <w:t>”</w:t>
            </w:r>
          </w:p>
          <w:p w:rsidR="00553450" w:rsidRPr="00553450" w:rsidRDefault="00553450" w:rsidP="006B7738">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B25166">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B25166">
              <w:rPr>
                <w:rFonts w:ascii="Times New Roman" w:eastAsia="Calibri" w:hAnsi="Times New Roman" w:cs="Times New Roman"/>
                <w:b/>
                <w:bCs/>
                <w:lang w:eastAsia="ar-SA"/>
              </w:rPr>
              <w:t>31</w:t>
            </w:r>
            <w:r w:rsidR="00F7793D" w:rsidRPr="00F7793D">
              <w:rPr>
                <w:rFonts w:ascii="Times New Roman" w:eastAsia="Calibri" w:hAnsi="Times New Roman" w:cs="Times New Roman"/>
                <w:b/>
                <w:bCs/>
                <w:lang w:eastAsia="ar-SA"/>
              </w:rPr>
              <w:t>_I</w:t>
            </w:r>
            <w:r w:rsidRPr="00553450">
              <w:rPr>
                <w:rFonts w:ascii="Times New Roman" w:eastAsia="Calibri" w:hAnsi="Times New Roman" w:cs="Times New Roman"/>
                <w:b/>
                <w:lang w:eastAsia="ar-SA"/>
              </w:rPr>
              <w:t xml:space="preserve">) </w:t>
            </w:r>
          </w:p>
          <w:p w:rsidR="00553450" w:rsidRPr="00553450" w:rsidRDefault="00553450" w:rsidP="006B7738">
            <w:pPr>
              <w:tabs>
                <w:tab w:val="num" w:pos="540"/>
              </w:tabs>
              <w:spacing w:after="160" w:line="259" w:lineRule="auto"/>
              <w:ind w:right="26"/>
              <w:rPr>
                <w:rFonts w:ascii="Times New Roman" w:eastAsia="Calibri" w:hAnsi="Times New Roman" w:cs="Times New Roman"/>
                <w:lang w:eastAsia="ar-SA"/>
              </w:rPr>
            </w:pPr>
          </w:p>
          <w:p w:rsidR="00553450" w:rsidRPr="0068090E" w:rsidRDefault="00553450" w:rsidP="00180444">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 xml:space="preserve">Neatvērt līdz </w:t>
            </w:r>
            <w:r w:rsidRPr="00180444">
              <w:rPr>
                <w:rFonts w:ascii="Times New Roman" w:eastAsia="Calibri" w:hAnsi="Times New Roman" w:cs="Times New Roman"/>
                <w:lang w:eastAsia="ar-SA"/>
              </w:rPr>
              <w:t>201</w:t>
            </w:r>
            <w:r w:rsidR="00B25166" w:rsidRPr="00180444">
              <w:rPr>
                <w:rFonts w:ascii="Times New Roman" w:eastAsia="Calibri" w:hAnsi="Times New Roman" w:cs="Times New Roman"/>
                <w:lang w:eastAsia="ar-SA"/>
              </w:rPr>
              <w:t>6</w:t>
            </w:r>
            <w:r w:rsidRPr="00180444">
              <w:rPr>
                <w:rFonts w:ascii="Times New Roman" w:eastAsia="Calibri" w:hAnsi="Times New Roman" w:cs="Times New Roman"/>
                <w:lang w:eastAsia="ar-SA"/>
              </w:rPr>
              <w:t xml:space="preserve">. gada </w:t>
            </w:r>
            <w:r w:rsidR="00180444" w:rsidRPr="00180444">
              <w:rPr>
                <w:rFonts w:ascii="Times New Roman" w:eastAsia="Calibri" w:hAnsi="Times New Roman" w:cs="Times New Roman"/>
                <w:lang w:eastAsia="ar-SA"/>
              </w:rPr>
              <w:t>13</w:t>
            </w:r>
            <w:r w:rsidRPr="00180444">
              <w:rPr>
                <w:rFonts w:ascii="Times New Roman" w:eastAsia="Calibri" w:hAnsi="Times New Roman" w:cs="Times New Roman"/>
                <w:lang w:eastAsia="ar-SA"/>
              </w:rPr>
              <w:t>.</w:t>
            </w:r>
            <w:r w:rsidRPr="00553450">
              <w:rPr>
                <w:rFonts w:ascii="Times New Roman" w:eastAsia="Calibri" w:hAnsi="Times New Roman" w:cs="Times New Roman"/>
                <w:lang w:eastAsia="ar-SA"/>
              </w:rPr>
              <w:t xml:space="preserve"> </w:t>
            </w:r>
            <w:r w:rsidR="00DD779C">
              <w:rPr>
                <w:rFonts w:ascii="Times New Roman" w:eastAsia="Calibri" w:hAnsi="Times New Roman" w:cs="Times New Roman"/>
                <w:lang w:eastAsia="ar-SA"/>
              </w:rPr>
              <w:t>jūnijam</w:t>
            </w:r>
            <w:r w:rsidRPr="00553450">
              <w:rPr>
                <w:rFonts w:ascii="Times New Roman" w:eastAsia="Calibri" w:hAnsi="Times New Roman" w:cs="Times New Roman"/>
                <w:lang w:eastAsia="ar-SA"/>
              </w:rPr>
              <w:t>, plkst. 11:00</w:t>
            </w:r>
          </w:p>
        </w:tc>
      </w:tr>
    </w:tbl>
    <w:p w:rsidR="007C65B9" w:rsidRPr="007C65B9" w:rsidRDefault="007C65B9"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Pretendentam jāiesniedz 1 (viens) Piedāvājuma oriģināls (ar norādi “Oriģināls”) un 2 (diva</w:t>
      </w:r>
      <w:r w:rsidR="00F7793D">
        <w:rPr>
          <w:rFonts w:ascii="Times New Roman" w:hAnsi="Times New Roman" w:cs="Times New Roman"/>
          <w:sz w:val="24"/>
        </w:rPr>
        <w:t>s) kopijas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r w:rsidR="002C71DF" w:rsidRPr="00F7793D">
        <w:rPr>
          <w:rFonts w:ascii="Times New Roman" w:hAnsi="Times New Roman" w:cs="Times New Roman"/>
          <w:sz w:val="24"/>
        </w:rPr>
        <w:t>Word</w:t>
      </w:r>
      <w:r w:rsidR="00F7793D" w:rsidRPr="00F7793D">
        <w:rPr>
          <w:rFonts w:ascii="Times New Roman" w:hAnsi="Times New Roman" w:cs="Times New Roman"/>
          <w:sz w:val="24"/>
        </w:rPr>
        <w:t xml:space="preserve"> formātā) kompaktdiskā vai USB zibatmiņā.</w:t>
      </w:r>
    </w:p>
    <w:p w:rsidR="00D60669" w:rsidRPr="00510BFA" w:rsidRDefault="00861B4F"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Default="00861B4F" w:rsidP="00974333">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Pretendenta pieteikuma (1.pielikums);</w:t>
      </w:r>
    </w:p>
    <w:p w:rsidR="00C1201B" w:rsidRPr="00510BFA" w:rsidRDefault="002A7567" w:rsidP="00974333">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dokumenti</w:t>
      </w:r>
      <w:r w:rsidR="00861B4F">
        <w:rPr>
          <w:rFonts w:ascii="Times New Roman" w:hAnsi="Times New Roman" w:cs="Times New Roman"/>
          <w:sz w:val="24"/>
          <w:szCs w:val="24"/>
        </w:rPr>
        <w:t>em</w:t>
      </w:r>
      <w:r w:rsidR="00C1201B" w:rsidRPr="00510BFA">
        <w:rPr>
          <w:rFonts w:ascii="Times New Roman" w:hAnsi="Times New Roman" w:cs="Times New Roman"/>
          <w:sz w:val="24"/>
          <w:szCs w:val="24"/>
        </w:rPr>
        <w:t>;</w:t>
      </w:r>
    </w:p>
    <w:p w:rsidR="00C1201B" w:rsidRPr="00510BFA" w:rsidRDefault="00C1201B" w:rsidP="00974333">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tehniskā piedāvājuma</w:t>
      </w:r>
      <w:r w:rsidR="00861B4F">
        <w:rPr>
          <w:rFonts w:ascii="Times New Roman" w:hAnsi="Times New Roman" w:cs="Times New Roman"/>
          <w:sz w:val="24"/>
          <w:szCs w:val="24"/>
        </w:rPr>
        <w:t xml:space="preserve"> (2.pielikums)</w:t>
      </w:r>
      <w:r w:rsidRPr="00510BFA">
        <w:rPr>
          <w:rFonts w:ascii="Times New Roman" w:hAnsi="Times New Roman" w:cs="Times New Roman"/>
          <w:sz w:val="24"/>
          <w:szCs w:val="24"/>
        </w:rPr>
        <w:t>;</w:t>
      </w:r>
    </w:p>
    <w:p w:rsidR="00C1201B" w:rsidRPr="00510BFA" w:rsidRDefault="00C1201B" w:rsidP="00974333">
      <w:pPr>
        <w:pStyle w:val="ListParagraph"/>
        <w:widowControl w:val="0"/>
        <w:numPr>
          <w:ilvl w:val="3"/>
          <w:numId w:val="26"/>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finanšu piedāvājuma</w:t>
      </w:r>
      <w:r w:rsidR="00861B4F">
        <w:rPr>
          <w:rFonts w:ascii="Times New Roman" w:hAnsi="Times New Roman" w:cs="Times New Roman"/>
          <w:sz w:val="24"/>
          <w:szCs w:val="24"/>
        </w:rPr>
        <w:t xml:space="preserve"> (</w:t>
      </w:r>
      <w:r w:rsidR="009D0DED">
        <w:rPr>
          <w:rFonts w:ascii="Times New Roman" w:hAnsi="Times New Roman" w:cs="Times New Roman"/>
          <w:sz w:val="24"/>
          <w:szCs w:val="24"/>
        </w:rPr>
        <w:t>3</w:t>
      </w:r>
      <w:r w:rsidR="00861B4F">
        <w:rPr>
          <w:rFonts w:ascii="Times New Roman" w:hAnsi="Times New Roman" w:cs="Times New Roman"/>
          <w:sz w:val="24"/>
          <w:szCs w:val="24"/>
        </w:rPr>
        <w:t>.pielikums).</w:t>
      </w:r>
    </w:p>
    <w:p w:rsidR="00C1201B" w:rsidRPr="00510BFA" w:rsidRDefault="000E3120"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1.</w:t>
      </w:r>
      <w:r>
        <w:rPr>
          <w:rFonts w:ascii="Times New Roman" w:hAnsi="Times New Roman" w:cs="Times New Roman"/>
          <w:sz w:val="24"/>
          <w:szCs w:val="24"/>
        </w:rPr>
        <w:t>1</w:t>
      </w:r>
      <w:r w:rsidR="005C4130">
        <w:rPr>
          <w:rFonts w:ascii="Times New Roman" w:hAnsi="Times New Roman" w:cs="Times New Roman"/>
          <w:sz w:val="24"/>
          <w:szCs w:val="24"/>
        </w:rPr>
        <w:t>6</w:t>
      </w:r>
      <w:r w:rsidR="002A7567" w:rsidRPr="00510BFA">
        <w:rPr>
          <w:rFonts w:ascii="Times New Roman" w:hAnsi="Times New Roman" w:cs="Times New Roman"/>
          <w:sz w:val="24"/>
          <w:szCs w:val="24"/>
        </w:rPr>
        <w:t xml:space="preserve">.1. </w:t>
      </w:r>
      <w:r>
        <w:rPr>
          <w:rFonts w:ascii="Times New Roman" w:hAnsi="Times New Roman" w:cs="Times New Roman"/>
          <w:sz w:val="24"/>
          <w:szCs w:val="24"/>
        </w:rPr>
        <w:t>apakš</w:t>
      </w:r>
      <w:r w:rsidR="002A7567" w:rsidRPr="00510BFA">
        <w:rPr>
          <w:rFonts w:ascii="Times New Roman" w:hAnsi="Times New Roman" w:cs="Times New Roman"/>
          <w:sz w:val="24"/>
          <w:szCs w:val="24"/>
        </w:rPr>
        <w:t>punkta 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Pr>
          <w:rFonts w:ascii="Times New Roman" w:hAnsi="Times New Roman" w:cs="Times New Roman"/>
          <w:sz w:val="24"/>
          <w:szCs w:val="24"/>
        </w:rPr>
        <w:t>;</w:t>
      </w:r>
    </w:p>
    <w:p w:rsidR="00C1201B" w:rsidRPr="00510BFA" w:rsidRDefault="001C12A0"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pievieno pretendenta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76286A"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w:t>
      </w:r>
      <w:r w:rsidR="002A7567" w:rsidRPr="00510BFA">
        <w:rPr>
          <w:rFonts w:ascii="Times New Roman" w:hAnsi="Times New Roman" w:cs="Times New Roman"/>
          <w:sz w:val="24"/>
          <w:szCs w:val="24"/>
        </w:rPr>
        <w:t xml:space="preserve">esniedzot piedāvājumu, </w:t>
      </w:r>
      <w:r w:rsidR="00FA664F" w:rsidRPr="00510BFA">
        <w:rPr>
          <w:rFonts w:ascii="Times New Roman" w:hAnsi="Times New Roman" w:cs="Times New Roman"/>
          <w:sz w:val="24"/>
          <w:szCs w:val="24"/>
        </w:rPr>
        <w:t>p</w:t>
      </w:r>
      <w:r w:rsidR="002A7567" w:rsidRPr="00510BFA">
        <w:rPr>
          <w:rFonts w:ascii="Times New Roman" w:hAnsi="Times New Roman" w:cs="Times New Roman"/>
          <w:sz w:val="24"/>
          <w:szCs w:val="24"/>
        </w:rPr>
        <w:t>retendents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rsidR="005066DB" w:rsidRDefault="00F401BB"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tajā skaitā arī pretendenta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pretendenta </w:t>
      </w:r>
      <w:r w:rsidR="002C71DF" w:rsidRPr="00353011">
        <w:rPr>
          <w:rFonts w:ascii="Times New Roman" w:hAnsi="Times New Roman" w:cs="Times New Roman"/>
          <w:sz w:val="24"/>
          <w:szCs w:val="24"/>
        </w:rPr>
        <w:t>parakst tiesīga</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pretendenta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974333">
      <w:pPr>
        <w:pStyle w:val="ListParagraph"/>
        <w:widowControl w:val="0"/>
        <w:numPr>
          <w:ilvl w:val="2"/>
          <w:numId w:val="26"/>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rsidR="00DF6DF1" w:rsidRPr="00833773" w:rsidRDefault="00DF6DF1" w:rsidP="00974333">
      <w:pPr>
        <w:pStyle w:val="ListParagraph"/>
        <w:widowControl w:val="0"/>
        <w:numPr>
          <w:ilvl w:val="1"/>
          <w:numId w:val="26"/>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0F64A3">
      <w:pPr>
        <w:pStyle w:val="Heading1"/>
      </w:pPr>
      <w:bookmarkStart w:id="2" w:name="_Toc450037365"/>
      <w:r w:rsidRPr="00FF7437">
        <w:t>KVALIFIKĀCIJAS</w:t>
      </w:r>
      <w:r>
        <w:t xml:space="preserve"> </w:t>
      </w:r>
      <w:r w:rsidR="0023142C" w:rsidRPr="00510BFA">
        <w:t>PRASĪBAS PRETENDENTIEM</w:t>
      </w:r>
      <w:r>
        <w:t xml:space="preserve"> UN IESNIEDZAMIE KVALIFIKĀCIJAS DOKUMENTI</w:t>
      </w:r>
      <w:bookmarkEnd w:id="2"/>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5F4B55">
      <w:pPr>
        <w:numPr>
          <w:ilvl w:val="1"/>
          <w:numId w:val="16"/>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6B7738">
        <w:tc>
          <w:tcPr>
            <w:tcW w:w="4480" w:type="dxa"/>
            <w:shd w:val="clear" w:color="auto" w:fill="D9D9D9"/>
          </w:tcPr>
          <w:p w:rsidR="00F7793D" w:rsidRPr="00F7793D" w:rsidRDefault="00F7793D" w:rsidP="002C6CEA">
            <w:pPr>
              <w:pStyle w:val="ListParagraph"/>
              <w:numPr>
                <w:ilvl w:val="1"/>
                <w:numId w:val="16"/>
              </w:numPr>
              <w:spacing w:after="0" w:line="240" w:lineRule="auto"/>
              <w:jc w:val="both"/>
              <w:rPr>
                <w:rFonts w:ascii="Times New Roman" w:hAnsi="Times New Roman" w:cs="Times New Roman"/>
              </w:rPr>
            </w:pPr>
            <w:r w:rsidRPr="00F7793D">
              <w:rPr>
                <w:rFonts w:ascii="Times New Roman" w:hAnsi="Times New Roman" w:cs="Times New Roman"/>
              </w:rPr>
              <w:t xml:space="preserve">Pretendentam jāatbilst šādām Pretendentu </w:t>
            </w:r>
            <w:r w:rsidR="002C6CEA">
              <w:rPr>
                <w:rFonts w:ascii="Times New Roman" w:hAnsi="Times New Roman" w:cs="Times New Roman"/>
              </w:rPr>
              <w:t>kvalifikācijas</w:t>
            </w:r>
            <w:r w:rsidRPr="00F7793D">
              <w:rPr>
                <w:rFonts w:ascii="Times New Roman" w:hAnsi="Times New Roman" w:cs="Times New Roman"/>
              </w:rPr>
              <w:t xml:space="preserve"> prasībām:</w:t>
            </w:r>
          </w:p>
        </w:tc>
        <w:tc>
          <w:tcPr>
            <w:tcW w:w="4523" w:type="dxa"/>
            <w:shd w:val="clear" w:color="auto" w:fill="D9D9D9"/>
          </w:tcPr>
          <w:p w:rsidR="00F7793D" w:rsidRPr="00F7793D" w:rsidRDefault="00F7793D" w:rsidP="002C6CEA">
            <w:pPr>
              <w:numPr>
                <w:ilvl w:val="1"/>
                <w:numId w:val="16"/>
              </w:numPr>
              <w:spacing w:after="0" w:line="240" w:lineRule="auto"/>
              <w:jc w:val="both"/>
              <w:rPr>
                <w:rFonts w:ascii="Times New Roman" w:hAnsi="Times New Roman" w:cs="Times New Roman"/>
              </w:rPr>
            </w:pPr>
            <w:r w:rsidRPr="00F7793D">
              <w:rPr>
                <w:rFonts w:ascii="Times New Roman" w:hAnsi="Times New Roman" w:cs="Times New Roman"/>
              </w:rPr>
              <w:t xml:space="preserve">Lai pierādītu atbilstību Pasūtītāja noteiktajām kvalifikācijas prasībām, Pretendentam jāiesniedz šādi </w:t>
            </w:r>
            <w:r w:rsidRPr="00F7793D">
              <w:rPr>
                <w:rFonts w:ascii="Times New Roman" w:hAnsi="Times New Roman" w:cs="Times New Roman"/>
                <w:b/>
              </w:rPr>
              <w:t>dokumenti</w:t>
            </w:r>
            <w:r w:rsidRPr="00F7793D">
              <w:rPr>
                <w:rFonts w:ascii="Times New Roman" w:hAnsi="Times New Roman" w:cs="Times New Roman"/>
              </w:rPr>
              <w:t>:</w:t>
            </w:r>
          </w:p>
        </w:tc>
      </w:tr>
      <w:tr w:rsidR="005465F4" w:rsidRPr="008C2E75" w:rsidTr="006B464B">
        <w:tc>
          <w:tcPr>
            <w:tcW w:w="4480" w:type="dxa"/>
          </w:tcPr>
          <w:p w:rsidR="005F4B55" w:rsidRPr="005F4B55" w:rsidRDefault="005F4B55" w:rsidP="002C6CEA">
            <w:pPr>
              <w:pStyle w:val="ListParagraph"/>
              <w:numPr>
                <w:ilvl w:val="0"/>
                <w:numId w:val="33"/>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atbilstošas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2C6CEA">
            <w:pPr>
              <w:pStyle w:val="ListParagraph"/>
              <w:numPr>
                <w:ilvl w:val="0"/>
                <w:numId w:val="34"/>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545244" w:rsidRPr="002C6CEA">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2C6CEA">
            <w:pPr>
              <w:pStyle w:val="ListParagraph"/>
              <w:numPr>
                <w:ilvl w:val="0"/>
                <w:numId w:val="33"/>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400250">
            <w:pPr>
              <w:pStyle w:val="ListParagraph"/>
              <w:numPr>
                <w:ilvl w:val="2"/>
                <w:numId w:val="36"/>
              </w:numPr>
              <w:ind w:left="537" w:hanging="540"/>
              <w:jc w:val="both"/>
            </w:pPr>
            <w:r w:rsidRPr="00FA36A9">
              <w:rPr>
                <w:rFonts w:ascii="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a attiecīgās valsts normatīvais regulējums neparedz reģistrācijas dokumenta izdošanu, tad Pretendents Pieteikumā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olikuma 1.pielikums) norāda kompetento iestādi attiecīgajā valstī, kas var apliecināt reģistrācijas faktu.</w:t>
            </w:r>
            <w:r w:rsidRPr="005A0D20">
              <w:t xml:space="preserve"> </w:t>
            </w:r>
          </w:p>
        </w:tc>
      </w:tr>
      <w:tr w:rsidR="005465F4" w:rsidRPr="00DF5BA0" w:rsidTr="006B464B">
        <w:tc>
          <w:tcPr>
            <w:tcW w:w="4480" w:type="dxa"/>
          </w:tcPr>
          <w:p w:rsidR="005F4B55" w:rsidRPr="002C6CEA" w:rsidRDefault="00FC6DA5" w:rsidP="00180444">
            <w:pPr>
              <w:pStyle w:val="ListParagraph"/>
              <w:widowControl w:val="0"/>
              <w:overflowPunct w:val="0"/>
              <w:autoSpaceDE w:val="0"/>
              <w:autoSpaceDN w:val="0"/>
              <w:adjustRightInd w:val="0"/>
              <w:spacing w:line="240" w:lineRule="auto"/>
              <w:ind w:left="591" w:hanging="591"/>
              <w:jc w:val="both"/>
              <w:rPr>
                <w:rFonts w:ascii="Times New Roman" w:hAnsi="Times New Roman"/>
                <w:bCs/>
                <w:sz w:val="24"/>
                <w:szCs w:val="24"/>
              </w:rPr>
            </w:pPr>
            <w:r>
              <w:rPr>
                <w:rFonts w:ascii="Times New Roman" w:hAnsi="Times New Roman" w:cs="Times New Roman"/>
                <w:sz w:val="24"/>
                <w:szCs w:val="24"/>
              </w:rPr>
              <w:t xml:space="preserve">2.2.3. </w:t>
            </w:r>
            <w:r w:rsidRPr="00FC6DA5">
              <w:rPr>
                <w:rFonts w:ascii="Times New Roman" w:hAnsi="Times New Roman" w:cs="Times New Roman"/>
                <w:sz w:val="24"/>
                <w:szCs w:val="24"/>
              </w:rPr>
              <w:t xml:space="preserve">Pretendentam ne vairāk kā iepriekšējo 3 (trīs) gadu (2013., 2014., 2015., 2016) laikā līdz piedāvājuma iesniegšanas brīdim ir pieredze vismaz </w:t>
            </w:r>
            <w:r>
              <w:rPr>
                <w:rFonts w:ascii="Times New Roman" w:hAnsi="Times New Roman" w:cs="Times New Roman"/>
                <w:sz w:val="24"/>
                <w:szCs w:val="24"/>
              </w:rPr>
              <w:t>1</w:t>
            </w:r>
            <w:r w:rsidRPr="00FC6DA5">
              <w:rPr>
                <w:rFonts w:ascii="Times New Roman" w:hAnsi="Times New Roman" w:cs="Times New Roman"/>
                <w:sz w:val="24"/>
                <w:szCs w:val="24"/>
              </w:rPr>
              <w:t xml:space="preserve"> (</w:t>
            </w:r>
            <w:r>
              <w:rPr>
                <w:rFonts w:ascii="Times New Roman" w:hAnsi="Times New Roman" w:cs="Times New Roman"/>
                <w:sz w:val="24"/>
                <w:szCs w:val="24"/>
              </w:rPr>
              <w:t>vienas</w:t>
            </w:r>
            <w:r w:rsidRPr="00FC6DA5">
              <w:rPr>
                <w:rFonts w:ascii="Times New Roman" w:hAnsi="Times New Roman" w:cs="Times New Roman"/>
                <w:sz w:val="24"/>
                <w:szCs w:val="24"/>
              </w:rPr>
              <w:t>) līdzīg</w:t>
            </w:r>
            <w:r>
              <w:rPr>
                <w:rFonts w:ascii="Times New Roman" w:hAnsi="Times New Roman" w:cs="Times New Roman"/>
                <w:sz w:val="24"/>
                <w:szCs w:val="24"/>
              </w:rPr>
              <w:t>as</w:t>
            </w:r>
            <w:r w:rsidRPr="00FC6DA5">
              <w:rPr>
                <w:rFonts w:ascii="Times New Roman" w:hAnsi="Times New Roman" w:cs="Times New Roman"/>
                <w:sz w:val="24"/>
                <w:szCs w:val="24"/>
              </w:rPr>
              <w:t xml:space="preserve"> piegā</w:t>
            </w:r>
            <w:r>
              <w:rPr>
                <w:rFonts w:ascii="Times New Roman" w:hAnsi="Times New Roman" w:cs="Times New Roman"/>
                <w:sz w:val="24"/>
                <w:szCs w:val="24"/>
              </w:rPr>
              <w:t>des</w:t>
            </w:r>
            <w:r w:rsidRPr="00FC6DA5">
              <w:rPr>
                <w:rFonts w:ascii="Times New Roman" w:hAnsi="Times New Roman" w:cs="Times New Roman"/>
                <w:sz w:val="24"/>
                <w:szCs w:val="24"/>
              </w:rPr>
              <w:t xml:space="preserve"> veikšanā. Par līdzīgu piegādi tiks uzskatīta </w:t>
            </w:r>
            <w:r>
              <w:rPr>
                <w:rFonts w:ascii="Times New Roman" w:hAnsi="Times New Roman" w:cs="Times New Roman"/>
                <w:sz w:val="24"/>
                <w:szCs w:val="24"/>
              </w:rPr>
              <w:t>šķidrā metāla piegāde (piemēram</w:t>
            </w:r>
            <w:r w:rsidR="00180444">
              <w:rPr>
                <w:rFonts w:ascii="Times New Roman" w:hAnsi="Times New Roman" w:cs="Times New Roman"/>
                <w:sz w:val="24"/>
                <w:szCs w:val="24"/>
              </w:rPr>
              <w:t>,</w:t>
            </w:r>
            <w:r>
              <w:rPr>
                <w:rFonts w:ascii="Times New Roman" w:hAnsi="Times New Roman" w:cs="Times New Roman"/>
                <w:sz w:val="24"/>
                <w:szCs w:val="24"/>
              </w:rPr>
              <w:t xml:space="preserve"> InGaSn eutektika)</w:t>
            </w:r>
            <w:r w:rsidRPr="00FC6DA5">
              <w:rPr>
                <w:rFonts w:ascii="Times New Roman" w:hAnsi="Times New Roman" w:cs="Times New Roman"/>
                <w:sz w:val="24"/>
                <w:szCs w:val="24"/>
              </w:rPr>
              <w:t xml:space="preserve"> vismaz </w:t>
            </w:r>
            <w:r>
              <w:rPr>
                <w:rFonts w:ascii="Times New Roman" w:hAnsi="Times New Roman" w:cs="Times New Roman"/>
                <w:sz w:val="24"/>
                <w:szCs w:val="24"/>
              </w:rPr>
              <w:t>4000,00</w:t>
            </w:r>
            <w:r w:rsidRPr="00FC6DA5">
              <w:rPr>
                <w:rFonts w:ascii="Times New Roman" w:hAnsi="Times New Roman" w:cs="Times New Roman"/>
                <w:sz w:val="24"/>
                <w:szCs w:val="24"/>
              </w:rPr>
              <w:t xml:space="preserve"> (</w:t>
            </w:r>
            <w:r>
              <w:rPr>
                <w:rFonts w:ascii="Times New Roman" w:hAnsi="Times New Roman" w:cs="Times New Roman"/>
                <w:sz w:val="24"/>
                <w:szCs w:val="24"/>
              </w:rPr>
              <w:t>četri tūkstoši, komats, nulle</w:t>
            </w:r>
            <w:r w:rsidRPr="00FC6DA5">
              <w:rPr>
                <w:rFonts w:ascii="Times New Roman" w:hAnsi="Times New Roman" w:cs="Times New Roman"/>
                <w:sz w:val="24"/>
                <w:szCs w:val="24"/>
              </w:rPr>
              <w:t xml:space="preserve">) EUR bez PVN apjomā.  </w:t>
            </w:r>
          </w:p>
        </w:tc>
        <w:tc>
          <w:tcPr>
            <w:tcW w:w="4523" w:type="dxa"/>
          </w:tcPr>
          <w:p w:rsidR="005F4B55" w:rsidRPr="00400250" w:rsidRDefault="00803D50" w:rsidP="00180444">
            <w:pPr>
              <w:pStyle w:val="ListParagraph"/>
              <w:numPr>
                <w:ilvl w:val="2"/>
                <w:numId w:val="36"/>
              </w:numPr>
              <w:ind w:left="537" w:hanging="540"/>
              <w:jc w:val="both"/>
              <w:rPr>
                <w:rFonts w:ascii="Times New Roman" w:hAnsi="Times New Roman" w:cs="Times New Roman"/>
                <w:sz w:val="24"/>
                <w:szCs w:val="24"/>
              </w:rPr>
            </w:pPr>
            <w:r w:rsidRPr="00400250">
              <w:rPr>
                <w:rFonts w:ascii="Times New Roman" w:hAnsi="Times New Roman" w:cs="Times New Roman"/>
                <w:sz w:val="24"/>
                <w:szCs w:val="24"/>
              </w:rPr>
              <w:t xml:space="preserve">Pretendenta </w:t>
            </w:r>
            <w:r w:rsidR="00A85734" w:rsidRPr="00400250">
              <w:rPr>
                <w:rFonts w:ascii="Times New Roman" w:hAnsi="Times New Roman" w:cs="Times New Roman"/>
                <w:sz w:val="24"/>
                <w:szCs w:val="24"/>
              </w:rPr>
              <w:t xml:space="preserve">sagatavots </w:t>
            </w:r>
            <w:r w:rsidRPr="00400250">
              <w:rPr>
                <w:rFonts w:ascii="Times New Roman" w:hAnsi="Times New Roman" w:cs="Times New Roman"/>
                <w:sz w:val="24"/>
                <w:szCs w:val="24"/>
              </w:rPr>
              <w:t xml:space="preserve">iepriekš veikto </w:t>
            </w:r>
            <w:r w:rsidR="00A85734" w:rsidRPr="00400250">
              <w:rPr>
                <w:rFonts w:ascii="Times New Roman" w:hAnsi="Times New Roman" w:cs="Times New Roman"/>
                <w:sz w:val="24"/>
                <w:szCs w:val="24"/>
              </w:rPr>
              <w:t>iepirkuma priekšmetam</w:t>
            </w:r>
            <w:r w:rsidR="00A85734" w:rsidRPr="005A0D20">
              <w:t xml:space="preserve"> </w:t>
            </w:r>
            <w:r w:rsidRPr="00400250">
              <w:rPr>
                <w:rFonts w:ascii="Times New Roman" w:hAnsi="Times New Roman" w:cs="Times New Roman"/>
                <w:sz w:val="24"/>
                <w:szCs w:val="24"/>
              </w:rPr>
              <w:t xml:space="preserve">līdzvērtīgo </w:t>
            </w:r>
            <w:r w:rsidR="00A85734" w:rsidRPr="00400250">
              <w:rPr>
                <w:rFonts w:ascii="Times New Roman" w:hAnsi="Times New Roman" w:cs="Times New Roman"/>
                <w:sz w:val="24"/>
                <w:szCs w:val="24"/>
              </w:rPr>
              <w:t xml:space="preserve">Preču </w:t>
            </w:r>
            <w:r w:rsidRPr="00400250">
              <w:rPr>
                <w:rFonts w:ascii="Times New Roman" w:hAnsi="Times New Roman" w:cs="Times New Roman"/>
                <w:sz w:val="24"/>
                <w:szCs w:val="24"/>
              </w:rPr>
              <w:t>piegāžu saraksts</w:t>
            </w:r>
            <w:r w:rsidR="002833F9" w:rsidRPr="00400250">
              <w:rPr>
                <w:rFonts w:ascii="Times New Roman" w:hAnsi="Times New Roman" w:cs="Times New Roman"/>
                <w:sz w:val="24"/>
                <w:szCs w:val="24"/>
              </w:rPr>
              <w:t>. Pretendents iepriekš</w:t>
            </w:r>
            <w:r w:rsidR="00D0054D" w:rsidRPr="00400250">
              <w:rPr>
                <w:rFonts w:ascii="Times New Roman" w:hAnsi="Times New Roman" w:cs="Times New Roman"/>
                <w:sz w:val="24"/>
                <w:szCs w:val="24"/>
              </w:rPr>
              <w:t xml:space="preserve"> </w:t>
            </w:r>
            <w:r w:rsidR="002833F9" w:rsidRPr="00400250">
              <w:rPr>
                <w:rFonts w:ascii="Times New Roman" w:hAnsi="Times New Roman" w:cs="Times New Roman"/>
                <w:sz w:val="24"/>
                <w:szCs w:val="24"/>
              </w:rPr>
              <w:t>norādīto informāciju</w:t>
            </w:r>
            <w:r w:rsidRPr="00400250">
              <w:rPr>
                <w:rFonts w:ascii="Times New Roman" w:hAnsi="Times New Roman" w:cs="Times New Roman"/>
                <w:sz w:val="24"/>
                <w:szCs w:val="24"/>
              </w:rPr>
              <w:t xml:space="preserve"> </w:t>
            </w:r>
            <w:r w:rsidR="002833F9" w:rsidRPr="00400250">
              <w:rPr>
                <w:rFonts w:ascii="Times New Roman" w:hAnsi="Times New Roman" w:cs="Times New Roman"/>
                <w:sz w:val="24"/>
                <w:szCs w:val="24"/>
              </w:rPr>
              <w:t xml:space="preserve">sagatavo </w:t>
            </w:r>
            <w:r w:rsidRPr="00400250">
              <w:rPr>
                <w:rFonts w:ascii="Times New Roman" w:hAnsi="Times New Roman" w:cs="Times New Roman"/>
                <w:sz w:val="24"/>
                <w:szCs w:val="24"/>
              </w:rPr>
              <w:t xml:space="preserve">atbilstoši nolikuma </w:t>
            </w:r>
            <w:r w:rsidR="00180444">
              <w:rPr>
                <w:rFonts w:ascii="Times New Roman" w:hAnsi="Times New Roman" w:cs="Times New Roman"/>
                <w:sz w:val="24"/>
                <w:szCs w:val="24"/>
              </w:rPr>
              <w:t>4</w:t>
            </w:r>
            <w:r w:rsidRPr="00400250">
              <w:rPr>
                <w:rFonts w:ascii="Times New Roman" w:hAnsi="Times New Roman" w:cs="Times New Roman"/>
                <w:sz w:val="24"/>
                <w:szCs w:val="24"/>
              </w:rPr>
              <w:t>.pielikuma</w:t>
            </w:r>
            <w:r w:rsidR="00A85734" w:rsidRPr="00400250">
              <w:rPr>
                <w:rFonts w:ascii="Times New Roman" w:hAnsi="Times New Roman" w:cs="Times New Roman"/>
                <w:sz w:val="24"/>
                <w:szCs w:val="24"/>
              </w:rPr>
              <w:t xml:space="preserve"> veidlapai</w:t>
            </w:r>
            <w:r w:rsidR="00613FFA" w:rsidRPr="00400250">
              <w:rPr>
                <w:rFonts w:ascii="Times New Roman" w:hAnsi="Times New Roman" w:cs="Times New Roman"/>
                <w:sz w:val="24"/>
                <w:szCs w:val="24"/>
              </w:rPr>
              <w:t>.</w:t>
            </w:r>
          </w:p>
        </w:tc>
      </w:tr>
      <w:tr w:rsidR="002C6CEA" w:rsidRPr="00DF5BA0" w:rsidTr="006B464B">
        <w:tc>
          <w:tcPr>
            <w:tcW w:w="4480" w:type="dxa"/>
          </w:tcPr>
          <w:p w:rsidR="002C6CEA" w:rsidRPr="00400250" w:rsidRDefault="002C6CEA" w:rsidP="00400250">
            <w:pPr>
              <w:pStyle w:val="ListParagraph"/>
              <w:numPr>
                <w:ilvl w:val="2"/>
                <w:numId w:val="37"/>
              </w:numPr>
              <w:spacing w:after="0" w:line="240" w:lineRule="auto"/>
              <w:ind w:left="607" w:hanging="607"/>
              <w:jc w:val="both"/>
              <w:rPr>
                <w:rFonts w:ascii="Times New Roman" w:hAnsi="Times New Roman" w:cs="Times New Roman"/>
                <w:sz w:val="24"/>
                <w:szCs w:val="24"/>
              </w:rPr>
            </w:pPr>
            <w:r w:rsidRPr="00400250">
              <w:rPr>
                <w:rFonts w:ascii="Times New Roman" w:hAnsi="Times New Roman" w:cs="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rsidR="002C6CEA" w:rsidRPr="00400250" w:rsidRDefault="00400250" w:rsidP="00400250">
            <w:pPr>
              <w:spacing w:after="0" w:line="240" w:lineRule="auto"/>
              <w:ind w:left="537" w:hanging="537"/>
              <w:jc w:val="both"/>
              <w:rPr>
                <w:rFonts w:ascii="Times New Roman" w:hAnsi="Times New Roman" w:cs="Times New Roman"/>
                <w:sz w:val="24"/>
                <w:szCs w:val="24"/>
              </w:rPr>
            </w:pPr>
            <w:r>
              <w:rPr>
                <w:rFonts w:ascii="Times New Roman" w:hAnsi="Times New Roman" w:cs="Times New Roman"/>
                <w:sz w:val="24"/>
                <w:szCs w:val="24"/>
              </w:rPr>
              <w:t>2.3.4.</w:t>
            </w:r>
            <w:r w:rsidR="002C6CEA" w:rsidRPr="00400250">
              <w:rPr>
                <w:rFonts w:ascii="Times New Roman" w:hAnsi="Times New Roman" w:cs="Times New Roman"/>
                <w:sz w:val="24"/>
                <w:szCs w:val="24"/>
              </w:rPr>
              <w:t>Pretendentam Nolikuma 1.pielikuma “Pieteikuma veidlapa” sadaļā “Citām personām nododamo darbu saraksts” ir jāietver personu, uz kuru iespējām Pretendents balstās, lai apliecinātu savu atbilstību kvalifikācijas prasībām, saraksts un informācija par šīm personām</w:t>
            </w:r>
            <w:r w:rsidR="00A14AD4" w:rsidRPr="00400250">
              <w:rPr>
                <w:rFonts w:ascii="Times New Roman" w:hAnsi="Times New Roman" w:cs="Times New Roman"/>
                <w:sz w:val="24"/>
                <w:szCs w:val="24"/>
              </w:rPr>
              <w:t>,</w:t>
            </w:r>
            <w:r w:rsidR="002C6CEA" w:rsidRPr="00400250">
              <w:rPr>
                <w:rFonts w:ascii="Times New Roman" w:hAnsi="Times New Roman" w:cs="Times New Roman"/>
                <w:sz w:val="24"/>
                <w:szCs w:val="24"/>
              </w:rPr>
              <w:t xml:space="preserve"> izpildei nododamajiem darbiem un  to  līdzatbildību Līguma izpildē.</w:t>
            </w:r>
          </w:p>
        </w:tc>
      </w:tr>
    </w:tbl>
    <w:p w:rsidR="002C6CEA" w:rsidRPr="00400250" w:rsidRDefault="002C6CEA" w:rsidP="00012C57">
      <w:pPr>
        <w:pStyle w:val="ListParagraph"/>
        <w:widowControl w:val="0"/>
        <w:numPr>
          <w:ilvl w:val="1"/>
          <w:numId w:val="3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rsidR="002C6CEA" w:rsidRPr="002C6CEA" w:rsidRDefault="002C6CEA" w:rsidP="00400250">
      <w:pPr>
        <w:pStyle w:val="ListParagraph"/>
        <w:widowControl w:val="0"/>
        <w:numPr>
          <w:ilvl w:val="1"/>
          <w:numId w:val="3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Piedāvājumu, </w:t>
      </w:r>
      <w:r w:rsidRPr="002C6CEA">
        <w:rPr>
          <w:rFonts w:ascii="Times New Roman" w:hAnsi="Times New Roman" w:cs="Times New Roman"/>
          <w:sz w:val="24"/>
          <w:szCs w:val="24"/>
        </w:rPr>
        <w:lastRenderedPageBreak/>
        <w:t>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C6CEA" w:rsidRPr="002C6CEA" w:rsidRDefault="002C6CEA" w:rsidP="00400250">
      <w:pPr>
        <w:pStyle w:val="ListParagraph"/>
        <w:widowControl w:val="0"/>
        <w:numPr>
          <w:ilvl w:val="1"/>
          <w:numId w:val="3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400250">
      <w:pPr>
        <w:pStyle w:val="ListParagraph"/>
        <w:widowControl w:val="0"/>
        <w:numPr>
          <w:ilvl w:val="1"/>
          <w:numId w:val="3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DB54BC" w:rsidRPr="00510BFA" w:rsidRDefault="00DB54BC" w:rsidP="00400250">
      <w:pPr>
        <w:pStyle w:val="ListParagraph"/>
        <w:widowControl w:val="0"/>
        <w:numPr>
          <w:ilvl w:val="1"/>
          <w:numId w:val="3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Pretendenti, kuri neatbildīs šī 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0F64A3" w:rsidRDefault="00144E3D" w:rsidP="000F64A3">
      <w:pPr>
        <w:pStyle w:val="Heading1"/>
      </w:pPr>
      <w:bookmarkStart w:id="3" w:name="_Toc450037366"/>
      <w:r w:rsidRPr="000F64A3">
        <w:t>PRETEND</w:t>
      </w:r>
      <w:r w:rsidR="00B412C1" w:rsidRPr="000F64A3">
        <w:t>E</w:t>
      </w:r>
      <w:r w:rsidRPr="000F64A3">
        <w:t xml:space="preserve">NTA </w:t>
      </w:r>
      <w:r w:rsidR="002A7567" w:rsidRPr="000F64A3">
        <w:t>TEHNISK</w:t>
      </w:r>
      <w:r w:rsidRPr="000F64A3">
        <w:t>Ā</w:t>
      </w:r>
      <w:r w:rsidR="002A7567" w:rsidRPr="000F64A3">
        <w:t xml:space="preserve"> UN FINANŠU PIEDĀVĀJUM</w:t>
      </w:r>
      <w:r w:rsidRPr="000F64A3">
        <w:t>A IZVĒRTĒŠANAI IESNIEDZAMIE DOKUMENTI</w:t>
      </w:r>
      <w:bookmarkEnd w:id="3"/>
    </w:p>
    <w:p w:rsidR="0023142C" w:rsidRPr="00510BFA" w:rsidRDefault="0023142C" w:rsidP="006605F7">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E204F4" w:rsidRDefault="00172558" w:rsidP="006605F7">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bCs/>
          <w:sz w:val="24"/>
          <w:szCs w:val="24"/>
        </w:rPr>
        <w:t>3.1.</w:t>
      </w:r>
      <w:r w:rsidR="000271E2">
        <w:rPr>
          <w:rFonts w:ascii="Times New Roman" w:hAnsi="Times New Roman" w:cs="Times New Roman"/>
          <w:bCs/>
          <w:sz w:val="24"/>
          <w:szCs w:val="24"/>
        </w:rPr>
        <w:t xml:space="preserve"> </w:t>
      </w:r>
      <w:r w:rsidR="00E204F4" w:rsidRPr="00E204F4">
        <w:rPr>
          <w:rFonts w:ascii="Times New Roman" w:hAnsi="Times New Roman" w:cs="Times New Roman"/>
          <w:bCs/>
          <w:sz w:val="24"/>
          <w:szCs w:val="24"/>
        </w:rPr>
        <w:t xml:space="preserve">Pretendentam jāiesniedz šādi Pretendenta </w:t>
      </w:r>
      <w:r w:rsidR="000271E2">
        <w:rPr>
          <w:rFonts w:ascii="Times New Roman" w:hAnsi="Times New Roman" w:cs="Times New Roman"/>
          <w:bCs/>
          <w:sz w:val="24"/>
          <w:szCs w:val="24"/>
        </w:rPr>
        <w:t xml:space="preserve">tehniskā un finanšu piedāvājuma izvērtēšanai nepieciešamie </w:t>
      </w:r>
      <w:r w:rsidR="00E204F4" w:rsidRPr="00E204F4">
        <w:rPr>
          <w:rFonts w:ascii="Times New Roman" w:hAnsi="Times New Roman" w:cs="Times New Roman"/>
          <w:bCs/>
          <w:sz w:val="24"/>
          <w:szCs w:val="24"/>
        </w:rPr>
        <w:t>dokumenti:</w:t>
      </w:r>
    </w:p>
    <w:p w:rsidR="00A42AFB" w:rsidRPr="00172558" w:rsidRDefault="00172558" w:rsidP="006605F7">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144E3D" w:rsidRPr="00172558">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rsidR="001B171B" w:rsidRPr="009A13D0" w:rsidRDefault="009A13D0" w:rsidP="006605F7">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144E3D" w:rsidRPr="009A13D0">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44E3D" w:rsidRPr="009A13D0">
        <w:rPr>
          <w:rFonts w:ascii="Times New Roman" w:hAnsi="Times New Roman" w:cs="Times New Roman"/>
          <w:sz w:val="24"/>
          <w:szCs w:val="24"/>
        </w:rPr>
        <w:t>ai</w:t>
      </w:r>
      <w:r w:rsidR="00A42AFB" w:rsidRPr="009A13D0">
        <w:rPr>
          <w:rFonts w:ascii="Times New Roman" w:hAnsi="Times New Roman" w:cs="Times New Roman"/>
          <w:sz w:val="24"/>
          <w:szCs w:val="24"/>
        </w:rPr>
        <w:t xml:space="preserve"> (</w:t>
      </w:r>
      <w:r w:rsidR="00B0625E">
        <w:rPr>
          <w:rFonts w:ascii="Times New Roman" w:hAnsi="Times New Roman" w:cs="Times New Roman"/>
          <w:sz w:val="24"/>
          <w:szCs w:val="24"/>
        </w:rPr>
        <w:t>3</w:t>
      </w:r>
      <w:r w:rsidR="00A42AFB" w:rsidRPr="009A13D0">
        <w:rPr>
          <w:rFonts w:ascii="Times New Roman" w:hAnsi="Times New Roman" w:cs="Times New Roman"/>
          <w:sz w:val="24"/>
          <w:szCs w:val="24"/>
        </w:rPr>
        <w:t xml:space="preserve">.pielikums). </w:t>
      </w:r>
      <w:r w:rsidR="005C1091" w:rsidRPr="009A13D0">
        <w:rPr>
          <w:rFonts w:ascii="Times New Roman" w:hAnsi="Times New Roman" w:cs="Times New Roman"/>
          <w:iCs/>
          <w:sz w:val="24"/>
          <w:szCs w:val="24"/>
        </w:rPr>
        <w:t>Finanšu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iepirkuma līguma izpildi, tajā skaitā visi ar Preču piegādes veikšanu saistītie izdevumi, arī transporta izdevumi un visi LR normatīvajos aktos paredzētie nodokļi, izņemot PVN (pievienotās vērtības nodoklis). </w:t>
      </w:r>
    </w:p>
    <w:p w:rsidR="00555415" w:rsidRPr="009A13D0" w:rsidRDefault="009A13D0" w:rsidP="006605F7">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3.3.</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Pr="000F64A3" w:rsidRDefault="00993BA2" w:rsidP="000F64A3">
      <w:pPr>
        <w:pStyle w:val="Heading1"/>
      </w:pPr>
      <w:bookmarkStart w:id="4" w:name="_Toc450037367"/>
      <w:r w:rsidRPr="000F64A3">
        <w:t>PRETENDENTU IZSLĒGŠ</w:t>
      </w:r>
      <w:r w:rsidR="003F7077" w:rsidRPr="000F64A3">
        <w:t>A</w:t>
      </w:r>
      <w:r w:rsidRPr="000F64A3">
        <w:t>NAS NOSACĪJUMI</w:t>
      </w:r>
      <w:r w:rsidR="00881A15" w:rsidRPr="000F64A3">
        <w:t xml:space="preserve"> UN TO PĀRBAUDES KĀRTĪBA</w:t>
      </w:r>
      <w:bookmarkEnd w:id="4"/>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93820">
      <w:pPr>
        <w:pStyle w:val="tv213limenis2"/>
        <w:spacing w:before="0" w:beforeAutospacing="0" w:after="0" w:afterAutospacing="0"/>
        <w:jc w:val="both"/>
        <w:rPr>
          <w:lang w:eastAsia="en-US"/>
        </w:rPr>
      </w:pPr>
      <w:r w:rsidRPr="00241A0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401860">
        <w:rPr>
          <w:lang w:eastAsia="en-US"/>
        </w:rPr>
        <w:t>p</w:t>
      </w:r>
      <w:r w:rsidRPr="005A0D20">
        <w:rPr>
          <w:lang w:eastAsia="en-US"/>
        </w:rPr>
        <w:t xml:space="preserve">retendentu no dalības </w:t>
      </w:r>
      <w:r w:rsidR="00401860">
        <w:rPr>
          <w:lang w:eastAsia="en-US"/>
        </w:rPr>
        <w:t>i</w:t>
      </w:r>
      <w:r w:rsidRPr="005A0D20">
        <w:rPr>
          <w:lang w:eastAsia="en-US"/>
        </w:rPr>
        <w:t>epirkumā jebkurā no šādiem gadījumiem:</w:t>
      </w:r>
    </w:p>
    <w:p w:rsidR="00E93820" w:rsidRDefault="00241A05" w:rsidP="00E93820">
      <w:pPr>
        <w:pStyle w:val="tv213limenis2"/>
        <w:jc w:val="both"/>
      </w:pPr>
      <w:r w:rsidRPr="00241A05">
        <w:rPr>
          <w:b/>
        </w:rPr>
        <w:lastRenderedPageBreak/>
        <w:t>4.1.</w:t>
      </w:r>
      <w:r>
        <w:rPr>
          <w:b/>
        </w:rPr>
        <w:t>1</w:t>
      </w:r>
      <w:r w:rsidRPr="00241A05">
        <w:rPr>
          <w:b/>
        </w:rPr>
        <w:t>.</w:t>
      </w:r>
      <w:r w:rsidR="00E93820">
        <w:t xml:space="preserve"> pasludināts </w:t>
      </w:r>
      <w:r w:rsidR="00401860">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93820">
      <w:pPr>
        <w:pStyle w:val="tv213limenis2"/>
        <w:jc w:val="both"/>
      </w:pPr>
      <w:r>
        <w:rPr>
          <w:b/>
        </w:rPr>
        <w:t xml:space="preserve">4.1.2. </w:t>
      </w:r>
      <w:r w:rsidR="00E93820">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93820">
      <w:pPr>
        <w:pStyle w:val="tv213limenis2"/>
        <w:jc w:val="both"/>
      </w:pPr>
      <w:r>
        <w:rPr>
          <w:b/>
        </w:rPr>
        <w:t>4.1.3.</w:t>
      </w:r>
      <w:r w:rsidR="00E93820">
        <w:t xml:space="preserve"> uz </w:t>
      </w:r>
      <w:r w:rsidR="002A10D8">
        <w:t>p</w:t>
      </w:r>
      <w:r w:rsidR="00E93820">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147B81">
        <w:t xml:space="preserve">nolikuma 4.1.1. un 4.1.2. 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2"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3"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E93820">
      <w:pPr>
        <w:pStyle w:val="tv213"/>
        <w:jc w:val="both"/>
        <w:rPr>
          <w:lang w:eastAsia="en-US"/>
        </w:rPr>
      </w:pPr>
      <w:r>
        <w:rPr>
          <w:b/>
        </w:rPr>
        <w:t>4</w:t>
      </w:r>
      <w:r w:rsidR="00E93820" w:rsidRPr="0047402B">
        <w:rPr>
          <w:b/>
        </w:rPr>
        <w:t>.</w:t>
      </w:r>
      <w:r>
        <w:rPr>
          <w:b/>
        </w:rPr>
        <w:t>2</w:t>
      </w:r>
      <w:r w:rsidR="00E93820" w:rsidRPr="0047402B">
        <w:rPr>
          <w:b/>
        </w:rPr>
        <w:t>.</w:t>
      </w:r>
      <w:r w:rsidR="00E93820">
        <w:t xml:space="preserve"> Lai </w:t>
      </w:r>
      <w:r w:rsidR="00F50F0D">
        <w:t>konstatētu</w:t>
      </w:r>
      <w:r w:rsidR="00E93820">
        <w:t xml:space="preserve">, vai </w:t>
      </w:r>
      <w:r w:rsidR="00574BF2">
        <w:t>p</w:t>
      </w:r>
      <w:r w:rsidR="00E93820">
        <w:t xml:space="preserve">retendents nav izslēdzams no dalības </w:t>
      </w:r>
      <w:r w:rsidR="00574BF2">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D94CB8">
        <w:t xml:space="preserve">pretendentu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CE75FF">
      <w:pPr>
        <w:pStyle w:val="tv213"/>
        <w:jc w:val="both"/>
      </w:pPr>
      <w:r w:rsidRPr="00CE75FF">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CE75FF">
      <w:pPr>
        <w:pStyle w:val="tv213limenis2"/>
        <w:jc w:val="both"/>
      </w:pPr>
      <w:r w:rsidRPr="00C42B2B">
        <w:rPr>
          <w:b/>
        </w:rPr>
        <w:t>4.3.1.</w:t>
      </w:r>
      <w:r w:rsidR="00CE75FF">
        <w:t xml:space="preserve"> neizslēdz </w:t>
      </w:r>
      <w:r w:rsidR="00CD3AA8">
        <w:t>p</w:t>
      </w:r>
      <w:r w:rsidR="00CE75FF">
        <w:t xml:space="preserve">retendentu no dalības Iepirkumā, ja konstatē, ka saskaņā ar Ministru kabineta noteiktajā informācijas sistēmā esošo informāciju </w:t>
      </w:r>
      <w:r w:rsidR="00CD3AA8">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CE75FF" w:rsidRPr="009603D9" w:rsidRDefault="00C42B2B" w:rsidP="00C42B2B">
      <w:pPr>
        <w:pStyle w:val="tv213limenis2"/>
        <w:jc w:val="both"/>
        <w:rPr>
          <w:b/>
        </w:rPr>
      </w:pPr>
      <w:r w:rsidRPr="00C42B2B">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0A248F">
        <w:t>nolikuma 4.1.3. 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w:t>
      </w:r>
      <w:r w:rsidR="00CE75FF" w:rsidRPr="009603D9">
        <w:rPr>
          <w:b/>
        </w:rPr>
        <w:lastRenderedPageBreak/>
        <w:t xml:space="preserve">noteiktajā termiņā minētais apliecinājums nav iesniegts, Pasūtītājs Pretendentu izslēdz no dalības </w:t>
      </w:r>
      <w:r w:rsidR="00347D59">
        <w:rPr>
          <w:b/>
        </w:rPr>
        <w:t>i</w:t>
      </w:r>
      <w:r w:rsidR="00CE75FF" w:rsidRPr="009603D9">
        <w:rPr>
          <w:b/>
        </w:rPr>
        <w:t>epirkumā.</w:t>
      </w:r>
    </w:p>
    <w:p w:rsidR="005066DB" w:rsidRPr="000F64A3" w:rsidRDefault="002A7567" w:rsidP="000F64A3">
      <w:pPr>
        <w:pStyle w:val="Heading1"/>
      </w:pPr>
      <w:bookmarkStart w:id="5" w:name="_Toc450037368"/>
      <w:r w:rsidRPr="000F64A3">
        <w:t>PIEDĀVĀJUMU VĒRTĒŠANA UN IZVĒLES KRITĒRIJI</w:t>
      </w:r>
      <w:bookmarkEnd w:id="5"/>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D90CE7" w:rsidRPr="00C96A04">
        <w:rPr>
          <w:rFonts w:ascii="Times New Roman" w:hAnsi="Times New Roman" w:cs="Times New Roman"/>
          <w:sz w:val="24"/>
          <w:szCs w:val="24"/>
        </w:rPr>
        <w:t xml:space="preserve">pretendentu iesniegto </w:t>
      </w:r>
      <w:r w:rsidR="002A7567" w:rsidRPr="00C96A04">
        <w:rPr>
          <w:rFonts w:ascii="Times New Roman" w:hAnsi="Times New Roman" w:cs="Times New Roman"/>
          <w:sz w:val="24"/>
          <w:szCs w:val="24"/>
        </w:rPr>
        <w:t xml:space="preserve">piedāvājumu atbilstību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norādītajām prasībām. Par atbilstošiem tiek uzskatīti tikai tie piedāvājumi, kuri atbilst visām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norādītajām prasībām. Ja, pārbaudot piedāvājumā sniegto informāciju, Pasūtītājs konstatē, ka tā neatbilst minētajām prasībām, pretendents no tālākas d</w:t>
      </w:r>
      <w:r w:rsidR="004F4C92" w:rsidRPr="00C96A04">
        <w:rPr>
          <w:rFonts w:ascii="Times New Roman" w:hAnsi="Times New Roman" w:cs="Times New Roman"/>
          <w:sz w:val="24"/>
          <w:szCs w:val="24"/>
        </w:rPr>
        <w:t>alības iepirkumā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88039B"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5E27FE" w:rsidRPr="00C96A04">
        <w:rPr>
          <w:rFonts w:ascii="Times New Roman" w:hAnsi="Times New Roman" w:cs="Times New Roman"/>
          <w:sz w:val="24"/>
          <w:szCs w:val="24"/>
        </w:rPr>
        <w:t>1.16.punktā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5E27FE" w:rsidRPr="00C96A04">
        <w:rPr>
          <w:rFonts w:ascii="Times New Roman" w:hAnsi="Times New Roman" w:cs="Times New Roman"/>
          <w:sz w:val="24"/>
          <w:szCs w:val="24"/>
        </w:rPr>
        <w:t>nolikumā noteiktajām  piedāvājuma noformējuma prasībām, Iepirkuma komisija lemj par piedāvājuma turpmāku izskatīšanu.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atbilstības pārbaudi 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6" w:name="page9"/>
      <w:bookmarkEnd w:id="6"/>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pretendents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pretendentu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neatbilst nolikumā noteiktajām  kvalifikācijas prasībām, Iepirkuma komisija noraida pretendenta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pretendenta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noraida pretendenta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5C4130">
        <w:rPr>
          <w:rFonts w:ascii="Times New Roman" w:hAnsi="Times New Roman" w:cs="Times New Roman"/>
          <w:bCs/>
          <w:sz w:val="24"/>
          <w:szCs w:val="24"/>
        </w:rPr>
        <w:t>3</w:t>
      </w:r>
      <w:r w:rsidR="00E959B9" w:rsidRPr="00B22B8B">
        <w:rPr>
          <w:rFonts w:ascii="Times New Roman" w:hAnsi="Times New Roman" w:cs="Times New Roman"/>
          <w:bCs/>
          <w:sz w:val="24"/>
          <w:szCs w:val="24"/>
        </w:rPr>
        <w:t>.pielikums)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Ja pretendenta finanšu piedāvājums neatbilst nolikuma prasībām, Iepirkuma komisija noraida pretendenta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iepirkuma komisija paziņo pretendentam,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F4C92"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2A7567" w:rsidRPr="00B22B8B">
        <w:rPr>
          <w:rFonts w:ascii="Times New Roman" w:hAnsi="Times New Roman" w:cs="Times New Roman"/>
          <w:sz w:val="24"/>
          <w:szCs w:val="24"/>
        </w:rPr>
        <w:t xml:space="preserve">Iepirkuma komisija izvēlas piedāvājumu ar viszemāko cenu no piedāvājumiem, kas atbilst </w:t>
      </w:r>
      <w:r w:rsidR="003650DB" w:rsidRPr="00B22B8B">
        <w:rPr>
          <w:rFonts w:ascii="Times New Roman" w:hAnsi="Times New Roman" w:cs="Times New Roman"/>
          <w:sz w:val="24"/>
          <w:szCs w:val="24"/>
        </w:rPr>
        <w:t xml:space="preserve">visām </w:t>
      </w:r>
      <w:r w:rsidR="0088039B" w:rsidRPr="00B22B8B">
        <w:rPr>
          <w:rFonts w:ascii="Times New Roman" w:hAnsi="Times New Roman" w:cs="Times New Roman"/>
          <w:sz w:val="24"/>
          <w:szCs w:val="24"/>
        </w:rPr>
        <w:t>nolikuma</w:t>
      </w:r>
      <w:r w:rsidR="002A7567" w:rsidRPr="00B22B8B">
        <w:rPr>
          <w:rFonts w:ascii="Times New Roman" w:hAnsi="Times New Roman" w:cs="Times New Roman"/>
          <w:sz w:val="24"/>
          <w:szCs w:val="24"/>
        </w:rPr>
        <w:t xml:space="preserve"> prasībām</w:t>
      </w:r>
      <w:r w:rsidR="00E97798" w:rsidRPr="00B22B8B">
        <w:rPr>
          <w:rFonts w:ascii="Times New Roman" w:hAnsi="Times New Roman" w:cs="Times New Roman"/>
          <w:sz w:val="24"/>
          <w:szCs w:val="24"/>
        </w:rPr>
        <w:t>.</w:t>
      </w:r>
    </w:p>
    <w:p w:rsidR="00326EE4"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326EE4" w:rsidRPr="00B22B8B">
        <w:rPr>
          <w:rFonts w:ascii="Times New Roman" w:hAnsi="Times New Roman" w:cs="Times New Roman"/>
          <w:sz w:val="24"/>
          <w:szCs w:val="24"/>
        </w:rPr>
        <w:t xml:space="preserve">Ja vairāku pretendentu piedāvājumi būs ar vienādu viszemāko cenu, </w:t>
      </w:r>
      <w:r w:rsidR="00813DA5" w:rsidRPr="00B22B8B">
        <w:rPr>
          <w:rFonts w:ascii="Times New Roman" w:hAnsi="Times New Roman" w:cs="Times New Roman"/>
          <w:sz w:val="24"/>
          <w:szCs w:val="24"/>
        </w:rPr>
        <w:t xml:space="preserve">tad </w:t>
      </w:r>
      <w:r w:rsidR="00124284" w:rsidRPr="00B22B8B">
        <w:rPr>
          <w:rFonts w:ascii="Times New Roman" w:hAnsi="Times New Roman" w:cs="Times New Roman"/>
          <w:sz w:val="24"/>
          <w:szCs w:val="24"/>
        </w:rPr>
        <w:t>I</w:t>
      </w:r>
      <w:r w:rsidR="00326EE4" w:rsidRPr="00B22B8B">
        <w:rPr>
          <w:rFonts w:ascii="Times New Roman" w:hAnsi="Times New Roman" w:cs="Times New Roman"/>
          <w:sz w:val="24"/>
          <w:szCs w:val="24"/>
        </w:rPr>
        <w:t xml:space="preserve">epirkuma komisija </w:t>
      </w:r>
      <w:r w:rsidR="00124284" w:rsidRPr="00B22B8B">
        <w:rPr>
          <w:rFonts w:ascii="Times New Roman" w:hAnsi="Times New Roman" w:cs="Times New Roman"/>
          <w:sz w:val="24"/>
          <w:szCs w:val="24"/>
        </w:rPr>
        <w:t>rīkos izlozi starp šiem pretendentiem</w:t>
      </w:r>
      <w:r w:rsidR="00326EE4" w:rsidRPr="00B22B8B">
        <w:rPr>
          <w:rFonts w:ascii="Times New Roman" w:hAnsi="Times New Roman" w:cs="Times New Roman"/>
          <w:sz w:val="24"/>
          <w:szCs w:val="24"/>
        </w:rPr>
        <w:t>.</w:t>
      </w:r>
    </w:p>
    <w:p w:rsidR="000D5478"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0D5478" w:rsidRPr="00B22B8B">
        <w:rPr>
          <w:rFonts w:ascii="Times New Roman" w:hAnsi="Times New Roman" w:cs="Times New Roman"/>
          <w:sz w:val="24"/>
          <w:szCs w:val="24"/>
        </w:rPr>
        <w:t xml:space="preserve">Komisija par uzvarētāju </w:t>
      </w:r>
      <w:r w:rsidR="007A39D2" w:rsidRPr="00B22B8B">
        <w:rPr>
          <w:rFonts w:ascii="Times New Roman" w:hAnsi="Times New Roman" w:cs="Times New Roman"/>
          <w:sz w:val="24"/>
          <w:szCs w:val="24"/>
        </w:rPr>
        <w:t>i</w:t>
      </w:r>
      <w:r w:rsidR="000D5478" w:rsidRPr="00B22B8B">
        <w:rPr>
          <w:rFonts w:ascii="Times New Roman" w:hAnsi="Times New Roman" w:cs="Times New Roman"/>
          <w:sz w:val="24"/>
          <w:szCs w:val="24"/>
        </w:rPr>
        <w:t xml:space="preserve">epirkumā atzīs </w:t>
      </w:r>
      <w:r w:rsidR="00DE312F" w:rsidRPr="00B22B8B">
        <w:rPr>
          <w:rFonts w:ascii="Times New Roman" w:hAnsi="Times New Roman" w:cs="Times New Roman"/>
          <w:sz w:val="24"/>
          <w:szCs w:val="24"/>
        </w:rPr>
        <w:t>p</w:t>
      </w:r>
      <w:r w:rsidR="000D5478" w:rsidRPr="00B22B8B">
        <w:rPr>
          <w:rFonts w:ascii="Times New Roman" w:hAnsi="Times New Roman" w:cs="Times New Roman"/>
          <w:sz w:val="24"/>
          <w:szCs w:val="24"/>
        </w:rPr>
        <w:t xml:space="preserve">retendentu, kurš izraudzīts atbilstoši nolikumā noteiktajām prasībām un kritērijiem un nav izslēdzams no dalības iepirkumā saskaņā ar </w:t>
      </w:r>
      <w:r w:rsidR="005B6C84" w:rsidRPr="00B22B8B">
        <w:rPr>
          <w:rFonts w:ascii="Times New Roman" w:hAnsi="Times New Roman" w:cs="Times New Roman"/>
          <w:sz w:val="24"/>
          <w:szCs w:val="24"/>
        </w:rPr>
        <w:t xml:space="preserve">nolikuma 4.punktā noteikto (atbilstoši </w:t>
      </w:r>
      <w:r w:rsidR="000D5478" w:rsidRPr="00B22B8B">
        <w:rPr>
          <w:rFonts w:ascii="Times New Roman" w:hAnsi="Times New Roman" w:cs="Times New Roman"/>
          <w:sz w:val="24"/>
          <w:szCs w:val="24"/>
          <w:lang w:eastAsia="en-US"/>
        </w:rPr>
        <w:t>PIL 8.</w:t>
      </w:r>
      <w:r w:rsidR="000D5478" w:rsidRPr="00B22B8B">
        <w:rPr>
          <w:rFonts w:ascii="Times New Roman" w:hAnsi="Times New Roman" w:cs="Times New Roman"/>
          <w:sz w:val="24"/>
          <w:szCs w:val="24"/>
          <w:vertAlign w:val="superscript"/>
          <w:lang w:eastAsia="en-US"/>
        </w:rPr>
        <w:t>2</w:t>
      </w:r>
      <w:r w:rsidR="000D5478" w:rsidRPr="00B22B8B">
        <w:rPr>
          <w:rFonts w:ascii="Times New Roman" w:hAnsi="Times New Roman" w:cs="Times New Roman"/>
          <w:sz w:val="24"/>
          <w:szCs w:val="24"/>
        </w:rPr>
        <w:t xml:space="preserve"> panta piekt</w:t>
      </w:r>
      <w:r w:rsidR="008055EF" w:rsidRPr="00B22B8B">
        <w:rPr>
          <w:rFonts w:ascii="Times New Roman" w:hAnsi="Times New Roman" w:cs="Times New Roman"/>
          <w:sz w:val="24"/>
          <w:szCs w:val="24"/>
        </w:rPr>
        <w:t>ajai</w:t>
      </w:r>
      <w:r w:rsidR="000D5478" w:rsidRPr="00B22B8B">
        <w:rPr>
          <w:rFonts w:ascii="Times New Roman" w:hAnsi="Times New Roman" w:cs="Times New Roman"/>
          <w:sz w:val="24"/>
          <w:szCs w:val="24"/>
        </w:rPr>
        <w:t xml:space="preserve"> daļ</w:t>
      </w:r>
      <w:r w:rsidR="008055EF" w:rsidRPr="00B22B8B">
        <w:rPr>
          <w:rFonts w:ascii="Times New Roman" w:hAnsi="Times New Roman" w:cs="Times New Roman"/>
          <w:sz w:val="24"/>
          <w:szCs w:val="24"/>
        </w:rPr>
        <w:t>ai</w:t>
      </w:r>
      <w:r w:rsidR="005B6C84" w:rsidRPr="00B22B8B">
        <w:rPr>
          <w:rFonts w:ascii="Times New Roman" w:hAnsi="Times New Roman" w:cs="Times New Roman"/>
          <w:sz w:val="24"/>
          <w:szCs w:val="24"/>
        </w:rPr>
        <w:t>)</w:t>
      </w:r>
      <w:r w:rsidR="000D5478" w:rsidRPr="00B22B8B">
        <w:rPr>
          <w:rFonts w:ascii="Times New Roman" w:hAnsi="Times New Roman" w:cs="Times New Roman"/>
          <w:sz w:val="24"/>
          <w:szCs w:val="24"/>
        </w:rPr>
        <w:t>.</w:t>
      </w:r>
    </w:p>
    <w:p w:rsidR="00114BDA"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4"/>
        </w:rPr>
        <w:t>5.6.</w:t>
      </w:r>
      <w:r w:rsidR="00D065B2" w:rsidRPr="00B22B8B">
        <w:rPr>
          <w:rFonts w:ascii="Times New Roman" w:hAnsi="Times New Roman" w:cs="Times New Roman"/>
          <w:sz w:val="24"/>
        </w:rPr>
        <w:t>Triju darbdienu laikā pēc Iepirkuma komisijas lēmuma pieņemšanas Pasūtītājs</w:t>
      </w:r>
      <w:r w:rsidR="00114BDA" w:rsidRPr="00B22B8B">
        <w:rPr>
          <w:rFonts w:ascii="Times New Roman" w:hAnsi="Times New Roman" w:cs="Times New Roman"/>
          <w:sz w:val="24"/>
        </w:rPr>
        <w:t xml:space="preserve"> informē</w:t>
      </w:r>
      <w:r w:rsidR="00D065B2" w:rsidRPr="00B22B8B">
        <w:rPr>
          <w:rFonts w:ascii="Times New Roman" w:hAnsi="Times New Roman" w:cs="Times New Roman"/>
          <w:sz w:val="24"/>
        </w:rPr>
        <w:t>s</w:t>
      </w:r>
      <w:r w:rsidR="00114BDA" w:rsidRPr="00B22B8B">
        <w:rPr>
          <w:rFonts w:ascii="Times New Roman" w:hAnsi="Times New Roman" w:cs="Times New Roman"/>
          <w:sz w:val="24"/>
        </w:rPr>
        <w:t xml:space="preserve"> visus </w:t>
      </w:r>
      <w:r w:rsidR="00D065B2" w:rsidRPr="00B22B8B">
        <w:rPr>
          <w:rFonts w:ascii="Times New Roman" w:hAnsi="Times New Roman" w:cs="Times New Roman"/>
          <w:sz w:val="24"/>
        </w:rPr>
        <w:t>p</w:t>
      </w:r>
      <w:r w:rsidR="00114BDA" w:rsidRPr="00B22B8B">
        <w:rPr>
          <w:rFonts w:ascii="Times New Roman" w:hAnsi="Times New Roman" w:cs="Times New Roman"/>
          <w:sz w:val="24"/>
        </w:rPr>
        <w:t xml:space="preserve">retendentus par </w:t>
      </w:r>
      <w:r w:rsidR="00D065B2" w:rsidRPr="00B22B8B">
        <w:rPr>
          <w:rFonts w:ascii="Times New Roman" w:hAnsi="Times New Roman" w:cs="Times New Roman"/>
          <w:sz w:val="24"/>
        </w:rPr>
        <w:t>i</w:t>
      </w:r>
      <w:r w:rsidR="00114BDA" w:rsidRPr="00B22B8B">
        <w:rPr>
          <w:rFonts w:ascii="Times New Roman" w:hAnsi="Times New Roman" w:cs="Times New Roman"/>
          <w:sz w:val="24"/>
        </w:rPr>
        <w:t xml:space="preserve">epirkumā izraudzīto </w:t>
      </w:r>
      <w:r w:rsidR="00D065B2" w:rsidRPr="00B22B8B">
        <w:rPr>
          <w:rFonts w:ascii="Times New Roman" w:hAnsi="Times New Roman" w:cs="Times New Roman"/>
          <w:sz w:val="24"/>
        </w:rPr>
        <w:t>p</w:t>
      </w:r>
      <w:r w:rsidR="00114BDA" w:rsidRPr="00B22B8B">
        <w:rPr>
          <w:rFonts w:ascii="Times New Roman" w:hAnsi="Times New Roman" w:cs="Times New Roman"/>
          <w:sz w:val="24"/>
        </w:rPr>
        <w:t xml:space="preserve">retendentu vai </w:t>
      </w:r>
      <w:r w:rsidR="00D065B2" w:rsidRPr="00B22B8B">
        <w:rPr>
          <w:rFonts w:ascii="Times New Roman" w:hAnsi="Times New Roman" w:cs="Times New Roman"/>
          <w:sz w:val="24"/>
        </w:rPr>
        <w:t>p</w:t>
      </w:r>
      <w:r w:rsidR="00114BDA" w:rsidRPr="00B22B8B">
        <w:rPr>
          <w:rFonts w:ascii="Times New Roman" w:hAnsi="Times New Roman" w:cs="Times New Roman"/>
          <w:sz w:val="24"/>
        </w:rPr>
        <w:t>retendentiem</w:t>
      </w:r>
      <w:r w:rsidR="00D065B2" w:rsidRPr="00B22B8B">
        <w:rPr>
          <w:rFonts w:ascii="Times New Roman" w:hAnsi="Times New Roman" w:cs="Times New Roman"/>
          <w:sz w:val="24"/>
        </w:rPr>
        <w:t>, kā arī</w:t>
      </w:r>
      <w:r w:rsidR="00114BDA" w:rsidRPr="00B22B8B">
        <w:rPr>
          <w:rFonts w:ascii="Times New Roman" w:hAnsi="Times New Roman" w:cs="Times New Roman"/>
          <w:sz w:val="24"/>
        </w:rPr>
        <w:t xml:space="preserve"> </w:t>
      </w:r>
      <w:r w:rsidR="00D065B2" w:rsidRPr="00B22B8B">
        <w:rPr>
          <w:rFonts w:ascii="Times New Roman" w:hAnsi="Times New Roman" w:cs="Times New Roman"/>
          <w:sz w:val="24"/>
        </w:rPr>
        <w:t>s</w:t>
      </w:r>
      <w:r w:rsidR="00114BDA" w:rsidRPr="00B22B8B">
        <w:rPr>
          <w:rFonts w:ascii="Times New Roman" w:hAnsi="Times New Roman" w:cs="Times New Roman"/>
          <w:sz w:val="24"/>
        </w:rPr>
        <w:t>avā mājas lapā internetā nodrošin</w:t>
      </w:r>
      <w:r w:rsidR="00D065B2" w:rsidRPr="00B22B8B">
        <w:rPr>
          <w:rFonts w:ascii="Times New Roman" w:hAnsi="Times New Roman" w:cs="Times New Roman"/>
          <w:sz w:val="24"/>
        </w:rPr>
        <w:t>ās</w:t>
      </w:r>
      <w:r w:rsidR="00114BDA" w:rsidRPr="00B22B8B">
        <w:rPr>
          <w:rFonts w:ascii="Times New Roman" w:hAnsi="Times New Roman" w:cs="Times New Roman"/>
          <w:sz w:val="24"/>
        </w:rPr>
        <w:t xml:space="preserve"> brīvu un tiešu elektronisku pieeju </w:t>
      </w:r>
      <w:r w:rsidR="00141F61" w:rsidRPr="00B22B8B">
        <w:rPr>
          <w:rFonts w:ascii="Times New Roman" w:hAnsi="Times New Roman" w:cs="Times New Roman"/>
          <w:sz w:val="24"/>
        </w:rPr>
        <w:t>Iepirkuma komisijas</w:t>
      </w:r>
      <w:r w:rsidR="00114BDA" w:rsidRPr="00B22B8B">
        <w:rPr>
          <w:rFonts w:ascii="Times New Roman" w:hAnsi="Times New Roman" w:cs="Times New Roman"/>
          <w:sz w:val="24"/>
        </w:rPr>
        <w:t xml:space="preserve"> lēmumam</w:t>
      </w:r>
      <w:r w:rsidR="00D065B2" w:rsidRPr="00B22B8B">
        <w:rPr>
          <w:rFonts w:ascii="Times New Roman" w:hAnsi="Times New Roman" w:cs="Times New Roman"/>
          <w:sz w:val="24"/>
        </w:rPr>
        <w:t>.</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0F64A3" w:rsidRDefault="002A7567" w:rsidP="000F64A3">
      <w:pPr>
        <w:pStyle w:val="Heading1"/>
      </w:pPr>
      <w:bookmarkStart w:id="7" w:name="_Toc450037369"/>
      <w:r w:rsidRPr="000F64A3">
        <w:lastRenderedPageBreak/>
        <w:t>IEPIRKUMA KOMISIJAS TIESĪBAS UN PIENĀKUMI</w:t>
      </w:r>
      <w:bookmarkEnd w:id="7"/>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pretendentu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pretendents, kuram tiek piešķirtas līguma slēgšanas tiesības, atsakās slēgt iepirkuma līgumu, </w:t>
      </w:r>
      <w:r w:rsidR="002A7567" w:rsidRPr="00642DB3">
        <w:rPr>
          <w:rFonts w:ascii="Times New Roman" w:hAnsi="Times New Roman" w:cs="Times New Roman"/>
          <w:sz w:val="24"/>
          <w:szCs w:val="24"/>
        </w:rPr>
        <w:t xml:space="preserve">izvēlēties slēgt iepirkuma līgumu ar nākamo pretendentu, kura piedāvājums ir ar nākamo zemāko cenu,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iepirkumu,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iepirkumu,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zslēgt pretendentu no dalības iepirkumā, ja attiecīgais pretendents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nodrošināt iepirkuma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nodrošināt pretendentu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pretendentus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CA49E2" w:rsidRPr="00510BFA" w:rsidRDefault="00CA49E2" w:rsidP="006D57A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66DB" w:rsidRPr="000F64A3" w:rsidRDefault="002A7567" w:rsidP="000F64A3">
      <w:pPr>
        <w:pStyle w:val="Heading1"/>
      </w:pPr>
      <w:bookmarkStart w:id="8" w:name="_Toc450037370"/>
      <w:r w:rsidRPr="000F64A3">
        <w:t>PRETENDENTA TIESĪBAS UN PIENĀKUMI</w:t>
      </w:r>
      <w:bookmarkEnd w:id="8"/>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AA092D" w:rsidRPr="00642DB3">
        <w:rPr>
          <w:rFonts w:ascii="Times New Roman" w:hAnsi="Times New Roman" w:cs="Times New Roman"/>
          <w:sz w:val="24"/>
          <w:szCs w:val="24"/>
        </w:rPr>
        <w:t xml:space="preserve">iepirkuma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pretendentu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2A7567" w:rsidRPr="00642DB3">
        <w:rPr>
          <w:rFonts w:ascii="Times New Roman" w:hAnsi="Times New Roman" w:cs="Times New Roman"/>
          <w:sz w:val="24"/>
          <w:szCs w:val="24"/>
        </w:rPr>
        <w:t xml:space="preserve">segt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0F64A3" w:rsidRDefault="002A7567" w:rsidP="000F64A3">
      <w:pPr>
        <w:pStyle w:val="Heading1"/>
      </w:pPr>
      <w:bookmarkStart w:id="9" w:name="_Toc450037371"/>
      <w:r w:rsidRPr="000F64A3">
        <w:t>INFORMĀCIJA</w:t>
      </w:r>
      <w:r w:rsidR="001040F4" w:rsidRPr="000F64A3">
        <w:t xml:space="preserve"> PAR LĪGUMU</w:t>
      </w:r>
      <w:bookmarkEnd w:id="9"/>
    </w:p>
    <w:p w:rsidR="005066DB" w:rsidRPr="00510BFA"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106220" w:rsidRPr="00642DB3">
        <w:rPr>
          <w:rFonts w:ascii="Times New Roman" w:hAnsi="Times New Roman" w:cs="Times New Roman"/>
          <w:sz w:val="24"/>
          <w:szCs w:val="24"/>
        </w:rPr>
        <w:t xml:space="preserve">Pasūtītājs slēdz </w:t>
      </w:r>
      <w:r w:rsidR="00F2214B"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omisijas izraudzīto piegādātāju.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atbilstoši </w:t>
      </w:r>
      <w:r w:rsidR="004513C6"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w:t>
      </w:r>
      <w:r w:rsidR="00106220" w:rsidRPr="00642DB3">
        <w:rPr>
          <w:rFonts w:ascii="Times New Roman" w:hAnsi="Times New Roman" w:cs="Times New Roman"/>
          <w:sz w:val="24"/>
          <w:szCs w:val="24"/>
        </w:rPr>
        <w:lastRenderedPageBreak/>
        <w:t xml:space="preserve">nosacījumiem, kā arī neveic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īgumā grozījumus, kas varētu radīt vienlīdzīgas attieksmes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3C4FE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Pasūtītāju, tiek uzskatīts, ka viņš ir atteicies no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nākamo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106220" w:rsidRPr="00642DB3">
        <w:rPr>
          <w:rFonts w:ascii="Times New Roman" w:hAnsi="Times New Roman" w:cs="Times New Roman"/>
          <w:sz w:val="24"/>
          <w:szCs w:val="24"/>
        </w:rPr>
        <w:t>zemāko cenu.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106220" w:rsidRPr="00642DB3">
        <w:rPr>
          <w:rFonts w:ascii="Times New Roman" w:hAnsi="Times New Roman" w:cs="Times New Roman"/>
          <w:sz w:val="24"/>
          <w:szCs w:val="24"/>
        </w:rPr>
        <w:t xml:space="preserve">12.daļu ne vēlāk kā piecas darbdienas pēc tam, kad noslēgts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Iepirkumu uzraudzības biroja mājaslapā internetā. </w:t>
      </w:r>
    </w:p>
    <w:p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0F4B2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īguma spēkā stāšanās dienas.</w:t>
      </w:r>
    </w:p>
    <w:p w:rsid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3A99" w:rsidRPr="00633A99"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22B8B" w:rsidRDefault="00B22B8B" w:rsidP="002E7D9A">
      <w:pPr>
        <w:spacing w:after="0"/>
        <w:jc w:val="right"/>
        <w:rPr>
          <w:rFonts w:ascii="Times New Roman" w:hAnsi="Times New Roman" w:cs="Times New Roman"/>
          <w:b/>
          <w:sz w:val="24"/>
          <w:szCs w:val="24"/>
        </w:rPr>
      </w:pPr>
    </w:p>
    <w:p w:rsidR="00642DB3" w:rsidRDefault="00642DB3" w:rsidP="002E7D9A">
      <w:pPr>
        <w:spacing w:after="0"/>
        <w:jc w:val="right"/>
        <w:rPr>
          <w:rFonts w:ascii="Times New Roman" w:hAnsi="Times New Roman" w:cs="Times New Roman"/>
          <w:b/>
          <w:sz w:val="24"/>
          <w:szCs w:val="24"/>
        </w:rPr>
      </w:pPr>
    </w:p>
    <w:p w:rsidR="00642DB3" w:rsidRDefault="00642DB3" w:rsidP="002E7D9A">
      <w:pPr>
        <w:spacing w:after="0"/>
        <w:jc w:val="right"/>
        <w:rPr>
          <w:rFonts w:ascii="Times New Roman" w:hAnsi="Times New Roman" w:cs="Times New Roman"/>
          <w:b/>
          <w:sz w:val="24"/>
          <w:szCs w:val="24"/>
        </w:rPr>
      </w:pPr>
    </w:p>
    <w:p w:rsidR="002B6295" w:rsidRDefault="002B6295">
      <w:pPr>
        <w:rPr>
          <w:rFonts w:ascii="Times New Roman" w:hAnsi="Times New Roman" w:cs="Times New Roman"/>
          <w:b/>
          <w:sz w:val="24"/>
          <w:szCs w:val="24"/>
        </w:rPr>
      </w:pPr>
      <w:r>
        <w:rPr>
          <w:rFonts w:ascii="Times New Roman" w:hAnsi="Times New Roman" w:cs="Times New Roman"/>
          <w:b/>
          <w:sz w:val="24"/>
          <w:szCs w:val="24"/>
        </w:rPr>
        <w:br w:type="page"/>
      </w:r>
    </w:p>
    <w:p w:rsidR="002E7D9A" w:rsidRPr="000F64A3" w:rsidRDefault="002E7D9A" w:rsidP="000F64A3">
      <w:pPr>
        <w:pStyle w:val="Heading2"/>
      </w:pPr>
      <w:bookmarkStart w:id="10" w:name="_Toc450037372"/>
      <w:r w:rsidRPr="000F64A3">
        <w:lastRenderedPageBreak/>
        <w:t>1.pielikums</w:t>
      </w:r>
      <w:bookmarkEnd w:id="10"/>
    </w:p>
    <w:p w:rsidR="002E7D9A" w:rsidRPr="000F64A3" w:rsidRDefault="002E7D9A" w:rsidP="000F64A3">
      <w:pPr>
        <w:spacing w:after="0" w:line="240" w:lineRule="auto"/>
        <w:jc w:val="right"/>
        <w:rPr>
          <w:rFonts w:ascii="Times New Roman" w:hAnsi="Times New Roman" w:cs="Times New Roman"/>
          <w:b/>
          <w:szCs w:val="24"/>
        </w:rPr>
      </w:pPr>
      <w:r w:rsidRPr="000F64A3">
        <w:rPr>
          <w:rFonts w:ascii="Times New Roman" w:hAnsi="Times New Roman" w:cs="Times New Roman"/>
          <w:b/>
          <w:szCs w:val="24"/>
        </w:rPr>
        <w:t>Pretendenta pieteikums</w:t>
      </w:r>
    </w:p>
    <w:p w:rsidR="002E7D9A" w:rsidRPr="000F64A3" w:rsidRDefault="002E7D9A" w:rsidP="000F64A3">
      <w:pPr>
        <w:tabs>
          <w:tab w:val="left" w:pos="855"/>
        </w:tabs>
        <w:spacing w:after="0" w:line="240" w:lineRule="auto"/>
        <w:jc w:val="right"/>
        <w:rPr>
          <w:rFonts w:ascii="Times New Roman" w:hAnsi="Times New Roman" w:cs="Times New Roman"/>
          <w:szCs w:val="24"/>
        </w:rPr>
      </w:pPr>
      <w:r w:rsidRPr="000F64A3">
        <w:rPr>
          <w:rFonts w:ascii="Times New Roman" w:hAnsi="Times New Roman" w:cs="Times New Roman"/>
          <w:szCs w:val="24"/>
        </w:rPr>
        <w:t>LU organizētā iepirkuma</w:t>
      </w:r>
    </w:p>
    <w:p w:rsidR="002B6295" w:rsidRPr="000F64A3" w:rsidRDefault="008907CA" w:rsidP="000F64A3">
      <w:pPr>
        <w:spacing w:after="0" w:line="240" w:lineRule="auto"/>
        <w:jc w:val="right"/>
        <w:rPr>
          <w:rFonts w:ascii="Times New Roman" w:hAnsi="Times New Roman" w:cs="Times New Roman"/>
          <w:szCs w:val="24"/>
        </w:rPr>
      </w:pPr>
      <w:r w:rsidRPr="000F64A3">
        <w:rPr>
          <w:rFonts w:ascii="Times New Roman" w:hAnsi="Times New Roman" w:cs="Times New Roman"/>
          <w:szCs w:val="24"/>
        </w:rPr>
        <w:t>“</w:t>
      </w:r>
      <w:r w:rsidR="002B6295" w:rsidRPr="000F64A3">
        <w:rPr>
          <w:rFonts w:ascii="Times New Roman" w:hAnsi="Times New Roman" w:cs="Times New Roman"/>
          <w:szCs w:val="24"/>
        </w:rPr>
        <w:t>Eutektikas iegāde</w:t>
      </w:r>
    </w:p>
    <w:p w:rsidR="002E7D9A" w:rsidRPr="000F64A3" w:rsidRDefault="002B6295" w:rsidP="000F64A3">
      <w:pPr>
        <w:spacing w:after="0" w:line="240" w:lineRule="auto"/>
        <w:jc w:val="right"/>
        <w:rPr>
          <w:sz w:val="20"/>
        </w:rPr>
      </w:pPr>
      <w:r w:rsidRPr="000F64A3">
        <w:rPr>
          <w:rFonts w:ascii="Times New Roman" w:hAnsi="Times New Roman" w:cs="Times New Roman"/>
          <w:szCs w:val="24"/>
        </w:rPr>
        <w:t>LU Fizikas institūta vajadzībām</w:t>
      </w:r>
      <w:r w:rsidR="008907CA" w:rsidRPr="000F64A3">
        <w:rPr>
          <w:rFonts w:ascii="Times New Roman" w:hAnsi="Times New Roman" w:cs="Times New Roman"/>
          <w:szCs w:val="24"/>
        </w:rPr>
        <w:t>”</w:t>
      </w:r>
    </w:p>
    <w:p w:rsidR="002E7D9A" w:rsidRPr="000F64A3" w:rsidRDefault="002E7D9A" w:rsidP="000F64A3">
      <w:pPr>
        <w:tabs>
          <w:tab w:val="left" w:pos="855"/>
        </w:tabs>
        <w:spacing w:after="0" w:line="240" w:lineRule="auto"/>
        <w:jc w:val="right"/>
        <w:rPr>
          <w:rFonts w:ascii="Times New Roman" w:hAnsi="Times New Roman" w:cs="Times New Roman"/>
          <w:szCs w:val="24"/>
        </w:rPr>
      </w:pPr>
      <w:r w:rsidRPr="000F64A3">
        <w:rPr>
          <w:rFonts w:ascii="Times New Roman" w:hAnsi="Times New Roman" w:cs="Times New Roman"/>
          <w:szCs w:val="24"/>
        </w:rPr>
        <w:t>(Iepirkuma ident.Nr.</w:t>
      </w:r>
      <w:r w:rsidRPr="000F64A3">
        <w:rPr>
          <w:rFonts w:ascii="Times New Roman" w:hAnsi="Times New Roman" w:cs="Times New Roman"/>
          <w:color w:val="000000"/>
          <w:szCs w:val="24"/>
        </w:rPr>
        <w:t>LU 201</w:t>
      </w:r>
      <w:r w:rsidR="002B6295" w:rsidRPr="000F64A3">
        <w:rPr>
          <w:rFonts w:ascii="Times New Roman" w:hAnsi="Times New Roman" w:cs="Times New Roman"/>
          <w:color w:val="000000"/>
          <w:szCs w:val="24"/>
        </w:rPr>
        <w:t>6</w:t>
      </w:r>
      <w:r w:rsidRPr="000F64A3">
        <w:rPr>
          <w:rFonts w:ascii="Times New Roman" w:hAnsi="Times New Roman" w:cs="Times New Roman"/>
          <w:color w:val="000000"/>
          <w:szCs w:val="24"/>
        </w:rPr>
        <w:t>/</w:t>
      </w:r>
      <w:r w:rsidR="002B6295" w:rsidRPr="000F64A3">
        <w:rPr>
          <w:rFonts w:ascii="Times New Roman" w:hAnsi="Times New Roman" w:cs="Times New Roman"/>
          <w:color w:val="000000"/>
          <w:szCs w:val="24"/>
        </w:rPr>
        <w:t>31</w:t>
      </w:r>
      <w:r w:rsidRPr="000F64A3">
        <w:rPr>
          <w:rFonts w:ascii="Times New Roman" w:hAnsi="Times New Roman" w:cs="Times New Roman"/>
          <w:color w:val="000000"/>
          <w:szCs w:val="24"/>
        </w:rPr>
        <w:t>_I)</w:t>
      </w:r>
    </w:p>
    <w:p w:rsidR="002E7D9A" w:rsidRPr="000F64A3" w:rsidRDefault="002E7D9A" w:rsidP="000F64A3">
      <w:pPr>
        <w:tabs>
          <w:tab w:val="left" w:pos="855"/>
        </w:tabs>
        <w:spacing w:line="240" w:lineRule="auto"/>
        <w:jc w:val="right"/>
        <w:rPr>
          <w:rFonts w:ascii="Times New Roman" w:hAnsi="Times New Roman" w:cs="Times New Roman"/>
          <w:szCs w:val="24"/>
        </w:rPr>
      </w:pPr>
      <w:r w:rsidRPr="000F64A3">
        <w:rPr>
          <w:rFonts w:ascii="Times New Roman" w:hAnsi="Times New Roman" w:cs="Times New Roman"/>
          <w:szCs w:val="24"/>
        </w:rPr>
        <w:t xml:space="preserve">nolikumam </w:t>
      </w:r>
    </w:p>
    <w:p w:rsidR="000A2862" w:rsidRPr="006157F4" w:rsidRDefault="000A2862"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rsidR="002E7D9A" w:rsidRPr="00DB38D8" w:rsidRDefault="002E7D9A"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rsidR="002E7D9A" w:rsidRPr="00DB38D8" w:rsidRDefault="002E7D9A" w:rsidP="00DB38D8">
      <w:pPr>
        <w:pStyle w:val="naisf"/>
        <w:spacing w:before="0" w:after="0" w:line="360" w:lineRule="auto"/>
        <w:rPr>
          <w:szCs w:val="24"/>
          <w:lang w:val="lv-LV"/>
        </w:rPr>
      </w:pPr>
      <w:r w:rsidRPr="00DB38D8">
        <w:rPr>
          <w:szCs w:val="24"/>
          <w:lang w:val="lv-LV"/>
        </w:rPr>
        <w:t>Reģ.Nr.____________________________________________________________________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PVN maksātāja Nr.___________________________________________________________</w:t>
      </w:r>
    </w:p>
    <w:p w:rsidR="002E7D9A" w:rsidRPr="00DB38D8" w:rsidRDefault="002E7D9A" w:rsidP="00DB38D8">
      <w:pPr>
        <w:pStyle w:val="naisf"/>
        <w:spacing w:before="0" w:after="120" w:line="360" w:lineRule="auto"/>
        <w:jc w:val="left"/>
        <w:rPr>
          <w:szCs w:val="24"/>
          <w:lang w:val="lv-LV"/>
        </w:rPr>
      </w:pPr>
      <w:r w:rsidRPr="00DB38D8">
        <w:rPr>
          <w:szCs w:val="24"/>
          <w:lang w:val="lv-LV"/>
        </w:rPr>
        <w:t>Juridiskā adrese</w:t>
      </w:r>
      <w:r w:rsidR="002566CB" w:rsidRPr="00DB38D8">
        <w:rPr>
          <w:szCs w:val="24"/>
          <w:lang w:val="lv-LV"/>
        </w:rPr>
        <w:t>:</w:t>
      </w:r>
      <w:r w:rsidRPr="00DB38D8">
        <w:rPr>
          <w:szCs w:val="24"/>
          <w:lang w:val="lv-LV"/>
        </w:rPr>
        <w:t xml:space="preserve"> _____________________________________________________________</w:t>
      </w:r>
    </w:p>
    <w:p w:rsidR="002E7D9A" w:rsidRPr="00DB38D8" w:rsidRDefault="00FA36A9" w:rsidP="00DB38D8">
      <w:pPr>
        <w:pStyle w:val="naisf"/>
        <w:spacing w:before="0" w:after="0" w:line="360" w:lineRule="auto"/>
        <w:jc w:val="left"/>
        <w:rPr>
          <w:szCs w:val="24"/>
          <w:lang w:val="lv-LV"/>
        </w:rPr>
      </w:pPr>
      <w:r w:rsidRPr="00DB38D8">
        <w:rPr>
          <w:szCs w:val="24"/>
          <w:lang w:val="lv-LV"/>
        </w:rPr>
        <w:t>Korespondences</w:t>
      </w:r>
      <w:r w:rsidR="002E7D9A" w:rsidRPr="00DB38D8">
        <w:rPr>
          <w:szCs w:val="24"/>
          <w:lang w:val="lv-LV"/>
        </w:rPr>
        <w:t xml:space="preserve"> adrese</w:t>
      </w:r>
      <w:r w:rsidR="002566CB" w:rsidRPr="00DB38D8">
        <w:rPr>
          <w:szCs w:val="24"/>
          <w:lang w:val="lv-LV"/>
        </w:rPr>
        <w:t>:</w:t>
      </w:r>
      <w:r w:rsidR="002E7D9A" w:rsidRPr="00DB38D8">
        <w:rPr>
          <w:szCs w:val="24"/>
          <w:lang w:val="lv-LV"/>
        </w:rPr>
        <w:t xml:space="preserve"> _______________________________________________</w:t>
      </w:r>
      <w:r w:rsidR="00FA33A8" w:rsidRPr="00DB38D8">
        <w:rPr>
          <w:szCs w:val="24"/>
          <w:lang w:val="lv-LV"/>
        </w:rPr>
        <w:t>________</w:t>
      </w:r>
    </w:p>
    <w:p w:rsidR="000A2862" w:rsidRPr="00DB38D8" w:rsidRDefault="002E7D9A" w:rsidP="00DB38D8">
      <w:pPr>
        <w:pStyle w:val="naisf"/>
        <w:spacing w:before="0" w:after="0" w:line="360" w:lineRule="auto"/>
        <w:jc w:val="left"/>
        <w:rPr>
          <w:szCs w:val="24"/>
          <w:lang w:val="lv-LV"/>
        </w:rPr>
      </w:pPr>
      <w:r w:rsidRPr="00DB38D8">
        <w:rPr>
          <w:szCs w:val="24"/>
          <w:lang w:val="lv-LV"/>
        </w:rPr>
        <w:t xml:space="preserve">Tālruņa </w:t>
      </w:r>
      <w:r w:rsidR="000A2862" w:rsidRPr="00DB38D8">
        <w:rPr>
          <w:szCs w:val="24"/>
          <w:lang w:val="lv-LV"/>
        </w:rPr>
        <w:t>un faksa numuri</w:t>
      </w:r>
      <w:r w:rsidRPr="00DB38D8">
        <w:rPr>
          <w:szCs w:val="24"/>
          <w:lang w:val="lv-LV"/>
        </w:rPr>
        <w:t xml:space="preserve"> </w:t>
      </w:r>
      <w:r w:rsidR="000A2862" w:rsidRPr="00DB38D8">
        <w:rPr>
          <w:szCs w:val="24"/>
          <w:lang w:val="lv-LV"/>
        </w:rPr>
        <w:t>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e-pasta adrese _______________________________</w:t>
      </w:r>
      <w:r w:rsidR="00FA33A8" w:rsidRPr="00DB38D8">
        <w:rPr>
          <w:szCs w:val="24"/>
          <w:lang w:val="lv-LV"/>
        </w:rPr>
        <w:t>___________</w:t>
      </w:r>
    </w:p>
    <w:p w:rsidR="00FA36A9" w:rsidRPr="00DB38D8" w:rsidRDefault="00FA36A9" w:rsidP="00DB38D8">
      <w:pPr>
        <w:pStyle w:val="naisf"/>
        <w:spacing w:before="0" w:after="0" w:line="360" w:lineRule="auto"/>
        <w:jc w:val="left"/>
        <w:rPr>
          <w:szCs w:val="24"/>
          <w:lang w:val="lv-LV"/>
        </w:rPr>
      </w:pPr>
      <w:r w:rsidRPr="00DB38D8">
        <w:rPr>
          <w:szCs w:val="24"/>
          <w:lang w:val="lv-LV"/>
        </w:rPr>
        <w:t>Vispārējā interneta adrese (URL) ___________</w:t>
      </w:r>
      <w:r w:rsidR="00FA33A8" w:rsidRPr="00DB38D8">
        <w:rPr>
          <w:szCs w:val="24"/>
          <w:lang w:val="lv-LV"/>
        </w:rPr>
        <w:t xml:space="preserve">_______________ </w:t>
      </w:r>
    </w:p>
    <w:p w:rsidR="000A2862" w:rsidRPr="006157F4" w:rsidRDefault="000A2862"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rsidR="000A2862" w:rsidRPr="00DB38D8" w:rsidRDefault="000A2862"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rsidR="000A2862" w:rsidRPr="00DB38D8" w:rsidRDefault="000A2862"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rsidR="002E7D9A" w:rsidRPr="00DB38D8" w:rsidRDefault="002E7D9A" w:rsidP="00DB38D8">
      <w:pPr>
        <w:pStyle w:val="naisf"/>
        <w:spacing w:before="0" w:after="0" w:line="360" w:lineRule="auto"/>
        <w:jc w:val="center"/>
        <w:rPr>
          <w:i/>
          <w:iCs/>
          <w:szCs w:val="24"/>
          <w:lang w:val="lv-LV"/>
        </w:rPr>
      </w:pPr>
    </w:p>
    <w:p w:rsidR="002E7D9A" w:rsidRPr="002E7D9A" w:rsidRDefault="002E7D9A" w:rsidP="002E7D9A">
      <w:pPr>
        <w:pStyle w:val="naisf"/>
        <w:spacing w:before="0" w:after="0"/>
        <w:jc w:val="center"/>
        <w:rPr>
          <w:b/>
          <w:szCs w:val="24"/>
          <w:lang w:val="lv-LV"/>
        </w:rPr>
      </w:pPr>
      <w:r w:rsidRPr="002E7D9A">
        <w:rPr>
          <w:b/>
          <w:iCs/>
          <w:szCs w:val="24"/>
          <w:lang w:val="lv-LV"/>
        </w:rPr>
        <w:t>PIETEIKUMS</w:t>
      </w:r>
    </w:p>
    <w:p w:rsidR="002E7D9A" w:rsidRPr="002E7D9A" w:rsidRDefault="002E7D9A" w:rsidP="00DB38D8">
      <w:pPr>
        <w:spacing w:line="360" w:lineRule="auto"/>
        <w:jc w:val="both"/>
        <w:rPr>
          <w:rFonts w:ascii="Times New Roman" w:hAnsi="Times New Roman" w:cs="Times New Roman"/>
          <w:sz w:val="24"/>
          <w:szCs w:val="24"/>
        </w:rPr>
      </w:pPr>
      <w:r w:rsidRPr="002E7D9A">
        <w:rPr>
          <w:rFonts w:ascii="Times New Roman" w:hAnsi="Times New Roman" w:cs="Times New Roman"/>
          <w:sz w:val="24"/>
          <w:szCs w:val="24"/>
        </w:rPr>
        <w:t>Ar šo apliecinām, ka:</w:t>
      </w:r>
    </w:p>
    <w:p w:rsidR="002E7D9A" w:rsidRPr="008907CA" w:rsidRDefault="002E7D9A" w:rsidP="008907CA">
      <w:pPr>
        <w:pStyle w:val="ListParagraph"/>
        <w:numPr>
          <w:ilvl w:val="1"/>
          <w:numId w:val="33"/>
        </w:numPr>
        <w:spacing w:after="0" w:line="360" w:lineRule="auto"/>
        <w:ind w:left="284" w:hanging="284"/>
        <w:jc w:val="both"/>
        <w:rPr>
          <w:rFonts w:ascii="Times New Roman" w:hAnsi="Times New Roman" w:cs="Times New Roman"/>
          <w:sz w:val="24"/>
          <w:szCs w:val="24"/>
        </w:rPr>
      </w:pPr>
      <w:r w:rsidRPr="008907CA">
        <w:rPr>
          <w:rFonts w:ascii="Times New Roman" w:hAnsi="Times New Roman" w:cs="Times New Roman"/>
          <w:sz w:val="24"/>
          <w:szCs w:val="24"/>
        </w:rPr>
        <w:t>vēlamies piedalīties LU organizētajā iepirkumā „</w:t>
      </w:r>
      <w:r w:rsidR="008907CA" w:rsidRPr="008907CA">
        <w:rPr>
          <w:rFonts w:ascii="Times New Roman" w:hAnsi="Times New Roman" w:cs="Times New Roman"/>
          <w:sz w:val="24"/>
          <w:szCs w:val="24"/>
        </w:rPr>
        <w:t>Eutektikas iegāde LU Fizikas institūta vajadzībām</w:t>
      </w:r>
      <w:r w:rsidRPr="008907CA">
        <w:rPr>
          <w:rFonts w:ascii="Times New Roman" w:hAnsi="Times New Roman" w:cs="Times New Roman"/>
          <w:sz w:val="24"/>
          <w:szCs w:val="24"/>
        </w:rPr>
        <w:t>” (Iepirkuma ident.Nr.</w:t>
      </w:r>
      <w:r w:rsidRPr="008907CA">
        <w:rPr>
          <w:rFonts w:ascii="Times New Roman" w:hAnsi="Times New Roman" w:cs="Times New Roman"/>
          <w:color w:val="000000"/>
          <w:sz w:val="24"/>
          <w:szCs w:val="24"/>
        </w:rPr>
        <w:t>LU 201</w:t>
      </w:r>
      <w:r w:rsidR="008907CA" w:rsidRPr="008907CA">
        <w:rPr>
          <w:rFonts w:ascii="Times New Roman" w:hAnsi="Times New Roman" w:cs="Times New Roman"/>
          <w:color w:val="000000"/>
          <w:sz w:val="24"/>
          <w:szCs w:val="24"/>
        </w:rPr>
        <w:t>6</w:t>
      </w:r>
      <w:r w:rsidRPr="008907CA">
        <w:rPr>
          <w:rFonts w:ascii="Times New Roman" w:hAnsi="Times New Roman" w:cs="Times New Roman"/>
          <w:color w:val="000000"/>
          <w:sz w:val="24"/>
          <w:szCs w:val="24"/>
        </w:rPr>
        <w:t>/</w:t>
      </w:r>
      <w:r w:rsidR="008907CA" w:rsidRPr="008907CA">
        <w:rPr>
          <w:rFonts w:ascii="Times New Roman" w:hAnsi="Times New Roman" w:cs="Times New Roman"/>
          <w:color w:val="000000"/>
          <w:sz w:val="24"/>
          <w:szCs w:val="24"/>
        </w:rPr>
        <w:t>31</w:t>
      </w:r>
      <w:r w:rsidRPr="008907CA">
        <w:rPr>
          <w:rFonts w:ascii="Times New Roman" w:hAnsi="Times New Roman" w:cs="Times New Roman"/>
          <w:color w:val="000000"/>
          <w:sz w:val="24"/>
          <w:szCs w:val="24"/>
        </w:rPr>
        <w:t>_I)</w:t>
      </w:r>
      <w:r w:rsidRPr="008907CA">
        <w:rPr>
          <w:rFonts w:ascii="Times New Roman" w:hAnsi="Times New Roman" w:cs="Times New Roman"/>
          <w:sz w:val="24"/>
          <w:szCs w:val="24"/>
        </w:rPr>
        <w:t>;</w:t>
      </w:r>
    </w:p>
    <w:p w:rsidR="002E7D9A" w:rsidRPr="008907CA" w:rsidRDefault="002E7D9A" w:rsidP="008907CA">
      <w:pPr>
        <w:pStyle w:val="ListParagraph"/>
        <w:numPr>
          <w:ilvl w:val="1"/>
          <w:numId w:val="33"/>
        </w:numPr>
        <w:spacing w:after="0" w:line="360" w:lineRule="auto"/>
        <w:ind w:left="284" w:hanging="284"/>
        <w:jc w:val="both"/>
        <w:rPr>
          <w:rFonts w:ascii="Times New Roman" w:hAnsi="Times New Roman" w:cs="Times New Roman"/>
          <w:sz w:val="24"/>
          <w:szCs w:val="24"/>
        </w:rPr>
      </w:pPr>
      <w:r w:rsidRPr="008907CA">
        <w:rPr>
          <w:rFonts w:ascii="Times New Roman" w:hAnsi="Times New Roman" w:cs="Times New Roman"/>
          <w:sz w:val="24"/>
          <w:szCs w:val="24"/>
        </w:rPr>
        <w:t xml:space="preserve">esam </w:t>
      </w:r>
      <w:r w:rsidR="005B6897" w:rsidRPr="008907CA">
        <w:rPr>
          <w:rFonts w:ascii="Times New Roman" w:hAnsi="Times New Roman" w:cs="Times New Roman"/>
          <w:sz w:val="24"/>
          <w:szCs w:val="24"/>
        </w:rPr>
        <w:t>iepazinušies ar visām</w:t>
      </w:r>
      <w:r w:rsidRPr="008907CA">
        <w:rPr>
          <w:rFonts w:ascii="Times New Roman" w:hAnsi="Times New Roman" w:cs="Times New Roman"/>
          <w:sz w:val="24"/>
          <w:szCs w:val="24"/>
        </w:rPr>
        <w:t xml:space="preserve"> </w:t>
      </w:r>
      <w:r w:rsidR="005B6897" w:rsidRPr="008907CA">
        <w:rPr>
          <w:rFonts w:ascii="Times New Roman" w:hAnsi="Times New Roman" w:cs="Times New Roman"/>
          <w:sz w:val="24"/>
          <w:szCs w:val="24"/>
        </w:rPr>
        <w:t>n</w:t>
      </w:r>
      <w:r w:rsidRPr="008907CA">
        <w:rPr>
          <w:rFonts w:ascii="Times New Roman" w:hAnsi="Times New Roman" w:cs="Times New Roman"/>
          <w:sz w:val="24"/>
          <w:szCs w:val="24"/>
        </w:rPr>
        <w:t>olikumā izvirzītajām prasībām</w:t>
      </w:r>
      <w:r w:rsidR="005B6897" w:rsidRPr="008907CA">
        <w:rPr>
          <w:rFonts w:ascii="Times New Roman" w:hAnsi="Times New Roman" w:cs="Times New Roman"/>
          <w:sz w:val="24"/>
          <w:szCs w:val="24"/>
        </w:rPr>
        <w:t xml:space="preserve"> un apņemamies tās ievērot un izpildīt</w:t>
      </w:r>
      <w:r w:rsidRPr="008907CA">
        <w:rPr>
          <w:rFonts w:ascii="Times New Roman" w:hAnsi="Times New Roman" w:cs="Times New Roman"/>
          <w:sz w:val="24"/>
          <w:szCs w:val="24"/>
        </w:rPr>
        <w:t>;</w:t>
      </w:r>
    </w:p>
    <w:p w:rsidR="002E7D9A" w:rsidRPr="002E7D9A" w:rsidRDefault="002E7D9A" w:rsidP="008907CA">
      <w:pPr>
        <w:pStyle w:val="naisf"/>
        <w:numPr>
          <w:ilvl w:val="1"/>
          <w:numId w:val="33"/>
        </w:numPr>
        <w:spacing w:before="0" w:after="0" w:line="360" w:lineRule="auto"/>
        <w:ind w:left="284" w:hanging="284"/>
        <w:rPr>
          <w:szCs w:val="24"/>
          <w:lang w:val="lv-LV"/>
        </w:rPr>
      </w:pPr>
      <w:r w:rsidRPr="002E7D9A">
        <w:rPr>
          <w:szCs w:val="24"/>
          <w:lang w:val="lv-LV"/>
        </w:rPr>
        <w:t>mums nav iebildumu attiecībā uz LU organizētā iepirkuma „</w:t>
      </w:r>
      <w:r w:rsidR="008907CA" w:rsidRPr="008907CA">
        <w:rPr>
          <w:rFonts w:eastAsiaTheme="minorEastAsia"/>
          <w:szCs w:val="24"/>
          <w:lang w:val="lv-LV" w:eastAsia="lv-LV"/>
        </w:rPr>
        <w:t xml:space="preserve"> </w:t>
      </w:r>
      <w:r w:rsidR="008907CA" w:rsidRPr="008907CA">
        <w:rPr>
          <w:szCs w:val="24"/>
          <w:lang w:val="lv-LV"/>
        </w:rPr>
        <w:t>Eutektikas iegāde LU Fizikas institūta vajadzībām</w:t>
      </w:r>
      <w:r w:rsidRPr="002E7D9A">
        <w:rPr>
          <w:szCs w:val="24"/>
          <w:lang w:val="lv-LV"/>
        </w:rPr>
        <w:t>” (Iepirkuma ident.Nr.</w:t>
      </w:r>
      <w:r w:rsidRPr="002E7D9A">
        <w:rPr>
          <w:color w:val="000000"/>
          <w:szCs w:val="24"/>
          <w:lang w:val="lv-LV"/>
        </w:rPr>
        <w:t>LU 201</w:t>
      </w:r>
      <w:r w:rsidR="008907CA">
        <w:rPr>
          <w:color w:val="000000"/>
          <w:szCs w:val="24"/>
          <w:lang w:val="lv-LV"/>
        </w:rPr>
        <w:t>6</w:t>
      </w:r>
      <w:r w:rsidRPr="002E7D9A">
        <w:rPr>
          <w:color w:val="000000"/>
          <w:szCs w:val="24"/>
          <w:lang w:val="lv-LV"/>
        </w:rPr>
        <w:t>/</w:t>
      </w:r>
      <w:r w:rsidR="008907CA">
        <w:rPr>
          <w:color w:val="000000"/>
          <w:szCs w:val="24"/>
          <w:lang w:val="lv-LV"/>
        </w:rPr>
        <w:t>31</w:t>
      </w:r>
      <w:r w:rsidRPr="002E7D9A">
        <w:rPr>
          <w:color w:val="000000"/>
          <w:szCs w:val="24"/>
          <w:lang w:val="lv-LV"/>
        </w:rPr>
        <w:t xml:space="preserve">_I) </w:t>
      </w:r>
      <w:r w:rsidR="005B6897">
        <w:rPr>
          <w:szCs w:val="24"/>
          <w:lang w:val="lv-LV"/>
        </w:rPr>
        <w:t>n</w:t>
      </w:r>
      <w:r w:rsidRPr="002E7D9A">
        <w:rPr>
          <w:szCs w:val="24"/>
          <w:lang w:val="lv-LV"/>
        </w:rPr>
        <w:t xml:space="preserve">olikumu un pilnībā atbilstam visām </w:t>
      </w:r>
      <w:r w:rsidR="005B6897">
        <w:rPr>
          <w:szCs w:val="24"/>
          <w:lang w:val="lv-LV"/>
        </w:rPr>
        <w:t>n</w:t>
      </w:r>
      <w:r w:rsidRPr="002E7D9A">
        <w:rPr>
          <w:szCs w:val="24"/>
          <w:lang w:val="lv-LV"/>
        </w:rPr>
        <w:t xml:space="preserve">olikumā ietvertajām prasībām attiecībā uz </w:t>
      </w:r>
      <w:r w:rsidR="003167DF">
        <w:rPr>
          <w:szCs w:val="24"/>
          <w:lang w:val="lv-LV"/>
        </w:rPr>
        <w:t>p</w:t>
      </w:r>
      <w:r w:rsidRPr="002E7D9A">
        <w:rPr>
          <w:szCs w:val="24"/>
          <w:lang w:val="lv-LV"/>
        </w:rPr>
        <w:t>retendentu;</w:t>
      </w:r>
    </w:p>
    <w:p w:rsidR="002E7D9A" w:rsidRPr="008907CA" w:rsidRDefault="005B6897" w:rsidP="008907CA">
      <w:pPr>
        <w:pStyle w:val="ListParagraph"/>
        <w:numPr>
          <w:ilvl w:val="1"/>
          <w:numId w:val="33"/>
        </w:numPr>
        <w:tabs>
          <w:tab w:val="left" w:pos="426"/>
        </w:tabs>
        <w:spacing w:line="360" w:lineRule="auto"/>
        <w:ind w:left="284" w:hanging="284"/>
        <w:jc w:val="both"/>
        <w:rPr>
          <w:rFonts w:ascii="Times New Roman" w:hAnsi="Times New Roman" w:cs="Times New Roman"/>
          <w:sz w:val="24"/>
          <w:szCs w:val="24"/>
        </w:rPr>
      </w:pPr>
      <w:r w:rsidRPr="008907CA">
        <w:rPr>
          <w:rFonts w:ascii="Times New Roman" w:hAnsi="Times New Roman" w:cs="Times New Roman"/>
          <w:sz w:val="24"/>
          <w:szCs w:val="24"/>
        </w:rPr>
        <w:t>visas p</w:t>
      </w:r>
      <w:r w:rsidR="002E7D9A" w:rsidRPr="008907CA">
        <w:rPr>
          <w:rFonts w:ascii="Times New Roman" w:hAnsi="Times New Roman" w:cs="Times New Roman"/>
          <w:sz w:val="24"/>
          <w:szCs w:val="24"/>
        </w:rPr>
        <w:t xml:space="preserve">iedāvājumā </w:t>
      </w:r>
      <w:r w:rsidRPr="008907CA">
        <w:rPr>
          <w:rFonts w:ascii="Times New Roman" w:hAnsi="Times New Roman" w:cs="Times New Roman"/>
          <w:sz w:val="24"/>
          <w:szCs w:val="24"/>
        </w:rPr>
        <w:t>sniegtās ziņas ir patiesas</w:t>
      </w:r>
      <w:r w:rsidR="002E7D9A" w:rsidRPr="008907CA">
        <w:rPr>
          <w:rFonts w:ascii="Times New Roman" w:hAnsi="Times New Roman" w:cs="Times New Roman"/>
          <w:sz w:val="24"/>
          <w:szCs w:val="24"/>
        </w:rPr>
        <w:t>.</w:t>
      </w:r>
    </w:p>
    <w:p w:rsidR="00DB38D8" w:rsidRDefault="00DB38D8" w:rsidP="00DB38D8">
      <w:pPr>
        <w:tabs>
          <w:tab w:val="left" w:pos="426"/>
        </w:tabs>
        <w:spacing w:after="0" w:line="360" w:lineRule="auto"/>
        <w:ind w:left="540"/>
        <w:jc w:val="center"/>
        <w:rPr>
          <w:rFonts w:ascii="Times New Roman" w:eastAsia="Times New Roman" w:hAnsi="Times New Roman" w:cs="Times New Roman"/>
          <w:lang w:eastAsia="en-US"/>
        </w:rPr>
      </w:pPr>
    </w:p>
    <w:p w:rsidR="009D0DED" w:rsidRDefault="009D0DED" w:rsidP="00DB38D8">
      <w:pPr>
        <w:tabs>
          <w:tab w:val="left" w:pos="426"/>
        </w:tabs>
        <w:spacing w:after="0" w:line="36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lastRenderedPageBreak/>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6B7738">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6B7738">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6B7738">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6B7738">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012C57" w:rsidRPr="002E7D9A" w:rsidRDefault="00012C57" w:rsidP="002E7D9A">
      <w:pPr>
        <w:rPr>
          <w:rFonts w:ascii="Times New Roman" w:hAnsi="Times New Roman" w:cs="Times New Roman"/>
          <w:sz w:val="24"/>
          <w:szCs w:val="24"/>
        </w:rPr>
      </w:pPr>
    </w:p>
    <w:p w:rsidR="00012C57"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w:t>
      </w:r>
    </w:p>
    <w:p w:rsidR="00012C57" w:rsidRDefault="00012C5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____________________201</w:t>
      </w:r>
      <w:r w:rsidR="00012C57">
        <w:rPr>
          <w:rFonts w:ascii="Times New Roman" w:hAnsi="Times New Roman" w:cs="Times New Roman"/>
          <w:sz w:val="24"/>
          <w:szCs w:val="24"/>
        </w:rPr>
        <w:t>6</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 xml:space="preserve">/sastādīšanas vieta/  </w:t>
      </w:r>
    </w:p>
    <w:p w:rsidR="005C5925" w:rsidRPr="000F64A3" w:rsidRDefault="005C5925" w:rsidP="000F64A3">
      <w:pPr>
        <w:pStyle w:val="Heading2"/>
      </w:pPr>
      <w:r>
        <w:br w:type="page"/>
      </w:r>
      <w:bookmarkStart w:id="11" w:name="_Toc450037373"/>
      <w:r w:rsidRPr="000F64A3">
        <w:lastRenderedPageBreak/>
        <w:t>2.pielikums</w:t>
      </w:r>
      <w:bookmarkEnd w:id="11"/>
    </w:p>
    <w:p w:rsidR="009504A8" w:rsidRPr="000F64A3" w:rsidRDefault="00476DC6" w:rsidP="000F64A3">
      <w:pPr>
        <w:spacing w:after="0" w:line="240" w:lineRule="auto"/>
        <w:jc w:val="right"/>
        <w:rPr>
          <w:rFonts w:ascii="Times New Roman" w:hAnsi="Times New Roman" w:cs="Times New Roman"/>
          <w:b/>
          <w:lang w:eastAsia="en-US"/>
        </w:rPr>
      </w:pPr>
      <w:r w:rsidRPr="000F64A3">
        <w:rPr>
          <w:rFonts w:ascii="Times New Roman" w:hAnsi="Times New Roman" w:cs="Times New Roman"/>
          <w:b/>
          <w:lang w:eastAsia="en-US"/>
        </w:rPr>
        <w:t>Tehniskā specifikācija/</w:t>
      </w:r>
    </w:p>
    <w:p w:rsidR="00476DC6" w:rsidRPr="000F64A3" w:rsidRDefault="00476DC6" w:rsidP="000F64A3">
      <w:pPr>
        <w:spacing w:after="0" w:line="240" w:lineRule="auto"/>
        <w:jc w:val="right"/>
        <w:rPr>
          <w:rFonts w:ascii="Times New Roman" w:hAnsi="Times New Roman" w:cs="Times New Roman"/>
          <w:b/>
          <w:lang w:eastAsia="en-US"/>
        </w:rPr>
      </w:pPr>
      <w:r w:rsidRPr="000F64A3">
        <w:rPr>
          <w:rFonts w:ascii="Times New Roman" w:hAnsi="Times New Roman" w:cs="Times New Roman"/>
          <w:b/>
          <w:lang w:eastAsia="en-US"/>
        </w:rPr>
        <w:t>Tehniskais piedāvājums</w:t>
      </w:r>
    </w:p>
    <w:p w:rsidR="005C5925" w:rsidRPr="000F64A3" w:rsidRDefault="005C5925"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organizētā iepirkuma</w:t>
      </w:r>
    </w:p>
    <w:p w:rsidR="002B6295" w:rsidRPr="000F64A3" w:rsidRDefault="005C5925"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w:t>
      </w:r>
      <w:r w:rsidR="009504A8" w:rsidRPr="000F64A3">
        <w:rPr>
          <w:rFonts w:ascii="Times New Roman" w:hAnsi="Times New Roman" w:cs="Times New Roman"/>
          <w:lang w:eastAsia="en-US"/>
        </w:rPr>
        <w:t>Eutektikas iegāde</w:t>
      </w:r>
    </w:p>
    <w:p w:rsidR="009504A8" w:rsidRPr="000F64A3" w:rsidRDefault="002B6295"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Fizikas institūta vajadzībām</w:t>
      </w:r>
      <w:r w:rsidR="005C5925" w:rsidRPr="000F64A3">
        <w:rPr>
          <w:rFonts w:ascii="Times New Roman" w:hAnsi="Times New Roman" w:cs="Times New Roman"/>
          <w:lang w:eastAsia="en-US"/>
        </w:rPr>
        <w:t>”</w:t>
      </w:r>
    </w:p>
    <w:p w:rsidR="005C5925" w:rsidRPr="000F64A3" w:rsidRDefault="005C5925" w:rsidP="000F64A3">
      <w:pPr>
        <w:tabs>
          <w:tab w:val="left" w:pos="855"/>
        </w:tabs>
        <w:spacing w:after="0" w:line="240" w:lineRule="auto"/>
        <w:jc w:val="right"/>
        <w:rPr>
          <w:rFonts w:ascii="Times New Roman" w:hAnsi="Times New Roman" w:cs="Times New Roman"/>
        </w:rPr>
      </w:pPr>
      <w:r w:rsidRPr="000F64A3">
        <w:rPr>
          <w:rFonts w:ascii="Times New Roman" w:hAnsi="Times New Roman" w:cs="Times New Roman"/>
        </w:rPr>
        <w:t>(iepirkuma identifikācijas Nr.LU 201</w:t>
      </w:r>
      <w:r w:rsidR="009504A8" w:rsidRPr="000F64A3">
        <w:rPr>
          <w:rFonts w:ascii="Times New Roman" w:hAnsi="Times New Roman" w:cs="Times New Roman"/>
        </w:rPr>
        <w:t>6</w:t>
      </w:r>
      <w:r w:rsidRPr="000F64A3">
        <w:rPr>
          <w:rFonts w:ascii="Times New Roman" w:hAnsi="Times New Roman" w:cs="Times New Roman"/>
        </w:rPr>
        <w:t>/</w:t>
      </w:r>
      <w:r w:rsidR="009504A8" w:rsidRPr="000F64A3">
        <w:rPr>
          <w:rFonts w:ascii="Times New Roman" w:hAnsi="Times New Roman" w:cs="Times New Roman"/>
        </w:rPr>
        <w:t>31_I)</w:t>
      </w:r>
    </w:p>
    <w:p w:rsidR="005C5925" w:rsidRPr="000F64A3" w:rsidRDefault="00476DC6" w:rsidP="000F64A3">
      <w:pPr>
        <w:spacing w:after="0" w:line="240" w:lineRule="auto"/>
        <w:jc w:val="right"/>
        <w:rPr>
          <w:rFonts w:ascii="Times New Roman" w:hAnsi="Times New Roman" w:cs="Times New Roman"/>
        </w:rPr>
      </w:pPr>
      <w:r w:rsidRPr="000F64A3">
        <w:rPr>
          <w:rFonts w:ascii="Times New Roman" w:hAnsi="Times New Roman" w:cs="Times New Roman"/>
        </w:rPr>
        <w:t>n</w:t>
      </w:r>
      <w:r w:rsidR="005C5925" w:rsidRPr="000F64A3">
        <w:rPr>
          <w:rFonts w:ascii="Times New Roman" w:hAnsi="Times New Roman" w:cs="Times New Roman"/>
        </w:rPr>
        <w:t>olikumam</w:t>
      </w:r>
    </w:p>
    <w:p w:rsidR="002B6295" w:rsidRDefault="002B6295" w:rsidP="002B6295">
      <w:pPr>
        <w:rPr>
          <w:rFonts w:ascii="Times New Roman" w:hAnsi="Times New Roman" w:cs="Times New Roman"/>
          <w:b/>
          <w:sz w:val="20"/>
          <w:szCs w:val="20"/>
          <w:lang w:eastAsia="en-US"/>
        </w:rPr>
      </w:pPr>
    </w:p>
    <w:p w:rsidR="002B6295" w:rsidRPr="002B6295" w:rsidRDefault="002B6295" w:rsidP="002B6295">
      <w:pPr>
        <w:jc w:val="center"/>
        <w:rPr>
          <w:rFonts w:ascii="Times New Roman" w:hAnsi="Times New Roman" w:cs="Times New Roman"/>
          <w:b/>
          <w:sz w:val="24"/>
          <w:szCs w:val="20"/>
          <w:lang w:eastAsia="en-US"/>
        </w:rPr>
      </w:pPr>
      <w:r w:rsidRPr="002B6295">
        <w:rPr>
          <w:rFonts w:ascii="Times New Roman" w:hAnsi="Times New Roman" w:cs="Times New Roman"/>
          <w:b/>
          <w:sz w:val="24"/>
          <w:szCs w:val="20"/>
          <w:lang w:eastAsia="en-US"/>
        </w:rPr>
        <w:t>TEHNISKĀ SPECIFIKĀCIJA</w:t>
      </w:r>
    </w:p>
    <w:p w:rsidR="002B6295" w:rsidRPr="002B6295" w:rsidRDefault="002B6295" w:rsidP="002B6295">
      <w:pPr>
        <w:jc w:val="both"/>
        <w:rPr>
          <w:rFonts w:ascii="Times New Roman" w:hAnsi="Times New Roman" w:cs="Times New Roman"/>
          <w:i/>
          <w:sz w:val="24"/>
          <w:szCs w:val="20"/>
          <w:lang w:eastAsia="en-US"/>
        </w:rPr>
      </w:pPr>
      <w:r w:rsidRPr="002B6295">
        <w:rPr>
          <w:rFonts w:ascii="Times New Roman" w:hAnsi="Times New Roman" w:cs="Times New Roman"/>
          <w:b/>
          <w:bCs/>
          <w:i/>
          <w:sz w:val="24"/>
          <w:szCs w:val="20"/>
          <w:lang w:eastAsia="en-US"/>
        </w:rPr>
        <w:t xml:space="preserve">Pirkuma mērķis: </w:t>
      </w:r>
      <w:r w:rsidRPr="002B6295">
        <w:rPr>
          <w:rFonts w:ascii="Times New Roman" w:hAnsi="Times New Roman" w:cs="Times New Roman"/>
          <w:bCs/>
          <w:i/>
          <w:sz w:val="24"/>
          <w:szCs w:val="20"/>
          <w:lang w:eastAsia="en-US"/>
        </w:rPr>
        <w:t>Eutektikas iegāde līguma par zinātniski tehniskās produkcijas sagatavošanu un zinātniski tehniskā pakalpojuma sniegšanu - energoefektīva alumīnija sūkņa prototipa iekārtas parametru definēšanai un iekārtas aprēķiniem un eksperimentāla pārbaudes vajadzībām.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245"/>
        <w:gridCol w:w="2820"/>
        <w:gridCol w:w="4261"/>
      </w:tblGrid>
      <w:tr w:rsidR="007442DF" w:rsidRPr="002B6295" w:rsidTr="00AC6B9D">
        <w:tc>
          <w:tcPr>
            <w:tcW w:w="0" w:type="auto"/>
            <w:vAlign w:val="center"/>
          </w:tcPr>
          <w:p w:rsidR="00AC6B9D" w:rsidRPr="002B6295" w:rsidRDefault="00AC6B9D" w:rsidP="00AC6B9D">
            <w:pPr>
              <w:tabs>
                <w:tab w:val="num" w:pos="0"/>
              </w:tabs>
              <w:jc w:val="center"/>
              <w:rPr>
                <w:rFonts w:ascii="Times New Roman" w:hAnsi="Times New Roman" w:cs="Times New Roman"/>
                <w:b/>
                <w:bCs/>
                <w:sz w:val="24"/>
                <w:szCs w:val="20"/>
                <w:lang w:eastAsia="en-US"/>
              </w:rPr>
            </w:pPr>
            <w:r>
              <w:rPr>
                <w:rFonts w:ascii="Times New Roman" w:hAnsi="Times New Roman" w:cs="Times New Roman"/>
                <w:b/>
                <w:bCs/>
                <w:sz w:val="24"/>
                <w:szCs w:val="20"/>
                <w:lang w:eastAsia="en-US"/>
              </w:rPr>
              <w:t xml:space="preserve">Nr. </w:t>
            </w:r>
            <w:r w:rsidRPr="002B6295">
              <w:rPr>
                <w:rFonts w:ascii="Times New Roman" w:hAnsi="Times New Roman" w:cs="Times New Roman"/>
                <w:b/>
                <w:bCs/>
                <w:sz w:val="24"/>
                <w:szCs w:val="20"/>
                <w:lang w:eastAsia="en-US"/>
              </w:rPr>
              <w:t>p.k.</w:t>
            </w:r>
          </w:p>
        </w:tc>
        <w:tc>
          <w:tcPr>
            <w:tcW w:w="0" w:type="auto"/>
            <w:vAlign w:val="center"/>
          </w:tcPr>
          <w:p w:rsidR="00AC6B9D" w:rsidRPr="002B6295" w:rsidRDefault="00AC6B9D" w:rsidP="00AC6B9D">
            <w:pPr>
              <w:tabs>
                <w:tab w:val="num" w:pos="0"/>
              </w:tabs>
              <w:jc w:val="center"/>
              <w:rPr>
                <w:rFonts w:ascii="Times New Roman" w:hAnsi="Times New Roman" w:cs="Times New Roman"/>
                <w:b/>
                <w:bCs/>
                <w:sz w:val="24"/>
                <w:szCs w:val="20"/>
                <w:lang w:eastAsia="en-US"/>
              </w:rPr>
            </w:pPr>
            <w:r w:rsidRPr="002B6295">
              <w:rPr>
                <w:rFonts w:ascii="Times New Roman" w:hAnsi="Times New Roman" w:cs="Times New Roman"/>
                <w:b/>
                <w:bCs/>
                <w:sz w:val="24"/>
                <w:szCs w:val="20"/>
                <w:lang w:eastAsia="en-US"/>
              </w:rPr>
              <w:t>Prece</w:t>
            </w:r>
          </w:p>
        </w:tc>
        <w:tc>
          <w:tcPr>
            <w:tcW w:w="0" w:type="auto"/>
            <w:vAlign w:val="center"/>
          </w:tcPr>
          <w:p w:rsidR="00AC6B9D" w:rsidRPr="002B6295" w:rsidRDefault="00AC6B9D" w:rsidP="00AC6B9D">
            <w:pPr>
              <w:tabs>
                <w:tab w:val="num" w:pos="0"/>
              </w:tabs>
              <w:jc w:val="center"/>
              <w:rPr>
                <w:rFonts w:ascii="Times New Roman" w:hAnsi="Times New Roman" w:cs="Times New Roman"/>
                <w:b/>
                <w:bCs/>
                <w:sz w:val="24"/>
                <w:szCs w:val="20"/>
                <w:lang w:eastAsia="en-US"/>
              </w:rPr>
            </w:pPr>
            <w:r>
              <w:rPr>
                <w:rFonts w:ascii="Times New Roman" w:hAnsi="Times New Roman" w:cs="Times New Roman"/>
                <w:b/>
                <w:bCs/>
                <w:sz w:val="24"/>
                <w:szCs w:val="20"/>
                <w:lang w:eastAsia="en-US"/>
              </w:rPr>
              <w:t>Pasūtītāja prasības</w:t>
            </w:r>
          </w:p>
        </w:tc>
        <w:tc>
          <w:tcPr>
            <w:tcW w:w="0" w:type="auto"/>
          </w:tcPr>
          <w:p w:rsidR="00AC6B9D" w:rsidRDefault="00AC6B9D" w:rsidP="007442DF">
            <w:pPr>
              <w:keepNext/>
              <w:numPr>
                <w:ilvl w:val="5"/>
                <w:numId w:val="0"/>
              </w:numPr>
              <w:tabs>
                <w:tab w:val="num" w:pos="0"/>
              </w:tabs>
              <w:suppressAutoHyphens/>
              <w:spacing w:after="0"/>
              <w:jc w:val="both"/>
              <w:outlineLvl w:val="5"/>
              <w:rPr>
                <w:rFonts w:ascii="Times New Roman" w:hAnsi="Times New Roman"/>
                <w:b/>
                <w:bCs/>
                <w:sz w:val="24"/>
                <w:szCs w:val="24"/>
                <w:lang w:eastAsia="en-US"/>
              </w:rPr>
            </w:pPr>
            <w:r w:rsidRPr="00631D2A">
              <w:rPr>
                <w:rFonts w:ascii="Times New Roman" w:hAnsi="Times New Roman"/>
                <w:b/>
                <w:bCs/>
                <w:sz w:val="24"/>
                <w:szCs w:val="24"/>
                <w:lang w:eastAsia="en-US"/>
              </w:rPr>
              <w:t>Pretendents norāda, ka tas nodrošina pasūtītāja prasības, norādot atbilstību katrai pozīcijai. (pretendentam jānorāda konkrētas mērvienības un tehnisko parametru atbilstības)</w:t>
            </w:r>
          </w:p>
          <w:p w:rsidR="00FC6DA5" w:rsidRPr="00631D2A" w:rsidRDefault="00FC6DA5" w:rsidP="007442DF">
            <w:pPr>
              <w:keepNext/>
              <w:numPr>
                <w:ilvl w:val="5"/>
                <w:numId w:val="0"/>
              </w:numPr>
              <w:tabs>
                <w:tab w:val="num" w:pos="0"/>
              </w:tabs>
              <w:suppressAutoHyphens/>
              <w:spacing w:after="0"/>
              <w:jc w:val="both"/>
              <w:outlineLvl w:val="5"/>
              <w:rPr>
                <w:rFonts w:ascii="Times New Roman" w:hAnsi="Times New Roman"/>
                <w:b/>
                <w:bCs/>
                <w:sz w:val="24"/>
                <w:szCs w:val="24"/>
                <w:lang w:eastAsia="en-US"/>
              </w:rPr>
            </w:pPr>
            <w:r>
              <w:rPr>
                <w:rFonts w:ascii="Times New Roman" w:hAnsi="Times New Roman"/>
                <w:b/>
                <w:bCs/>
                <w:sz w:val="24"/>
                <w:szCs w:val="24"/>
                <w:lang w:eastAsia="en-US"/>
              </w:rPr>
              <w:t>Pretendents norāda arī preces ražotāju.</w:t>
            </w:r>
          </w:p>
        </w:tc>
      </w:tr>
      <w:tr w:rsidR="007442DF" w:rsidRPr="002B6295" w:rsidTr="00AC6B9D">
        <w:tc>
          <w:tcPr>
            <w:tcW w:w="0" w:type="auto"/>
          </w:tcPr>
          <w:p w:rsidR="00AC6B9D" w:rsidRPr="002B6295" w:rsidRDefault="00AC6B9D" w:rsidP="00AC6B9D">
            <w:pPr>
              <w:rPr>
                <w:rFonts w:ascii="Times New Roman" w:hAnsi="Times New Roman" w:cs="Times New Roman"/>
                <w:bCs/>
                <w:sz w:val="24"/>
                <w:szCs w:val="20"/>
                <w:lang w:eastAsia="en-US"/>
              </w:rPr>
            </w:pPr>
            <w:r w:rsidRPr="002B6295">
              <w:rPr>
                <w:rFonts w:ascii="Times New Roman" w:hAnsi="Times New Roman" w:cs="Times New Roman"/>
                <w:bCs/>
                <w:sz w:val="24"/>
                <w:szCs w:val="20"/>
                <w:lang w:eastAsia="en-US"/>
              </w:rPr>
              <w:t>1.</w:t>
            </w:r>
          </w:p>
        </w:tc>
        <w:tc>
          <w:tcPr>
            <w:tcW w:w="0" w:type="auto"/>
          </w:tcPr>
          <w:p w:rsidR="00AC6B9D" w:rsidRPr="002B6295" w:rsidRDefault="00AC6B9D" w:rsidP="00AC6B9D">
            <w:pPr>
              <w:rPr>
                <w:rFonts w:ascii="Times New Roman" w:hAnsi="Times New Roman" w:cs="Times New Roman"/>
                <w:b/>
                <w:sz w:val="24"/>
                <w:szCs w:val="20"/>
                <w:lang w:eastAsia="en-US"/>
              </w:rPr>
            </w:pPr>
            <w:r w:rsidRPr="002B6295">
              <w:rPr>
                <w:rFonts w:ascii="Times New Roman" w:hAnsi="Times New Roman" w:cs="Times New Roman"/>
                <w:sz w:val="24"/>
                <w:szCs w:val="20"/>
                <w:lang w:eastAsia="en-US"/>
              </w:rPr>
              <w:t>Eutektika</w:t>
            </w:r>
          </w:p>
          <w:p w:rsidR="00AC6B9D" w:rsidRPr="002B6295" w:rsidRDefault="00AC6B9D" w:rsidP="00AC6B9D">
            <w:pPr>
              <w:rPr>
                <w:rFonts w:ascii="Times New Roman" w:hAnsi="Times New Roman" w:cs="Times New Roman"/>
                <w:b/>
                <w:sz w:val="24"/>
                <w:szCs w:val="20"/>
                <w:lang w:eastAsia="en-US"/>
              </w:rPr>
            </w:pPr>
          </w:p>
        </w:tc>
        <w:tc>
          <w:tcPr>
            <w:tcW w:w="0" w:type="auto"/>
          </w:tcPr>
          <w:p w:rsidR="00AC6B9D" w:rsidRPr="002B6295" w:rsidRDefault="00AC6B9D" w:rsidP="00AC6B9D">
            <w:pPr>
              <w:jc w:val="both"/>
              <w:rPr>
                <w:rFonts w:ascii="Times New Roman" w:hAnsi="Times New Roman" w:cs="Times New Roman"/>
                <w:sz w:val="24"/>
                <w:szCs w:val="20"/>
                <w:lang w:eastAsia="en-US"/>
              </w:rPr>
            </w:pPr>
            <w:r>
              <w:rPr>
                <w:rFonts w:ascii="Times New Roman" w:hAnsi="Times New Roman" w:cs="Times New Roman"/>
                <w:sz w:val="24"/>
                <w:szCs w:val="20"/>
                <w:lang w:eastAsia="en-US"/>
              </w:rPr>
              <w:t>InGaSn eutektika</w:t>
            </w:r>
          </w:p>
          <w:p w:rsidR="00AC6B9D" w:rsidRPr="002B6295" w:rsidRDefault="00AC6B9D" w:rsidP="00AC6B9D">
            <w:pPr>
              <w:jc w:val="both"/>
              <w:rPr>
                <w:rFonts w:ascii="Times New Roman" w:hAnsi="Times New Roman" w:cs="Times New Roman"/>
                <w:sz w:val="24"/>
                <w:szCs w:val="20"/>
                <w:lang w:eastAsia="en-US"/>
              </w:rPr>
            </w:pPr>
            <w:r w:rsidRPr="002B6295">
              <w:rPr>
                <w:rFonts w:ascii="Times New Roman" w:hAnsi="Times New Roman" w:cs="Times New Roman"/>
                <w:sz w:val="24"/>
                <w:szCs w:val="20"/>
                <w:lang w:eastAsia="en-US"/>
              </w:rPr>
              <w:t>Satur Indiju, Galliju un Alvu.</w:t>
            </w:r>
          </w:p>
          <w:p w:rsidR="00AC6B9D" w:rsidRPr="002B6295" w:rsidRDefault="00AC6B9D" w:rsidP="00AC6B9D">
            <w:pPr>
              <w:jc w:val="both"/>
              <w:rPr>
                <w:rFonts w:ascii="Times New Roman" w:hAnsi="Times New Roman" w:cs="Times New Roman"/>
                <w:sz w:val="24"/>
                <w:szCs w:val="20"/>
                <w:lang w:eastAsia="en-US"/>
              </w:rPr>
            </w:pPr>
            <w:r w:rsidRPr="002B6295">
              <w:rPr>
                <w:rFonts w:ascii="Times New Roman" w:hAnsi="Times New Roman" w:cs="Times New Roman"/>
                <w:sz w:val="24"/>
                <w:szCs w:val="20"/>
                <w:lang w:eastAsia="en-US"/>
              </w:rPr>
              <w:t xml:space="preserve">Citu piemaisījumu saturs mazāks par 0,5%, </w:t>
            </w:r>
          </w:p>
          <w:p w:rsidR="00AC6B9D" w:rsidRPr="002B6295" w:rsidRDefault="00AC6B9D" w:rsidP="00AC6B9D">
            <w:pPr>
              <w:jc w:val="both"/>
              <w:rPr>
                <w:rFonts w:ascii="Times New Roman" w:hAnsi="Times New Roman" w:cs="Times New Roman"/>
                <w:sz w:val="24"/>
                <w:szCs w:val="20"/>
                <w:lang w:eastAsia="en-US"/>
              </w:rPr>
            </w:pPr>
            <w:r w:rsidRPr="002B6295">
              <w:rPr>
                <w:rFonts w:ascii="Times New Roman" w:hAnsi="Times New Roman" w:cs="Times New Roman"/>
                <w:sz w:val="24"/>
                <w:szCs w:val="20"/>
                <w:lang w:eastAsia="en-US"/>
              </w:rPr>
              <w:t xml:space="preserve">Kušanas temperatūra ne augstāka par 8 °C. </w:t>
            </w:r>
          </w:p>
          <w:p w:rsidR="00AC6B9D" w:rsidRPr="002B6295" w:rsidRDefault="00AC6B9D" w:rsidP="00AC6B9D">
            <w:pPr>
              <w:jc w:val="both"/>
              <w:rPr>
                <w:rFonts w:ascii="Times New Roman" w:hAnsi="Times New Roman" w:cs="Times New Roman"/>
                <w:sz w:val="24"/>
                <w:szCs w:val="20"/>
                <w:lang w:eastAsia="en-US"/>
              </w:rPr>
            </w:pPr>
            <w:r w:rsidRPr="002B6295">
              <w:rPr>
                <w:rFonts w:ascii="Times New Roman" w:hAnsi="Times New Roman" w:cs="Times New Roman"/>
                <w:sz w:val="24"/>
                <w:szCs w:val="20"/>
                <w:lang w:eastAsia="en-US"/>
              </w:rPr>
              <w:t xml:space="preserve">Elektrovadāmība ne zemāka par 3 300 000 1/(m•Ω). </w:t>
            </w:r>
          </w:p>
          <w:p w:rsidR="00AC6B9D" w:rsidRPr="002B6295" w:rsidRDefault="00AC6B9D" w:rsidP="00AC6B9D">
            <w:pPr>
              <w:rPr>
                <w:rFonts w:ascii="Times New Roman" w:hAnsi="Times New Roman" w:cs="Times New Roman"/>
                <w:sz w:val="24"/>
                <w:szCs w:val="20"/>
                <w:lang w:eastAsia="en-US"/>
              </w:rPr>
            </w:pPr>
            <w:r w:rsidRPr="002B6295">
              <w:rPr>
                <w:rFonts w:ascii="Times New Roman" w:hAnsi="Times New Roman" w:cs="Times New Roman"/>
                <w:sz w:val="24"/>
                <w:szCs w:val="20"/>
                <w:lang w:eastAsia="en-US"/>
              </w:rPr>
              <w:t>Piegādājama piemērotā hermētiski noslēgtā, vairākkārtēji lietojamā traukā.</w:t>
            </w:r>
          </w:p>
          <w:p w:rsidR="00AC6B9D" w:rsidRPr="002B6295" w:rsidRDefault="00AC6B9D" w:rsidP="00AC6B9D">
            <w:pPr>
              <w:rPr>
                <w:rFonts w:ascii="Times New Roman" w:hAnsi="Times New Roman" w:cs="Times New Roman"/>
                <w:sz w:val="24"/>
                <w:szCs w:val="20"/>
                <w:lang w:eastAsia="en-US"/>
              </w:rPr>
            </w:pPr>
            <w:r w:rsidRPr="002B6295">
              <w:rPr>
                <w:rFonts w:ascii="Times New Roman" w:hAnsi="Times New Roman" w:cs="Times New Roman"/>
                <w:sz w:val="24"/>
                <w:szCs w:val="20"/>
                <w:lang w:eastAsia="en-US"/>
              </w:rPr>
              <w:t>Daudzums</w:t>
            </w:r>
            <w:r w:rsidR="00683A51">
              <w:rPr>
                <w:rFonts w:ascii="Times New Roman" w:hAnsi="Times New Roman" w:cs="Times New Roman"/>
                <w:sz w:val="24"/>
                <w:szCs w:val="20"/>
                <w:lang w:eastAsia="en-US"/>
              </w:rPr>
              <w:t xml:space="preserve"> </w:t>
            </w:r>
            <w:r w:rsidRPr="002B6295">
              <w:rPr>
                <w:rFonts w:ascii="Times New Roman" w:hAnsi="Times New Roman" w:cs="Times New Roman"/>
                <w:sz w:val="24"/>
                <w:szCs w:val="20"/>
                <w:lang w:eastAsia="en-US"/>
              </w:rPr>
              <w:t>- 4,5 Litri</w:t>
            </w:r>
          </w:p>
        </w:tc>
        <w:tc>
          <w:tcPr>
            <w:tcW w:w="0" w:type="auto"/>
          </w:tcPr>
          <w:p w:rsidR="00AC6B9D" w:rsidRPr="002B6295" w:rsidRDefault="00AC6B9D" w:rsidP="00AC6B9D">
            <w:pPr>
              <w:rPr>
                <w:rFonts w:ascii="Times New Roman" w:hAnsi="Times New Roman" w:cs="Times New Roman"/>
                <w:sz w:val="24"/>
                <w:szCs w:val="20"/>
                <w:lang w:eastAsia="en-US"/>
              </w:rPr>
            </w:pPr>
          </w:p>
        </w:tc>
      </w:tr>
      <w:tr w:rsidR="007442DF" w:rsidRPr="002B6295" w:rsidTr="007442DF">
        <w:trPr>
          <w:trHeight w:val="56"/>
        </w:trPr>
        <w:tc>
          <w:tcPr>
            <w:tcW w:w="0" w:type="auto"/>
          </w:tcPr>
          <w:p w:rsidR="00AC6B9D" w:rsidRPr="002B6295" w:rsidRDefault="00AC6B9D" w:rsidP="007442DF">
            <w:pPr>
              <w:spacing w:after="0" w:line="240" w:lineRule="auto"/>
              <w:rPr>
                <w:rFonts w:ascii="Times New Roman" w:hAnsi="Times New Roman" w:cs="Times New Roman"/>
                <w:sz w:val="24"/>
                <w:szCs w:val="20"/>
                <w:lang w:eastAsia="en-US"/>
              </w:rPr>
            </w:pPr>
            <w:r w:rsidRPr="002B6295">
              <w:rPr>
                <w:rFonts w:ascii="Times New Roman" w:hAnsi="Times New Roman" w:cs="Times New Roman"/>
                <w:sz w:val="24"/>
                <w:szCs w:val="20"/>
                <w:lang w:eastAsia="en-US"/>
              </w:rPr>
              <w:lastRenderedPageBreak/>
              <w:t>2.</w:t>
            </w:r>
          </w:p>
        </w:tc>
        <w:tc>
          <w:tcPr>
            <w:tcW w:w="0" w:type="auto"/>
          </w:tcPr>
          <w:p w:rsidR="00AC6B9D" w:rsidRPr="002B6295" w:rsidRDefault="00AC6B9D" w:rsidP="007442DF">
            <w:pPr>
              <w:spacing w:after="0" w:line="240" w:lineRule="auto"/>
              <w:rPr>
                <w:rFonts w:ascii="Times New Roman" w:hAnsi="Times New Roman" w:cs="Times New Roman"/>
                <w:sz w:val="24"/>
                <w:szCs w:val="20"/>
                <w:lang w:eastAsia="en-US"/>
              </w:rPr>
            </w:pPr>
            <w:r w:rsidRPr="002B6295">
              <w:rPr>
                <w:rFonts w:ascii="Times New Roman" w:hAnsi="Times New Roman" w:cs="Times New Roman"/>
                <w:sz w:val="24"/>
                <w:szCs w:val="20"/>
                <w:lang w:eastAsia="en-US"/>
              </w:rPr>
              <w:t>Garantija</w:t>
            </w:r>
          </w:p>
        </w:tc>
        <w:tc>
          <w:tcPr>
            <w:tcW w:w="0" w:type="auto"/>
          </w:tcPr>
          <w:p w:rsidR="00AC6B9D" w:rsidRPr="002B6295" w:rsidRDefault="00AC6B9D" w:rsidP="007442DF">
            <w:pPr>
              <w:spacing w:after="0" w:line="240" w:lineRule="auto"/>
              <w:rPr>
                <w:rFonts w:ascii="Times New Roman" w:hAnsi="Times New Roman" w:cs="Times New Roman"/>
                <w:sz w:val="24"/>
                <w:szCs w:val="20"/>
                <w:lang w:eastAsia="en-US"/>
              </w:rPr>
            </w:pPr>
            <w:r w:rsidRPr="002B6295">
              <w:rPr>
                <w:rFonts w:ascii="Times New Roman" w:hAnsi="Times New Roman" w:cs="Times New Roman"/>
                <w:sz w:val="24"/>
                <w:szCs w:val="20"/>
                <w:lang w:eastAsia="en-US"/>
              </w:rPr>
              <w:t>12 (mēneši)</w:t>
            </w:r>
          </w:p>
        </w:tc>
        <w:tc>
          <w:tcPr>
            <w:tcW w:w="0" w:type="auto"/>
            <w:vAlign w:val="center"/>
          </w:tcPr>
          <w:p w:rsidR="00AC6B9D" w:rsidRPr="002B6295" w:rsidRDefault="00AC6B9D" w:rsidP="003C6252">
            <w:pPr>
              <w:spacing w:line="240" w:lineRule="auto"/>
              <w:rPr>
                <w:rFonts w:ascii="Times New Roman" w:hAnsi="Times New Roman" w:cs="Times New Roman"/>
                <w:sz w:val="24"/>
                <w:szCs w:val="20"/>
                <w:lang w:eastAsia="en-US"/>
              </w:rPr>
            </w:pPr>
          </w:p>
        </w:tc>
      </w:tr>
      <w:tr w:rsidR="007442DF" w:rsidRPr="002B6295" w:rsidTr="007442DF">
        <w:tc>
          <w:tcPr>
            <w:tcW w:w="0" w:type="auto"/>
          </w:tcPr>
          <w:p w:rsidR="00AC6B9D" w:rsidRPr="002B6295" w:rsidRDefault="00AC6B9D" w:rsidP="007442DF">
            <w:pPr>
              <w:rPr>
                <w:rFonts w:ascii="Times New Roman" w:hAnsi="Times New Roman" w:cs="Times New Roman"/>
                <w:sz w:val="24"/>
                <w:szCs w:val="20"/>
                <w:lang w:eastAsia="en-US"/>
              </w:rPr>
            </w:pPr>
            <w:r w:rsidRPr="002B6295">
              <w:rPr>
                <w:rFonts w:ascii="Times New Roman" w:hAnsi="Times New Roman" w:cs="Times New Roman"/>
                <w:sz w:val="24"/>
                <w:szCs w:val="20"/>
                <w:lang w:eastAsia="en-US"/>
              </w:rPr>
              <w:t>3.</w:t>
            </w:r>
          </w:p>
        </w:tc>
        <w:tc>
          <w:tcPr>
            <w:tcW w:w="0" w:type="auto"/>
          </w:tcPr>
          <w:p w:rsidR="00AC6B9D" w:rsidRPr="002B6295" w:rsidRDefault="005109B8" w:rsidP="00AC6B9D">
            <w:pPr>
              <w:rPr>
                <w:rFonts w:ascii="Times New Roman" w:hAnsi="Times New Roman" w:cs="Times New Roman"/>
                <w:sz w:val="24"/>
                <w:szCs w:val="20"/>
                <w:lang w:eastAsia="en-US"/>
              </w:rPr>
            </w:pPr>
            <w:r>
              <w:rPr>
                <w:rFonts w:ascii="Times New Roman" w:hAnsi="Times New Roman" w:cs="Times New Roman"/>
                <w:sz w:val="24"/>
                <w:szCs w:val="20"/>
                <w:lang w:eastAsia="en-US"/>
              </w:rPr>
              <w:t>Piegādes termiņš</w:t>
            </w:r>
          </w:p>
        </w:tc>
        <w:tc>
          <w:tcPr>
            <w:tcW w:w="0" w:type="auto"/>
          </w:tcPr>
          <w:p w:rsidR="00AC6B9D" w:rsidRPr="002B6295" w:rsidRDefault="00AC6B9D" w:rsidP="005109B8">
            <w:pPr>
              <w:spacing w:after="0"/>
              <w:rPr>
                <w:rFonts w:ascii="Times New Roman" w:hAnsi="Times New Roman" w:cs="Times New Roman"/>
                <w:sz w:val="24"/>
                <w:szCs w:val="20"/>
                <w:lang w:eastAsia="en-US"/>
              </w:rPr>
            </w:pPr>
            <w:r w:rsidRPr="002B6295">
              <w:rPr>
                <w:rFonts w:ascii="Times New Roman" w:hAnsi="Times New Roman" w:cs="Times New Roman"/>
                <w:sz w:val="24"/>
                <w:szCs w:val="20"/>
                <w:lang w:eastAsia="en-US"/>
              </w:rPr>
              <w:t>Piegādes termiņš ir 10 (desmit) kalendāro dienu laikā no līguma noslēgšanas brīža.</w:t>
            </w:r>
          </w:p>
        </w:tc>
        <w:tc>
          <w:tcPr>
            <w:tcW w:w="0" w:type="auto"/>
          </w:tcPr>
          <w:p w:rsidR="00AC6B9D" w:rsidRPr="002B6295" w:rsidRDefault="00AC6B9D" w:rsidP="00AC6B9D">
            <w:pPr>
              <w:rPr>
                <w:rFonts w:ascii="Times New Roman" w:hAnsi="Times New Roman" w:cs="Times New Roman"/>
                <w:sz w:val="24"/>
                <w:szCs w:val="20"/>
                <w:lang w:eastAsia="en-US"/>
              </w:rPr>
            </w:pPr>
          </w:p>
        </w:tc>
      </w:tr>
    </w:tbl>
    <w:p w:rsidR="002B6295" w:rsidRDefault="002B6295" w:rsidP="00716AC6">
      <w:pPr>
        <w:rPr>
          <w:rFonts w:ascii="Times New Roman" w:hAnsi="Times New Roman" w:cs="Times New Roman"/>
          <w:sz w:val="20"/>
          <w:szCs w:val="20"/>
          <w:lang w:eastAsia="en-US"/>
        </w:rPr>
      </w:pPr>
    </w:p>
    <w:p w:rsidR="005F7398" w:rsidRPr="00012C57" w:rsidRDefault="005F7398" w:rsidP="00716AC6">
      <w:pPr>
        <w:rPr>
          <w:rFonts w:ascii="Times New Roman" w:hAnsi="Times New Roman" w:cs="Times New Roman"/>
          <w:sz w:val="24"/>
          <w:szCs w:val="20"/>
          <w:lang w:eastAsia="en-US"/>
        </w:rPr>
      </w:pPr>
    </w:p>
    <w:p w:rsidR="00716AC6" w:rsidRDefault="00716AC6" w:rsidP="00716AC6">
      <w:pPr>
        <w:rPr>
          <w:rFonts w:ascii="Times New Roman" w:hAnsi="Times New Roman" w:cs="Times New Roman"/>
          <w:sz w:val="24"/>
          <w:szCs w:val="20"/>
          <w:lang w:eastAsia="en-US"/>
        </w:rPr>
      </w:pPr>
      <w:r w:rsidRPr="00012C57">
        <w:rPr>
          <w:rFonts w:ascii="Times New Roman" w:hAnsi="Times New Roman" w:cs="Times New Roman"/>
          <w:sz w:val="24"/>
          <w:szCs w:val="20"/>
          <w:lang w:eastAsia="en-US"/>
        </w:rPr>
        <w:t>Pretendents/pretendenta pilnvarotā persona:</w:t>
      </w:r>
    </w:p>
    <w:p w:rsidR="00012C57" w:rsidRPr="00012C57" w:rsidRDefault="00012C57" w:rsidP="00716AC6">
      <w:pPr>
        <w:rPr>
          <w:rFonts w:ascii="Times New Roman" w:hAnsi="Times New Roman" w:cs="Times New Roman"/>
          <w:sz w:val="24"/>
          <w:szCs w:val="20"/>
          <w:lang w:eastAsia="en-US"/>
        </w:rPr>
      </w:pPr>
    </w:p>
    <w:p w:rsidR="00716AC6" w:rsidRPr="00012C57" w:rsidRDefault="00716AC6" w:rsidP="00476DC6">
      <w:pPr>
        <w:spacing w:after="0"/>
        <w:rPr>
          <w:rFonts w:ascii="Times New Roman" w:hAnsi="Times New Roman" w:cs="Times New Roman"/>
          <w:sz w:val="24"/>
          <w:szCs w:val="20"/>
          <w:lang w:eastAsia="en-US"/>
        </w:rPr>
      </w:pPr>
      <w:r w:rsidRPr="00012C57">
        <w:rPr>
          <w:rFonts w:ascii="Times New Roman" w:hAnsi="Times New Roman" w:cs="Times New Roman"/>
          <w:sz w:val="24"/>
          <w:szCs w:val="20"/>
          <w:lang w:eastAsia="en-US"/>
        </w:rPr>
        <w:t>____________________       _____________         _____________</w:t>
      </w:r>
    </w:p>
    <w:p w:rsidR="00716AC6" w:rsidRDefault="00716AC6" w:rsidP="00716AC6">
      <w:pPr>
        <w:rPr>
          <w:rFonts w:ascii="Times New Roman" w:hAnsi="Times New Roman" w:cs="Times New Roman"/>
          <w:sz w:val="24"/>
          <w:szCs w:val="20"/>
          <w:lang w:eastAsia="en-US"/>
        </w:rPr>
      </w:pPr>
      <w:r w:rsidRPr="00012C57">
        <w:rPr>
          <w:rFonts w:ascii="Times New Roman" w:hAnsi="Times New Roman" w:cs="Times New Roman"/>
          <w:sz w:val="24"/>
          <w:szCs w:val="20"/>
          <w:lang w:eastAsia="en-US"/>
        </w:rPr>
        <w:t xml:space="preserve"> /vārds, uzvārds/ </w:t>
      </w:r>
      <w:r w:rsidRPr="00012C57">
        <w:rPr>
          <w:rFonts w:ascii="Times New Roman" w:hAnsi="Times New Roman" w:cs="Times New Roman"/>
          <w:sz w:val="24"/>
          <w:szCs w:val="20"/>
          <w:lang w:eastAsia="en-US"/>
        </w:rPr>
        <w:tab/>
        <w:t xml:space="preserve">   </w:t>
      </w:r>
      <w:r w:rsidRPr="00012C57">
        <w:rPr>
          <w:rFonts w:ascii="Times New Roman" w:hAnsi="Times New Roman" w:cs="Times New Roman"/>
          <w:sz w:val="24"/>
          <w:szCs w:val="20"/>
          <w:lang w:eastAsia="en-US"/>
        </w:rPr>
        <w:tab/>
      </w:r>
      <w:r w:rsidR="0009296A" w:rsidRPr="00012C57">
        <w:rPr>
          <w:rFonts w:ascii="Times New Roman" w:hAnsi="Times New Roman" w:cs="Times New Roman"/>
          <w:sz w:val="24"/>
          <w:szCs w:val="20"/>
          <w:lang w:eastAsia="en-US"/>
        </w:rPr>
        <w:t xml:space="preserve">       </w:t>
      </w:r>
      <w:r w:rsidRPr="00012C57">
        <w:rPr>
          <w:rFonts w:ascii="Times New Roman" w:hAnsi="Times New Roman" w:cs="Times New Roman"/>
          <w:sz w:val="24"/>
          <w:szCs w:val="20"/>
          <w:lang w:eastAsia="en-US"/>
        </w:rPr>
        <w:t xml:space="preserve">/amats/             </w:t>
      </w:r>
      <w:r w:rsidRPr="00012C57">
        <w:rPr>
          <w:rFonts w:ascii="Times New Roman" w:hAnsi="Times New Roman" w:cs="Times New Roman"/>
          <w:sz w:val="24"/>
          <w:szCs w:val="20"/>
          <w:lang w:eastAsia="en-US"/>
        </w:rPr>
        <w:tab/>
        <w:t>/paraksts/</w:t>
      </w:r>
    </w:p>
    <w:p w:rsidR="00012C57" w:rsidRPr="00012C57" w:rsidRDefault="00012C57" w:rsidP="00716AC6">
      <w:pPr>
        <w:rPr>
          <w:rFonts w:ascii="Times New Roman" w:hAnsi="Times New Roman" w:cs="Times New Roman"/>
          <w:sz w:val="24"/>
          <w:szCs w:val="20"/>
          <w:lang w:eastAsia="en-US"/>
        </w:rPr>
      </w:pPr>
    </w:p>
    <w:p w:rsidR="00716AC6" w:rsidRPr="00012C57" w:rsidRDefault="00716AC6" w:rsidP="00476DC6">
      <w:pPr>
        <w:spacing w:after="0"/>
        <w:rPr>
          <w:rFonts w:ascii="Times New Roman" w:hAnsi="Times New Roman" w:cs="Times New Roman"/>
          <w:sz w:val="24"/>
          <w:szCs w:val="20"/>
          <w:lang w:eastAsia="en-US"/>
        </w:rPr>
      </w:pPr>
      <w:r w:rsidRPr="00012C57">
        <w:rPr>
          <w:rFonts w:ascii="Times New Roman" w:hAnsi="Times New Roman" w:cs="Times New Roman"/>
          <w:sz w:val="24"/>
          <w:szCs w:val="20"/>
          <w:lang w:eastAsia="en-US"/>
        </w:rPr>
        <w:t>____________________201</w:t>
      </w:r>
      <w:r w:rsidR="003C6252" w:rsidRPr="00012C57">
        <w:rPr>
          <w:rFonts w:ascii="Times New Roman" w:hAnsi="Times New Roman" w:cs="Times New Roman"/>
          <w:sz w:val="24"/>
          <w:szCs w:val="20"/>
          <w:lang w:eastAsia="en-US"/>
        </w:rPr>
        <w:t>6</w:t>
      </w:r>
      <w:r w:rsidRPr="00012C57">
        <w:rPr>
          <w:rFonts w:ascii="Times New Roman" w:hAnsi="Times New Roman" w:cs="Times New Roman"/>
          <w:sz w:val="24"/>
          <w:szCs w:val="20"/>
          <w:lang w:eastAsia="en-US"/>
        </w:rPr>
        <w:t>.gada ___.___________</w:t>
      </w:r>
    </w:p>
    <w:p w:rsidR="00716AC6" w:rsidRPr="00012C57" w:rsidRDefault="00716AC6" w:rsidP="00E371F4">
      <w:pPr>
        <w:jc w:val="both"/>
        <w:rPr>
          <w:rFonts w:ascii="Times New Roman" w:hAnsi="Times New Roman" w:cs="Times New Roman"/>
          <w:sz w:val="24"/>
          <w:szCs w:val="20"/>
          <w:lang w:eastAsia="en-US"/>
        </w:rPr>
      </w:pPr>
      <w:r w:rsidRPr="00012C57">
        <w:rPr>
          <w:rFonts w:ascii="Times New Roman" w:hAnsi="Times New Roman" w:cs="Times New Roman"/>
          <w:sz w:val="24"/>
          <w:szCs w:val="20"/>
          <w:lang w:eastAsia="en-US"/>
        </w:rPr>
        <w:t>/sastādīšanas vieta/</w:t>
      </w: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sz w:val="20"/>
          <w:szCs w:val="20"/>
          <w:lang w:eastAsia="en-US"/>
        </w:rPr>
      </w:pPr>
    </w:p>
    <w:p w:rsidR="00856292" w:rsidRDefault="00856292" w:rsidP="00E371F4">
      <w:pPr>
        <w:jc w:val="both"/>
        <w:rPr>
          <w:rFonts w:ascii="Times New Roman" w:hAnsi="Times New Roman" w:cs="Times New Roman"/>
          <w:iCs/>
          <w:sz w:val="24"/>
          <w:szCs w:val="24"/>
        </w:rPr>
      </w:pPr>
    </w:p>
    <w:p w:rsidR="001D7B67" w:rsidRPr="000F64A3" w:rsidRDefault="001D7B67" w:rsidP="000F64A3">
      <w:pPr>
        <w:pStyle w:val="Heading2"/>
      </w:pPr>
      <w:bookmarkStart w:id="12" w:name="_Toc450037374"/>
      <w:r w:rsidRPr="000F64A3">
        <w:lastRenderedPageBreak/>
        <w:t>3.pielikums</w:t>
      </w:r>
      <w:bookmarkEnd w:id="12"/>
    </w:p>
    <w:p w:rsidR="001D7B67" w:rsidRPr="000F64A3" w:rsidRDefault="001D7B67" w:rsidP="000F64A3">
      <w:pPr>
        <w:spacing w:after="0" w:line="240" w:lineRule="auto"/>
        <w:jc w:val="right"/>
        <w:rPr>
          <w:rFonts w:ascii="Times New Roman" w:hAnsi="Times New Roman" w:cs="Times New Roman"/>
          <w:b/>
          <w:lang w:eastAsia="en-US"/>
        </w:rPr>
      </w:pPr>
      <w:r w:rsidRPr="000F64A3">
        <w:rPr>
          <w:rFonts w:ascii="Times New Roman" w:hAnsi="Times New Roman" w:cs="Times New Roman"/>
          <w:b/>
          <w:lang w:eastAsia="en-US"/>
        </w:rPr>
        <w:t>Finanšu piedāvājuma forma</w:t>
      </w:r>
    </w:p>
    <w:p w:rsidR="001D7B67" w:rsidRPr="000F64A3" w:rsidRDefault="001D7B67"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organizētā iepirkuma</w:t>
      </w:r>
    </w:p>
    <w:p w:rsidR="001D7B67" w:rsidRPr="000F64A3" w:rsidRDefault="001D7B67"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“Eutektikas iegāde</w:t>
      </w:r>
    </w:p>
    <w:p w:rsidR="001D7B67" w:rsidRPr="000F64A3" w:rsidRDefault="001D7B67"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Fizikas institūta vajadzībām”</w:t>
      </w:r>
    </w:p>
    <w:p w:rsidR="001D7B67" w:rsidRPr="000F64A3" w:rsidRDefault="001D7B67" w:rsidP="000F64A3">
      <w:pPr>
        <w:tabs>
          <w:tab w:val="left" w:pos="855"/>
        </w:tabs>
        <w:spacing w:after="0" w:line="240" w:lineRule="auto"/>
        <w:jc w:val="right"/>
        <w:rPr>
          <w:rFonts w:ascii="Times New Roman" w:hAnsi="Times New Roman" w:cs="Times New Roman"/>
        </w:rPr>
      </w:pPr>
      <w:r w:rsidRPr="000F64A3">
        <w:rPr>
          <w:rFonts w:ascii="Times New Roman" w:hAnsi="Times New Roman" w:cs="Times New Roman"/>
        </w:rPr>
        <w:t>(iepirkuma identifikācijas Nr.LU 2016/31_I)</w:t>
      </w:r>
    </w:p>
    <w:p w:rsidR="001D7B67" w:rsidRPr="000F64A3" w:rsidRDefault="001D7B67" w:rsidP="000F64A3">
      <w:pPr>
        <w:spacing w:after="0" w:line="240" w:lineRule="auto"/>
        <w:jc w:val="right"/>
        <w:rPr>
          <w:rFonts w:ascii="Times New Roman" w:hAnsi="Times New Roman" w:cs="Times New Roman"/>
        </w:rPr>
      </w:pPr>
      <w:r w:rsidRPr="000F64A3">
        <w:rPr>
          <w:rFonts w:ascii="Times New Roman" w:hAnsi="Times New Roman" w:cs="Times New Roman"/>
        </w:rPr>
        <w:t>nolikumam</w:t>
      </w:r>
    </w:p>
    <w:p w:rsidR="001D7B67" w:rsidRDefault="001D7B67" w:rsidP="001D7B67">
      <w:pPr>
        <w:spacing w:after="0"/>
        <w:jc w:val="right"/>
        <w:rPr>
          <w:rFonts w:ascii="Times New Roman" w:hAnsi="Times New Roman" w:cs="Times New Roman"/>
          <w:sz w:val="24"/>
        </w:rPr>
      </w:pPr>
    </w:p>
    <w:p w:rsidR="001D7B67" w:rsidRPr="001D7B67" w:rsidRDefault="001D7B67" w:rsidP="001D7B67">
      <w:pPr>
        <w:spacing w:after="0" w:line="240" w:lineRule="auto"/>
        <w:jc w:val="center"/>
        <w:rPr>
          <w:rFonts w:ascii="Times New Roman Bold" w:eastAsia="Times New Roman" w:hAnsi="Times New Roman Bold" w:cs="Times New Roman Bold"/>
          <w:b/>
          <w:bCs/>
          <w:sz w:val="32"/>
          <w:szCs w:val="32"/>
          <w:lang w:eastAsia="en-US"/>
        </w:rPr>
      </w:pPr>
      <w:r w:rsidRPr="001D7B67">
        <w:rPr>
          <w:rFonts w:ascii="Times New Roman Bold" w:eastAsia="Times New Roman" w:hAnsi="Times New Roman Bold" w:cs="Times New Roman Bold"/>
          <w:b/>
          <w:bCs/>
          <w:sz w:val="32"/>
          <w:szCs w:val="32"/>
          <w:lang w:eastAsia="en-US"/>
        </w:rPr>
        <w:t xml:space="preserve">Finanšu piedāvājums </w:t>
      </w:r>
    </w:p>
    <w:p w:rsidR="001D7B67" w:rsidRPr="001D7B67" w:rsidRDefault="001D7B67" w:rsidP="001D7B67">
      <w:pPr>
        <w:spacing w:after="0" w:line="240" w:lineRule="auto"/>
        <w:jc w:val="center"/>
        <w:rPr>
          <w:rFonts w:ascii="Times New Roman Bold" w:eastAsia="Times New Roman" w:hAnsi="Times New Roman Bold" w:cs="Times New Roman Bold"/>
          <w:b/>
          <w:bCs/>
          <w:sz w:val="32"/>
          <w:szCs w:val="32"/>
          <w:lang w:eastAsia="en-US"/>
        </w:rPr>
      </w:pPr>
    </w:p>
    <w:p w:rsidR="001D7B67" w:rsidRPr="001D7B67" w:rsidRDefault="001D7B67" w:rsidP="001D7B67">
      <w:pPr>
        <w:spacing w:after="0" w:line="240" w:lineRule="auto"/>
        <w:rPr>
          <w:rFonts w:ascii="Times New Roman" w:eastAsia="Times New Roman" w:hAnsi="Times New Roman" w:cs="Times New Roman"/>
          <w:sz w:val="18"/>
          <w:szCs w:val="18"/>
          <w:lang w:eastAsia="en-US"/>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58"/>
        <w:gridCol w:w="1510"/>
        <w:gridCol w:w="1052"/>
        <w:gridCol w:w="1732"/>
        <w:gridCol w:w="3584"/>
      </w:tblGrid>
      <w:tr w:rsidR="001D7B67" w:rsidRPr="00CB0108" w:rsidTr="001D7B67">
        <w:trPr>
          <w:cantSplit/>
          <w:trHeight w:val="293"/>
        </w:trPr>
        <w:tc>
          <w:tcPr>
            <w:tcW w:w="439" w:type="pct"/>
            <w:tcBorders>
              <w:top w:val="single" w:sz="4" w:space="0" w:color="auto"/>
              <w:left w:val="single" w:sz="4" w:space="0" w:color="auto"/>
              <w:bottom w:val="single" w:sz="4" w:space="0" w:color="auto"/>
              <w:right w:val="single" w:sz="4" w:space="0" w:color="auto"/>
            </w:tcBorders>
          </w:tcPr>
          <w:p w:rsidR="001D7B67" w:rsidRPr="00CB0108" w:rsidRDefault="001D7B67" w:rsidP="001D7B67">
            <w:pPr>
              <w:spacing w:after="0" w:line="240" w:lineRule="auto"/>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Nr.</w:t>
            </w:r>
          </w:p>
          <w:p w:rsidR="001D7B67" w:rsidRPr="00CB0108" w:rsidRDefault="001D7B67" w:rsidP="001D7B67">
            <w:pPr>
              <w:spacing w:after="0" w:line="240" w:lineRule="auto"/>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p.k.</w:t>
            </w:r>
          </w:p>
        </w:tc>
        <w:tc>
          <w:tcPr>
            <w:tcW w:w="874" w:type="pct"/>
            <w:tcBorders>
              <w:top w:val="single" w:sz="4" w:space="0" w:color="auto"/>
              <w:left w:val="single" w:sz="4" w:space="0" w:color="auto"/>
              <w:bottom w:val="single" w:sz="4" w:space="0" w:color="auto"/>
              <w:right w:val="single" w:sz="4" w:space="0" w:color="auto"/>
            </w:tcBorders>
            <w:vAlign w:val="center"/>
          </w:tcPr>
          <w:p w:rsidR="001D7B67" w:rsidRPr="00CB0108" w:rsidRDefault="001D7B67" w:rsidP="001D7B67">
            <w:pPr>
              <w:spacing w:after="0" w:line="240" w:lineRule="auto"/>
              <w:jc w:val="center"/>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Prece</w:t>
            </w:r>
          </w:p>
        </w:tc>
        <w:tc>
          <w:tcPr>
            <w:tcW w:w="609" w:type="pct"/>
            <w:tcBorders>
              <w:top w:val="single" w:sz="4" w:space="0" w:color="auto"/>
              <w:left w:val="single" w:sz="4" w:space="0" w:color="auto"/>
              <w:bottom w:val="single" w:sz="4" w:space="0" w:color="auto"/>
              <w:right w:val="single" w:sz="4" w:space="0" w:color="auto"/>
            </w:tcBorders>
            <w:vAlign w:val="center"/>
          </w:tcPr>
          <w:p w:rsidR="001D7B67" w:rsidRPr="00CB0108" w:rsidRDefault="001D7B67" w:rsidP="001D7B67">
            <w:pPr>
              <w:spacing w:after="0" w:line="240" w:lineRule="auto"/>
              <w:jc w:val="center"/>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Skaits</w:t>
            </w:r>
          </w:p>
        </w:tc>
        <w:tc>
          <w:tcPr>
            <w:tcW w:w="1003" w:type="pct"/>
            <w:tcBorders>
              <w:top w:val="single" w:sz="4" w:space="0" w:color="auto"/>
              <w:left w:val="single" w:sz="4" w:space="0" w:color="auto"/>
              <w:bottom w:val="single" w:sz="4" w:space="0" w:color="auto"/>
              <w:right w:val="single" w:sz="4" w:space="0" w:color="auto"/>
            </w:tcBorders>
            <w:vAlign w:val="center"/>
          </w:tcPr>
          <w:p w:rsidR="001D7B67" w:rsidRPr="00CB0108" w:rsidRDefault="001D7B67" w:rsidP="001D7B67">
            <w:pPr>
              <w:spacing w:after="0" w:line="240" w:lineRule="auto"/>
              <w:jc w:val="center"/>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Mērvienība</w:t>
            </w:r>
          </w:p>
        </w:tc>
        <w:tc>
          <w:tcPr>
            <w:tcW w:w="2075" w:type="pct"/>
            <w:tcBorders>
              <w:top w:val="single" w:sz="4" w:space="0" w:color="auto"/>
              <w:left w:val="single" w:sz="4" w:space="0" w:color="auto"/>
              <w:bottom w:val="single" w:sz="4" w:space="0" w:color="auto"/>
              <w:right w:val="single" w:sz="4" w:space="0" w:color="auto"/>
            </w:tcBorders>
            <w:vAlign w:val="center"/>
          </w:tcPr>
          <w:p w:rsidR="001D7B67" w:rsidRPr="00CB0108" w:rsidRDefault="001D7B67" w:rsidP="001D7B67">
            <w:pPr>
              <w:spacing w:after="0" w:line="240" w:lineRule="auto"/>
              <w:jc w:val="center"/>
              <w:rPr>
                <w:rFonts w:ascii="Times New Roman" w:eastAsia="Times New Roman" w:hAnsi="Times New Roman" w:cs="Times New Roman"/>
                <w:b/>
                <w:sz w:val="24"/>
                <w:szCs w:val="24"/>
                <w:lang w:eastAsia="en-US"/>
              </w:rPr>
            </w:pPr>
            <w:r w:rsidRPr="00CB0108">
              <w:rPr>
                <w:rFonts w:ascii="Times New Roman" w:eastAsia="Times New Roman" w:hAnsi="Times New Roman" w:cs="Times New Roman"/>
                <w:b/>
                <w:sz w:val="24"/>
                <w:szCs w:val="24"/>
                <w:lang w:eastAsia="en-US"/>
              </w:rPr>
              <w:t xml:space="preserve">Cena </w:t>
            </w:r>
            <w:r w:rsidRPr="00CB0108">
              <w:rPr>
                <w:rFonts w:ascii="Times New Roman" w:eastAsia="Times New Roman" w:hAnsi="Times New Roman" w:cs="Times New Roman"/>
                <w:i/>
                <w:sz w:val="24"/>
                <w:szCs w:val="24"/>
                <w:lang w:eastAsia="en-US"/>
              </w:rPr>
              <w:t>(aizpilda pretendents)</w:t>
            </w:r>
          </w:p>
        </w:tc>
      </w:tr>
      <w:tr w:rsidR="001D7B67" w:rsidRPr="00CB0108" w:rsidTr="001D7B67">
        <w:trPr>
          <w:cantSplit/>
        </w:trPr>
        <w:tc>
          <w:tcPr>
            <w:tcW w:w="439" w:type="pct"/>
            <w:tcBorders>
              <w:top w:val="single" w:sz="4" w:space="0" w:color="auto"/>
              <w:left w:val="single" w:sz="4" w:space="0" w:color="auto"/>
              <w:bottom w:val="single" w:sz="4" w:space="0" w:color="auto"/>
              <w:right w:val="single" w:sz="4" w:space="0" w:color="auto"/>
            </w:tcBorders>
          </w:tcPr>
          <w:p w:rsidR="001D7B67" w:rsidRPr="00CB0108" w:rsidRDefault="001D7B67" w:rsidP="001D7B67">
            <w:pPr>
              <w:autoSpaceDE w:val="0"/>
              <w:autoSpaceDN w:val="0"/>
              <w:adjustRightInd w:val="0"/>
              <w:spacing w:after="0" w:line="240" w:lineRule="auto"/>
              <w:rPr>
                <w:rFonts w:ascii="Times New Roman" w:eastAsia="Times New Roman" w:hAnsi="Times New Roman" w:cs="Times New Roman"/>
                <w:sz w:val="24"/>
                <w:szCs w:val="24"/>
              </w:rPr>
            </w:pPr>
            <w:r w:rsidRPr="00CB0108">
              <w:rPr>
                <w:rFonts w:ascii="Times New Roman" w:eastAsia="Times New Roman" w:hAnsi="Times New Roman" w:cs="Times New Roman"/>
                <w:sz w:val="24"/>
                <w:szCs w:val="24"/>
              </w:rPr>
              <w:t xml:space="preserve">1. </w:t>
            </w:r>
          </w:p>
        </w:tc>
        <w:tc>
          <w:tcPr>
            <w:tcW w:w="874" w:type="pct"/>
            <w:tcBorders>
              <w:top w:val="single" w:sz="4" w:space="0" w:color="auto"/>
              <w:left w:val="single" w:sz="4" w:space="0" w:color="auto"/>
              <w:bottom w:val="single" w:sz="4" w:space="0" w:color="auto"/>
              <w:right w:val="single" w:sz="4" w:space="0" w:color="auto"/>
            </w:tcBorders>
          </w:tcPr>
          <w:p w:rsidR="001D7B67" w:rsidRPr="00CB0108" w:rsidRDefault="001D7B67" w:rsidP="001D7B67">
            <w:pPr>
              <w:spacing w:after="0" w:line="240" w:lineRule="auto"/>
              <w:rPr>
                <w:rFonts w:ascii="Times New Roman" w:eastAsia="Calibri" w:hAnsi="Times New Roman" w:cs="Times New Roman"/>
                <w:sz w:val="24"/>
                <w:szCs w:val="24"/>
              </w:rPr>
            </w:pPr>
            <w:r w:rsidRPr="00CB0108">
              <w:rPr>
                <w:rFonts w:ascii="Times New Roman" w:eastAsia="Times New Roman" w:hAnsi="Times New Roman" w:cs="Times New Roman"/>
                <w:sz w:val="24"/>
                <w:szCs w:val="24"/>
                <w:lang w:eastAsia="en-US"/>
              </w:rPr>
              <w:t>Eutektika</w:t>
            </w:r>
          </w:p>
        </w:tc>
        <w:tc>
          <w:tcPr>
            <w:tcW w:w="609" w:type="pct"/>
            <w:tcBorders>
              <w:top w:val="single" w:sz="4" w:space="0" w:color="auto"/>
              <w:left w:val="single" w:sz="4" w:space="0" w:color="auto"/>
              <w:bottom w:val="single" w:sz="4" w:space="0" w:color="auto"/>
              <w:right w:val="single" w:sz="4" w:space="0" w:color="auto"/>
            </w:tcBorders>
            <w:vAlign w:val="center"/>
          </w:tcPr>
          <w:p w:rsidR="001D7B67" w:rsidRPr="00CB0108" w:rsidRDefault="001D7B67" w:rsidP="001D7B67">
            <w:pPr>
              <w:spacing w:after="0" w:line="240" w:lineRule="auto"/>
              <w:rPr>
                <w:rFonts w:ascii="Times New Roman" w:eastAsia="Calibri" w:hAnsi="Times New Roman" w:cs="Times New Roman"/>
                <w:sz w:val="24"/>
                <w:szCs w:val="24"/>
              </w:rPr>
            </w:pPr>
            <w:r w:rsidRPr="00CB0108">
              <w:rPr>
                <w:rFonts w:ascii="Times New Roman" w:eastAsia="Calibri" w:hAnsi="Times New Roman" w:cs="Times New Roman"/>
                <w:sz w:val="24"/>
                <w:szCs w:val="24"/>
              </w:rPr>
              <w:t>4,5</w:t>
            </w:r>
          </w:p>
        </w:tc>
        <w:tc>
          <w:tcPr>
            <w:tcW w:w="1003" w:type="pct"/>
            <w:tcBorders>
              <w:top w:val="single" w:sz="4" w:space="0" w:color="auto"/>
              <w:left w:val="single" w:sz="4" w:space="0" w:color="auto"/>
              <w:bottom w:val="single" w:sz="4" w:space="0" w:color="auto"/>
              <w:right w:val="single" w:sz="4" w:space="0" w:color="auto"/>
            </w:tcBorders>
          </w:tcPr>
          <w:p w:rsidR="001D7B67" w:rsidRPr="00CB0108" w:rsidRDefault="001D7B67" w:rsidP="001D7B67">
            <w:pPr>
              <w:spacing w:after="0" w:line="240" w:lineRule="auto"/>
              <w:rPr>
                <w:rFonts w:ascii="Times New Roman" w:eastAsia="Times New Roman" w:hAnsi="Times New Roman" w:cs="Times New Roman"/>
                <w:i/>
                <w:iCs/>
                <w:sz w:val="24"/>
                <w:szCs w:val="24"/>
                <w:lang w:eastAsia="en-US"/>
              </w:rPr>
            </w:pPr>
            <w:r w:rsidRPr="00CB0108">
              <w:rPr>
                <w:rFonts w:ascii="Times New Roman" w:eastAsia="Times New Roman" w:hAnsi="Times New Roman" w:cs="Times New Roman"/>
                <w:i/>
                <w:iCs/>
                <w:sz w:val="24"/>
                <w:szCs w:val="24"/>
                <w:lang w:eastAsia="en-US"/>
              </w:rPr>
              <w:t>Litri</w:t>
            </w:r>
          </w:p>
        </w:tc>
        <w:tc>
          <w:tcPr>
            <w:tcW w:w="2075" w:type="pct"/>
            <w:tcBorders>
              <w:top w:val="single" w:sz="4" w:space="0" w:color="auto"/>
              <w:left w:val="single" w:sz="4" w:space="0" w:color="auto"/>
              <w:bottom w:val="single" w:sz="4" w:space="0" w:color="auto"/>
              <w:right w:val="single" w:sz="4" w:space="0" w:color="auto"/>
            </w:tcBorders>
          </w:tcPr>
          <w:p w:rsidR="001D7B67" w:rsidRPr="00CB0108" w:rsidRDefault="001D7B67" w:rsidP="001D7B67">
            <w:pPr>
              <w:spacing w:after="0" w:line="240" w:lineRule="auto"/>
              <w:rPr>
                <w:rFonts w:ascii="Times New Roman" w:eastAsia="Times New Roman" w:hAnsi="Times New Roman" w:cs="Times New Roman"/>
                <w:i/>
                <w:iCs/>
                <w:sz w:val="24"/>
                <w:szCs w:val="24"/>
                <w:lang w:eastAsia="en-US"/>
              </w:rPr>
            </w:pPr>
          </w:p>
        </w:tc>
      </w:tr>
    </w:tbl>
    <w:p w:rsidR="001D7B67" w:rsidRDefault="001D7B67" w:rsidP="001D7B67">
      <w:pPr>
        <w:spacing w:after="0"/>
        <w:jc w:val="both"/>
        <w:rPr>
          <w:rFonts w:ascii="Times New Roman" w:hAnsi="Times New Roman"/>
          <w:sz w:val="20"/>
          <w:szCs w:val="20"/>
        </w:rPr>
      </w:pPr>
    </w:p>
    <w:p w:rsidR="001D7B67" w:rsidRPr="00F31B31" w:rsidRDefault="001D7B67" w:rsidP="001D7B67">
      <w:pPr>
        <w:jc w:val="both"/>
        <w:rPr>
          <w:rFonts w:ascii="Times New Roman" w:hAnsi="Times New Roman"/>
          <w:sz w:val="24"/>
          <w:szCs w:val="24"/>
        </w:rPr>
      </w:pPr>
      <w:r w:rsidRPr="00F31B31">
        <w:rPr>
          <w:rFonts w:ascii="Times New Roman" w:hAnsi="Times New Roman"/>
          <w:sz w:val="20"/>
          <w:szCs w:val="20"/>
        </w:rPr>
        <w:t>*</w:t>
      </w:r>
      <w:r w:rsidRPr="00CB0108">
        <w:rPr>
          <w:rFonts w:ascii="Times New Roman" w:hAnsi="Times New Roman"/>
          <w:iCs/>
          <w:sz w:val="20"/>
          <w:szCs w:val="24"/>
        </w:rPr>
        <w:t xml:space="preserve">Finanšu piedāvājumā norādītajās cenās </w:t>
      </w:r>
      <w:r w:rsidRPr="00CB0108">
        <w:rPr>
          <w:rFonts w:ascii="Times New Roman" w:hAnsi="Times New Roman"/>
          <w:sz w:val="20"/>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rsidR="001D7B67" w:rsidRPr="00F31B31" w:rsidRDefault="001D7B67" w:rsidP="001D7B67">
      <w:pPr>
        <w:widowControl w:val="0"/>
        <w:autoSpaceDE w:val="0"/>
        <w:autoSpaceDN w:val="0"/>
        <w:adjustRightInd w:val="0"/>
        <w:spacing w:after="0" w:line="240" w:lineRule="auto"/>
        <w:rPr>
          <w:rFonts w:ascii="Times New Roman" w:hAnsi="Times New Roman"/>
          <w:sz w:val="20"/>
          <w:szCs w:val="20"/>
        </w:rPr>
      </w:pPr>
    </w:p>
    <w:p w:rsidR="001D7B67" w:rsidRPr="00F31B31" w:rsidRDefault="001D7B67" w:rsidP="001D7B67">
      <w:pPr>
        <w:widowControl w:val="0"/>
        <w:autoSpaceDE w:val="0"/>
        <w:autoSpaceDN w:val="0"/>
        <w:adjustRightInd w:val="0"/>
        <w:spacing w:after="0" w:line="240" w:lineRule="auto"/>
        <w:rPr>
          <w:rFonts w:ascii="Times New Roman" w:hAnsi="Times New Roman"/>
          <w:sz w:val="20"/>
          <w:szCs w:val="20"/>
        </w:rPr>
      </w:pPr>
    </w:p>
    <w:p w:rsidR="001D7B67" w:rsidRPr="00F31B31" w:rsidRDefault="001D7B67" w:rsidP="001D7B67">
      <w:pPr>
        <w:rPr>
          <w:rFonts w:ascii="Times New Roman" w:hAnsi="Times New Roman"/>
          <w:sz w:val="20"/>
          <w:szCs w:val="20"/>
          <w:lang w:eastAsia="en-US"/>
        </w:rPr>
      </w:pPr>
      <w:r w:rsidRPr="00F31B31">
        <w:rPr>
          <w:rFonts w:ascii="Times New Roman" w:hAnsi="Times New Roman"/>
          <w:sz w:val="20"/>
          <w:szCs w:val="20"/>
          <w:lang w:eastAsia="en-US"/>
        </w:rPr>
        <w:t>Pretendents/pretendenta pilnvarotā persona:</w:t>
      </w:r>
    </w:p>
    <w:p w:rsidR="001D7B67" w:rsidRPr="00F31B31" w:rsidRDefault="001D7B67" w:rsidP="001D7B67">
      <w:pPr>
        <w:spacing w:after="0"/>
        <w:rPr>
          <w:rFonts w:ascii="Times New Roman" w:hAnsi="Times New Roman"/>
          <w:sz w:val="20"/>
          <w:szCs w:val="20"/>
          <w:lang w:eastAsia="en-US"/>
        </w:rPr>
      </w:pPr>
      <w:r w:rsidRPr="00F31B31">
        <w:rPr>
          <w:rFonts w:ascii="Times New Roman" w:hAnsi="Times New Roman"/>
          <w:sz w:val="20"/>
          <w:szCs w:val="20"/>
          <w:lang w:eastAsia="en-US"/>
        </w:rPr>
        <w:t>_________________</w:t>
      </w:r>
      <w:r>
        <w:rPr>
          <w:rFonts w:ascii="Times New Roman" w:hAnsi="Times New Roman"/>
          <w:sz w:val="20"/>
          <w:szCs w:val="20"/>
          <w:lang w:eastAsia="en-US"/>
        </w:rPr>
        <w:t>________________</w:t>
      </w:r>
      <w:r w:rsidRPr="00F31B31">
        <w:rPr>
          <w:rFonts w:ascii="Times New Roman" w:hAnsi="Times New Roman"/>
          <w:sz w:val="20"/>
          <w:szCs w:val="20"/>
          <w:lang w:eastAsia="en-US"/>
        </w:rPr>
        <w:t>_____________</w:t>
      </w:r>
    </w:p>
    <w:p w:rsidR="001D7B67" w:rsidRPr="00F31B31" w:rsidRDefault="001D7B67" w:rsidP="001D7B67">
      <w:pPr>
        <w:rPr>
          <w:rFonts w:ascii="Times New Roman" w:hAnsi="Times New Roman"/>
          <w:sz w:val="20"/>
          <w:szCs w:val="20"/>
          <w:lang w:eastAsia="en-US"/>
        </w:rPr>
      </w:pPr>
      <w:r w:rsidRPr="00F31B31">
        <w:rPr>
          <w:rFonts w:ascii="Times New Roman" w:hAnsi="Times New Roman"/>
          <w:sz w:val="20"/>
          <w:szCs w:val="20"/>
          <w:lang w:eastAsia="en-US"/>
        </w:rPr>
        <w:t xml:space="preserve"> /vārds, uzvārds/ </w:t>
      </w:r>
      <w:r w:rsidRPr="00F31B31">
        <w:rPr>
          <w:rFonts w:ascii="Times New Roman" w:hAnsi="Times New Roman"/>
          <w:sz w:val="20"/>
          <w:szCs w:val="20"/>
          <w:lang w:eastAsia="en-US"/>
        </w:rPr>
        <w:tab/>
      </w:r>
      <w:r w:rsidRPr="00F31B31">
        <w:rPr>
          <w:rFonts w:ascii="Times New Roman" w:hAnsi="Times New Roman"/>
          <w:sz w:val="20"/>
          <w:szCs w:val="20"/>
          <w:lang w:eastAsia="en-US"/>
        </w:rPr>
        <w:tab/>
        <w:t xml:space="preserve">/amats/             </w:t>
      </w:r>
      <w:r w:rsidRPr="00F31B31">
        <w:rPr>
          <w:rFonts w:ascii="Times New Roman" w:hAnsi="Times New Roman"/>
          <w:sz w:val="20"/>
          <w:szCs w:val="20"/>
          <w:lang w:eastAsia="en-US"/>
        </w:rPr>
        <w:tab/>
        <w:t>/paraksts/</w:t>
      </w:r>
    </w:p>
    <w:p w:rsidR="001D7B67" w:rsidRPr="00F31B31" w:rsidRDefault="001D7B67" w:rsidP="001D7B67">
      <w:pPr>
        <w:spacing w:after="0"/>
        <w:rPr>
          <w:rFonts w:ascii="Times New Roman" w:hAnsi="Times New Roman"/>
          <w:sz w:val="20"/>
          <w:szCs w:val="20"/>
          <w:lang w:eastAsia="en-US"/>
        </w:rPr>
      </w:pPr>
      <w:r w:rsidRPr="00F31B31">
        <w:rPr>
          <w:rFonts w:ascii="Times New Roman" w:hAnsi="Times New Roman"/>
          <w:sz w:val="20"/>
          <w:szCs w:val="20"/>
          <w:lang w:eastAsia="en-US"/>
        </w:rPr>
        <w:t>2016.gada ___.___________</w:t>
      </w:r>
      <w:r>
        <w:rPr>
          <w:rFonts w:ascii="Times New Roman" w:hAnsi="Times New Roman"/>
          <w:sz w:val="20"/>
          <w:szCs w:val="20"/>
          <w:lang w:eastAsia="en-US"/>
        </w:rPr>
        <w:t>____     ________________</w:t>
      </w:r>
    </w:p>
    <w:p w:rsidR="001D7B67" w:rsidRPr="00F31B31" w:rsidRDefault="001D7B67" w:rsidP="001D7B67">
      <w:pPr>
        <w:ind w:left="2160" w:firstLine="720"/>
        <w:jc w:val="both"/>
        <w:rPr>
          <w:rFonts w:ascii="Times New Roman" w:hAnsi="Times New Roman"/>
          <w:sz w:val="20"/>
          <w:szCs w:val="20"/>
          <w:lang w:eastAsia="en-US"/>
        </w:rPr>
      </w:pPr>
      <w:r w:rsidRPr="00F31B31">
        <w:rPr>
          <w:rFonts w:ascii="Times New Roman" w:hAnsi="Times New Roman"/>
          <w:sz w:val="20"/>
          <w:szCs w:val="20"/>
          <w:lang w:eastAsia="en-US"/>
        </w:rPr>
        <w:t>/sastādīšanas vieta/</w:t>
      </w:r>
    </w:p>
    <w:p w:rsidR="001D7B67" w:rsidRDefault="001D7B67">
      <w:pPr>
        <w:rPr>
          <w:rFonts w:ascii="Times New Roman" w:hAnsi="Times New Roman" w:cs="Times New Roman"/>
          <w:b/>
        </w:rPr>
      </w:pPr>
    </w:p>
    <w:p w:rsidR="001D7B67" w:rsidRDefault="001D7B67">
      <w:pPr>
        <w:rPr>
          <w:rFonts w:ascii="Times New Roman" w:hAnsi="Times New Roman" w:cs="Times New Roman"/>
          <w:b/>
        </w:rPr>
      </w:pPr>
      <w:r>
        <w:rPr>
          <w:rFonts w:ascii="Times New Roman" w:hAnsi="Times New Roman" w:cs="Times New Roman"/>
          <w:b/>
        </w:rPr>
        <w:br w:type="page"/>
      </w:r>
    </w:p>
    <w:p w:rsidR="0029447A" w:rsidRPr="000F64A3" w:rsidRDefault="001D7B67" w:rsidP="000F64A3">
      <w:pPr>
        <w:pStyle w:val="Heading2"/>
      </w:pPr>
      <w:bookmarkStart w:id="13" w:name="_Toc450037375"/>
      <w:r w:rsidRPr="000F64A3">
        <w:lastRenderedPageBreak/>
        <w:t>4</w:t>
      </w:r>
      <w:r w:rsidR="0029447A" w:rsidRPr="000F64A3">
        <w:t>.pielikums</w:t>
      </w:r>
      <w:bookmarkEnd w:id="13"/>
    </w:p>
    <w:p w:rsidR="00872751" w:rsidRPr="000F64A3" w:rsidRDefault="009504A8" w:rsidP="000F64A3">
      <w:pPr>
        <w:pStyle w:val="naisf"/>
        <w:spacing w:before="0" w:after="0"/>
        <w:jc w:val="right"/>
        <w:rPr>
          <w:b/>
          <w:sz w:val="22"/>
          <w:szCs w:val="24"/>
          <w:lang w:val="lv-LV"/>
        </w:rPr>
      </w:pPr>
      <w:r w:rsidRPr="000F64A3">
        <w:rPr>
          <w:b/>
          <w:sz w:val="22"/>
          <w:szCs w:val="24"/>
          <w:lang w:val="lv-LV"/>
        </w:rPr>
        <w:t>Informācija par Pretendenta</w:t>
      </w:r>
      <w:r w:rsidR="00872751" w:rsidRPr="000F64A3">
        <w:rPr>
          <w:b/>
          <w:sz w:val="22"/>
          <w:szCs w:val="24"/>
          <w:lang w:val="lv-LV"/>
        </w:rPr>
        <w:br/>
      </w:r>
      <w:r w:rsidRPr="000F64A3">
        <w:rPr>
          <w:b/>
          <w:sz w:val="22"/>
          <w:szCs w:val="24"/>
          <w:lang w:val="lv-LV"/>
        </w:rPr>
        <w:t>veiktajām Preču piegādēm</w:t>
      </w:r>
    </w:p>
    <w:p w:rsidR="0029447A" w:rsidRPr="000F64A3" w:rsidRDefault="0029447A" w:rsidP="000F64A3">
      <w:pPr>
        <w:tabs>
          <w:tab w:val="left" w:pos="855"/>
        </w:tabs>
        <w:spacing w:after="0" w:line="240" w:lineRule="auto"/>
        <w:jc w:val="right"/>
        <w:rPr>
          <w:rFonts w:ascii="Times New Roman" w:hAnsi="Times New Roman" w:cs="Times New Roman"/>
          <w:szCs w:val="24"/>
          <w:lang w:eastAsia="en-US"/>
        </w:rPr>
      </w:pPr>
      <w:r w:rsidRPr="000F64A3">
        <w:rPr>
          <w:rFonts w:ascii="Times New Roman" w:hAnsi="Times New Roman" w:cs="Times New Roman"/>
          <w:szCs w:val="24"/>
          <w:lang w:eastAsia="en-US"/>
        </w:rPr>
        <w:t>LU organizētā iepirkuma</w:t>
      </w:r>
    </w:p>
    <w:p w:rsidR="009504A8" w:rsidRPr="000F64A3" w:rsidRDefault="0029447A" w:rsidP="000F64A3">
      <w:pPr>
        <w:tabs>
          <w:tab w:val="left" w:pos="855"/>
        </w:tabs>
        <w:spacing w:after="0" w:line="240" w:lineRule="auto"/>
        <w:jc w:val="right"/>
        <w:rPr>
          <w:rFonts w:ascii="Times New Roman" w:hAnsi="Times New Roman" w:cs="Times New Roman"/>
          <w:szCs w:val="24"/>
          <w:lang w:eastAsia="en-US"/>
        </w:rPr>
      </w:pPr>
      <w:r w:rsidRPr="000F64A3">
        <w:rPr>
          <w:rFonts w:ascii="Times New Roman" w:hAnsi="Times New Roman" w:cs="Times New Roman"/>
          <w:szCs w:val="24"/>
          <w:lang w:eastAsia="en-US"/>
        </w:rPr>
        <w:t>“</w:t>
      </w:r>
      <w:r w:rsidR="009504A8" w:rsidRPr="000F64A3">
        <w:rPr>
          <w:rFonts w:ascii="Times New Roman" w:hAnsi="Times New Roman" w:cs="Times New Roman"/>
          <w:szCs w:val="24"/>
          <w:lang w:eastAsia="en-US"/>
        </w:rPr>
        <w:t>Eutektikas iegāde</w:t>
      </w:r>
    </w:p>
    <w:p w:rsidR="009504A8" w:rsidRPr="000F64A3" w:rsidRDefault="009504A8" w:rsidP="000F64A3">
      <w:pPr>
        <w:tabs>
          <w:tab w:val="left" w:pos="855"/>
        </w:tabs>
        <w:spacing w:after="0" w:line="240" w:lineRule="auto"/>
        <w:jc w:val="right"/>
        <w:rPr>
          <w:rFonts w:ascii="Times New Roman" w:hAnsi="Times New Roman" w:cs="Times New Roman"/>
          <w:szCs w:val="24"/>
          <w:lang w:eastAsia="en-US"/>
        </w:rPr>
      </w:pPr>
      <w:r w:rsidRPr="000F64A3">
        <w:rPr>
          <w:rFonts w:ascii="Times New Roman" w:hAnsi="Times New Roman" w:cs="Times New Roman"/>
          <w:szCs w:val="24"/>
          <w:lang w:eastAsia="en-US"/>
        </w:rPr>
        <w:t>LU Fizikas institūta vajadzībām</w:t>
      </w:r>
      <w:r w:rsidR="0029447A" w:rsidRPr="000F64A3">
        <w:rPr>
          <w:rFonts w:ascii="Times New Roman" w:hAnsi="Times New Roman" w:cs="Times New Roman"/>
          <w:szCs w:val="24"/>
          <w:lang w:eastAsia="en-US"/>
        </w:rPr>
        <w:t>”</w:t>
      </w:r>
    </w:p>
    <w:p w:rsidR="0029447A" w:rsidRPr="000F64A3" w:rsidRDefault="0029447A" w:rsidP="000F64A3">
      <w:pPr>
        <w:tabs>
          <w:tab w:val="left" w:pos="855"/>
        </w:tabs>
        <w:spacing w:after="0" w:line="240" w:lineRule="auto"/>
        <w:jc w:val="right"/>
        <w:rPr>
          <w:rFonts w:ascii="Times New Roman" w:hAnsi="Times New Roman" w:cs="Times New Roman"/>
          <w:szCs w:val="24"/>
        </w:rPr>
      </w:pPr>
      <w:r w:rsidRPr="000F64A3">
        <w:rPr>
          <w:rFonts w:ascii="Times New Roman" w:hAnsi="Times New Roman" w:cs="Times New Roman"/>
          <w:szCs w:val="24"/>
        </w:rPr>
        <w:t>(iepirkuma identifikācijas Nr.LU 201</w:t>
      </w:r>
      <w:r w:rsidR="009504A8" w:rsidRPr="000F64A3">
        <w:rPr>
          <w:rFonts w:ascii="Times New Roman" w:hAnsi="Times New Roman" w:cs="Times New Roman"/>
          <w:szCs w:val="24"/>
        </w:rPr>
        <w:t>6</w:t>
      </w:r>
      <w:r w:rsidRPr="000F64A3">
        <w:rPr>
          <w:rFonts w:ascii="Times New Roman" w:hAnsi="Times New Roman" w:cs="Times New Roman"/>
          <w:szCs w:val="24"/>
        </w:rPr>
        <w:t>/</w:t>
      </w:r>
      <w:r w:rsidR="009504A8" w:rsidRPr="000F64A3">
        <w:rPr>
          <w:rFonts w:ascii="Times New Roman" w:hAnsi="Times New Roman" w:cs="Times New Roman"/>
          <w:szCs w:val="24"/>
        </w:rPr>
        <w:t>31</w:t>
      </w:r>
      <w:r w:rsidRPr="000F64A3">
        <w:rPr>
          <w:rFonts w:ascii="Times New Roman" w:hAnsi="Times New Roman" w:cs="Times New Roman"/>
          <w:szCs w:val="24"/>
        </w:rPr>
        <w:t xml:space="preserve">_I) </w:t>
      </w:r>
    </w:p>
    <w:p w:rsidR="0029447A" w:rsidRPr="000F64A3" w:rsidRDefault="0029447A" w:rsidP="000F64A3">
      <w:pPr>
        <w:tabs>
          <w:tab w:val="left" w:pos="855"/>
        </w:tabs>
        <w:spacing w:after="0" w:line="240" w:lineRule="auto"/>
        <w:jc w:val="right"/>
        <w:rPr>
          <w:rFonts w:ascii="Times New Roman" w:hAnsi="Times New Roman" w:cs="Times New Roman"/>
          <w:szCs w:val="24"/>
          <w:lang w:eastAsia="en-US"/>
        </w:rPr>
      </w:pPr>
      <w:r w:rsidRPr="000F64A3">
        <w:rPr>
          <w:rFonts w:ascii="Times New Roman" w:hAnsi="Times New Roman" w:cs="Times New Roman"/>
          <w:szCs w:val="24"/>
        </w:rPr>
        <w:t>nolikumam</w:t>
      </w:r>
    </w:p>
    <w:p w:rsidR="0029447A" w:rsidRDefault="0029447A" w:rsidP="0029447A">
      <w:pPr>
        <w:pStyle w:val="naisf"/>
        <w:spacing w:before="0" w:after="0"/>
        <w:jc w:val="center"/>
        <w:rPr>
          <w:b/>
          <w:sz w:val="22"/>
          <w:szCs w:val="22"/>
          <w:lang w:val="lv-LV"/>
        </w:rPr>
      </w:pPr>
    </w:p>
    <w:p w:rsidR="0029447A" w:rsidRPr="0029447A" w:rsidRDefault="0029447A" w:rsidP="0029447A">
      <w:pPr>
        <w:pStyle w:val="naisf"/>
        <w:spacing w:before="0" w:after="0"/>
        <w:jc w:val="center"/>
        <w:rPr>
          <w:b/>
          <w:sz w:val="22"/>
          <w:szCs w:val="22"/>
          <w:lang w:val="lv-LV"/>
        </w:rPr>
      </w:pPr>
      <w:r w:rsidRPr="0029447A">
        <w:rPr>
          <w:b/>
          <w:sz w:val="22"/>
          <w:szCs w:val="22"/>
          <w:lang w:val="lv-LV"/>
        </w:rPr>
        <w:t xml:space="preserve">Informācija par Pretendenta veiktajām Preču piegādēm </w:t>
      </w:r>
    </w:p>
    <w:p w:rsidR="0029447A" w:rsidRPr="0029447A" w:rsidRDefault="0029447A" w:rsidP="0029447A">
      <w:pPr>
        <w:pStyle w:val="naisf"/>
        <w:spacing w:before="0" w:after="0"/>
        <w:jc w:val="center"/>
        <w:rPr>
          <w:b/>
          <w:sz w:val="22"/>
          <w:szCs w:val="22"/>
          <w:lang w:val="lv-LV"/>
        </w:rPr>
      </w:pPr>
      <w:r w:rsidRPr="0029447A">
        <w:rPr>
          <w:sz w:val="22"/>
          <w:szCs w:val="22"/>
          <w:lang w:val="lv-LV"/>
        </w:rPr>
        <w:t xml:space="preserve">(iepirkuma priekšmetam </w:t>
      </w:r>
      <w:r w:rsidR="00872751">
        <w:rPr>
          <w:sz w:val="22"/>
          <w:szCs w:val="22"/>
          <w:lang w:val="lv-LV"/>
        </w:rPr>
        <w:t>līdzvērtīgas</w:t>
      </w:r>
      <w:r w:rsidRPr="0029447A">
        <w:rPr>
          <w:sz w:val="22"/>
          <w:szCs w:val="22"/>
          <w:lang w:val="lv-LV"/>
        </w:rPr>
        <w:t xml:space="preserve"> Preču piegādes)</w:t>
      </w:r>
      <w:r w:rsidR="00872751">
        <w:rPr>
          <w:sz w:val="22"/>
          <w:szCs w:val="22"/>
          <w:lang w:val="lv-LV"/>
        </w:rPr>
        <w:t>*</w:t>
      </w:r>
    </w:p>
    <w:p w:rsidR="0029447A" w:rsidRPr="0029447A" w:rsidRDefault="0029447A" w:rsidP="0029447A">
      <w:pPr>
        <w:rPr>
          <w:rFonts w:ascii="Times New Roman" w:hAnsi="Times New Roman" w:cs="Times New Roman"/>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12"/>
        <w:gridCol w:w="3260"/>
        <w:gridCol w:w="1843"/>
      </w:tblGrid>
      <w:tr w:rsidR="0029447A" w:rsidRPr="0029447A" w:rsidTr="0029447A">
        <w:trPr>
          <w:trHeight w:val="1150"/>
        </w:trPr>
        <w:tc>
          <w:tcPr>
            <w:tcW w:w="883" w:type="dxa"/>
            <w:vAlign w:val="center"/>
          </w:tcPr>
          <w:p w:rsidR="0029447A" w:rsidRPr="0029447A" w:rsidRDefault="0029447A" w:rsidP="006B7738">
            <w:pPr>
              <w:jc w:val="center"/>
              <w:rPr>
                <w:rFonts w:ascii="Times New Roman" w:eastAsia="Calibri" w:hAnsi="Times New Roman" w:cs="Times New Roman"/>
                <w:b/>
                <w:bCs/>
              </w:rPr>
            </w:pPr>
            <w:r w:rsidRPr="0029447A">
              <w:rPr>
                <w:rFonts w:ascii="Times New Roman" w:eastAsia="Calibri" w:hAnsi="Times New Roman" w:cs="Times New Roman"/>
                <w:b/>
                <w:bCs/>
              </w:rPr>
              <w:t>Nr.p.k.</w:t>
            </w:r>
          </w:p>
        </w:tc>
        <w:tc>
          <w:tcPr>
            <w:tcW w:w="3512" w:type="dxa"/>
            <w:vAlign w:val="center"/>
          </w:tcPr>
          <w:p w:rsidR="0029447A" w:rsidRPr="0029447A" w:rsidRDefault="0029447A" w:rsidP="00872751">
            <w:pPr>
              <w:jc w:val="center"/>
              <w:rPr>
                <w:rFonts w:ascii="Times New Roman" w:eastAsia="Calibri" w:hAnsi="Times New Roman" w:cs="Times New Roman"/>
                <w:b/>
                <w:bCs/>
              </w:rPr>
            </w:pPr>
            <w:r w:rsidRPr="0029447A">
              <w:rPr>
                <w:rFonts w:ascii="Times New Roman" w:eastAsia="Calibri" w:hAnsi="Times New Roman" w:cs="Times New Roman"/>
                <w:b/>
                <w:bCs/>
              </w:rPr>
              <w:t xml:space="preserve">Informācija par </w:t>
            </w:r>
            <w:r w:rsidR="00872751">
              <w:rPr>
                <w:rFonts w:ascii="Times New Roman" w:eastAsia="Calibri" w:hAnsi="Times New Roman" w:cs="Times New Roman"/>
                <w:b/>
                <w:bCs/>
              </w:rPr>
              <w:t>Preces pasūtītāju, norādot p</w:t>
            </w:r>
            <w:r w:rsidRPr="0029447A">
              <w:rPr>
                <w:rFonts w:ascii="Times New Roman" w:eastAsia="Calibri" w:hAnsi="Times New Roman" w:cs="Times New Roman"/>
                <w:b/>
                <w:bCs/>
              </w:rPr>
              <w:t>asūtītāja nosaukumu, kontaktpersonu un kontaktinformāciju – tālruņa Nr., e-pastu</w:t>
            </w:r>
          </w:p>
        </w:tc>
        <w:tc>
          <w:tcPr>
            <w:tcW w:w="3260" w:type="dxa"/>
            <w:vAlign w:val="center"/>
          </w:tcPr>
          <w:p w:rsidR="0029447A" w:rsidRPr="0029447A" w:rsidRDefault="00872751" w:rsidP="00872751">
            <w:pPr>
              <w:tabs>
                <w:tab w:val="num" w:pos="930"/>
              </w:tabs>
              <w:jc w:val="center"/>
              <w:rPr>
                <w:rFonts w:ascii="Times New Roman" w:eastAsia="Calibri" w:hAnsi="Times New Roman" w:cs="Times New Roman"/>
                <w:b/>
                <w:bCs/>
              </w:rPr>
            </w:pPr>
            <w:r>
              <w:rPr>
                <w:rFonts w:ascii="Times New Roman" w:eastAsia="Calibri" w:hAnsi="Times New Roman" w:cs="Times New Roman"/>
                <w:b/>
                <w:bCs/>
              </w:rPr>
              <w:t>Preces</w:t>
            </w:r>
            <w:r w:rsidR="0029447A" w:rsidRPr="0029447A">
              <w:rPr>
                <w:rFonts w:ascii="Times New Roman" w:eastAsia="Calibri" w:hAnsi="Times New Roman" w:cs="Times New Roman"/>
                <w:b/>
                <w:bCs/>
              </w:rPr>
              <w:t xml:space="preserve"> īss apraksts </w:t>
            </w:r>
          </w:p>
        </w:tc>
        <w:tc>
          <w:tcPr>
            <w:tcW w:w="1843" w:type="dxa"/>
            <w:vAlign w:val="center"/>
          </w:tcPr>
          <w:p w:rsidR="0029447A" w:rsidRPr="0029447A" w:rsidRDefault="0029447A" w:rsidP="006B7738">
            <w:pPr>
              <w:jc w:val="center"/>
              <w:rPr>
                <w:rFonts w:ascii="Times New Roman" w:eastAsia="Calibri" w:hAnsi="Times New Roman" w:cs="Times New Roman"/>
                <w:b/>
                <w:bCs/>
              </w:rPr>
            </w:pPr>
            <w:r w:rsidRPr="0029447A">
              <w:rPr>
                <w:rFonts w:ascii="Times New Roman" w:eastAsia="Calibri" w:hAnsi="Times New Roman" w:cs="Times New Roman"/>
                <w:b/>
                <w:bCs/>
              </w:rPr>
              <w:t xml:space="preserve">Preču piegādes </w:t>
            </w:r>
            <w:r w:rsidR="00872751">
              <w:rPr>
                <w:rFonts w:ascii="Times New Roman" w:eastAsia="Calibri" w:hAnsi="Times New Roman" w:cs="Times New Roman"/>
                <w:b/>
                <w:bCs/>
              </w:rPr>
              <w:t>izpildes laiks (norādīt konkrētu gadu un datumu)</w:t>
            </w:r>
          </w:p>
          <w:p w:rsidR="0029447A" w:rsidRPr="0029447A" w:rsidRDefault="0029447A" w:rsidP="006B7738">
            <w:pPr>
              <w:jc w:val="center"/>
              <w:rPr>
                <w:rFonts w:ascii="Times New Roman" w:eastAsia="Calibri" w:hAnsi="Times New Roman" w:cs="Times New Roman"/>
                <w:b/>
                <w:bCs/>
              </w:rPr>
            </w:pPr>
          </w:p>
        </w:tc>
      </w:tr>
      <w:tr w:rsidR="0029447A" w:rsidRPr="0029447A" w:rsidTr="0029447A">
        <w:trPr>
          <w:trHeight w:val="298"/>
        </w:trPr>
        <w:tc>
          <w:tcPr>
            <w:tcW w:w="883" w:type="dxa"/>
          </w:tcPr>
          <w:p w:rsidR="0029447A" w:rsidRPr="0029447A" w:rsidRDefault="0029447A" w:rsidP="006B7738">
            <w:pPr>
              <w:jc w:val="center"/>
              <w:rPr>
                <w:rFonts w:ascii="Times New Roman" w:eastAsia="Calibri" w:hAnsi="Times New Roman" w:cs="Times New Roman"/>
                <w:bCs/>
              </w:rPr>
            </w:pPr>
            <w:r w:rsidRPr="0029447A">
              <w:rPr>
                <w:rFonts w:ascii="Times New Roman" w:eastAsia="Calibri" w:hAnsi="Times New Roman" w:cs="Times New Roman"/>
                <w:bCs/>
              </w:rPr>
              <w:t>1.</w:t>
            </w:r>
          </w:p>
        </w:tc>
        <w:tc>
          <w:tcPr>
            <w:tcW w:w="3512" w:type="dxa"/>
          </w:tcPr>
          <w:p w:rsidR="0029447A" w:rsidRPr="0029447A" w:rsidRDefault="0029447A" w:rsidP="006B7738">
            <w:pPr>
              <w:jc w:val="center"/>
              <w:rPr>
                <w:rFonts w:ascii="Times New Roman" w:eastAsia="Calibri" w:hAnsi="Times New Roman" w:cs="Times New Roman"/>
                <w:bCs/>
              </w:rPr>
            </w:pPr>
          </w:p>
        </w:tc>
        <w:tc>
          <w:tcPr>
            <w:tcW w:w="3260" w:type="dxa"/>
          </w:tcPr>
          <w:p w:rsidR="0029447A" w:rsidRPr="0029447A" w:rsidRDefault="0029447A" w:rsidP="006B7738">
            <w:pPr>
              <w:jc w:val="center"/>
              <w:rPr>
                <w:rFonts w:ascii="Times New Roman" w:eastAsia="Calibri" w:hAnsi="Times New Roman" w:cs="Times New Roman"/>
                <w:bCs/>
              </w:rPr>
            </w:pPr>
          </w:p>
        </w:tc>
        <w:tc>
          <w:tcPr>
            <w:tcW w:w="1843" w:type="dxa"/>
          </w:tcPr>
          <w:p w:rsidR="0029447A" w:rsidRPr="0029447A" w:rsidRDefault="0029447A" w:rsidP="006B7738">
            <w:pPr>
              <w:jc w:val="center"/>
              <w:rPr>
                <w:rFonts w:ascii="Times New Roman" w:eastAsia="Calibri" w:hAnsi="Times New Roman" w:cs="Times New Roman"/>
                <w:bCs/>
              </w:rPr>
            </w:pPr>
          </w:p>
        </w:tc>
      </w:tr>
      <w:tr w:rsidR="0029447A" w:rsidRPr="0029447A" w:rsidTr="0029447A">
        <w:trPr>
          <w:trHeight w:val="286"/>
        </w:trPr>
        <w:tc>
          <w:tcPr>
            <w:tcW w:w="883" w:type="dxa"/>
          </w:tcPr>
          <w:p w:rsidR="0029447A" w:rsidRPr="0029447A" w:rsidRDefault="0029447A" w:rsidP="006B7738">
            <w:pPr>
              <w:jc w:val="center"/>
              <w:rPr>
                <w:rFonts w:ascii="Times New Roman" w:eastAsia="Calibri" w:hAnsi="Times New Roman" w:cs="Times New Roman"/>
                <w:bCs/>
              </w:rPr>
            </w:pPr>
            <w:r w:rsidRPr="0029447A">
              <w:rPr>
                <w:rFonts w:ascii="Times New Roman" w:eastAsia="Calibri" w:hAnsi="Times New Roman" w:cs="Times New Roman"/>
                <w:bCs/>
              </w:rPr>
              <w:t>2.</w:t>
            </w:r>
          </w:p>
        </w:tc>
        <w:tc>
          <w:tcPr>
            <w:tcW w:w="3512" w:type="dxa"/>
          </w:tcPr>
          <w:p w:rsidR="0029447A" w:rsidRPr="0029447A" w:rsidRDefault="0029447A" w:rsidP="006B7738">
            <w:pPr>
              <w:jc w:val="center"/>
              <w:rPr>
                <w:rFonts w:ascii="Times New Roman" w:eastAsia="Calibri" w:hAnsi="Times New Roman" w:cs="Times New Roman"/>
                <w:bCs/>
              </w:rPr>
            </w:pPr>
          </w:p>
        </w:tc>
        <w:tc>
          <w:tcPr>
            <w:tcW w:w="3260" w:type="dxa"/>
          </w:tcPr>
          <w:p w:rsidR="0029447A" w:rsidRPr="0029447A" w:rsidRDefault="0029447A" w:rsidP="006B7738">
            <w:pPr>
              <w:jc w:val="center"/>
              <w:rPr>
                <w:rFonts w:ascii="Times New Roman" w:eastAsia="Calibri" w:hAnsi="Times New Roman" w:cs="Times New Roman"/>
                <w:bCs/>
              </w:rPr>
            </w:pPr>
          </w:p>
        </w:tc>
        <w:tc>
          <w:tcPr>
            <w:tcW w:w="1843" w:type="dxa"/>
          </w:tcPr>
          <w:p w:rsidR="0029447A" w:rsidRPr="0029447A" w:rsidRDefault="0029447A" w:rsidP="006B7738">
            <w:pPr>
              <w:jc w:val="center"/>
              <w:rPr>
                <w:rFonts w:ascii="Times New Roman" w:eastAsia="Calibri" w:hAnsi="Times New Roman" w:cs="Times New Roman"/>
                <w:bCs/>
              </w:rPr>
            </w:pPr>
          </w:p>
        </w:tc>
      </w:tr>
      <w:tr w:rsidR="0029447A" w:rsidRPr="0029447A" w:rsidTr="0029447A">
        <w:trPr>
          <w:trHeight w:val="298"/>
        </w:trPr>
        <w:tc>
          <w:tcPr>
            <w:tcW w:w="883" w:type="dxa"/>
          </w:tcPr>
          <w:p w:rsidR="0029447A" w:rsidRPr="0029447A" w:rsidRDefault="0029447A" w:rsidP="006B7738">
            <w:pPr>
              <w:jc w:val="center"/>
              <w:rPr>
                <w:rFonts w:ascii="Times New Roman" w:eastAsia="Calibri" w:hAnsi="Times New Roman" w:cs="Times New Roman"/>
                <w:bCs/>
              </w:rPr>
            </w:pPr>
            <w:r w:rsidRPr="0029447A">
              <w:rPr>
                <w:rFonts w:ascii="Times New Roman" w:eastAsia="Calibri" w:hAnsi="Times New Roman" w:cs="Times New Roman"/>
                <w:bCs/>
              </w:rPr>
              <w:t>3.</w:t>
            </w:r>
          </w:p>
        </w:tc>
        <w:tc>
          <w:tcPr>
            <w:tcW w:w="3512" w:type="dxa"/>
          </w:tcPr>
          <w:p w:rsidR="0029447A" w:rsidRPr="0029447A" w:rsidRDefault="0029447A" w:rsidP="006B7738">
            <w:pPr>
              <w:jc w:val="center"/>
              <w:rPr>
                <w:rFonts w:ascii="Times New Roman" w:eastAsia="Calibri" w:hAnsi="Times New Roman" w:cs="Times New Roman"/>
                <w:bCs/>
              </w:rPr>
            </w:pPr>
          </w:p>
        </w:tc>
        <w:tc>
          <w:tcPr>
            <w:tcW w:w="3260" w:type="dxa"/>
          </w:tcPr>
          <w:p w:rsidR="0029447A" w:rsidRPr="0029447A" w:rsidRDefault="0029447A" w:rsidP="006B7738">
            <w:pPr>
              <w:jc w:val="center"/>
              <w:rPr>
                <w:rFonts w:ascii="Times New Roman" w:eastAsia="Calibri" w:hAnsi="Times New Roman" w:cs="Times New Roman"/>
                <w:bCs/>
              </w:rPr>
            </w:pPr>
          </w:p>
        </w:tc>
        <w:tc>
          <w:tcPr>
            <w:tcW w:w="1843" w:type="dxa"/>
          </w:tcPr>
          <w:p w:rsidR="0029447A" w:rsidRPr="0029447A" w:rsidRDefault="0029447A" w:rsidP="006B7738">
            <w:pPr>
              <w:jc w:val="center"/>
              <w:rPr>
                <w:rFonts w:ascii="Times New Roman" w:eastAsia="Calibri" w:hAnsi="Times New Roman" w:cs="Times New Roman"/>
                <w:bCs/>
              </w:rPr>
            </w:pPr>
          </w:p>
        </w:tc>
      </w:tr>
    </w:tbl>
    <w:p w:rsidR="0029447A" w:rsidRPr="00583D9D" w:rsidRDefault="0029447A" w:rsidP="0029447A"/>
    <w:p w:rsidR="0029447A" w:rsidRPr="00583D9D" w:rsidRDefault="0029447A" w:rsidP="0029447A">
      <w:pPr>
        <w:pStyle w:val="naisf"/>
        <w:spacing w:before="0" w:after="0"/>
        <w:rPr>
          <w:b/>
          <w:sz w:val="22"/>
          <w:szCs w:val="22"/>
          <w:lang w:val="lv-LV"/>
        </w:rPr>
      </w:pPr>
      <w:r w:rsidRPr="00583D9D">
        <w:rPr>
          <w:sz w:val="22"/>
          <w:szCs w:val="22"/>
          <w:lang w:val="lv-LV"/>
        </w:rPr>
        <w:t xml:space="preserve">* Tabulā Pretendents norāda vismaz </w:t>
      </w:r>
      <w:r w:rsidR="009504A8">
        <w:rPr>
          <w:sz w:val="22"/>
          <w:szCs w:val="22"/>
          <w:lang w:val="lv-LV"/>
        </w:rPr>
        <w:t>1</w:t>
      </w:r>
      <w:r w:rsidRPr="00583D9D">
        <w:rPr>
          <w:sz w:val="22"/>
          <w:szCs w:val="22"/>
          <w:lang w:val="lv-LV"/>
        </w:rPr>
        <w:t xml:space="preserve"> (</w:t>
      </w:r>
      <w:r w:rsidR="009504A8">
        <w:rPr>
          <w:sz w:val="22"/>
          <w:szCs w:val="22"/>
          <w:lang w:val="lv-LV"/>
        </w:rPr>
        <w:t>vienu</w:t>
      </w:r>
      <w:r w:rsidRPr="00583D9D">
        <w:rPr>
          <w:sz w:val="22"/>
          <w:szCs w:val="22"/>
          <w:lang w:val="lv-LV"/>
        </w:rPr>
        <w:t>) veikt</w:t>
      </w:r>
      <w:r w:rsidR="005109B8">
        <w:rPr>
          <w:sz w:val="22"/>
          <w:szCs w:val="22"/>
          <w:lang w:val="lv-LV"/>
        </w:rPr>
        <w:t>o</w:t>
      </w:r>
      <w:r w:rsidRPr="00583D9D">
        <w:rPr>
          <w:sz w:val="22"/>
          <w:szCs w:val="22"/>
          <w:lang w:val="lv-LV"/>
        </w:rPr>
        <w:t xml:space="preserve"> Preču </w:t>
      </w:r>
      <w:r>
        <w:rPr>
          <w:sz w:val="22"/>
          <w:szCs w:val="22"/>
          <w:lang w:val="lv-LV"/>
        </w:rPr>
        <w:t>p</w:t>
      </w:r>
      <w:r w:rsidRPr="00583D9D">
        <w:rPr>
          <w:sz w:val="22"/>
          <w:szCs w:val="22"/>
          <w:lang w:val="lv-LV"/>
        </w:rPr>
        <w:t>iegād</w:t>
      </w:r>
      <w:r w:rsidR="005F7398">
        <w:rPr>
          <w:sz w:val="22"/>
          <w:szCs w:val="22"/>
          <w:lang w:val="lv-LV"/>
        </w:rPr>
        <w:t>i</w:t>
      </w:r>
      <w:r w:rsidR="005109B8">
        <w:rPr>
          <w:sz w:val="22"/>
          <w:szCs w:val="22"/>
          <w:lang w:val="lv-LV"/>
        </w:rPr>
        <w:t xml:space="preserve"> par vismaz 4000,00 EUR bez PVN</w:t>
      </w:r>
      <w:r>
        <w:rPr>
          <w:sz w:val="22"/>
          <w:szCs w:val="22"/>
          <w:lang w:val="lv-LV"/>
        </w:rPr>
        <w:t xml:space="preserve"> </w:t>
      </w:r>
      <w:r w:rsidRPr="007873B9">
        <w:rPr>
          <w:sz w:val="22"/>
          <w:szCs w:val="22"/>
          <w:lang w:val="lv-LV"/>
        </w:rPr>
        <w:t>(iepirkuma priekšmeta</w:t>
      </w:r>
      <w:r w:rsidR="00872751">
        <w:rPr>
          <w:sz w:val="22"/>
          <w:szCs w:val="22"/>
          <w:lang w:val="lv-LV"/>
        </w:rPr>
        <w:t>m līdzvērtīgas</w:t>
      </w:r>
      <w:r w:rsidRPr="007873B9">
        <w:rPr>
          <w:sz w:val="22"/>
          <w:szCs w:val="22"/>
          <w:lang w:val="lv-LV"/>
        </w:rPr>
        <w:t xml:space="preserve"> </w:t>
      </w:r>
      <w:r>
        <w:rPr>
          <w:sz w:val="22"/>
          <w:szCs w:val="22"/>
          <w:lang w:val="lv-LV"/>
        </w:rPr>
        <w:t xml:space="preserve">Preču </w:t>
      </w:r>
      <w:r w:rsidRPr="007873B9">
        <w:rPr>
          <w:sz w:val="22"/>
          <w:szCs w:val="22"/>
          <w:lang w:val="lv-LV"/>
        </w:rPr>
        <w:t>piegādes)</w:t>
      </w:r>
      <w:r w:rsidR="00872751">
        <w:rPr>
          <w:sz w:val="22"/>
          <w:szCs w:val="22"/>
          <w:lang w:val="lv-LV"/>
        </w:rPr>
        <w:t xml:space="preserve"> 3 (trijos) iepriekšējos gados (201</w:t>
      </w:r>
      <w:r w:rsidR="009504A8">
        <w:rPr>
          <w:sz w:val="22"/>
          <w:szCs w:val="22"/>
          <w:lang w:val="lv-LV"/>
        </w:rPr>
        <w:t>3</w:t>
      </w:r>
      <w:r w:rsidR="00872751">
        <w:rPr>
          <w:sz w:val="22"/>
          <w:szCs w:val="22"/>
          <w:lang w:val="lv-LV"/>
        </w:rPr>
        <w:t>., 201</w:t>
      </w:r>
      <w:r w:rsidR="009504A8">
        <w:rPr>
          <w:sz w:val="22"/>
          <w:szCs w:val="22"/>
          <w:lang w:val="lv-LV"/>
        </w:rPr>
        <w:t>4</w:t>
      </w:r>
      <w:r w:rsidR="00872751">
        <w:rPr>
          <w:sz w:val="22"/>
          <w:szCs w:val="22"/>
          <w:lang w:val="lv-LV"/>
        </w:rPr>
        <w:t>., 201</w:t>
      </w:r>
      <w:r w:rsidR="009504A8">
        <w:rPr>
          <w:sz w:val="22"/>
          <w:szCs w:val="22"/>
          <w:lang w:val="lv-LV"/>
        </w:rPr>
        <w:t>5</w:t>
      </w:r>
      <w:r w:rsidR="00872751">
        <w:rPr>
          <w:sz w:val="22"/>
          <w:szCs w:val="22"/>
          <w:lang w:val="lv-LV"/>
        </w:rPr>
        <w:t>. gads un 201</w:t>
      </w:r>
      <w:r w:rsidR="009504A8">
        <w:rPr>
          <w:sz w:val="22"/>
          <w:szCs w:val="22"/>
          <w:lang w:val="lv-LV"/>
        </w:rPr>
        <w:t>6</w:t>
      </w:r>
      <w:r w:rsidR="00872751">
        <w:rPr>
          <w:sz w:val="22"/>
          <w:szCs w:val="22"/>
          <w:lang w:val="lv-LV"/>
        </w:rPr>
        <w:t>.gadā līdz piedāvājuma iesniegšanas brīdim)</w:t>
      </w:r>
      <w:r w:rsidRPr="00583D9D">
        <w:rPr>
          <w:sz w:val="22"/>
          <w:szCs w:val="22"/>
          <w:lang w:val="lv-LV"/>
        </w:rPr>
        <w:t>.</w:t>
      </w:r>
    </w:p>
    <w:p w:rsidR="0029447A" w:rsidRPr="00583D9D" w:rsidRDefault="0029447A" w:rsidP="0029447A">
      <w:pPr>
        <w:jc w:val="right"/>
      </w:pPr>
    </w:p>
    <w:p w:rsidR="0029447A" w:rsidRPr="00583D9D" w:rsidRDefault="0029447A" w:rsidP="0029447A">
      <w:pPr>
        <w:jc w:val="right"/>
      </w:pPr>
    </w:p>
    <w:p w:rsidR="0029447A" w:rsidRPr="00583D9D" w:rsidRDefault="0029447A" w:rsidP="0029447A">
      <w:pPr>
        <w:jc w:val="right"/>
      </w:pPr>
    </w:p>
    <w:p w:rsidR="0029447A" w:rsidRPr="0029447A" w:rsidRDefault="0029447A" w:rsidP="0029447A">
      <w:pPr>
        <w:rPr>
          <w:rFonts w:ascii="Times New Roman" w:hAnsi="Times New Roman" w:cs="Times New Roman"/>
        </w:rPr>
      </w:pPr>
      <w:r w:rsidRPr="0029447A">
        <w:rPr>
          <w:rFonts w:ascii="Times New Roman" w:hAnsi="Times New Roman" w:cs="Times New Roman"/>
        </w:rPr>
        <w:t>Amatpersona (pretendenta pilnvarotā persona):</w:t>
      </w:r>
    </w:p>
    <w:p w:rsidR="0029447A" w:rsidRPr="0029447A" w:rsidRDefault="0029447A" w:rsidP="0029447A">
      <w:pPr>
        <w:rPr>
          <w:rFonts w:ascii="Times New Roman" w:hAnsi="Times New Roman" w:cs="Times New Roman"/>
        </w:rPr>
      </w:pPr>
      <w:r w:rsidRPr="0029447A">
        <w:rPr>
          <w:rFonts w:ascii="Times New Roman" w:hAnsi="Times New Roman" w:cs="Times New Roman"/>
        </w:rPr>
        <w:t>________________                _________________          _________________</w:t>
      </w:r>
    </w:p>
    <w:p w:rsidR="0029447A" w:rsidRPr="0029447A" w:rsidRDefault="0029447A" w:rsidP="0029447A">
      <w:pPr>
        <w:rPr>
          <w:rFonts w:ascii="Times New Roman" w:hAnsi="Times New Roman" w:cs="Times New Roman"/>
        </w:rPr>
      </w:pPr>
      <w:r w:rsidRPr="0029447A">
        <w:rPr>
          <w:rFonts w:ascii="Times New Roman" w:hAnsi="Times New Roman" w:cs="Times New Roman"/>
        </w:rPr>
        <w:t xml:space="preserve"> /vārds, uzvārds/ </w:t>
      </w:r>
      <w:r w:rsidRPr="0029447A">
        <w:rPr>
          <w:rFonts w:ascii="Times New Roman" w:hAnsi="Times New Roman" w:cs="Times New Roman"/>
        </w:rPr>
        <w:tab/>
        <w:t xml:space="preserve">                 /amats/                   </w:t>
      </w:r>
      <w:r w:rsidRPr="0029447A">
        <w:rPr>
          <w:rFonts w:ascii="Times New Roman" w:hAnsi="Times New Roman" w:cs="Times New Roman"/>
        </w:rPr>
        <w:tab/>
      </w:r>
      <w:r w:rsidRPr="0029447A">
        <w:rPr>
          <w:rFonts w:ascii="Times New Roman" w:hAnsi="Times New Roman" w:cs="Times New Roman"/>
        </w:rPr>
        <w:tab/>
        <w:t>/paraksts/</w:t>
      </w:r>
    </w:p>
    <w:p w:rsidR="0029447A" w:rsidRPr="0029447A" w:rsidRDefault="0029447A" w:rsidP="0029447A">
      <w:pPr>
        <w:rPr>
          <w:rFonts w:ascii="Times New Roman" w:hAnsi="Times New Roman" w:cs="Times New Roman"/>
        </w:rPr>
      </w:pPr>
      <w:r w:rsidRPr="0029447A">
        <w:rPr>
          <w:rFonts w:ascii="Times New Roman" w:hAnsi="Times New Roman" w:cs="Times New Roman"/>
        </w:rPr>
        <w:t>____________________201</w:t>
      </w:r>
      <w:r w:rsidR="005F7398">
        <w:rPr>
          <w:rFonts w:ascii="Times New Roman" w:hAnsi="Times New Roman" w:cs="Times New Roman"/>
        </w:rPr>
        <w:t>6</w:t>
      </w:r>
      <w:r w:rsidRPr="0029447A">
        <w:rPr>
          <w:rFonts w:ascii="Times New Roman" w:hAnsi="Times New Roman" w:cs="Times New Roman"/>
        </w:rPr>
        <w:t>.gada ___.________________</w:t>
      </w:r>
    </w:p>
    <w:p w:rsidR="008D4806" w:rsidRDefault="0029447A" w:rsidP="001473AE">
      <w:pPr>
        <w:tabs>
          <w:tab w:val="left" w:pos="750"/>
        </w:tabs>
        <w:ind w:left="360"/>
        <w:rPr>
          <w:rFonts w:ascii="Times New Roman" w:hAnsi="Times New Roman" w:cs="Times New Roman"/>
          <w:iCs/>
        </w:rPr>
      </w:pPr>
      <w:r w:rsidRPr="0029447A">
        <w:rPr>
          <w:rFonts w:ascii="Times New Roman" w:hAnsi="Times New Roman" w:cs="Times New Roman"/>
          <w:iCs/>
        </w:rPr>
        <w:t>/sastādīšanas vieta/</w:t>
      </w:r>
      <w:r w:rsidR="008D4806">
        <w:rPr>
          <w:rFonts w:ascii="Times New Roman" w:hAnsi="Times New Roman" w:cs="Times New Roman"/>
          <w:iCs/>
        </w:rPr>
        <w:br w:type="page"/>
      </w:r>
    </w:p>
    <w:p w:rsidR="008D4806" w:rsidRPr="000F64A3" w:rsidRDefault="001D7B67" w:rsidP="000F64A3">
      <w:pPr>
        <w:pStyle w:val="Heading2"/>
      </w:pPr>
      <w:bookmarkStart w:id="14" w:name="_Toc450037376"/>
      <w:r w:rsidRPr="000F64A3">
        <w:lastRenderedPageBreak/>
        <w:t>5</w:t>
      </w:r>
      <w:r w:rsidR="008D4806" w:rsidRPr="000F64A3">
        <w:t>.pielikums</w:t>
      </w:r>
      <w:bookmarkEnd w:id="14"/>
    </w:p>
    <w:p w:rsidR="008D4806" w:rsidRPr="000F64A3" w:rsidRDefault="008D4806" w:rsidP="000F64A3">
      <w:pPr>
        <w:spacing w:after="0" w:line="240" w:lineRule="auto"/>
        <w:jc w:val="right"/>
        <w:rPr>
          <w:rFonts w:ascii="Times New Roman" w:hAnsi="Times New Roman" w:cs="Times New Roman"/>
          <w:b/>
        </w:rPr>
      </w:pPr>
      <w:r w:rsidRPr="000F64A3">
        <w:rPr>
          <w:rFonts w:ascii="Times New Roman" w:hAnsi="Times New Roman" w:cs="Times New Roman"/>
          <w:b/>
        </w:rPr>
        <w:t>Līguma projekts</w:t>
      </w:r>
    </w:p>
    <w:p w:rsidR="008D4806" w:rsidRPr="000F64A3" w:rsidRDefault="008D4806"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organizētā iepirkuma</w:t>
      </w:r>
    </w:p>
    <w:p w:rsidR="005F7398" w:rsidRPr="000F64A3" w:rsidRDefault="008D4806"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w:t>
      </w:r>
      <w:r w:rsidR="005F7398" w:rsidRPr="000F64A3">
        <w:rPr>
          <w:rFonts w:ascii="Times New Roman" w:hAnsi="Times New Roman" w:cs="Times New Roman"/>
          <w:lang w:eastAsia="en-US"/>
        </w:rPr>
        <w:t>Eutektikas iegāde</w:t>
      </w:r>
    </w:p>
    <w:p w:rsidR="005F7398" w:rsidRPr="000F64A3" w:rsidRDefault="005F7398" w:rsidP="000F64A3">
      <w:pPr>
        <w:tabs>
          <w:tab w:val="left" w:pos="855"/>
        </w:tabs>
        <w:spacing w:after="0" w:line="240" w:lineRule="auto"/>
        <w:jc w:val="right"/>
        <w:rPr>
          <w:rFonts w:ascii="Times New Roman" w:hAnsi="Times New Roman" w:cs="Times New Roman"/>
          <w:lang w:eastAsia="en-US"/>
        </w:rPr>
      </w:pPr>
      <w:r w:rsidRPr="000F64A3">
        <w:rPr>
          <w:rFonts w:ascii="Times New Roman" w:hAnsi="Times New Roman" w:cs="Times New Roman"/>
          <w:lang w:eastAsia="en-US"/>
        </w:rPr>
        <w:t>LU Fizikas institūta vajadzībām</w:t>
      </w:r>
      <w:r w:rsidR="008D4806" w:rsidRPr="000F64A3">
        <w:rPr>
          <w:rFonts w:ascii="Times New Roman" w:hAnsi="Times New Roman" w:cs="Times New Roman"/>
          <w:lang w:eastAsia="en-US"/>
        </w:rPr>
        <w:t>”</w:t>
      </w:r>
    </w:p>
    <w:p w:rsidR="008D4806" w:rsidRPr="000F64A3" w:rsidRDefault="008D4806" w:rsidP="000F64A3">
      <w:pPr>
        <w:tabs>
          <w:tab w:val="left" w:pos="855"/>
        </w:tabs>
        <w:spacing w:after="0" w:line="240" w:lineRule="auto"/>
        <w:jc w:val="right"/>
        <w:rPr>
          <w:rFonts w:ascii="Times New Roman" w:hAnsi="Times New Roman" w:cs="Times New Roman"/>
        </w:rPr>
      </w:pPr>
      <w:r w:rsidRPr="000F64A3">
        <w:rPr>
          <w:rFonts w:ascii="Times New Roman" w:hAnsi="Times New Roman" w:cs="Times New Roman"/>
        </w:rPr>
        <w:t>(iepirkuma identifikācijas Nr.LU 201</w:t>
      </w:r>
      <w:r w:rsidR="005F7398" w:rsidRPr="000F64A3">
        <w:rPr>
          <w:rFonts w:ascii="Times New Roman" w:hAnsi="Times New Roman" w:cs="Times New Roman"/>
        </w:rPr>
        <w:t>6</w:t>
      </w:r>
      <w:r w:rsidRPr="000F64A3">
        <w:rPr>
          <w:rFonts w:ascii="Times New Roman" w:hAnsi="Times New Roman" w:cs="Times New Roman"/>
        </w:rPr>
        <w:t>/</w:t>
      </w:r>
      <w:r w:rsidR="005F7398" w:rsidRPr="000F64A3">
        <w:rPr>
          <w:rFonts w:ascii="Times New Roman" w:hAnsi="Times New Roman" w:cs="Times New Roman"/>
        </w:rPr>
        <w:t>31_I)</w:t>
      </w:r>
    </w:p>
    <w:p w:rsidR="008D4806" w:rsidRPr="005109B8" w:rsidRDefault="008D4806" w:rsidP="000F64A3">
      <w:pPr>
        <w:tabs>
          <w:tab w:val="left" w:pos="855"/>
        </w:tabs>
        <w:spacing w:after="0" w:line="240" w:lineRule="auto"/>
        <w:jc w:val="right"/>
        <w:rPr>
          <w:rFonts w:ascii="Times New Roman" w:hAnsi="Times New Roman" w:cs="Times New Roman"/>
          <w:lang w:eastAsia="en-US"/>
        </w:rPr>
      </w:pPr>
      <w:r w:rsidRPr="005109B8">
        <w:rPr>
          <w:rFonts w:ascii="Times New Roman" w:hAnsi="Times New Roman" w:cs="Times New Roman"/>
        </w:rPr>
        <w:t>nolikumam</w:t>
      </w:r>
    </w:p>
    <w:p w:rsidR="008C6FE9" w:rsidRPr="005109B8"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5109B8" w:rsidTr="006B7738">
        <w:tc>
          <w:tcPr>
            <w:tcW w:w="4608" w:type="dxa"/>
          </w:tcPr>
          <w:p w:rsidR="008C6FE9" w:rsidRPr="005109B8" w:rsidRDefault="008C6FE9" w:rsidP="006B7738">
            <w:pPr>
              <w:spacing w:after="0" w:line="240" w:lineRule="auto"/>
              <w:ind w:left="15"/>
              <w:rPr>
                <w:rFonts w:ascii="Times New Roman" w:eastAsia="Times New Roman" w:hAnsi="Times New Roman" w:cs="Times New Roman"/>
                <w:sz w:val="24"/>
                <w:szCs w:val="24"/>
              </w:rPr>
            </w:pPr>
            <w:r w:rsidRPr="005109B8">
              <w:rPr>
                <w:rFonts w:ascii="Times New Roman" w:eastAsia="Times New Roman" w:hAnsi="Times New Roman" w:cs="Times New Roman"/>
                <w:sz w:val="24"/>
                <w:szCs w:val="24"/>
              </w:rPr>
              <w:t>Latvijas Universitātes</w:t>
            </w:r>
            <w:r w:rsidRPr="005109B8">
              <w:rPr>
                <w:rFonts w:ascii="Times New Roman" w:eastAsia="Times New Roman" w:hAnsi="Times New Roman" w:cs="Times New Roman"/>
                <w:b/>
                <w:sz w:val="24"/>
                <w:szCs w:val="24"/>
              </w:rPr>
              <w:t xml:space="preserve"> </w:t>
            </w:r>
            <w:r w:rsidRPr="005109B8">
              <w:rPr>
                <w:rFonts w:ascii="Times New Roman" w:eastAsia="Times New Roman" w:hAnsi="Times New Roman" w:cs="Times New Roman"/>
                <w:sz w:val="24"/>
                <w:szCs w:val="24"/>
              </w:rPr>
              <w:t xml:space="preserve">līgumu uzskaites Nr. ________ </w:t>
            </w:r>
          </w:p>
          <w:p w:rsidR="008C6FE9" w:rsidRPr="005109B8" w:rsidRDefault="008C6FE9" w:rsidP="006B7738">
            <w:pPr>
              <w:spacing w:after="0" w:line="240" w:lineRule="auto"/>
              <w:ind w:left="15"/>
              <w:rPr>
                <w:rFonts w:ascii="Times New Roman" w:eastAsia="Times New Roman" w:hAnsi="Times New Roman" w:cs="Times New Roman"/>
                <w:sz w:val="24"/>
                <w:szCs w:val="24"/>
              </w:rPr>
            </w:pPr>
            <w:r w:rsidRPr="005109B8">
              <w:rPr>
                <w:rFonts w:ascii="Times New Roman" w:eastAsia="Times New Roman" w:hAnsi="Times New Roman" w:cs="Times New Roman"/>
                <w:sz w:val="24"/>
                <w:szCs w:val="24"/>
              </w:rPr>
              <w:t>Iepirkuma identifikācijas Nr. ____________</w:t>
            </w:r>
          </w:p>
        </w:tc>
        <w:tc>
          <w:tcPr>
            <w:tcW w:w="3914" w:type="dxa"/>
          </w:tcPr>
          <w:p w:rsidR="008C6FE9" w:rsidRPr="005109B8" w:rsidRDefault="008C6FE9" w:rsidP="006B7738">
            <w:pPr>
              <w:keepNext/>
              <w:spacing w:after="0" w:line="240" w:lineRule="auto"/>
              <w:jc w:val="right"/>
              <w:outlineLvl w:val="2"/>
              <w:rPr>
                <w:rFonts w:ascii="Times New Roman" w:eastAsia="Times New Roman" w:hAnsi="Times New Roman" w:cs="Times New Roman"/>
                <w:sz w:val="24"/>
                <w:szCs w:val="24"/>
              </w:rPr>
            </w:pPr>
            <w:bookmarkStart w:id="15" w:name="_Toc450036778"/>
            <w:bookmarkStart w:id="16" w:name="_Toc450036954"/>
            <w:bookmarkStart w:id="17" w:name="_Toc450037079"/>
            <w:bookmarkStart w:id="18" w:name="_Toc450037377"/>
            <w:r w:rsidRPr="005109B8">
              <w:rPr>
                <w:rFonts w:ascii="Times New Roman" w:eastAsia="Times New Roman" w:hAnsi="Times New Roman" w:cs="Times New Roman"/>
                <w:sz w:val="24"/>
                <w:szCs w:val="24"/>
              </w:rPr>
              <w:t>__________________</w:t>
            </w:r>
            <w:bookmarkEnd w:id="15"/>
            <w:bookmarkEnd w:id="16"/>
            <w:bookmarkEnd w:id="17"/>
            <w:bookmarkEnd w:id="18"/>
            <w:r w:rsidRPr="005109B8">
              <w:rPr>
                <w:rFonts w:ascii="Times New Roman" w:eastAsia="Times New Roman" w:hAnsi="Times New Roman" w:cs="Times New Roman"/>
                <w:sz w:val="24"/>
                <w:szCs w:val="24"/>
              </w:rPr>
              <w:t xml:space="preserve"> </w:t>
            </w:r>
          </w:p>
          <w:p w:rsidR="008C6FE9" w:rsidRPr="005109B8" w:rsidRDefault="008C6FE9" w:rsidP="006B7738">
            <w:pPr>
              <w:keepNext/>
              <w:spacing w:after="0" w:line="240" w:lineRule="auto"/>
              <w:jc w:val="right"/>
              <w:outlineLvl w:val="2"/>
              <w:rPr>
                <w:rFonts w:ascii="Times New Roman" w:eastAsia="Times New Roman" w:hAnsi="Times New Roman" w:cs="Times New Roman"/>
                <w:b/>
                <w:bCs/>
                <w:sz w:val="24"/>
                <w:szCs w:val="24"/>
              </w:rPr>
            </w:pPr>
            <w:bookmarkStart w:id="19" w:name="_Toc450036779"/>
            <w:bookmarkStart w:id="20" w:name="_Toc450036955"/>
            <w:bookmarkStart w:id="21" w:name="_Toc450037080"/>
            <w:bookmarkStart w:id="22" w:name="_Toc450037378"/>
            <w:r w:rsidRPr="005109B8">
              <w:rPr>
                <w:rFonts w:ascii="Times New Roman" w:eastAsia="Times New Roman" w:hAnsi="Times New Roman" w:cs="Times New Roman"/>
                <w:sz w:val="24"/>
                <w:szCs w:val="24"/>
              </w:rPr>
              <w:t>līgumu uzskaites Nr. __________</w:t>
            </w:r>
            <w:bookmarkEnd w:id="19"/>
            <w:bookmarkEnd w:id="20"/>
            <w:bookmarkEnd w:id="21"/>
            <w:bookmarkEnd w:id="22"/>
          </w:p>
        </w:tc>
      </w:tr>
    </w:tbl>
    <w:p w:rsidR="008C6FE9" w:rsidRPr="005109B8"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5109B8"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5109B8">
        <w:rPr>
          <w:rFonts w:ascii="Times New Roman" w:eastAsia="Times New Roman" w:hAnsi="Times New Roman" w:cs="Times New Roman"/>
          <w:b/>
          <w:bCs/>
          <w:color w:val="000000"/>
          <w:spacing w:val="2"/>
          <w:sz w:val="24"/>
          <w:szCs w:val="24"/>
        </w:rPr>
        <w:t>PIEGĀDES LĪGUMS (projekts)</w:t>
      </w:r>
    </w:p>
    <w:p w:rsidR="008C6FE9" w:rsidRPr="005109B8" w:rsidRDefault="008C6FE9" w:rsidP="008C6FE9">
      <w:pPr>
        <w:spacing w:after="0" w:line="240" w:lineRule="auto"/>
        <w:rPr>
          <w:rFonts w:ascii="Times New Roman" w:eastAsia="Times New Roman" w:hAnsi="Times New Roman" w:cs="Times New Roman"/>
          <w:b/>
          <w:sz w:val="24"/>
          <w:szCs w:val="24"/>
        </w:rPr>
      </w:pPr>
    </w:p>
    <w:p w:rsidR="008C6FE9" w:rsidRPr="005109B8" w:rsidRDefault="008C6FE9" w:rsidP="008C6FE9">
      <w:pPr>
        <w:spacing w:after="0" w:line="240" w:lineRule="auto"/>
        <w:jc w:val="both"/>
        <w:rPr>
          <w:rFonts w:ascii="Times New Roman" w:eastAsia="Times New Roman" w:hAnsi="Times New Roman" w:cs="Times New Roman"/>
          <w:sz w:val="24"/>
          <w:szCs w:val="24"/>
        </w:rPr>
      </w:pPr>
      <w:r w:rsidRPr="005109B8">
        <w:rPr>
          <w:rFonts w:ascii="Times New Roman" w:eastAsia="Times New Roman" w:hAnsi="Times New Roman" w:cs="Times New Roman"/>
          <w:b/>
          <w:sz w:val="24"/>
          <w:szCs w:val="24"/>
        </w:rPr>
        <w:t>Latvijas Universitāte</w:t>
      </w:r>
      <w:r w:rsidRPr="005109B8">
        <w:rPr>
          <w:rFonts w:ascii="Times New Roman" w:eastAsia="Times New Roman" w:hAnsi="Times New Roman" w:cs="Times New Roman"/>
          <w:sz w:val="24"/>
          <w:szCs w:val="24"/>
        </w:rPr>
        <w:t xml:space="preserve">, izglītības iestādes reģistrācijas Nr.3341000218, juridiskā adrese: Raiņa bulvāris 19, Rīga (turpmāk - </w:t>
      </w:r>
      <w:r w:rsidRPr="005109B8">
        <w:rPr>
          <w:rFonts w:ascii="Times New Roman" w:eastAsia="Times New Roman" w:hAnsi="Times New Roman" w:cs="Times New Roman"/>
          <w:b/>
          <w:sz w:val="24"/>
          <w:szCs w:val="24"/>
        </w:rPr>
        <w:t>Pasūtītājs</w:t>
      </w:r>
      <w:r w:rsidRPr="005109B8">
        <w:rPr>
          <w:rFonts w:ascii="Times New Roman" w:eastAsia="Times New Roman" w:hAnsi="Times New Roman" w:cs="Times New Roman"/>
          <w:sz w:val="24"/>
          <w:szCs w:val="24"/>
        </w:rPr>
        <w:t>), tās ________________personā, kurš rīkojas saskaņā ar ________________________________________________, no vienas puses, un</w:t>
      </w:r>
    </w:p>
    <w:p w:rsidR="008C6FE9" w:rsidRPr="001D4D7A" w:rsidRDefault="008C6FE9" w:rsidP="008C6FE9">
      <w:pPr>
        <w:spacing w:after="0" w:line="240" w:lineRule="auto"/>
        <w:jc w:val="both"/>
        <w:rPr>
          <w:rFonts w:ascii="Times New Roman" w:eastAsia="Times New Roman" w:hAnsi="Times New Roman" w:cs="Times New Roman"/>
          <w:sz w:val="24"/>
          <w:szCs w:val="24"/>
        </w:rPr>
      </w:pPr>
      <w:r w:rsidRPr="005109B8">
        <w:rPr>
          <w:rFonts w:ascii="Times New Roman" w:eastAsia="Times New Roman" w:hAnsi="Times New Roman" w:cs="Times New Roman"/>
          <w:sz w:val="24"/>
          <w:szCs w:val="24"/>
        </w:rPr>
        <w:t xml:space="preserve"> ____________, reģistrēta Latvijas Republikas Uzņēmumu reģistrā ar Nr.__________, juridiskā adrese: _______________(turpmāk-</w:t>
      </w:r>
      <w:r w:rsidRPr="005109B8">
        <w:rPr>
          <w:rFonts w:ascii="Times New Roman" w:eastAsia="Times New Roman" w:hAnsi="Times New Roman" w:cs="Times New Roman"/>
          <w:b/>
          <w:bCs/>
          <w:sz w:val="24"/>
          <w:szCs w:val="24"/>
        </w:rPr>
        <w:t xml:space="preserve"> Piegādātājs</w:t>
      </w:r>
      <w:r w:rsidRPr="005109B8">
        <w:rPr>
          <w:rFonts w:ascii="Times New Roman" w:eastAsia="Times New Roman" w:hAnsi="Times New Roman" w:cs="Times New Roman"/>
          <w:bCs/>
          <w:sz w:val="24"/>
          <w:szCs w:val="24"/>
        </w:rPr>
        <w:t>)</w:t>
      </w:r>
      <w:r w:rsidRPr="005109B8">
        <w:rPr>
          <w:rFonts w:ascii="Times New Roman" w:eastAsia="Times New Roman" w:hAnsi="Times New Roman" w:cs="Times New Roman"/>
          <w:sz w:val="24"/>
          <w:szCs w:val="24"/>
        </w:rPr>
        <w:t>, tās ___________________</w:t>
      </w:r>
      <w:r w:rsidRPr="005109B8">
        <w:rPr>
          <w:rFonts w:ascii="Times New Roman" w:eastAsia="Times New Roman" w:hAnsi="Times New Roman" w:cs="Times New Roman"/>
          <w:b/>
          <w:sz w:val="24"/>
          <w:szCs w:val="24"/>
        </w:rPr>
        <w:t xml:space="preserve"> </w:t>
      </w:r>
      <w:r w:rsidRPr="005109B8">
        <w:rPr>
          <w:rFonts w:ascii="Times New Roman" w:eastAsia="Times New Roman" w:hAnsi="Times New Roman" w:cs="Times New Roman"/>
          <w:sz w:val="24"/>
          <w:szCs w:val="24"/>
        </w:rPr>
        <w:t xml:space="preserve">personā, </w:t>
      </w:r>
      <w:r w:rsidRPr="005109B8">
        <w:rPr>
          <w:rFonts w:ascii="Times New Roman" w:eastAsia="Times New Roman" w:hAnsi="Times New Roman" w:cs="Times New Roman"/>
          <w:bCs/>
          <w:sz w:val="24"/>
          <w:szCs w:val="24"/>
        </w:rPr>
        <w:t>kurš rīkojas saskaņā ar ________,</w:t>
      </w:r>
      <w:r w:rsidRPr="005109B8">
        <w:rPr>
          <w:rFonts w:ascii="Times New Roman" w:eastAsia="Times New Roman" w:hAnsi="Times New Roman" w:cs="Times New Roman"/>
          <w:sz w:val="24"/>
          <w:szCs w:val="24"/>
        </w:rPr>
        <w:t xml:space="preserve"> no otras puses, bet abi kopā un katrs atsevišķi turpmāk saukti – </w:t>
      </w:r>
      <w:r w:rsidRPr="005109B8">
        <w:rPr>
          <w:rFonts w:ascii="Times New Roman" w:eastAsia="Times New Roman" w:hAnsi="Times New Roman" w:cs="Times New Roman"/>
          <w:b/>
          <w:sz w:val="24"/>
          <w:szCs w:val="24"/>
        </w:rPr>
        <w:t>Puse(s)</w:t>
      </w:r>
      <w:r w:rsidRPr="005109B8">
        <w:rPr>
          <w:rFonts w:ascii="Times New Roman" w:eastAsia="Times New Roman" w:hAnsi="Times New Roman" w:cs="Times New Roman"/>
          <w:sz w:val="24"/>
          <w:szCs w:val="24"/>
        </w:rPr>
        <w:t xml:space="preserve">, pamatojoties uz LU organizēto iepirkumu “________________” </w:t>
      </w:r>
      <w:r w:rsidRPr="005109B8">
        <w:rPr>
          <w:rFonts w:ascii="Times New Roman" w:eastAsia="Times New Roman" w:hAnsi="Times New Roman" w:cs="Times New Roman"/>
          <w:color w:val="000000"/>
          <w:spacing w:val="4"/>
          <w:sz w:val="24"/>
          <w:szCs w:val="24"/>
        </w:rPr>
        <w:t>(iepirkuma identifikācijas Nr.</w:t>
      </w:r>
      <w:r w:rsidRPr="005109B8">
        <w:rPr>
          <w:rFonts w:ascii="Times New Roman" w:eastAsia="Times New Roman" w:hAnsi="Times New Roman" w:cs="Times New Roman"/>
          <w:bCs/>
          <w:color w:val="000000"/>
          <w:spacing w:val="4"/>
          <w:sz w:val="24"/>
          <w:szCs w:val="24"/>
        </w:rPr>
        <w:t>____________),</w:t>
      </w:r>
      <w:r w:rsidRPr="005109B8">
        <w:rPr>
          <w:rFonts w:ascii="Times New Roman" w:eastAsia="Times New Roman" w:hAnsi="Times New Roman" w:cs="Times New Roman"/>
          <w:b/>
          <w:bCs/>
          <w:color w:val="000000"/>
          <w:spacing w:val="4"/>
          <w:sz w:val="24"/>
          <w:szCs w:val="24"/>
        </w:rPr>
        <w:t xml:space="preserve"> </w:t>
      </w:r>
      <w:r w:rsidRPr="005109B8">
        <w:rPr>
          <w:rFonts w:ascii="Times New Roman" w:eastAsia="Times New Roman" w:hAnsi="Times New Roman" w:cs="Times New Roman"/>
          <w:bCs/>
          <w:color w:val="000000"/>
          <w:spacing w:val="4"/>
          <w:sz w:val="24"/>
          <w:szCs w:val="24"/>
        </w:rPr>
        <w:t xml:space="preserve">turpmāk- </w:t>
      </w:r>
      <w:r w:rsidRPr="005109B8">
        <w:rPr>
          <w:rFonts w:ascii="Times New Roman" w:eastAsia="Times New Roman" w:hAnsi="Times New Roman" w:cs="Times New Roman"/>
          <w:b/>
          <w:bCs/>
          <w:color w:val="000000"/>
          <w:spacing w:val="4"/>
          <w:sz w:val="24"/>
          <w:szCs w:val="24"/>
        </w:rPr>
        <w:t xml:space="preserve">Iepirkums, </w:t>
      </w:r>
      <w:r w:rsidRPr="005109B8">
        <w:rPr>
          <w:rFonts w:ascii="Times New Roman" w:eastAsia="Times New Roman" w:hAnsi="Times New Roman" w:cs="Times New Roman"/>
          <w:bCs/>
          <w:color w:val="000000"/>
          <w:spacing w:val="4"/>
          <w:sz w:val="24"/>
          <w:szCs w:val="24"/>
        </w:rPr>
        <w:t>kas tika veikts saskaņā ar Publisko iepirkumu likuma 8.</w:t>
      </w:r>
      <w:r w:rsidRPr="005109B8">
        <w:rPr>
          <w:rFonts w:ascii="Times New Roman" w:eastAsia="Times New Roman" w:hAnsi="Times New Roman" w:cs="Times New Roman"/>
          <w:bCs/>
          <w:color w:val="000000"/>
          <w:spacing w:val="4"/>
          <w:sz w:val="24"/>
          <w:szCs w:val="24"/>
          <w:vertAlign w:val="superscript"/>
        </w:rPr>
        <w:t>2</w:t>
      </w:r>
      <w:r w:rsidRPr="005109B8">
        <w:rPr>
          <w:rFonts w:ascii="Times New Roman" w:eastAsia="Times New Roman" w:hAnsi="Times New Roman" w:cs="Times New Roman"/>
          <w:bCs/>
          <w:color w:val="000000"/>
          <w:spacing w:val="4"/>
          <w:sz w:val="24"/>
          <w:szCs w:val="24"/>
        </w:rPr>
        <w:t xml:space="preserve"> panta prasībām, un saskaņā ar LU ___________</w:t>
      </w:r>
      <w:r w:rsidRPr="005109B8">
        <w:rPr>
          <w:rFonts w:ascii="Times New Roman" w:eastAsia="Times New Roman" w:hAnsi="Times New Roman" w:cs="Times New Roman"/>
          <w:b/>
          <w:bCs/>
          <w:color w:val="000000"/>
          <w:spacing w:val="4"/>
          <w:sz w:val="24"/>
          <w:szCs w:val="24"/>
        </w:rPr>
        <w:t xml:space="preserve"> </w:t>
      </w:r>
      <w:r w:rsidRPr="005109B8">
        <w:rPr>
          <w:rFonts w:ascii="Times New Roman" w:eastAsia="Times New Roman" w:hAnsi="Times New Roman" w:cs="Times New Roman"/>
          <w:bCs/>
          <w:color w:val="000000"/>
          <w:spacing w:val="4"/>
          <w:sz w:val="24"/>
          <w:szCs w:val="24"/>
        </w:rPr>
        <w:t>i</w:t>
      </w:r>
      <w:r w:rsidRPr="005109B8">
        <w:rPr>
          <w:rFonts w:ascii="Times New Roman" w:eastAsia="Times New Roman" w:hAnsi="Times New Roman" w:cs="Times New Roman"/>
          <w:sz w:val="24"/>
          <w:szCs w:val="24"/>
        </w:rPr>
        <w:t xml:space="preserve">epirkumu komisijas 201___.gada _____._______ lēmumu (________. protokols Nr._________), noslēdz šādu iepirkuma līgumu (turpmāk – </w:t>
      </w:r>
      <w:r w:rsidRPr="005109B8">
        <w:rPr>
          <w:rFonts w:ascii="Times New Roman" w:eastAsia="Times New Roman" w:hAnsi="Times New Roman" w:cs="Times New Roman"/>
          <w:b/>
          <w:sz w:val="24"/>
          <w:szCs w:val="24"/>
        </w:rPr>
        <w:t>Līgums</w:t>
      </w:r>
      <w:r w:rsidRPr="005109B8">
        <w:rPr>
          <w:rFonts w:ascii="Times New Roman" w:eastAsia="Times New Roman" w:hAnsi="Times New Roman" w:cs="Times New Roman"/>
          <w:sz w:val="24"/>
          <w:szCs w:val="24"/>
        </w:rPr>
        <w:t>):</w:t>
      </w:r>
    </w:p>
    <w:p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rsidR="008C6FE9" w:rsidRPr="005109B8" w:rsidRDefault="008C6FE9" w:rsidP="008C6FE9">
      <w:pPr>
        <w:numPr>
          <w:ilvl w:val="0"/>
          <w:numId w:val="44"/>
        </w:numPr>
        <w:spacing w:after="0" w:line="240" w:lineRule="auto"/>
        <w:ind w:left="450" w:hanging="450"/>
        <w:jc w:val="both"/>
        <w:rPr>
          <w:rFonts w:ascii="Times New Roman" w:eastAsia="Times New Roman" w:hAnsi="Times New Roman" w:cs="Times New Roman"/>
          <w:sz w:val="24"/>
          <w:szCs w:val="24"/>
        </w:rPr>
      </w:pPr>
      <w:r w:rsidRPr="005109B8">
        <w:rPr>
          <w:rFonts w:ascii="Times New Roman" w:eastAsia="Times New Roman" w:hAnsi="Times New Roman" w:cs="Times New Roman"/>
          <w:sz w:val="24"/>
          <w:szCs w:val="24"/>
        </w:rPr>
        <w:t>Pasūtītājs pasūta un pērk, bet Piegādātājs piegādā Iepirkumā piedāvāto _______________________ (turpmāk- Prece) atbilstoši šī Līguma 1.pielikumam “Tehniskais piedāvājums”</w:t>
      </w:r>
      <w:r w:rsidR="005F7398" w:rsidRPr="005109B8">
        <w:rPr>
          <w:rFonts w:ascii="Times New Roman" w:eastAsia="Times New Roman" w:hAnsi="Times New Roman" w:cs="Times New Roman"/>
          <w:sz w:val="24"/>
          <w:szCs w:val="24"/>
        </w:rPr>
        <w:t xml:space="preserve"> un Līguma 2.pielikumam “Finanšu piedāvājums.”</w:t>
      </w:r>
    </w:p>
    <w:p w:rsidR="008C6FE9" w:rsidRPr="005109B8" w:rsidRDefault="008C6FE9" w:rsidP="008C6FE9">
      <w:pPr>
        <w:numPr>
          <w:ilvl w:val="0"/>
          <w:numId w:val="44"/>
        </w:numPr>
        <w:spacing w:after="0" w:line="240" w:lineRule="auto"/>
        <w:ind w:left="450" w:hanging="450"/>
        <w:jc w:val="both"/>
        <w:rPr>
          <w:rFonts w:ascii="Times New Roman" w:eastAsia="Times New Roman" w:hAnsi="Times New Roman" w:cs="Times New Roman"/>
          <w:sz w:val="24"/>
          <w:szCs w:val="24"/>
        </w:rPr>
      </w:pPr>
      <w:r w:rsidRPr="005109B8">
        <w:rPr>
          <w:rFonts w:ascii="Times New Roman" w:eastAsia="Times New Roman" w:hAnsi="Times New Roman" w:cs="Times New Roman"/>
          <w:sz w:val="24"/>
          <w:szCs w:val="24"/>
        </w:rPr>
        <w:t>Piegādātājs garantē Preces atbilstību normatīvo aktu prasībām, Līguma 1. pielikumā “Tehniskais piedāvājums” noteiktajiem kvalitātes kritērijiem, Preces izmantošanas mērķim, kā arī ražotāja sniegtajiem norādījumiem par Preci.</w:t>
      </w:r>
    </w:p>
    <w:p w:rsidR="008C6FE9" w:rsidRPr="000C3DCC" w:rsidRDefault="008C6FE9" w:rsidP="008C6FE9">
      <w:pPr>
        <w:pStyle w:val="ListParagraph"/>
        <w:numPr>
          <w:ilvl w:val="0"/>
          <w:numId w:val="46"/>
        </w:numPr>
        <w:spacing w:before="120" w:after="0" w:line="240" w:lineRule="auto"/>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rsidR="008C6FE9" w:rsidRPr="00F6484E" w:rsidRDefault="008C6FE9" w:rsidP="008C6FE9">
      <w:pPr>
        <w:pStyle w:val="ListParagraph"/>
        <w:numPr>
          <w:ilvl w:val="1"/>
          <w:numId w:val="46"/>
        </w:numPr>
        <w:spacing w:after="0" w:line="24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Piegādātājs Preces piegādi veic </w:t>
      </w:r>
      <w:r w:rsidR="005109B8">
        <w:rPr>
          <w:rFonts w:ascii="Times New Roman" w:eastAsia="Calibri" w:hAnsi="Times New Roman" w:cs="Times New Roman"/>
          <w:sz w:val="24"/>
          <w:szCs w:val="24"/>
        </w:rPr>
        <w:t>____ dienu laikā no līguma abpusējas parakstīšanas dienas.</w:t>
      </w:r>
    </w:p>
    <w:p w:rsidR="008C6FE9" w:rsidRPr="000C3DCC" w:rsidRDefault="008C6FE9" w:rsidP="008C6FE9">
      <w:pPr>
        <w:pStyle w:val="ListParagraph"/>
        <w:numPr>
          <w:ilvl w:val="1"/>
          <w:numId w:val="4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īgums stājas spēkā tā abpusējas parakstīšanas dienā un ir spēk</w:t>
      </w:r>
      <w:r>
        <w:rPr>
          <w:rFonts w:ascii="Times New Roman" w:eastAsia="Calibri" w:hAnsi="Times New Roman" w:cs="Times New Roman"/>
          <w:sz w:val="24"/>
          <w:szCs w:val="24"/>
        </w:rPr>
        <w:t xml:space="preserve">ā līdz </w:t>
      </w:r>
      <w:r w:rsidR="005109B8">
        <w:rPr>
          <w:rFonts w:ascii="Times New Roman" w:eastAsia="Calibri" w:hAnsi="Times New Roman" w:cs="Times New Roman"/>
          <w:sz w:val="24"/>
          <w:szCs w:val="24"/>
        </w:rPr>
        <w:t>pušu saistību pilnīgai izpildei.</w:t>
      </w:r>
    </w:p>
    <w:p w:rsidR="008C6FE9" w:rsidRPr="000C3DCC" w:rsidRDefault="008C6FE9" w:rsidP="008C6FE9">
      <w:pPr>
        <w:pStyle w:val="ListParagraph"/>
        <w:spacing w:after="0" w:line="240" w:lineRule="auto"/>
        <w:ind w:left="450"/>
        <w:jc w:val="both"/>
        <w:rPr>
          <w:rFonts w:ascii="Times New Roman" w:eastAsia="Calibri" w:hAnsi="Times New Roman" w:cs="Times New Roman"/>
          <w:sz w:val="24"/>
          <w:szCs w:val="24"/>
        </w:rPr>
      </w:pPr>
    </w:p>
    <w:p w:rsidR="008C6FE9" w:rsidRPr="001D4D7A"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kopējā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FA5D13">
        <w:rPr>
          <w:rFonts w:ascii="Times New Roman" w:eastAsia="Times New Roman" w:hAnsi="Times New Roman" w:cs="Times New Roman"/>
          <w:sz w:val="24"/>
          <w:szCs w:val="24"/>
          <w:highlight w:val="lightGray"/>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cena ir noteikta Līguma 2.pielikumā “Finanšu piedāvājums” un nav maināma Līguma darbības laikā.</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lastRenderedPageBreak/>
        <w:t>Līguma 2. pielikuma “</w:t>
      </w:r>
      <w:r>
        <w:rPr>
          <w:rFonts w:ascii="Times New Roman" w:eastAsia="Times New Roman" w:hAnsi="Times New Roman" w:cs="Times New Roman"/>
          <w:iCs/>
          <w:sz w:val="24"/>
          <w:szCs w:val="24"/>
        </w:rPr>
        <w:t>Finanšu piedāvājums”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uzpildes, transporta, piegādes, iekraušanas, izkraušanas, uzstādīšanas u.c. izmaksas</w:t>
      </w:r>
      <w:r>
        <w:rPr>
          <w:rFonts w:ascii="Times New Roman" w:eastAsia="Times New Roman" w:hAnsi="Times New Roman" w:cs="Times New Roman"/>
          <w:iCs/>
          <w:sz w:val="24"/>
          <w:szCs w:val="24"/>
        </w:rPr>
        <w:t>.</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Pasūtītājs norēķinās izmantojot bezskaidras naudas norēķinus, veicot pārskaitījumu uz Piegādātāja Līgumā norādīto bankas kontu 20 (divdesmit) dienu laikā pēc </w:t>
      </w:r>
      <w:r>
        <w:rPr>
          <w:rFonts w:ascii="Times New Roman" w:eastAsia="Times New Roman" w:hAnsi="Times New Roman" w:cs="Times New Roman"/>
          <w:sz w:val="24"/>
          <w:szCs w:val="24"/>
        </w:rPr>
        <w:t>atbilstoši noformēta</w:t>
      </w:r>
      <w:r w:rsidRPr="001D4D7A">
        <w:rPr>
          <w:rFonts w:ascii="Times New Roman" w:eastAsia="Times New Roman" w:hAnsi="Times New Roman" w:cs="Times New Roman"/>
          <w:sz w:val="24"/>
          <w:szCs w:val="24"/>
        </w:rPr>
        <w:t xml:space="preserve"> rēķina saņemšanas Pasūtītāja grāmatvedībā.</w:t>
      </w:r>
    </w:p>
    <w:p w:rsidR="008C6FE9" w:rsidRPr="00FA5D13"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 xml:space="preserve">Pasūtītājs samaksu par saņemto Preci veic šādā kārtībā: </w:t>
      </w:r>
    </w:p>
    <w:p w:rsidR="00FA5D13" w:rsidRPr="00FA5D13" w:rsidRDefault="00FA5D13" w:rsidP="00FA5D13">
      <w:pPr>
        <w:pStyle w:val="ListParagraph"/>
        <w:numPr>
          <w:ilvl w:val="2"/>
          <w:numId w:val="45"/>
        </w:numPr>
        <w:spacing w:after="0" w:line="240" w:lineRule="auto"/>
        <w:ind w:left="990" w:hanging="630"/>
        <w:jc w:val="both"/>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Pasūtītājs samaksā</w:t>
      </w:r>
      <w:r w:rsidR="008C6FE9" w:rsidRPr="00FA5D13">
        <w:rPr>
          <w:rFonts w:ascii="Times New Roman" w:eastAsia="Times New Roman" w:hAnsi="Times New Roman" w:cs="Times New Roman"/>
          <w:sz w:val="24"/>
          <w:szCs w:val="24"/>
        </w:rPr>
        <w:t xml:space="preserve"> 3.1.punktā minēt</w:t>
      </w:r>
      <w:r w:rsidRPr="00FA5D13">
        <w:rPr>
          <w:rFonts w:ascii="Times New Roman" w:eastAsia="Times New Roman" w:hAnsi="Times New Roman" w:cs="Times New Roman"/>
          <w:sz w:val="24"/>
          <w:szCs w:val="24"/>
        </w:rPr>
        <w:t>o Līguma summu</w:t>
      </w:r>
      <w:r w:rsidR="008C6FE9" w:rsidRPr="00FA5D13">
        <w:rPr>
          <w:rFonts w:ascii="Times New Roman" w:eastAsia="Times New Roman" w:hAnsi="Times New Roman" w:cs="Times New Roman"/>
          <w:sz w:val="24"/>
          <w:szCs w:val="24"/>
        </w:rPr>
        <w:t xml:space="preserve"> 20 (divdesmit) dienu laikā </w:t>
      </w:r>
      <w:r w:rsidRPr="00FA5D13">
        <w:rPr>
          <w:rFonts w:ascii="Times New Roman" w:eastAsia="Times New Roman" w:hAnsi="Times New Roman" w:cs="Times New Roman"/>
          <w:sz w:val="24"/>
          <w:szCs w:val="24"/>
        </w:rPr>
        <w:t>pēc Preču pieņemšanas – nodošanas akta abpusējas parakstīšanas un atbilstoši sagatavota rēķina saņemšanas dienas.</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samaksas dienu tiek uzskatīta diena, kad Pasūtītājs veicis pārskaitījumu uz Piegādātāja norēķinu kontu.</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Pr="001D4D7A">
        <w:rPr>
          <w:rFonts w:ascii="Times New Roman" w:eastAsia="Times New Roman" w:hAnsi="Times New Roman" w:cs="Times New Roman"/>
          <w:bCs/>
          <w:sz w:val="24"/>
          <w:szCs w:val="24"/>
        </w:rPr>
        <w:t>Piegādātājs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CPV kodu </w:t>
      </w:r>
      <w:r w:rsidRPr="00FA5D13">
        <w:rPr>
          <w:rFonts w:ascii="Times New Roman" w:eastAsia="Calibri" w:hAnsi="Times New Roman" w:cs="Times New Roman"/>
          <w:color w:val="000000"/>
          <w:sz w:val="24"/>
          <w:szCs w:val="24"/>
          <w:highlight w:val="lightGray"/>
        </w:rPr>
        <w:t>___________,</w:t>
      </w:r>
      <w:r>
        <w:rPr>
          <w:rFonts w:ascii="Times New Roman" w:eastAsia="Calibri" w:hAnsi="Times New Roman" w:cs="Times New Roman"/>
          <w:color w:val="000000"/>
          <w:sz w:val="24"/>
          <w:szCs w:val="24"/>
        </w:rPr>
        <w:t xml:space="preserve"> Pasūtītāja līguma Nr., </w:t>
      </w:r>
      <w:r w:rsidRPr="001D4D7A">
        <w:rPr>
          <w:rFonts w:ascii="Times New Roman" w:eastAsia="Calibri" w:hAnsi="Times New Roman" w:cs="Times New Roman"/>
          <w:color w:val="000000"/>
          <w:sz w:val="24"/>
          <w:szCs w:val="24"/>
        </w:rPr>
        <w:t>u.c. nepieciešamos rekvizītus</w:t>
      </w:r>
      <w:r w:rsidRPr="001D4D7A">
        <w:rPr>
          <w:rFonts w:ascii="Times New Roman" w:eastAsia="Times New Roman" w:hAnsi="Times New Roman" w:cs="Times New Roman"/>
          <w:sz w:val="24"/>
          <w:szCs w:val="24"/>
        </w:rPr>
        <w:t>.</w:t>
      </w:r>
    </w:p>
    <w:p w:rsidR="008C6FE9" w:rsidRPr="001D4D7A"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3.7</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tā noteikto prasību neievērošanas gadījumā Pasūtītā</w:t>
      </w:r>
      <w:r>
        <w:rPr>
          <w:rFonts w:ascii="Times New Roman" w:eastAsia="Times New Roman" w:hAnsi="Times New Roman" w:cs="Times New Roman"/>
          <w:bCs/>
          <w:sz w:val="24"/>
          <w:szCs w:val="24"/>
        </w:rPr>
        <w:t>js ir tiesīgs neapmaksāt rēķinu</w:t>
      </w:r>
      <w:r w:rsidRPr="001D4D7A">
        <w:rPr>
          <w:rFonts w:ascii="Times New Roman" w:eastAsia="Times New Roman" w:hAnsi="Times New Roman" w:cs="Times New Roman"/>
          <w:bCs/>
          <w:sz w:val="24"/>
          <w:szCs w:val="24"/>
        </w:rPr>
        <w:t xml:space="preserve">  līdz minēto prasību izpildei, līdz ar ko Pasūtītājam nevar tikt piemēroti šī Līguma 5.2.punkta nosacījumi.</w:t>
      </w:r>
    </w:p>
    <w:p w:rsidR="008C6FE9" w:rsidRPr="001D4D7A" w:rsidRDefault="008C6FE9" w:rsidP="008C6FE9">
      <w:pPr>
        <w:numPr>
          <w:ilvl w:val="0"/>
          <w:numId w:val="4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rsidR="008C6FE9" w:rsidRPr="00AD57BD"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Piegādātājam ir pienākums Preci pilnā apmērā piegādāt Pasūtītājam līdz Līguma 2.1. punktā noteiktajam datumam. </w:t>
      </w:r>
    </w:p>
    <w:p w:rsidR="008C6FE9" w:rsidRPr="00AD57BD" w:rsidRDefault="008C6FE9" w:rsidP="008C6FE9">
      <w:pPr>
        <w:numPr>
          <w:ilvl w:val="1"/>
          <w:numId w:val="4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Piegādātājam ir pienākums </w:t>
      </w:r>
      <w:r>
        <w:rPr>
          <w:rFonts w:ascii="Times New Roman" w:eastAsia="Times New Roman" w:hAnsi="Times New Roman" w:cs="Times New Roman"/>
          <w:bCs/>
          <w:sz w:val="24"/>
          <w:szCs w:val="24"/>
        </w:rPr>
        <w:t xml:space="preserve">konkrētu </w:t>
      </w:r>
      <w:r w:rsidRPr="00B0094F">
        <w:rPr>
          <w:rFonts w:ascii="Times New Roman" w:eastAsia="Times New Roman" w:hAnsi="Times New Roman" w:cs="Times New Roman"/>
          <w:bCs/>
          <w:sz w:val="24"/>
          <w:szCs w:val="24"/>
        </w:rPr>
        <w:t xml:space="preserve">piegādes laiku </w:t>
      </w:r>
      <w:r w:rsidRPr="001D4D7A">
        <w:rPr>
          <w:rFonts w:ascii="Times New Roman" w:eastAsia="Times New Roman" w:hAnsi="Times New Roman" w:cs="Times New Roman"/>
          <w:bCs/>
          <w:sz w:val="24"/>
          <w:szCs w:val="24"/>
        </w:rPr>
        <w:t>saskaņot ar Pasūtītāja kontaktpersonu.</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hAnsi="Times New Roman"/>
          <w:bCs/>
          <w:sz w:val="24"/>
        </w:rPr>
        <w:t>Precei jābūt jaunai un nelietotai</w:t>
      </w:r>
      <w:r w:rsidRPr="00E91440">
        <w:rPr>
          <w:rFonts w:ascii="Times New Roman" w:hAnsi="Times New Roman"/>
          <w:bCs/>
          <w:sz w:val="24"/>
        </w:rPr>
        <w:t xml:space="preserve">. Piegādātājam </w:t>
      </w:r>
      <w:r>
        <w:rPr>
          <w:rFonts w:ascii="Times New Roman" w:hAnsi="Times New Roman"/>
          <w:bCs/>
          <w:sz w:val="24"/>
        </w:rPr>
        <w:t>P</w:t>
      </w:r>
      <w:r w:rsidRPr="00E91440">
        <w:rPr>
          <w:rFonts w:ascii="Times New Roman" w:hAnsi="Times New Roman"/>
          <w:bCs/>
          <w:sz w:val="24"/>
        </w:rPr>
        <w:t xml:space="preserve">rece jāpiegādā </w:t>
      </w:r>
      <w:r w:rsidR="002C71DF" w:rsidRPr="00E91440">
        <w:rPr>
          <w:rFonts w:ascii="Times New Roman" w:hAnsi="Times New Roman"/>
          <w:bCs/>
          <w:sz w:val="24"/>
        </w:rPr>
        <w:t>oriģināl iepakojumā</w:t>
      </w:r>
      <w:r w:rsidRPr="00E91440">
        <w:rPr>
          <w:rFonts w:ascii="Times New Roman" w:hAnsi="Times New Roman"/>
          <w:bCs/>
          <w:sz w:val="24"/>
        </w:rPr>
        <w:t xml:space="preserve">, kopā ar </w:t>
      </w:r>
      <w:r w:rsidRPr="00E91440">
        <w:rPr>
          <w:rFonts w:ascii="Times New Roman" w:hAnsi="Times New Roman"/>
          <w:sz w:val="24"/>
        </w:rPr>
        <w:t>uzglabāšanas noteikumiem un lietošanas instrukcijām latviešu valodā.</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AD57BD">
        <w:rPr>
          <w:rFonts w:ascii="Times New Roman" w:eastAsia="Times New Roman" w:hAnsi="Times New Roman" w:cs="Times New Roman"/>
          <w:bCs/>
          <w:sz w:val="24"/>
          <w:szCs w:val="24"/>
        </w:rPr>
        <w:t xml:space="preserve">Vienlaicīgi ar Preces piegādi Piegādātājs nodod Pasūtītājam parakstītu pieņemšanas – nodošanas aktu atbilstoši Līguma </w:t>
      </w:r>
      <w:r>
        <w:rPr>
          <w:rFonts w:ascii="Times New Roman" w:eastAsia="Times New Roman" w:hAnsi="Times New Roman" w:cs="Times New Roman"/>
          <w:bCs/>
          <w:sz w:val="24"/>
          <w:szCs w:val="24"/>
        </w:rPr>
        <w:t>3.</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Pr="00AD57BD">
        <w:rPr>
          <w:rFonts w:ascii="Times New Roman" w:eastAsia="Times New Roman" w:hAnsi="Times New Roman" w:cs="Times New Roman"/>
          <w:bCs/>
          <w:sz w:val="24"/>
          <w:szCs w:val="24"/>
        </w:rPr>
        <w:t>ielikumam</w:t>
      </w:r>
      <w:r>
        <w:rPr>
          <w:rFonts w:ascii="Times New Roman" w:eastAsia="Times New Roman" w:hAnsi="Times New Roman" w:cs="Times New Roman"/>
          <w:bCs/>
          <w:sz w:val="24"/>
          <w:szCs w:val="24"/>
        </w:rPr>
        <w:t xml:space="preserve"> “Pieņemšanas-nodošanas akts”</w:t>
      </w:r>
      <w:r w:rsidRPr="00AD57BD">
        <w:rPr>
          <w:rFonts w:ascii="Times New Roman" w:eastAsia="Times New Roman" w:hAnsi="Times New Roman" w:cs="Times New Roman"/>
          <w:bCs/>
          <w:sz w:val="24"/>
          <w:szCs w:val="24"/>
        </w:rPr>
        <w:t xml:space="preserve">, </w:t>
      </w:r>
      <w:r w:rsidRPr="00AD57BD">
        <w:rPr>
          <w:rFonts w:ascii="Times New Roman" w:eastAsia="Times New Roman" w:hAnsi="Times New Roman" w:cs="Times New Roman"/>
          <w:sz w:val="24"/>
          <w:szCs w:val="24"/>
        </w:rPr>
        <w:t xml:space="preserve">kurā ir norādīta informācija par </w:t>
      </w:r>
      <w:r w:rsidRPr="00FE5D96">
        <w:rPr>
          <w:rFonts w:ascii="Times New Roman" w:eastAsia="Times New Roman" w:hAnsi="Times New Roman" w:cs="Times New Roman"/>
          <w:sz w:val="24"/>
          <w:szCs w:val="24"/>
        </w:rPr>
        <w:t xml:space="preserve">piegādes vietu, datumu, </w:t>
      </w:r>
      <w:r w:rsidRPr="00AD57BD">
        <w:rPr>
          <w:rFonts w:ascii="Times New Roman" w:eastAsia="Times New Roman" w:hAnsi="Times New Roman" w:cs="Times New Roman"/>
          <w:sz w:val="24"/>
          <w:szCs w:val="24"/>
        </w:rPr>
        <w:t xml:space="preserve">piegādāto Preci, daudzumu, cenu EUR bez PVN.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ir tiesības veikt Preces kvalitātes atbilstības pārbaudi</w:t>
      </w:r>
      <w:r w:rsidRPr="00AD57BD">
        <w:rPr>
          <w:rFonts w:ascii="Times New Roman" w:eastAsia="Times New Roman" w:hAnsi="Times New Roman" w:cs="Times New Roman"/>
          <w:bCs/>
          <w:sz w:val="24"/>
          <w:szCs w:val="24"/>
        </w:rPr>
        <w:t xml:space="preserve"> 10 (de</w:t>
      </w:r>
      <w:r>
        <w:rPr>
          <w:rFonts w:ascii="Times New Roman" w:eastAsia="Times New Roman" w:hAnsi="Times New Roman" w:cs="Times New Roman"/>
          <w:bCs/>
          <w:sz w:val="24"/>
          <w:szCs w:val="24"/>
        </w:rPr>
        <w:t>smit) darba dienu laikā no Preces</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piegādes</w:t>
      </w:r>
      <w:r w:rsidRPr="00AD57BD">
        <w:rPr>
          <w:rFonts w:ascii="Times New Roman" w:eastAsia="Times New Roman" w:hAnsi="Times New Roman" w:cs="Times New Roman"/>
          <w:bCs/>
          <w:sz w:val="24"/>
          <w:szCs w:val="24"/>
        </w:rPr>
        <w:t xml:space="preserve"> dienas.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A96F59">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Pasūtītājs piegādātajai Precei</w:t>
      </w:r>
      <w:r w:rsidRPr="00A96F59">
        <w:rPr>
          <w:rFonts w:ascii="Times New Roman" w:eastAsia="Times New Roman" w:hAnsi="Times New Roman" w:cs="Times New Roman"/>
          <w:bCs/>
          <w:sz w:val="24"/>
          <w:szCs w:val="24"/>
        </w:rPr>
        <w:t xml:space="preserve"> konst</w:t>
      </w:r>
      <w:r>
        <w:rPr>
          <w:rFonts w:ascii="Times New Roman" w:eastAsia="Times New Roman" w:hAnsi="Times New Roman" w:cs="Times New Roman"/>
          <w:bCs/>
          <w:sz w:val="24"/>
          <w:szCs w:val="24"/>
        </w:rPr>
        <w:t>atē kādus trūkumus</w:t>
      </w:r>
      <w:r w:rsidRPr="00A96F59">
        <w:rPr>
          <w:rFonts w:ascii="Times New Roman" w:eastAsia="Times New Roman" w:hAnsi="Times New Roman" w:cs="Times New Roman"/>
          <w:bCs/>
          <w:sz w:val="24"/>
          <w:szCs w:val="24"/>
        </w:rPr>
        <w:t xml:space="preserve"> (iztrūkums, Preces defekti, u.c.) vai neatbilstības Līguma</w:t>
      </w:r>
      <w:r>
        <w:rPr>
          <w:rFonts w:ascii="Times New Roman" w:eastAsia="Times New Roman" w:hAnsi="Times New Roman" w:cs="Times New Roman"/>
          <w:bCs/>
          <w:sz w:val="24"/>
          <w:szCs w:val="24"/>
        </w:rPr>
        <w:t xml:space="preserve"> vai tā 1. pielikuma</w:t>
      </w:r>
      <w:r w:rsidRPr="00A96F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A96F59">
        <w:rPr>
          <w:rFonts w:ascii="Times New Roman" w:eastAsia="Times New Roman" w:hAnsi="Times New Roman" w:cs="Times New Roman"/>
          <w:bCs/>
          <w:sz w:val="24"/>
          <w:szCs w:val="24"/>
        </w:rPr>
        <w:t>Tehniskais piedāvājums</w:t>
      </w:r>
      <w:r>
        <w:rPr>
          <w:rFonts w:ascii="Times New Roman" w:eastAsia="Times New Roman" w:hAnsi="Times New Roman" w:cs="Times New Roman"/>
          <w:bCs/>
          <w:sz w:val="24"/>
          <w:szCs w:val="24"/>
        </w:rPr>
        <w:t xml:space="preserve">” noteikumiem, tas </w:t>
      </w:r>
      <w:r w:rsidRPr="00A96F59">
        <w:rPr>
          <w:rFonts w:ascii="Times New Roman" w:eastAsia="Times New Roman" w:hAnsi="Times New Roman" w:cs="Times New Roman"/>
          <w:bCs/>
          <w:sz w:val="24"/>
          <w:szCs w:val="24"/>
        </w:rPr>
        <w:t>konstatētos trūkumus (iztrūkums, Preces defekti u.c.)</w:t>
      </w:r>
      <w:r>
        <w:rPr>
          <w:rFonts w:ascii="Times New Roman" w:eastAsia="Times New Roman" w:hAnsi="Times New Roman" w:cs="Times New Roman"/>
          <w:bCs/>
          <w:sz w:val="24"/>
          <w:szCs w:val="24"/>
        </w:rPr>
        <w:t xml:space="preserve"> un neatbilstības fiksē</w:t>
      </w:r>
      <w:r w:rsidRPr="00A96F59">
        <w:rPr>
          <w:rFonts w:ascii="Times New Roman" w:eastAsia="Times New Roman" w:hAnsi="Times New Roman" w:cs="Times New Roman"/>
          <w:bCs/>
          <w:sz w:val="24"/>
          <w:szCs w:val="24"/>
        </w:rPr>
        <w:t xml:space="preserve"> Piegādātāja iesniegtajā pieņemšanas- nodošanas aktā</w:t>
      </w:r>
      <w:r>
        <w:rPr>
          <w:rFonts w:ascii="Times New Roman" w:eastAsia="Times New Roman" w:hAnsi="Times New Roman" w:cs="Times New Roman"/>
          <w:bCs/>
          <w:sz w:val="24"/>
          <w:szCs w:val="24"/>
        </w:rPr>
        <w:t>.</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Piegādātājam ir pienākums Pasūtītāja konstatētos trūkumus bez maksas novērst</w:t>
      </w:r>
      <w:r w:rsidRPr="00A96F59">
        <w:rPr>
          <w:rFonts w:ascii="Times New Roman" w:eastAsia="Times New Roman" w:hAnsi="Times New Roman" w:cs="Times New Roman"/>
          <w:bCs/>
          <w:sz w:val="24"/>
          <w:szCs w:val="24"/>
        </w:rPr>
        <w:t xml:space="preserve"> ne vēlāk kā </w:t>
      </w:r>
      <w:r w:rsidR="001A1A3D" w:rsidRPr="00233744">
        <w:rPr>
          <w:rFonts w:ascii="Times New Roman" w:eastAsia="Times New Roman" w:hAnsi="Times New Roman" w:cs="Times New Roman"/>
          <w:bCs/>
          <w:sz w:val="24"/>
          <w:szCs w:val="24"/>
        </w:rPr>
        <w:t>3</w:t>
      </w:r>
      <w:r w:rsidRPr="00233744">
        <w:rPr>
          <w:rFonts w:ascii="Times New Roman" w:eastAsia="Times New Roman" w:hAnsi="Times New Roman" w:cs="Times New Roman"/>
          <w:bCs/>
          <w:sz w:val="24"/>
          <w:szCs w:val="24"/>
        </w:rPr>
        <w:t xml:space="preserve"> (</w:t>
      </w:r>
      <w:r w:rsidR="001A1A3D" w:rsidRPr="00233744">
        <w:rPr>
          <w:rFonts w:ascii="Times New Roman" w:eastAsia="Times New Roman" w:hAnsi="Times New Roman" w:cs="Times New Roman"/>
          <w:bCs/>
          <w:sz w:val="24"/>
          <w:szCs w:val="24"/>
        </w:rPr>
        <w:t>trīs</w:t>
      </w:r>
      <w:r w:rsidRPr="00233744">
        <w:rPr>
          <w:rFonts w:ascii="Times New Roman" w:eastAsia="Times New Roman" w:hAnsi="Times New Roman" w:cs="Times New Roman"/>
          <w:bCs/>
          <w:sz w:val="24"/>
          <w:szCs w:val="24"/>
        </w:rPr>
        <w:t>) darba dienu</w:t>
      </w:r>
      <w:r w:rsidRPr="00A96F59">
        <w:rPr>
          <w:rFonts w:ascii="Times New Roman" w:eastAsia="Times New Roman" w:hAnsi="Times New Roman" w:cs="Times New Roman"/>
          <w:bCs/>
          <w:sz w:val="24"/>
          <w:szCs w:val="24"/>
        </w:rPr>
        <w:t xml:space="preserve"> laikā</w:t>
      </w:r>
      <w:r>
        <w:rPr>
          <w:rFonts w:ascii="Times New Roman" w:eastAsia="Times New Roman" w:hAnsi="Times New Roman" w:cs="Times New Roman"/>
          <w:bCs/>
          <w:sz w:val="24"/>
          <w:szCs w:val="24"/>
        </w:rPr>
        <w:t xml:space="preserve"> no pieņemšanas- nodošanas akta, kurā konstatēti trūkumi vai neatbilstības, saņemšanas dienas</w:t>
      </w:r>
      <w:r w:rsidRPr="00A96F59">
        <w:rPr>
          <w:rFonts w:ascii="Times New Roman" w:eastAsia="Times New Roman" w:hAnsi="Times New Roman" w:cs="Times New Roman"/>
          <w:bCs/>
          <w:sz w:val="24"/>
          <w:szCs w:val="24"/>
        </w:rPr>
        <w:t>.</w:t>
      </w:r>
    </w:p>
    <w:p w:rsidR="008C6FE9" w:rsidRPr="008548C1"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Iestājoties Līguma 4.6</w:t>
      </w:r>
      <w:r w:rsidRPr="008548C1">
        <w:rPr>
          <w:rFonts w:ascii="Times New Roman" w:eastAsia="Times New Roman" w:hAnsi="Times New Roman" w:cs="Times New Roman"/>
          <w:sz w:val="24"/>
          <w:szCs w:val="24"/>
        </w:rPr>
        <w:t>. punktā norādītajam gadījumam, pēc trūkumu vai neatbilstību pilnīgas novēršanas, Piegādātājs atkārtoti sagatavo un iesniedz Pasūtītājam pieņemšanas-nodošanas aktu.</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Preces</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saņemšanas</w:t>
      </w:r>
      <w:r w:rsidRPr="00AD57BD">
        <w:rPr>
          <w:rFonts w:ascii="Times New Roman" w:eastAsia="Times New Roman" w:hAnsi="Times New Roman" w:cs="Times New Roman"/>
          <w:bCs/>
          <w:sz w:val="24"/>
          <w:szCs w:val="24"/>
        </w:rPr>
        <w:t xml:space="preserve"> dienu tiek uzskatīta diena, kad Piegādātājs nodod Līguma </w:t>
      </w:r>
      <w:r>
        <w:rPr>
          <w:rFonts w:ascii="Times New Roman" w:eastAsia="Times New Roman" w:hAnsi="Times New Roman" w:cs="Times New Roman"/>
          <w:bCs/>
          <w:sz w:val="24"/>
          <w:szCs w:val="24"/>
        </w:rPr>
        <w:t xml:space="preserve">un tā pielikumu </w:t>
      </w:r>
      <w:r w:rsidRPr="00AD57BD">
        <w:rPr>
          <w:rFonts w:ascii="Times New Roman" w:eastAsia="Times New Roman" w:hAnsi="Times New Roman" w:cs="Times New Roman"/>
          <w:bCs/>
          <w:sz w:val="24"/>
          <w:szCs w:val="24"/>
        </w:rPr>
        <w:t>noteikumi</w:t>
      </w:r>
      <w:r>
        <w:rPr>
          <w:rFonts w:ascii="Times New Roman" w:eastAsia="Times New Roman" w:hAnsi="Times New Roman" w:cs="Times New Roman"/>
          <w:bCs/>
          <w:sz w:val="24"/>
          <w:szCs w:val="24"/>
        </w:rPr>
        <w:t>em atbilstošu Preci un Līdzēji vai to pārstāvji ir abpusēji parakstījuši</w:t>
      </w:r>
      <w:r w:rsidRPr="00AD57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Preces</w:t>
      </w:r>
      <w:r w:rsidRPr="00AD57BD">
        <w:rPr>
          <w:rFonts w:ascii="Times New Roman" w:eastAsia="Times New Roman" w:hAnsi="Times New Roman" w:cs="Times New Roman"/>
          <w:bCs/>
          <w:sz w:val="24"/>
          <w:szCs w:val="24"/>
        </w:rPr>
        <w:t xml:space="preserve"> nodošanas</w:t>
      </w:r>
      <w:r>
        <w:rPr>
          <w:rFonts w:ascii="Times New Roman" w:eastAsia="Times New Roman" w:hAnsi="Times New Roman" w:cs="Times New Roman"/>
          <w:bCs/>
          <w:sz w:val="24"/>
          <w:szCs w:val="24"/>
        </w:rPr>
        <w:t>- pieņemšanas</w:t>
      </w:r>
      <w:r w:rsidRPr="00AD57BD">
        <w:rPr>
          <w:rFonts w:ascii="Times New Roman" w:eastAsia="Times New Roman" w:hAnsi="Times New Roman" w:cs="Times New Roman"/>
          <w:bCs/>
          <w:sz w:val="24"/>
          <w:szCs w:val="24"/>
        </w:rPr>
        <w:t xml:space="preserve"> aktu, kas kļūst par Līguma neatņemamu sastāvdaļu.</w:t>
      </w:r>
      <w:r w:rsidRPr="00A96F59">
        <w:rPr>
          <w:rFonts w:ascii="Times New Roman" w:eastAsia="Times New Roman" w:hAnsi="Times New Roman" w:cs="Times New Roman"/>
          <w:bCs/>
          <w:sz w:val="24"/>
          <w:szCs w:val="24"/>
        </w:rPr>
        <w:t xml:space="preserve"> </w:t>
      </w:r>
    </w:p>
    <w:p w:rsidR="008C6FE9"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BF5A8B">
        <w:rPr>
          <w:rFonts w:ascii="Times New Roman" w:eastAsia="Times New Roman" w:hAnsi="Times New Roman" w:cs="Times New Roman"/>
          <w:sz w:val="24"/>
          <w:szCs w:val="24"/>
        </w:rPr>
        <w:lastRenderedPageBreak/>
        <w:t>Ja Piegādātājs Preci nav piegādājis Līgumā noteiktajā termiņā, Pasūtītājs faktu par Preces piegādes termiņa nokavējumu fiksē pieņemšanas-nodošanas aktā, norādot nokavēto dienu skaitu.</w:t>
      </w:r>
    </w:p>
    <w:p w:rsidR="008C6FE9" w:rsidRPr="00BF5A8B"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pēc Preces</w:t>
      </w:r>
      <w:r w:rsidRPr="00BF5A8B">
        <w:rPr>
          <w:rFonts w:ascii="Times New Roman" w:eastAsia="Times New Roman" w:hAnsi="Times New Roman" w:cs="Times New Roman"/>
          <w:bCs/>
          <w:sz w:val="24"/>
          <w:szCs w:val="24"/>
        </w:rPr>
        <w:t xml:space="preserve"> pieņemšanas - nodošanas akta abpusējas parakstīšanas Pasūtītājs konstatē Preces </w:t>
      </w:r>
      <w:r>
        <w:rPr>
          <w:rFonts w:ascii="Times New Roman" w:eastAsia="Times New Roman" w:hAnsi="Times New Roman" w:cs="Times New Roman"/>
          <w:bCs/>
          <w:sz w:val="24"/>
          <w:szCs w:val="24"/>
        </w:rPr>
        <w:t>trūkumus</w:t>
      </w:r>
      <w:r w:rsidRPr="00BF5A8B">
        <w:rPr>
          <w:rFonts w:ascii="Times New Roman" w:eastAsia="Times New Roman" w:hAnsi="Times New Roman" w:cs="Times New Roman"/>
          <w:bCs/>
          <w:sz w:val="24"/>
          <w:szCs w:val="24"/>
        </w:rPr>
        <w:t>, kurus nebija iespējams atklāt pieņemot Preci vai</w:t>
      </w:r>
      <w:r>
        <w:rPr>
          <w:rFonts w:ascii="Times New Roman" w:eastAsia="Times New Roman" w:hAnsi="Times New Roman" w:cs="Times New Roman"/>
          <w:bCs/>
          <w:sz w:val="24"/>
          <w:szCs w:val="24"/>
        </w:rPr>
        <w:t>, ja</w:t>
      </w:r>
      <w:r w:rsidRPr="00BF5A8B">
        <w:rPr>
          <w:rFonts w:ascii="Times New Roman" w:eastAsia="Times New Roman" w:hAnsi="Times New Roman" w:cs="Times New Roman"/>
          <w:bCs/>
          <w:sz w:val="24"/>
          <w:szCs w:val="24"/>
        </w:rPr>
        <w:t xml:space="preserve"> Preces lietošanas laikā tiek atklāti jebkādi bojājumi, kuri nav radušies Pasūtītāja vainas dēļ, Pasūtītājam ir tiesības pie</w:t>
      </w:r>
      <w:r>
        <w:rPr>
          <w:rFonts w:ascii="Times New Roman" w:eastAsia="Times New Roman" w:hAnsi="Times New Roman" w:cs="Times New Roman"/>
          <w:bCs/>
          <w:sz w:val="24"/>
          <w:szCs w:val="24"/>
        </w:rPr>
        <w:t>teikt pretenzijas Piegādātājam Preces g</w:t>
      </w:r>
      <w:r w:rsidRPr="00BF5A8B">
        <w:rPr>
          <w:rFonts w:ascii="Times New Roman" w:eastAsia="Times New Roman" w:hAnsi="Times New Roman" w:cs="Times New Roman"/>
          <w:bCs/>
          <w:sz w:val="24"/>
          <w:szCs w:val="24"/>
        </w:rPr>
        <w:t>arantijas laikā.</w:t>
      </w:r>
    </w:p>
    <w:p w:rsidR="008C6FE9" w:rsidRPr="00BF5A8B" w:rsidRDefault="00604295"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Strīdi</w:t>
      </w:r>
      <w:r w:rsidR="008C6FE9" w:rsidRPr="00BF5A8B">
        <w:rPr>
          <w:rFonts w:ascii="Times New Roman" w:eastAsia="Calibri" w:hAnsi="Times New Roman" w:cs="Times New Roman"/>
          <w:sz w:val="24"/>
          <w:szCs w:val="24"/>
        </w:rPr>
        <w:t xml:space="preserve"> par Preces atbilstību šī Līguma noteikumiem tiek risināti Pusēm savstarpēji vienojoties. Ja vienoties neizdodas, Pasūtītājs ir tiesīgs pieaicināt ekspertu. Ja eksperta slēdziens apstiprina par pamatotu Pasūtītāja viedokli, </w:t>
      </w:r>
      <w:r w:rsidR="008C6FE9" w:rsidRPr="00BF5A8B">
        <w:rPr>
          <w:rFonts w:ascii="Times New Roman" w:eastAsia="Calibri" w:hAnsi="Times New Roman" w:cs="Times New Roman"/>
          <w:bCs/>
          <w:sz w:val="24"/>
          <w:szCs w:val="24"/>
        </w:rPr>
        <w:t xml:space="preserve">Piegādātājs </w:t>
      </w:r>
      <w:r w:rsidR="008C6FE9" w:rsidRPr="00BF5A8B">
        <w:rPr>
          <w:rFonts w:ascii="Times New Roman" w:eastAsia="Calibri" w:hAnsi="Times New Roman" w:cs="Times New Roman"/>
          <w:sz w:val="24"/>
          <w:szCs w:val="24"/>
        </w:rPr>
        <w:t>novērš attiecīgos Preces trūkumus</w:t>
      </w:r>
      <w:r>
        <w:rPr>
          <w:rFonts w:ascii="Times New Roman" w:eastAsia="Calibri" w:hAnsi="Times New Roman" w:cs="Times New Roman"/>
          <w:sz w:val="24"/>
          <w:szCs w:val="24"/>
        </w:rPr>
        <w:t xml:space="preserve"> un</w:t>
      </w:r>
      <w:r w:rsidR="008C6FE9" w:rsidRPr="00BF5A8B">
        <w:rPr>
          <w:rFonts w:ascii="Times New Roman" w:eastAsia="Calibri" w:hAnsi="Times New Roman" w:cs="Times New Roman"/>
          <w:sz w:val="24"/>
          <w:szCs w:val="24"/>
        </w:rPr>
        <w:t xml:space="preserve"> Pasūtītāja noteiktā termiņā un kārtībā sedz ek</w:t>
      </w:r>
      <w:r w:rsidR="008C6FE9">
        <w:rPr>
          <w:rFonts w:ascii="Times New Roman" w:eastAsia="Calibri" w:hAnsi="Times New Roman" w:cs="Times New Roman"/>
          <w:sz w:val="24"/>
          <w:szCs w:val="24"/>
        </w:rPr>
        <w:t>sperta pieaicināšanas izmaksas.</w:t>
      </w:r>
    </w:p>
    <w:p w:rsidR="008C6FE9" w:rsidRPr="00BF5A8B" w:rsidRDefault="008C6FE9" w:rsidP="008C6FE9">
      <w:pPr>
        <w:numPr>
          <w:ilvl w:val="1"/>
          <w:numId w:val="45"/>
        </w:numPr>
        <w:spacing w:after="0" w:line="240" w:lineRule="auto"/>
        <w:ind w:left="450" w:hanging="450"/>
        <w:jc w:val="both"/>
        <w:rPr>
          <w:rFonts w:ascii="Times New Roman" w:eastAsia="Times New Roman" w:hAnsi="Times New Roman" w:cs="Times New Roman"/>
          <w:bCs/>
          <w:sz w:val="24"/>
          <w:szCs w:val="24"/>
        </w:rPr>
      </w:pPr>
      <w:r w:rsidRPr="00BF5A8B">
        <w:rPr>
          <w:rFonts w:ascii="Times New Roman" w:eastAsia="Calibri" w:hAnsi="Times New Roman" w:cs="Times New Roman"/>
          <w:sz w:val="24"/>
          <w:szCs w:val="24"/>
        </w:rPr>
        <w:t>Risku par Preces nejaušu bojāeju līdz pieņemšanas-</w:t>
      </w:r>
      <w:r w:rsidRPr="00BF5A8B">
        <w:rPr>
          <w:rFonts w:ascii="Times New Roman" w:eastAsia="Times New Roman" w:hAnsi="Times New Roman" w:cs="Times New Roman"/>
          <w:sz w:val="24"/>
          <w:szCs w:val="24"/>
        </w:rPr>
        <w:t xml:space="preserve">nodošanas akta abpusējai parakstīšanai uzņemas Piegādātājs. </w:t>
      </w:r>
    </w:p>
    <w:p w:rsidR="008C6FE9" w:rsidRPr="00BF5A8B" w:rsidRDefault="008C6FE9" w:rsidP="008C6FE9">
      <w:pPr>
        <w:spacing w:after="0" w:line="240" w:lineRule="auto"/>
        <w:ind w:left="450"/>
        <w:jc w:val="both"/>
        <w:rPr>
          <w:rFonts w:ascii="Times New Roman" w:eastAsia="Times New Roman" w:hAnsi="Times New Roman" w:cs="Times New Roman"/>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5. PUŠU ATBILDĪBA</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Katra Puse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Preces apmaksas termiņa kavējumu </w:t>
      </w:r>
      <w:r w:rsidR="00604295">
        <w:rPr>
          <w:rFonts w:ascii="Times New Roman" w:eastAsia="Times New Roman" w:hAnsi="Times New Roman" w:cs="Times New Roman"/>
          <w:sz w:val="24"/>
          <w:szCs w:val="24"/>
        </w:rPr>
        <w:t>Pasūtītājs maksā</w:t>
      </w:r>
      <w:r w:rsidRPr="001D4D7A">
        <w:rPr>
          <w:rFonts w:ascii="Times New Roman" w:eastAsia="Times New Roman" w:hAnsi="Times New Roman" w:cs="Times New Roman"/>
          <w:sz w:val="24"/>
          <w:szCs w:val="24"/>
        </w:rPr>
        <w:t xml:space="preserve">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Līguma kopējās</w:t>
      </w:r>
      <w:r w:rsidRPr="001D4D7A">
        <w:rPr>
          <w:rFonts w:ascii="Times New Roman" w:eastAsia="Times New Roman" w:hAnsi="Times New Roman" w:cs="Times New Roman"/>
          <w:color w:val="000000"/>
          <w:sz w:val="24"/>
          <w:szCs w:val="24"/>
        </w:rPr>
        <w:t xml:space="preserve"> summas.</w:t>
      </w:r>
      <w:r w:rsidRPr="001D4D7A">
        <w:rPr>
          <w:rFonts w:ascii="Times New Roman" w:eastAsia="Times New Roman" w:hAnsi="Times New Roman" w:cs="Times New Roman"/>
          <w:sz w:val="24"/>
          <w:szCs w:val="24"/>
        </w:rPr>
        <w:t xml:space="preserve">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w:t>
      </w: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piegādes termiņa kavējumu </w:t>
      </w:r>
      <w:r w:rsidR="00604295">
        <w:rPr>
          <w:rFonts w:ascii="Times New Roman" w:eastAsia="Times New Roman" w:hAnsi="Times New Roman" w:cs="Times New Roman"/>
          <w:bCs/>
          <w:sz w:val="24"/>
          <w:szCs w:val="24"/>
        </w:rPr>
        <w:t>Piegādātājs maksā</w:t>
      </w:r>
      <w:r w:rsidRPr="001D4D7A">
        <w:rPr>
          <w:rFonts w:ascii="Times New Roman" w:eastAsia="Times New Roman" w:hAnsi="Times New Roman" w:cs="Times New Roman"/>
          <w:sz w:val="24"/>
          <w:szCs w:val="24"/>
        </w:rPr>
        <w:t xml:space="preserve">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nepiegādātās Preces</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kopējās</w:t>
      </w:r>
      <w:r w:rsidRPr="001D4D7A">
        <w:rPr>
          <w:rFonts w:ascii="Times New Roman" w:eastAsia="Times New Roman" w:hAnsi="Times New Roman" w:cs="Times New Roman"/>
          <w:color w:val="000000"/>
          <w:sz w:val="24"/>
          <w:szCs w:val="24"/>
        </w:rPr>
        <w:t xml:space="preserve"> summas.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Pasūtītājs ir tiesīgs ieturēt no samaksas par </w:t>
      </w:r>
      <w:r>
        <w:rPr>
          <w:rFonts w:ascii="Times New Roman" w:eastAsia="Times New Roman" w:hAnsi="Times New Roman" w:cs="Times New Roman"/>
          <w:color w:val="000000"/>
          <w:sz w:val="24"/>
          <w:szCs w:val="24"/>
        </w:rPr>
        <w:t>saņemto</w:t>
      </w:r>
      <w:r w:rsidRPr="001D4D7A">
        <w:rPr>
          <w:rFonts w:ascii="Times New Roman" w:eastAsia="Times New Roman" w:hAnsi="Times New Roman" w:cs="Times New Roman"/>
          <w:color w:val="000000"/>
          <w:sz w:val="24"/>
          <w:szCs w:val="24"/>
        </w:rPr>
        <w:t xml:space="preserve"> Preci, rakstiski par to informējot Piegādātāju.</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Piegādātājam Līguma </w:t>
      </w:r>
      <w:r w:rsidR="00604295">
        <w:rPr>
          <w:rFonts w:ascii="Times New Roman" w:eastAsia="Times New Roman" w:hAnsi="Times New Roman" w:cs="Times New Roman"/>
          <w:color w:val="000000"/>
          <w:sz w:val="24"/>
          <w:szCs w:val="24"/>
        </w:rPr>
        <w:t>darbības</w:t>
      </w:r>
      <w:r w:rsidRPr="001D4D7A">
        <w:rPr>
          <w:rFonts w:ascii="Times New Roman" w:eastAsia="Times New Roman" w:hAnsi="Times New Roman" w:cs="Times New Roman"/>
          <w:color w:val="000000"/>
          <w:sz w:val="24"/>
          <w:szCs w:val="24"/>
        </w:rPr>
        <w:t xml:space="preserve"> laikā ir saistošs iesniegtais Piedāvājums Iepirkumā.</w:t>
      </w:r>
    </w:p>
    <w:p w:rsidR="008C6FE9" w:rsidRPr="001D4D7A" w:rsidRDefault="008C6FE9" w:rsidP="008C6FE9">
      <w:pPr>
        <w:numPr>
          <w:ilvl w:val="0"/>
          <w:numId w:val="38"/>
        </w:numPr>
        <w:spacing w:after="0" w:line="240" w:lineRule="auto"/>
        <w:ind w:left="450" w:hanging="450"/>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Piegādātājs </w:t>
      </w:r>
      <w:r w:rsidR="00604295">
        <w:rPr>
          <w:rFonts w:ascii="Times New Roman" w:eastAsia="Times New Roman" w:hAnsi="Times New Roman" w:cs="Times New Roman"/>
          <w:sz w:val="24"/>
          <w:szCs w:val="24"/>
        </w:rPr>
        <w:t xml:space="preserve">nodrošina </w:t>
      </w:r>
      <w:r w:rsidRPr="001D4D7A">
        <w:rPr>
          <w:rFonts w:ascii="Times New Roman" w:eastAsia="Times New Roman" w:hAnsi="Times New Roman" w:cs="Times New Roman"/>
          <w:sz w:val="24"/>
          <w:szCs w:val="24"/>
        </w:rPr>
        <w:t xml:space="preserve">Preces atbilstību normatīvo aktu prasībām, Līguma 1. pielikumā “Tehniskais piedāvājums” norādītajām prasībām un Līguma noteikumiem.  </w:t>
      </w:r>
    </w:p>
    <w:p w:rsidR="008C6FE9" w:rsidRPr="001D4D7A" w:rsidRDefault="008C6FE9"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Puses ir savstarpēji atbildīgas par otrai Pusei nodarītajiem zaudējumiem, ja tie radušies vienas Puses vai tās darbinieku, kā arī Puses Līguma izpildē iesaistīto trešo personu darbības, kā arī r</w:t>
      </w:r>
      <w:r>
        <w:rPr>
          <w:rFonts w:ascii="Times New Roman" w:eastAsia="Times New Roman" w:hAnsi="Times New Roman" w:cs="Times New Roman"/>
          <w:sz w:val="24"/>
          <w:szCs w:val="24"/>
        </w:rPr>
        <w:t>upjas neuzmanības, ļauna nolūka, bezdarbības</w:t>
      </w:r>
      <w:r w:rsidRPr="001D4D7A">
        <w:rPr>
          <w:rFonts w:ascii="Times New Roman" w:eastAsia="Times New Roman" w:hAnsi="Times New Roman" w:cs="Times New Roman"/>
          <w:sz w:val="24"/>
          <w:szCs w:val="24"/>
        </w:rPr>
        <w:t xml:space="preserve"> vai nolaidības rezultātā.</w:t>
      </w:r>
    </w:p>
    <w:p w:rsidR="008C6FE9" w:rsidRPr="001D4D7A" w:rsidRDefault="00604295" w:rsidP="008C6FE9">
      <w:pPr>
        <w:numPr>
          <w:ilvl w:val="0"/>
          <w:numId w:val="3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paredzētās tiesības un pienākumus Puses nav tiesīgas nodot trešajām personām.</w:t>
      </w:r>
    </w:p>
    <w:p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darbības laikā Puses nav tiesīgas veikt būtiskus Līguma grozījumus, izņemot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trešās daļas regulējumam.</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Līgumu</w:t>
      </w:r>
      <w:r w:rsidRPr="001D4D7A">
        <w:rPr>
          <w:rFonts w:ascii="Times New Roman" w:eastAsia="Times New Roman" w:hAnsi="Times New Roman" w:cs="Times New Roman"/>
          <w:sz w:val="24"/>
          <w:szCs w:val="24"/>
        </w:rPr>
        <w:t xml:space="preserve"> var izbeigt pirms</w:t>
      </w:r>
      <w:r>
        <w:rPr>
          <w:rFonts w:ascii="Times New Roman" w:eastAsia="Times New Roman" w:hAnsi="Times New Roman" w:cs="Times New Roman"/>
          <w:sz w:val="24"/>
          <w:szCs w:val="24"/>
        </w:rPr>
        <w:t xml:space="preserve"> Līguma 2.2.</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punktā </w:t>
      </w:r>
      <w:r w:rsidRPr="001D4D7A">
        <w:rPr>
          <w:rFonts w:ascii="Times New Roman" w:eastAsia="Times New Roman" w:hAnsi="Times New Roman" w:cs="Times New Roman"/>
          <w:sz w:val="24"/>
          <w:szCs w:val="24"/>
        </w:rPr>
        <w:t xml:space="preserve">noteiktā termiņa, Pusēm savstarpēji par to vienojoties, kas tiek noformēts ar vienošanos, kuru pievieno </w:t>
      </w:r>
      <w:r w:rsidRPr="001D4D7A">
        <w:rPr>
          <w:rFonts w:ascii="Times New Roman" w:eastAsia="Times New Roman" w:hAnsi="Times New Roman" w:cs="Times New Roman"/>
          <w:bCs/>
          <w:sz w:val="24"/>
          <w:szCs w:val="24"/>
        </w:rPr>
        <w:t>Līgumam</w:t>
      </w:r>
      <w:r w:rsidRPr="001D4D7A">
        <w:rPr>
          <w:rFonts w:ascii="Times New Roman" w:eastAsia="Times New Roman" w:hAnsi="Times New Roman" w:cs="Times New Roman"/>
          <w:sz w:val="24"/>
          <w:szCs w:val="24"/>
        </w:rPr>
        <w:t xml:space="preserve"> kā pielikumu, kas kļūst par šā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neatņemamu sastāvdaļu.</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saistību neizpildes vai Līguma saistību pārkāpuma gadījumā vai</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netiek ievēroti</w:t>
      </w:r>
      <w:r w:rsidRPr="001D4D7A">
        <w:rPr>
          <w:rFonts w:ascii="Times New Roman" w:eastAsia="Times New Roman" w:hAnsi="Times New Roman" w:cs="Times New Roman"/>
          <w:sz w:val="24"/>
          <w:szCs w:val="24"/>
        </w:rPr>
        <w:t xml:space="preserve"> Līguma</w:t>
      </w:r>
      <w:r>
        <w:rPr>
          <w:rFonts w:ascii="Times New Roman" w:eastAsia="Times New Roman" w:hAnsi="Times New Roman" w:cs="Times New Roman"/>
          <w:sz w:val="24"/>
          <w:szCs w:val="24"/>
        </w:rPr>
        <w:t xml:space="preserve"> 5.5. punkta nosacījumi, Pasūtītājam ir tiesības</w:t>
      </w:r>
      <w:r w:rsidRPr="001D4D7A">
        <w:rPr>
          <w:rFonts w:ascii="Times New Roman" w:eastAsia="Times New Roman" w:hAnsi="Times New Roman" w:cs="Times New Roman"/>
          <w:sz w:val="24"/>
          <w:szCs w:val="24"/>
        </w:rPr>
        <w:t xml:space="preserve">, rakstveidā paziņojot Piegādātājam, vienpusējā kārtā </w:t>
      </w:r>
      <w:r w:rsidR="00604295">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604295">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 prasot atlīdzināt zaudējumus.</w:t>
      </w:r>
    </w:p>
    <w:p w:rsidR="008C6FE9"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Gadījumā, ja tiesā tiek ierosināta Piegādātāja maksātnespējas vai tiesiskās aizsardzības (</w:t>
      </w:r>
      <w:r w:rsidR="002C71DF" w:rsidRPr="001D4D7A">
        <w:rPr>
          <w:rFonts w:ascii="Times New Roman" w:eastAsia="Times New Roman" w:hAnsi="Times New Roman" w:cs="Times New Roman"/>
          <w:sz w:val="24"/>
          <w:szCs w:val="24"/>
        </w:rPr>
        <w:t>ārpus tiesas</w:t>
      </w:r>
      <w:r w:rsidRPr="001D4D7A">
        <w:rPr>
          <w:rFonts w:ascii="Times New Roman" w:eastAsia="Times New Roman" w:hAnsi="Times New Roman" w:cs="Times New Roman"/>
          <w:sz w:val="24"/>
          <w:szCs w:val="24"/>
        </w:rPr>
        <w:t xml:space="preserve"> tiesiskās aizsard</w:t>
      </w:r>
      <w:r>
        <w:rPr>
          <w:rFonts w:ascii="Times New Roman" w:eastAsia="Times New Roman" w:hAnsi="Times New Roman" w:cs="Times New Roman"/>
          <w:sz w:val="24"/>
          <w:szCs w:val="24"/>
        </w:rPr>
        <w:t>zības) procesa lieta, Pasūtītājam</w:t>
      </w:r>
      <w:r w:rsidRPr="001D4D7A">
        <w:rPr>
          <w:rFonts w:ascii="Times New Roman" w:eastAsia="Times New Roman" w:hAnsi="Times New Roman" w:cs="Times New Roman"/>
          <w:sz w:val="24"/>
          <w:szCs w:val="24"/>
        </w:rPr>
        <w:t xml:space="preserve"> ir ti</w:t>
      </w:r>
      <w:r>
        <w:rPr>
          <w:rFonts w:ascii="Times New Roman" w:eastAsia="Times New Roman" w:hAnsi="Times New Roman" w:cs="Times New Roman"/>
          <w:sz w:val="24"/>
          <w:szCs w:val="24"/>
        </w:rPr>
        <w:t>esības</w:t>
      </w:r>
      <w:r w:rsidRPr="001D4D7A">
        <w:rPr>
          <w:rFonts w:ascii="Times New Roman" w:eastAsia="Times New Roman" w:hAnsi="Times New Roman" w:cs="Times New Roman"/>
          <w:sz w:val="24"/>
          <w:szCs w:val="24"/>
        </w:rPr>
        <w:t xml:space="preserve">, rakstveidā paziņojot Piegādātājam, vienpusējā kārtā </w:t>
      </w:r>
      <w:r w:rsidR="00604295">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604295">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w:t>
      </w:r>
    </w:p>
    <w:p w:rsidR="008C6FE9" w:rsidRPr="001D4D7A"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Pasūtītājam</w:t>
      </w:r>
      <w:r w:rsidRPr="00F41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tiesības vienpusēji </w:t>
      </w:r>
      <w:r w:rsidR="00604295">
        <w:rPr>
          <w:rFonts w:ascii="Times New Roman" w:eastAsia="Times New Roman" w:hAnsi="Times New Roman" w:cs="Times New Roman"/>
          <w:sz w:val="24"/>
          <w:szCs w:val="24"/>
        </w:rPr>
        <w:t>atkāpties no</w:t>
      </w:r>
      <w:r>
        <w:rPr>
          <w:rFonts w:ascii="Times New Roman" w:eastAsia="Times New Roman" w:hAnsi="Times New Roman" w:cs="Times New Roman"/>
          <w:sz w:val="24"/>
          <w:szCs w:val="24"/>
        </w:rPr>
        <w:t xml:space="preserve"> L</w:t>
      </w:r>
      <w:r w:rsidRPr="00F411DE">
        <w:rPr>
          <w:rFonts w:ascii="Times New Roman" w:eastAsia="Times New Roman" w:hAnsi="Times New Roman" w:cs="Times New Roman"/>
          <w:sz w:val="24"/>
          <w:szCs w:val="24"/>
        </w:rPr>
        <w:t>īgum</w:t>
      </w:r>
      <w:r w:rsidR="00604295">
        <w:rPr>
          <w:rFonts w:ascii="Times New Roman" w:eastAsia="Times New Roman" w:hAnsi="Times New Roman" w:cs="Times New Roman"/>
          <w:sz w:val="24"/>
          <w:szCs w:val="24"/>
        </w:rPr>
        <w:t>a</w:t>
      </w:r>
      <w:r w:rsidRPr="00F411DE">
        <w:rPr>
          <w:rFonts w:ascii="Times New Roman" w:eastAsia="Times New Roman" w:hAnsi="Times New Roman" w:cs="Times New Roman"/>
          <w:sz w:val="24"/>
          <w:szCs w:val="24"/>
        </w:rPr>
        <w:t>, ja Piegādātājam piemērotā līgumsoda apmērs sasnie</w:t>
      </w:r>
      <w:r>
        <w:rPr>
          <w:rFonts w:ascii="Times New Roman" w:eastAsia="Times New Roman" w:hAnsi="Times New Roman" w:cs="Times New Roman"/>
          <w:sz w:val="24"/>
          <w:szCs w:val="24"/>
        </w:rPr>
        <w:t>dzis 10% (desmit procentus) no L</w:t>
      </w:r>
      <w:r w:rsidRPr="00F411DE">
        <w:rPr>
          <w:rFonts w:ascii="Times New Roman" w:eastAsia="Times New Roman" w:hAnsi="Times New Roman" w:cs="Times New Roman"/>
          <w:sz w:val="24"/>
          <w:szCs w:val="24"/>
        </w:rPr>
        <w:t>īguma summas.</w:t>
      </w:r>
    </w:p>
    <w:p w:rsidR="008C6FE9"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Piegādātājam ir tiesības</w:t>
      </w:r>
      <w:r w:rsidRPr="001D4D7A">
        <w:rPr>
          <w:rFonts w:ascii="Times New Roman" w:eastAsia="Times New Roman" w:hAnsi="Times New Roman" w:cs="Times New Roman"/>
          <w:sz w:val="24"/>
          <w:szCs w:val="24"/>
        </w:rPr>
        <w:t>, rakstveidā paziņojot Pasūtītājam, vienpusēj</w:t>
      </w:r>
      <w:r w:rsidR="00604295">
        <w:rPr>
          <w:rFonts w:ascii="Times New Roman" w:eastAsia="Times New Roman" w:hAnsi="Times New Roman" w:cs="Times New Roman"/>
          <w:sz w:val="24"/>
          <w:szCs w:val="24"/>
        </w:rPr>
        <w:t>i atkāpties no</w:t>
      </w:r>
      <w:r w:rsidRPr="001D4D7A">
        <w:rPr>
          <w:rFonts w:ascii="Times New Roman" w:eastAsia="Times New Roman" w:hAnsi="Times New Roman" w:cs="Times New Roman"/>
          <w:sz w:val="24"/>
          <w:szCs w:val="24"/>
        </w:rPr>
        <w:t xml:space="preserve"> Līgum</w:t>
      </w:r>
      <w:r w:rsidR="00604295">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 ja Pasūtītājs kavē Līguma 3.4. punktā norādīto termiņu ilgāk par 30 (trīsdesmit) kalendārajām dienām.</w:t>
      </w:r>
    </w:p>
    <w:p w:rsidR="008C6FE9" w:rsidRPr="00E91440"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E91440">
        <w:rPr>
          <w:rFonts w:ascii="Times New Roman" w:eastAsia="Times New Roman" w:hAnsi="Times New Roman" w:cs="Times New Roman"/>
          <w:sz w:val="24"/>
          <w:szCs w:val="24"/>
        </w:rPr>
        <w:t xml:space="preserve">Līguma izbeigšanas gadījumā Puses </w:t>
      </w:r>
      <w:r w:rsidR="00604295">
        <w:rPr>
          <w:rFonts w:ascii="Times New Roman" w:eastAsia="Times New Roman" w:hAnsi="Times New Roman" w:cs="Times New Roman"/>
          <w:sz w:val="24"/>
          <w:szCs w:val="24"/>
        </w:rPr>
        <w:t>rakstveidā vienojas par galējo norēķinu atbilstoši izsniegtajām Precēm un Preču rēķiniem.</w:t>
      </w:r>
    </w:p>
    <w:p w:rsidR="008C6FE9" w:rsidRPr="008548C1" w:rsidRDefault="008C6FE9" w:rsidP="008C6FE9">
      <w:pPr>
        <w:numPr>
          <w:ilvl w:val="0"/>
          <w:numId w:val="4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izbeigšana neatbrīvo Puses no pienākuma maksāt līgumsodu.</w:t>
      </w:r>
    </w:p>
    <w:p w:rsidR="008C6FE9" w:rsidRPr="001D4D7A" w:rsidRDefault="008C6FE9" w:rsidP="008C6FE9">
      <w:pPr>
        <w:spacing w:after="0" w:line="240" w:lineRule="auto"/>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604295">
        <w:rPr>
          <w:rFonts w:ascii="Times New Roman" w:eastAsia="Times New Roman" w:hAnsi="Times New Roman" w:cs="Times New Roman"/>
          <w:sz w:val="24"/>
          <w:szCs w:val="24"/>
        </w:rPr>
        <w:t>us</w:t>
      </w:r>
      <w:r w:rsidRPr="001D4D7A">
        <w:rPr>
          <w:rFonts w:ascii="Times New Roman" w:eastAsia="Times New Roman" w:hAnsi="Times New Roman" w:cs="Times New Roman"/>
          <w:sz w:val="24"/>
          <w:szCs w:val="24"/>
        </w:rPr>
        <w:t xml:space="preserve"> Puses nevarēja paredzēt vai novē</w:t>
      </w:r>
      <w:r w:rsidR="00604295">
        <w:rPr>
          <w:rFonts w:ascii="Times New Roman" w:eastAsia="Times New Roman" w:hAnsi="Times New Roman" w:cs="Times New Roman"/>
          <w:sz w:val="24"/>
          <w:szCs w:val="24"/>
        </w:rPr>
        <w:t>rst šī Līguma noslēgšanas brīdī un kuriem iestājoties Puses objektīvi nevar izpildīt uzņemtās saistības.</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Pusei, kura atsaucas uz nepārvaramas varas apstākļu </w:t>
      </w:r>
      <w:r w:rsidR="00604295">
        <w:rPr>
          <w:rFonts w:ascii="Times New Roman" w:eastAsia="Times New Roman" w:hAnsi="Times New Roman" w:cs="Times New Roman"/>
          <w:sz w:val="24"/>
          <w:szCs w:val="24"/>
        </w:rPr>
        <w:t>iestāšanos</w:t>
      </w:r>
      <w:r w:rsidRPr="001D4D7A">
        <w:rPr>
          <w:rFonts w:ascii="Times New Roman" w:eastAsia="Times New Roman" w:hAnsi="Times New Roman" w:cs="Times New Roman"/>
          <w:sz w:val="24"/>
          <w:szCs w:val="24"/>
        </w:rPr>
        <w:t>, ne vēlāk kā 5 (piecu) dienu laikā par šādiem apstākļiem rakstveidā ir jāpaziņo otrai Pusei.</w:t>
      </w:r>
    </w:p>
    <w:p w:rsidR="008C6FE9" w:rsidRPr="001D4D7A" w:rsidRDefault="008C6FE9" w:rsidP="008C6FE9">
      <w:pPr>
        <w:numPr>
          <w:ilvl w:val="0"/>
          <w:numId w:val="3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Pr="001D4D7A">
        <w:rPr>
          <w:rFonts w:ascii="Times New Roman" w:eastAsia="Times New Roman" w:hAnsi="Times New Roman" w:cs="Times New Roman"/>
          <w:bCs/>
          <w:sz w:val="24"/>
          <w:szCs w:val="24"/>
        </w:rPr>
        <w:t>Puses</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8. Citi noteikumi</w:t>
      </w:r>
    </w:p>
    <w:p w:rsidR="008C6FE9" w:rsidRPr="001D4D7A" w:rsidRDefault="008C6FE9" w:rsidP="008C6FE9">
      <w:pPr>
        <w:numPr>
          <w:ilvl w:val="0"/>
          <w:numId w:val="4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Visus strīdus, kas var rasties šī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izpildes laikā, Puses risina abpusēji vienojoties. Ja 30 (trīsdesmit) dienu laikā vienošanās nav panākta, strīds tiek risināts  Latvijas Republikas normatīvajos aktos noteiktajā kārtībā.</w:t>
      </w:r>
    </w:p>
    <w:p w:rsidR="008C6FE9" w:rsidRPr="001D4D7A" w:rsidRDefault="008C6FE9" w:rsidP="008C6FE9">
      <w:pPr>
        <w:numPr>
          <w:ilvl w:val="0"/>
          <w:numId w:val="4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pacing w:val="6"/>
          <w:sz w:val="24"/>
          <w:szCs w:val="24"/>
        </w:rPr>
        <w:t xml:space="preserve">Šī Līguma izpildei katra Puse nozīmē </w:t>
      </w:r>
      <w:r>
        <w:rPr>
          <w:rFonts w:ascii="Times New Roman" w:eastAsia="Calibri" w:hAnsi="Times New Roman" w:cs="Times New Roman"/>
          <w:spacing w:val="6"/>
          <w:sz w:val="24"/>
          <w:szCs w:val="24"/>
        </w:rPr>
        <w:t>kontaktpersonu, kuras</w:t>
      </w:r>
      <w:r w:rsidRPr="001D4D7A">
        <w:rPr>
          <w:rFonts w:ascii="Times New Roman" w:eastAsia="Calibri" w:hAnsi="Times New Roman" w:cs="Times New Roman"/>
          <w:spacing w:val="6"/>
          <w:sz w:val="24"/>
          <w:szCs w:val="24"/>
        </w:rPr>
        <w:t xml:space="preserve"> pienākums ir sekot šī Līguma izpildei</w:t>
      </w:r>
      <w:r>
        <w:rPr>
          <w:rFonts w:ascii="Times New Roman" w:eastAsia="Calibri" w:hAnsi="Times New Roman" w:cs="Times New Roman"/>
          <w:spacing w:val="6"/>
          <w:sz w:val="24"/>
          <w:szCs w:val="24"/>
        </w:rPr>
        <w:t>, tajā skaitā pārbaudīt un pieņemt Preci, parakstīt Pieņemšanas- nodošanas aktu</w:t>
      </w:r>
      <w:r w:rsidRPr="001D4D7A">
        <w:rPr>
          <w:rFonts w:ascii="Times New Roman" w:eastAsia="Calibri" w:hAnsi="Times New Roman" w:cs="Times New Roman"/>
          <w:spacing w:val="6"/>
          <w:sz w:val="24"/>
          <w:szCs w:val="24"/>
        </w:rPr>
        <w:t xml:space="preserve"> un informēt par šī </w:t>
      </w:r>
      <w:r>
        <w:rPr>
          <w:rFonts w:ascii="Times New Roman" w:eastAsia="Calibri" w:hAnsi="Times New Roman" w:cs="Times New Roman"/>
          <w:spacing w:val="6"/>
          <w:sz w:val="24"/>
          <w:szCs w:val="24"/>
        </w:rPr>
        <w:t>Līguma</w:t>
      </w:r>
      <w:r w:rsidRPr="001D4D7A">
        <w:rPr>
          <w:rFonts w:ascii="Times New Roman" w:eastAsia="Calibri" w:hAnsi="Times New Roman" w:cs="Times New Roman"/>
          <w:spacing w:val="6"/>
          <w:sz w:val="24"/>
          <w:szCs w:val="24"/>
        </w:rPr>
        <w:t xml:space="preserve"> izpildi gan savu, gan otru Pusi:</w:t>
      </w:r>
    </w:p>
    <w:p w:rsidR="008C6FE9" w:rsidRPr="00FA5D13"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8.2.1. no Pasūtītāja </w:t>
      </w:r>
      <w:r w:rsidRPr="00FA5D13">
        <w:rPr>
          <w:rFonts w:ascii="Times New Roman" w:eastAsia="Times New Roman" w:hAnsi="Times New Roman" w:cs="Times New Roman"/>
          <w:sz w:val="24"/>
          <w:szCs w:val="24"/>
        </w:rPr>
        <w:t xml:space="preserve">puses: </w:t>
      </w:r>
      <w:r w:rsidRPr="00FA5D13">
        <w:rPr>
          <w:rFonts w:ascii="Times New Roman" w:eastAsia="Times New Roman" w:hAnsi="Times New Roman" w:cs="Times New Roman"/>
          <w:sz w:val="24"/>
          <w:szCs w:val="24"/>
          <w:lang w:val="en-GB"/>
        </w:rPr>
        <w:t>__________, tālr. ____________, e-pasts: ___________.</w:t>
      </w:r>
    </w:p>
    <w:p w:rsidR="008C6FE9" w:rsidRPr="00FA5D13" w:rsidRDefault="008C6FE9" w:rsidP="008C6FE9">
      <w:pPr>
        <w:spacing w:after="0" w:line="240" w:lineRule="auto"/>
        <w:ind w:left="450"/>
        <w:jc w:val="both"/>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 xml:space="preserve">8.2.2. no Piegādātāja puses: </w:t>
      </w:r>
      <w:r w:rsidRPr="00FA5D13">
        <w:rPr>
          <w:rFonts w:ascii="Times New Roman" w:eastAsia="Times New Roman" w:hAnsi="Times New Roman" w:cs="Times New Roman"/>
          <w:sz w:val="24"/>
          <w:szCs w:val="24"/>
          <w:lang w:val="en-GB"/>
        </w:rPr>
        <w:t>____________________, tālr. _________; e-pasts:_________.</w:t>
      </w:r>
    </w:p>
    <w:p w:rsidR="008C6FE9" w:rsidRPr="00FA5D13" w:rsidRDefault="008C6FE9" w:rsidP="008C6FE9">
      <w:pPr>
        <w:numPr>
          <w:ilvl w:val="0"/>
          <w:numId w:val="4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A5D13">
        <w:rPr>
          <w:rFonts w:ascii="Times New Roman" w:eastAsia="Calibri" w:hAnsi="Times New Roman" w:cs="Times New Roman"/>
          <w:sz w:val="24"/>
          <w:szCs w:val="24"/>
        </w:rPr>
        <w:t xml:space="preserve">Šis Līgums sagatavots un parakstīts divos eksemplāros ar vienādu juridisko spēku uz __ (___________) lapām, no kuriem viens eksemplārs glabājas pie Pasūtītāja, otrs - pie Piegādātāja. </w:t>
      </w:r>
    </w:p>
    <w:p w:rsidR="008C6FE9" w:rsidRPr="00FA5D13" w:rsidRDefault="008C6FE9" w:rsidP="008C6FE9">
      <w:pPr>
        <w:numPr>
          <w:ilvl w:val="0"/>
          <w:numId w:val="4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A5D13">
        <w:rPr>
          <w:rFonts w:ascii="Times New Roman" w:eastAsia="Calibri" w:hAnsi="Times New Roman" w:cs="Times New Roman"/>
          <w:sz w:val="24"/>
          <w:szCs w:val="24"/>
        </w:rPr>
        <w:t xml:space="preserve">Līgumam tā noslēgšanas brīdī ir šādi pielikumi: </w:t>
      </w:r>
    </w:p>
    <w:p w:rsidR="008C6FE9" w:rsidRPr="00FA5D13"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A5D13">
        <w:rPr>
          <w:rFonts w:ascii="Times New Roman" w:eastAsia="Calibri" w:hAnsi="Times New Roman" w:cs="Times New Roman"/>
          <w:sz w:val="24"/>
          <w:szCs w:val="24"/>
        </w:rPr>
        <w:t>pielikums „Tehniskais piedāvājums” uz ____ lapām;</w:t>
      </w:r>
    </w:p>
    <w:p w:rsidR="008C6FE9" w:rsidRPr="00FA5D13"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A5D13">
        <w:rPr>
          <w:rFonts w:ascii="Times New Roman" w:eastAsia="Calibri" w:hAnsi="Times New Roman" w:cs="Times New Roman"/>
          <w:sz w:val="24"/>
          <w:szCs w:val="24"/>
        </w:rPr>
        <w:t>pielikums „Finanšu piedāvājums” uz ____ lapām;</w:t>
      </w:r>
    </w:p>
    <w:p w:rsidR="008C6FE9" w:rsidRPr="001D4D7A" w:rsidRDefault="008C6FE9" w:rsidP="008C6FE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A5D13">
        <w:rPr>
          <w:rFonts w:ascii="Times New Roman" w:eastAsia="Calibri" w:hAnsi="Times New Roman" w:cs="Times New Roman"/>
          <w:sz w:val="24"/>
          <w:szCs w:val="24"/>
        </w:rPr>
        <w:t>pielikums “Pieņemšanas-nodošanas akts” uz ___ lapām</w:t>
      </w:r>
      <w:r>
        <w:rPr>
          <w:rFonts w:ascii="Times New Roman" w:eastAsia="Calibri" w:hAnsi="Times New Roman" w:cs="Times New Roman"/>
          <w:sz w:val="24"/>
          <w:szCs w:val="24"/>
        </w:rPr>
        <w:t>.</w:t>
      </w:r>
    </w:p>
    <w:p w:rsidR="008C6FE9" w:rsidRPr="001D4D7A" w:rsidRDefault="008C6FE9" w:rsidP="008C6FE9">
      <w:pPr>
        <w:numPr>
          <w:ilvl w:val="1"/>
          <w:numId w:val="4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Visi šī Līguma pielikumi ir Līguma neatņemamas sastāvdaļas.</w:t>
      </w: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9. PUŠU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rsidTr="006B7738">
        <w:tc>
          <w:tcPr>
            <w:tcW w:w="5220" w:type="dxa"/>
            <w:vAlign w:val="center"/>
          </w:tcPr>
          <w:p w:rsidR="008C6FE9" w:rsidRPr="001D4D7A" w:rsidRDefault="008C6FE9" w:rsidP="006B7738">
            <w:pPr>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Pasūtītājs:</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Piegādātājs:</w:t>
            </w:r>
          </w:p>
        </w:tc>
      </w:tr>
      <w:tr w:rsidR="008C6FE9" w:rsidRPr="001D4D7A" w:rsidTr="006B7738">
        <w:tc>
          <w:tcPr>
            <w:tcW w:w="5220" w:type="dxa"/>
            <w:vAlign w:val="center"/>
          </w:tcPr>
          <w:p w:rsidR="008C6FE9" w:rsidRPr="001D4D7A" w:rsidRDefault="008C6FE9" w:rsidP="006B7738">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b/>
                <w:bCs/>
                <w:sz w:val="24"/>
                <w:szCs w:val="24"/>
              </w:rPr>
            </w:pPr>
          </w:p>
        </w:tc>
      </w:tr>
      <w:tr w:rsidR="008C6FE9" w:rsidRPr="001D4D7A" w:rsidTr="006B7738">
        <w:tc>
          <w:tcPr>
            <w:tcW w:w="5220" w:type="dxa"/>
          </w:tcPr>
          <w:p w:rsidR="008C6FE9" w:rsidRPr="001D4D7A" w:rsidRDefault="008C6FE9" w:rsidP="006B7738">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Juridiskā adrese: </w:t>
            </w:r>
          </w:p>
        </w:tc>
      </w:tr>
      <w:tr w:rsidR="008C6FE9" w:rsidRPr="001D4D7A" w:rsidTr="006B7738">
        <w:tc>
          <w:tcPr>
            <w:tcW w:w="5220"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Reģ.Nr.</w:t>
            </w:r>
          </w:p>
        </w:tc>
      </w:tr>
      <w:tr w:rsidR="008C6FE9" w:rsidRPr="001D4D7A" w:rsidTr="006B7738">
        <w:tc>
          <w:tcPr>
            <w:tcW w:w="5220" w:type="dxa"/>
            <w:vAlign w:val="center"/>
          </w:tcPr>
          <w:p w:rsidR="008C6FE9" w:rsidRPr="001D4D7A" w:rsidRDefault="008C6FE9" w:rsidP="006B7738">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PVN reģ.Nr.LV 90000076669</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w:t>
            </w:r>
          </w:p>
        </w:tc>
      </w:tr>
      <w:tr w:rsidR="008C6FE9" w:rsidRPr="001D4D7A" w:rsidTr="006B7738">
        <w:tc>
          <w:tcPr>
            <w:tcW w:w="5220" w:type="dxa"/>
          </w:tcPr>
          <w:p w:rsidR="008C6FE9" w:rsidRPr="001D4D7A" w:rsidRDefault="008C6FE9" w:rsidP="006B7738">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 (IBAN): LV51NDA0000082414423</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w:t>
            </w:r>
          </w:p>
        </w:tc>
      </w:tr>
      <w:tr w:rsidR="008C6FE9" w:rsidRPr="001D4D7A" w:rsidTr="006B7738">
        <w:tc>
          <w:tcPr>
            <w:tcW w:w="5220" w:type="dxa"/>
          </w:tcPr>
          <w:p w:rsidR="008C6FE9" w:rsidRPr="001D4D7A" w:rsidRDefault="008C6FE9" w:rsidP="006B7738">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Nordea Bank AB Latvijas filiāle</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p>
        </w:tc>
      </w:tr>
      <w:tr w:rsidR="008C6FE9" w:rsidRPr="001D4D7A" w:rsidTr="006B7738">
        <w:tc>
          <w:tcPr>
            <w:tcW w:w="5220" w:type="dxa"/>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 NDEALV2X</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p>
        </w:tc>
      </w:tr>
      <w:tr w:rsidR="008C6FE9" w:rsidRPr="001D4D7A" w:rsidTr="006B7738">
        <w:tc>
          <w:tcPr>
            <w:tcW w:w="5220" w:type="dxa"/>
            <w:vAlign w:val="center"/>
          </w:tcPr>
          <w:p w:rsidR="008C6FE9" w:rsidRPr="001D4D7A" w:rsidRDefault="008C6FE9" w:rsidP="006B7738">
            <w:pPr>
              <w:spacing w:after="0" w:line="240" w:lineRule="auto"/>
              <w:rPr>
                <w:rFonts w:ascii="Times New Roman" w:eastAsia="Times New Roman" w:hAnsi="Times New Roman" w:cs="Times New Roman"/>
                <w:b/>
                <w:sz w:val="24"/>
                <w:szCs w:val="24"/>
              </w:rPr>
            </w:pPr>
          </w:p>
          <w:p w:rsidR="008C6FE9" w:rsidRPr="001D4D7A" w:rsidRDefault="008C6FE9" w:rsidP="006B7738">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____________ </w:t>
            </w:r>
          </w:p>
          <w:p w:rsidR="008C6FE9" w:rsidRPr="001D4D7A" w:rsidRDefault="008C6FE9" w:rsidP="006B7738">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AD6E39" w:rsidP="006B7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Rīgā, 2016</w:t>
            </w:r>
            <w:r w:rsidR="008C6FE9" w:rsidRPr="001D4D7A">
              <w:rPr>
                <w:rFonts w:ascii="Times New Roman" w:eastAsia="Times New Roman" w:hAnsi="Times New Roman" w:cs="Times New Roman"/>
                <w:sz w:val="24"/>
                <w:szCs w:val="24"/>
              </w:rPr>
              <w:t>.gada ___._________</w:t>
            </w:r>
          </w:p>
        </w:tc>
        <w:tc>
          <w:tcPr>
            <w:tcW w:w="4856" w:type="dxa"/>
            <w:vAlign w:val="center"/>
          </w:tcPr>
          <w:p w:rsidR="008C6FE9" w:rsidRPr="001D4D7A" w:rsidRDefault="008C6FE9" w:rsidP="006B7738">
            <w:pPr>
              <w:spacing w:after="0" w:line="240" w:lineRule="auto"/>
              <w:rPr>
                <w:rFonts w:ascii="Times New Roman" w:eastAsia="Times New Roman" w:hAnsi="Times New Roman" w:cs="Times New Roman"/>
                <w:sz w:val="24"/>
                <w:szCs w:val="24"/>
              </w:rPr>
            </w:pPr>
          </w:p>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6B7738">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AD6E39">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Rīgā, 201</w:t>
            </w:r>
            <w:r w:rsidR="00AD6E39">
              <w:rPr>
                <w:rFonts w:ascii="Times New Roman" w:eastAsia="Times New Roman" w:hAnsi="Times New Roman" w:cs="Times New Roman"/>
                <w:sz w:val="24"/>
                <w:szCs w:val="24"/>
              </w:rPr>
              <w:t>6</w:t>
            </w:r>
            <w:r w:rsidRPr="001D4D7A">
              <w:rPr>
                <w:rFonts w:ascii="Times New Roman" w:eastAsia="Times New Roman" w:hAnsi="Times New Roman" w:cs="Times New Roman"/>
                <w:sz w:val="24"/>
                <w:szCs w:val="24"/>
              </w:rPr>
              <w:t>.gada ___._________</w:t>
            </w:r>
          </w:p>
        </w:tc>
      </w:tr>
    </w:tbl>
    <w:p w:rsidR="008C6FE9" w:rsidRDefault="008C6FE9" w:rsidP="008C6FE9"/>
    <w:p w:rsidR="008C6FE9" w:rsidRDefault="008C6FE9" w:rsidP="008C6FE9"/>
    <w:p w:rsidR="000F64A3" w:rsidRDefault="000F64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C6FE9" w:rsidRPr="008778A5" w:rsidRDefault="008C6FE9" w:rsidP="008C6FE9">
      <w:pPr>
        <w:spacing w:after="0" w:line="240" w:lineRule="auto"/>
        <w:jc w:val="right"/>
        <w:rPr>
          <w:rFonts w:ascii="Times New Roman" w:eastAsia="Times New Roman" w:hAnsi="Times New Roman" w:cs="Times New Roman"/>
          <w:b/>
          <w:sz w:val="24"/>
          <w:szCs w:val="24"/>
        </w:rPr>
      </w:pPr>
      <w:r w:rsidRPr="008778A5">
        <w:rPr>
          <w:rFonts w:ascii="Times New Roman" w:eastAsia="Times New Roman" w:hAnsi="Times New Roman" w:cs="Times New Roman"/>
          <w:b/>
          <w:sz w:val="24"/>
          <w:szCs w:val="24"/>
        </w:rPr>
        <w:lastRenderedPageBreak/>
        <w:t>3.pielikums</w:t>
      </w:r>
    </w:p>
    <w:p w:rsidR="008C6FE9" w:rsidRPr="00FA5D13" w:rsidRDefault="008C6FE9" w:rsidP="008C6FE9">
      <w:pPr>
        <w:tabs>
          <w:tab w:val="left" w:pos="855"/>
        </w:tabs>
        <w:spacing w:after="0" w:line="240" w:lineRule="auto"/>
        <w:jc w:val="right"/>
        <w:rPr>
          <w:rFonts w:ascii="Times New Roman" w:eastAsia="Times New Roman" w:hAnsi="Times New Roman" w:cs="Times New Roman"/>
          <w:sz w:val="24"/>
          <w:szCs w:val="24"/>
        </w:rPr>
      </w:pPr>
      <w:r w:rsidRPr="008778A5">
        <w:rPr>
          <w:rFonts w:ascii="Times New Roman" w:eastAsia="Times New Roman" w:hAnsi="Times New Roman" w:cs="Times New Roman"/>
        </w:rPr>
        <w:t xml:space="preserve">                                   201</w:t>
      </w:r>
      <w:r w:rsidR="00AD6E39">
        <w:rPr>
          <w:rFonts w:ascii="Times New Roman" w:eastAsia="Times New Roman" w:hAnsi="Times New Roman" w:cs="Times New Roman"/>
        </w:rPr>
        <w:t>6</w:t>
      </w:r>
      <w:r w:rsidRPr="008778A5">
        <w:rPr>
          <w:rFonts w:ascii="Times New Roman" w:eastAsia="Times New Roman" w:hAnsi="Times New Roman" w:cs="Times New Roman"/>
        </w:rPr>
        <w:t>.</w:t>
      </w:r>
      <w:r w:rsidRPr="00FA5D13">
        <w:rPr>
          <w:rFonts w:ascii="Times New Roman" w:eastAsia="Times New Roman" w:hAnsi="Times New Roman" w:cs="Times New Roman"/>
        </w:rPr>
        <w:t>gada ____._______ L</w:t>
      </w:r>
      <w:r w:rsidRPr="00FA5D13">
        <w:rPr>
          <w:rFonts w:ascii="Times New Roman" w:eastAsia="Times New Roman" w:hAnsi="Times New Roman" w:cs="Times New Roman"/>
          <w:sz w:val="24"/>
          <w:szCs w:val="24"/>
        </w:rPr>
        <w:t>īgumam Nr._____________,</w:t>
      </w:r>
      <w:r w:rsidRPr="00FA5D13">
        <w:rPr>
          <w:rFonts w:ascii="Times New Roman" w:eastAsia="Times New Roman" w:hAnsi="Times New Roman" w:cs="Times New Roman"/>
          <w:sz w:val="24"/>
          <w:szCs w:val="24"/>
        </w:rPr>
        <w:tab/>
      </w:r>
    </w:p>
    <w:p w:rsidR="008C6FE9" w:rsidRPr="00FA5D13" w:rsidRDefault="008C6FE9" w:rsidP="008C6FE9">
      <w:pPr>
        <w:spacing w:after="0" w:line="240" w:lineRule="auto"/>
        <w:jc w:val="right"/>
        <w:rPr>
          <w:rFonts w:ascii="Times New Roman" w:eastAsia="Times New Roman" w:hAnsi="Times New Roman" w:cs="Times New Roman"/>
        </w:rPr>
      </w:pPr>
      <w:r w:rsidRPr="00FA5D13">
        <w:rPr>
          <w:rFonts w:ascii="Times New Roman" w:eastAsia="Times New Roman" w:hAnsi="Times New Roman" w:cs="Times New Roman"/>
        </w:rPr>
        <w:t xml:space="preserve">kas noslēgts starp Latvijas Universitāti un </w:t>
      </w:r>
    </w:p>
    <w:p w:rsidR="008C6FE9" w:rsidRPr="00FA5D13"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rPr>
      </w:pPr>
      <w:r w:rsidRPr="00FA5D13">
        <w:rPr>
          <w:rFonts w:ascii="Times New Roman" w:eastAsia="Times New Roman" w:hAnsi="Times New Roman" w:cs="Times New Roman"/>
        </w:rPr>
        <w:t>__________________</w:t>
      </w:r>
    </w:p>
    <w:p w:rsidR="008C6FE9" w:rsidRPr="00FA5D13"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rsidR="008C6FE9" w:rsidRPr="00FA5D13" w:rsidRDefault="008C6FE9" w:rsidP="008C6FE9">
      <w:pPr>
        <w:widowControl w:val="0"/>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sz w:val="24"/>
          <w:szCs w:val="24"/>
        </w:rPr>
      </w:pPr>
      <w:r w:rsidRPr="00FA5D13">
        <w:rPr>
          <w:rFonts w:ascii="Times New Roman" w:eastAsia="Times New Roman" w:hAnsi="Times New Roman" w:cs="Times New Roman"/>
          <w:b/>
          <w:sz w:val="24"/>
          <w:szCs w:val="24"/>
        </w:rPr>
        <w:t>Nodošanas – pieņemšanas akts (projekts)</w:t>
      </w:r>
    </w:p>
    <w:p w:rsidR="008C6FE9" w:rsidRPr="00FA5D13" w:rsidRDefault="008C6FE9" w:rsidP="008C6FE9">
      <w:pPr>
        <w:widowControl w:val="0"/>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Rīgā, 201__. gada ________________</w:t>
      </w:r>
    </w:p>
    <w:p w:rsidR="008C6FE9" w:rsidRPr="00FA5D13" w:rsidRDefault="008C6FE9" w:rsidP="008C6FE9">
      <w:pPr>
        <w:spacing w:after="0" w:line="240" w:lineRule="auto"/>
        <w:ind w:firstLine="720"/>
        <w:jc w:val="both"/>
        <w:rPr>
          <w:rFonts w:ascii="Times New Roman" w:eastAsia="Times New Roman" w:hAnsi="Times New Roman" w:cs="Times New Roman"/>
          <w:sz w:val="24"/>
          <w:szCs w:val="24"/>
        </w:rPr>
      </w:pPr>
      <w:r w:rsidRPr="00FA5D13">
        <w:rPr>
          <w:rFonts w:ascii="Times New Roman" w:eastAsia="Times New Roman" w:hAnsi="Times New Roman" w:cs="Times New Roman"/>
          <w:b/>
          <w:sz w:val="24"/>
          <w:szCs w:val="24"/>
        </w:rPr>
        <w:t>Latvijas Universitāte</w:t>
      </w:r>
      <w:r w:rsidRPr="00FA5D13">
        <w:rPr>
          <w:rFonts w:ascii="Times New Roman" w:eastAsia="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FA5D13">
        <w:rPr>
          <w:rFonts w:ascii="Times New Roman" w:eastAsia="Times New Roman" w:hAnsi="Times New Roman" w:cs="Times New Roman"/>
          <w:b/>
          <w:sz w:val="24"/>
          <w:szCs w:val="24"/>
        </w:rPr>
        <w:t>Pasūtītājs</w:t>
      </w:r>
      <w:r w:rsidRPr="00FA5D13">
        <w:rPr>
          <w:rFonts w:ascii="Times New Roman" w:eastAsia="Times New Roman" w:hAnsi="Times New Roman" w:cs="Times New Roman"/>
          <w:sz w:val="24"/>
          <w:szCs w:val="24"/>
        </w:rPr>
        <w:t>), tās ______________ personā, kurš rīkojas saskaņā ar ________________________________________________, no vienas puses, un</w:t>
      </w:r>
    </w:p>
    <w:p w:rsidR="008C6FE9" w:rsidRPr="00FA5D13" w:rsidRDefault="008C6FE9" w:rsidP="008C6FE9">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b/>
          <w:sz w:val="24"/>
          <w:szCs w:val="24"/>
        </w:rPr>
        <w:t>__________________</w:t>
      </w:r>
      <w:r w:rsidRPr="00FA5D13">
        <w:rPr>
          <w:rFonts w:ascii="Times New Roman" w:eastAsia="Times New Roman" w:hAnsi="Times New Roman" w:cs="Times New Roman"/>
          <w:sz w:val="24"/>
          <w:szCs w:val="24"/>
        </w:rPr>
        <w:t>, kas reģistrēta _________ reģistrā ar Nr.__________, juridiskā adrese: _________________ (turpmāk-</w:t>
      </w:r>
      <w:r w:rsidRPr="00FA5D13">
        <w:rPr>
          <w:rFonts w:ascii="Times New Roman" w:eastAsia="Times New Roman" w:hAnsi="Times New Roman" w:cs="Times New Roman"/>
          <w:b/>
          <w:bCs/>
          <w:sz w:val="24"/>
          <w:szCs w:val="24"/>
        </w:rPr>
        <w:t>Piegādātājs</w:t>
      </w:r>
      <w:r w:rsidRPr="00FA5D13">
        <w:rPr>
          <w:rFonts w:ascii="Times New Roman" w:eastAsia="Times New Roman" w:hAnsi="Times New Roman" w:cs="Times New Roman"/>
          <w:bCs/>
          <w:sz w:val="24"/>
          <w:szCs w:val="24"/>
        </w:rPr>
        <w:t>)</w:t>
      </w:r>
      <w:r w:rsidRPr="00FA5D13">
        <w:rPr>
          <w:rFonts w:ascii="Times New Roman" w:eastAsia="Times New Roman" w:hAnsi="Times New Roman" w:cs="Times New Roman"/>
          <w:sz w:val="24"/>
          <w:szCs w:val="24"/>
        </w:rPr>
        <w:t xml:space="preserve">, tās ______________ personā, </w:t>
      </w:r>
      <w:r w:rsidRPr="00FA5D13">
        <w:rPr>
          <w:rFonts w:ascii="Times New Roman" w:eastAsia="Times New Roman" w:hAnsi="Times New Roman" w:cs="Times New Roman"/>
          <w:bCs/>
          <w:sz w:val="24"/>
          <w:szCs w:val="24"/>
        </w:rPr>
        <w:t>kurš rīkojas saskaņā ar _________,</w:t>
      </w:r>
      <w:r w:rsidRPr="00FA5D13">
        <w:rPr>
          <w:rFonts w:ascii="Times New Roman" w:eastAsia="Times New Roman" w:hAnsi="Times New Roman" w:cs="Times New Roman"/>
          <w:sz w:val="24"/>
          <w:szCs w:val="24"/>
        </w:rPr>
        <w:t xml:space="preserve"> no otras puses, bet abi kopā un katrs atsevišķi turpmāk saukti - </w:t>
      </w:r>
      <w:r w:rsidRPr="00FA5D13">
        <w:rPr>
          <w:rFonts w:ascii="Times New Roman" w:eastAsia="Times New Roman" w:hAnsi="Times New Roman" w:cs="Times New Roman"/>
          <w:b/>
          <w:sz w:val="24"/>
          <w:szCs w:val="24"/>
        </w:rPr>
        <w:t>Puses</w:t>
      </w:r>
      <w:r w:rsidRPr="00FA5D13">
        <w:rPr>
          <w:rFonts w:ascii="Times New Roman" w:eastAsia="Times New Roman" w:hAnsi="Times New Roman" w:cs="Times New Roman"/>
          <w:sz w:val="24"/>
          <w:szCs w:val="24"/>
        </w:rPr>
        <w:t>, paraksta šādu nodošana- pieņemšanas aktu:</w:t>
      </w:r>
    </w:p>
    <w:p w:rsidR="008C6FE9" w:rsidRPr="00FA5D13"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 xml:space="preserve">Saskaņā ar 201__. gada ___.__________ Piegādes līgumu Nr. ________________ (turpmāk- </w:t>
      </w:r>
      <w:r w:rsidRPr="00FA5D13">
        <w:rPr>
          <w:rFonts w:ascii="Times New Roman" w:eastAsia="Times New Roman" w:hAnsi="Times New Roman" w:cs="Times New Roman"/>
          <w:b/>
          <w:sz w:val="24"/>
          <w:szCs w:val="24"/>
        </w:rPr>
        <w:t>Līgums</w:t>
      </w:r>
      <w:r w:rsidRPr="00FA5D13">
        <w:rPr>
          <w:rFonts w:ascii="Times New Roman" w:eastAsia="Times New Roman" w:hAnsi="Times New Roman" w:cs="Times New Roman"/>
          <w:sz w:val="24"/>
          <w:szCs w:val="24"/>
        </w:rPr>
        <w:t>) Piegādātājs ir piegādājis šādas Preces:</w:t>
      </w:r>
    </w:p>
    <w:p w:rsidR="008C6FE9" w:rsidRPr="00FA5D13"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&lt;preču nosaukums&gt;, &lt;preču skaits&gt;, &lt;preces cena&gt;.</w:t>
      </w:r>
    </w:p>
    <w:p w:rsidR="008C6FE9" w:rsidRPr="00FA5D13"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Pasūtītājs konstatē, ka Prece ir piegādāta Līgumā noteiktajā termiņā, pienācīgā kvalitātē un apmērā, atbilstoši Līguma un tā pielikumu prasībām un šis pieņemšanas-nodošanas akts tiek uzskatīts par pamatu rēķina izrakstīšanai.</w:t>
      </w:r>
    </w:p>
    <w:p w:rsidR="008C6FE9" w:rsidRPr="00FA5D13"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A5D13">
        <w:rPr>
          <w:rFonts w:ascii="Times New Roman" w:eastAsia="Times New Roman" w:hAnsi="Times New Roman" w:cs="Times New Roman"/>
          <w:i/>
          <w:sz w:val="24"/>
          <w:szCs w:val="24"/>
        </w:rPr>
        <w:t xml:space="preserve">VAI </w:t>
      </w:r>
    </w:p>
    <w:p w:rsidR="008C6FE9" w:rsidRPr="00FA5D13"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A5D13">
        <w:rPr>
          <w:rFonts w:ascii="Times New Roman" w:eastAsia="Times New Roman" w:hAnsi="Times New Roman" w:cs="Times New Roman"/>
          <w:i/>
          <w:sz w:val="24"/>
          <w:szCs w:val="24"/>
        </w:rPr>
        <w:t>Pasūtītājs konstatē, ka Precei ir sekojoši trūkumi, vai neatbilstības Līguma vai tā 1. pielikuma “Tehniskais piedāvājums” noteikumiem: ______________________________________________________________________________________________________________________________.</w:t>
      </w:r>
    </w:p>
    <w:p w:rsidR="008C6FE9" w:rsidRPr="00FA5D13" w:rsidRDefault="008C6FE9" w:rsidP="008C6FE9">
      <w:pPr>
        <w:widowControl w:val="0"/>
        <w:numPr>
          <w:ilvl w:val="0"/>
          <w:numId w:val="47"/>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A5D13">
        <w:rPr>
          <w:rFonts w:ascii="Times New Roman" w:eastAsia="Times New Roman" w:hAnsi="Times New Roman" w:cs="Times New Roman"/>
          <w:sz w:val="24"/>
          <w:szCs w:val="24"/>
        </w:rPr>
        <w:t>Šis Preces pieņemšanas- nodošanas akts ir pušu noslēgtā Līguma neatņemama sastāvdaļa, sagatavots uz 1 (vienas) lapas 2 (divos) eksemplāros, no kuriem viens glabājas pie Pasūtītāja, bet otrs – pie Piegādātāja</w:t>
      </w:r>
      <w:r w:rsidRPr="00FA5D13">
        <w:rPr>
          <w:rFonts w:ascii="Times New Roman" w:eastAsia="Times New Roman" w:hAnsi="Times New Roman" w:cs="Times New Roman"/>
          <w:iCs/>
          <w:sz w:val="24"/>
          <w:szCs w:val="24"/>
        </w:rPr>
        <w:t>.</w:t>
      </w:r>
    </w:p>
    <w:p w:rsidR="008C6FE9" w:rsidRPr="008778A5" w:rsidRDefault="008C6FE9" w:rsidP="008C6FE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8C6FE9" w:rsidRPr="008778A5" w:rsidTr="006B7738">
        <w:tc>
          <w:tcPr>
            <w:tcW w:w="4890" w:type="dxa"/>
            <w:vAlign w:val="center"/>
          </w:tcPr>
          <w:p w:rsidR="008C6FE9" w:rsidRPr="008778A5" w:rsidRDefault="008C6FE9" w:rsidP="006B773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Pasūtītājs</w:t>
            </w:r>
            <w:r w:rsidRPr="008778A5">
              <w:rPr>
                <w:rFonts w:ascii="Times New Roman" w:eastAsia="Times New Roman" w:hAnsi="Times New Roman" w:cs="Times New Roman"/>
                <w:b/>
                <w:bCs/>
                <w:sz w:val="24"/>
                <w:szCs w:val="24"/>
              </w:rPr>
              <w:t>:</w:t>
            </w:r>
          </w:p>
        </w:tc>
        <w:tc>
          <w:tcPr>
            <w:tcW w:w="4578" w:type="dxa"/>
            <w:vAlign w:val="center"/>
          </w:tcPr>
          <w:p w:rsidR="008C6FE9" w:rsidRPr="008778A5" w:rsidRDefault="008C6FE9" w:rsidP="006B773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Piegādātājs</w:t>
            </w:r>
            <w:r w:rsidRPr="008778A5">
              <w:rPr>
                <w:rFonts w:ascii="Times New Roman" w:eastAsia="Times New Roman" w:hAnsi="Times New Roman" w:cs="Times New Roman"/>
                <w:b/>
                <w:bCs/>
                <w:sz w:val="24"/>
                <w:szCs w:val="24"/>
              </w:rPr>
              <w:t>:</w:t>
            </w:r>
          </w:p>
        </w:tc>
      </w:tr>
      <w:tr w:rsidR="008C6FE9" w:rsidRPr="008778A5" w:rsidTr="006B7738">
        <w:tc>
          <w:tcPr>
            <w:tcW w:w="4890" w:type="dxa"/>
            <w:vAlign w:val="center"/>
          </w:tcPr>
          <w:p w:rsidR="008C6FE9" w:rsidRPr="008778A5" w:rsidRDefault="008C6FE9" w:rsidP="006B7738">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8778A5">
              <w:rPr>
                <w:rFonts w:ascii="Times New Roman" w:eastAsia="Times New Roman" w:hAnsi="Times New Roman" w:cs="Times New Roman"/>
                <w:b/>
                <w:bCs/>
                <w:sz w:val="24"/>
                <w:szCs w:val="24"/>
              </w:rPr>
              <w:t>Latvijas Universitāte</w:t>
            </w:r>
          </w:p>
        </w:tc>
        <w:tc>
          <w:tcPr>
            <w:tcW w:w="4578" w:type="dxa"/>
            <w:vAlign w:val="center"/>
          </w:tcPr>
          <w:p w:rsidR="008C6FE9" w:rsidRPr="008778A5" w:rsidRDefault="008C6FE9" w:rsidP="006B7738">
            <w:pPr>
              <w:spacing w:after="0" w:line="240" w:lineRule="auto"/>
              <w:rPr>
                <w:rFonts w:ascii="Times New Roman" w:eastAsia="Times New Roman" w:hAnsi="Times New Roman" w:cs="Times New Roman"/>
                <w:b/>
                <w:bCs/>
                <w:color w:val="000000"/>
                <w:sz w:val="24"/>
                <w:szCs w:val="24"/>
              </w:rPr>
            </w:pPr>
            <w:r w:rsidRPr="008778A5">
              <w:rPr>
                <w:rFonts w:ascii="Times New Roman" w:eastAsia="Times New Roman" w:hAnsi="Times New Roman" w:cs="Times New Roman"/>
                <w:b/>
                <w:bCs/>
                <w:color w:val="000000"/>
                <w:sz w:val="24"/>
                <w:szCs w:val="24"/>
              </w:rPr>
              <w:t>__________</w:t>
            </w:r>
          </w:p>
        </w:tc>
      </w:tr>
      <w:tr w:rsidR="008C6FE9" w:rsidRPr="008778A5" w:rsidTr="006B7738">
        <w:tc>
          <w:tcPr>
            <w:tcW w:w="4890" w:type="dxa"/>
          </w:tcPr>
          <w:p w:rsidR="008C6FE9" w:rsidRPr="008778A5" w:rsidRDefault="008C6FE9" w:rsidP="006B7738">
            <w:pPr>
              <w:tabs>
                <w:tab w:val="left" w:pos="720"/>
                <w:tab w:val="center" w:pos="4153"/>
                <w:tab w:val="right" w:pos="8306"/>
              </w:tabs>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Juridiskā adrese:</w:t>
            </w:r>
          </w:p>
          <w:p w:rsidR="008C6FE9" w:rsidRPr="008778A5" w:rsidRDefault="008C6FE9" w:rsidP="006B7738">
            <w:pPr>
              <w:tabs>
                <w:tab w:val="left" w:pos="720"/>
                <w:tab w:val="center" w:pos="4153"/>
                <w:tab w:val="right" w:pos="8306"/>
              </w:tabs>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Raiņa bulvāris 19, Rīga, LV-1586</w:t>
            </w:r>
          </w:p>
        </w:tc>
        <w:tc>
          <w:tcPr>
            <w:tcW w:w="4578" w:type="dxa"/>
            <w:vAlign w:val="center"/>
          </w:tcPr>
          <w:p w:rsidR="008C6FE9" w:rsidRPr="008778A5" w:rsidRDefault="008C6FE9" w:rsidP="006B7738">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Juridiskā adrese:</w:t>
            </w:r>
          </w:p>
          <w:p w:rsidR="008C6FE9" w:rsidRPr="008778A5" w:rsidRDefault="008C6FE9" w:rsidP="006B7738">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 xml:space="preserve">__________________ </w:t>
            </w:r>
          </w:p>
        </w:tc>
      </w:tr>
      <w:tr w:rsidR="008C6FE9" w:rsidRPr="008778A5" w:rsidTr="006B7738">
        <w:tc>
          <w:tcPr>
            <w:tcW w:w="4890" w:type="dxa"/>
            <w:vAlign w:val="center"/>
          </w:tcPr>
          <w:p w:rsidR="008C6FE9" w:rsidRPr="008778A5" w:rsidRDefault="008C6FE9" w:rsidP="006B7738">
            <w:pPr>
              <w:spacing w:after="0" w:line="240" w:lineRule="auto"/>
              <w:ind w:left="-74" w:firstLine="74"/>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Reģ. apl. Nr.3341000218</w:t>
            </w:r>
          </w:p>
        </w:tc>
        <w:tc>
          <w:tcPr>
            <w:tcW w:w="4578" w:type="dxa"/>
            <w:vAlign w:val="center"/>
          </w:tcPr>
          <w:p w:rsidR="008C6FE9" w:rsidRPr="008778A5" w:rsidRDefault="008C6FE9" w:rsidP="006B7738">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Reģ.Nr._______________</w:t>
            </w:r>
          </w:p>
        </w:tc>
      </w:tr>
    </w:tbl>
    <w:p w:rsidR="008C6FE9" w:rsidRPr="008778A5" w:rsidRDefault="008C6FE9" w:rsidP="008C6FE9">
      <w:pPr>
        <w:spacing w:after="0" w:line="240" w:lineRule="auto"/>
        <w:jc w:val="right"/>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8C6FE9" w:rsidRPr="008778A5" w:rsidTr="006B7738">
        <w:trPr>
          <w:jc w:val="center"/>
        </w:trPr>
        <w:tc>
          <w:tcPr>
            <w:tcW w:w="2503" w:type="pct"/>
            <w:vAlign w:val="center"/>
          </w:tcPr>
          <w:p w:rsidR="008C6FE9" w:rsidRPr="008778A5" w:rsidRDefault="008C6FE9" w:rsidP="006B7738">
            <w:pPr>
              <w:spacing w:after="0" w:line="240" w:lineRule="auto"/>
              <w:rPr>
                <w:rFonts w:ascii="Times New Roman" w:eastAsia="Times New Roman" w:hAnsi="Times New Roman" w:cs="Times New Roman"/>
                <w:sz w:val="24"/>
                <w:szCs w:val="24"/>
              </w:rPr>
            </w:pPr>
          </w:p>
          <w:p w:rsidR="008C6FE9" w:rsidRPr="008778A5" w:rsidRDefault="008C6FE9" w:rsidP="006B7738">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 xml:space="preserve">____________________________ </w:t>
            </w:r>
          </w:p>
          <w:p w:rsidR="008C6FE9" w:rsidRPr="008778A5" w:rsidRDefault="008C6FE9" w:rsidP="006B7738">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sz w:val="24"/>
                <w:szCs w:val="24"/>
              </w:rPr>
              <w:t>____________ /____________/</w:t>
            </w:r>
          </w:p>
          <w:p w:rsidR="008C6FE9" w:rsidRPr="008778A5" w:rsidRDefault="008C6FE9" w:rsidP="006B7738">
            <w:pPr>
              <w:spacing w:after="0" w:line="240" w:lineRule="auto"/>
              <w:rPr>
                <w:rFonts w:ascii="Times New Roman" w:eastAsia="Times New Roman" w:hAnsi="Times New Roman" w:cs="Times New Roman"/>
                <w:sz w:val="24"/>
                <w:szCs w:val="24"/>
              </w:rPr>
            </w:pPr>
          </w:p>
        </w:tc>
        <w:tc>
          <w:tcPr>
            <w:tcW w:w="2497" w:type="pct"/>
            <w:vAlign w:val="center"/>
          </w:tcPr>
          <w:p w:rsidR="008C6FE9" w:rsidRPr="008778A5" w:rsidRDefault="008C6FE9" w:rsidP="006B7738">
            <w:pPr>
              <w:spacing w:after="0" w:line="240" w:lineRule="auto"/>
              <w:rPr>
                <w:rFonts w:ascii="Times New Roman" w:eastAsia="Times New Roman" w:hAnsi="Times New Roman" w:cs="Times New Roman"/>
                <w:color w:val="000000"/>
                <w:sz w:val="24"/>
                <w:szCs w:val="24"/>
              </w:rPr>
            </w:pPr>
          </w:p>
          <w:p w:rsidR="008C6FE9" w:rsidRPr="008778A5" w:rsidRDefault="008C6FE9" w:rsidP="006B7738">
            <w:pPr>
              <w:spacing w:after="0" w:line="240" w:lineRule="auto"/>
              <w:rPr>
                <w:rFonts w:ascii="Times New Roman" w:eastAsia="Times New Roman" w:hAnsi="Times New Roman" w:cs="Times New Roman"/>
                <w:color w:val="000000"/>
                <w:sz w:val="24"/>
                <w:szCs w:val="24"/>
              </w:rPr>
            </w:pPr>
            <w:r w:rsidRPr="008778A5">
              <w:rPr>
                <w:rFonts w:ascii="Times New Roman" w:eastAsia="Times New Roman" w:hAnsi="Times New Roman" w:cs="Times New Roman"/>
                <w:color w:val="000000"/>
                <w:sz w:val="24"/>
                <w:szCs w:val="24"/>
              </w:rPr>
              <w:t>___________________</w:t>
            </w:r>
          </w:p>
          <w:p w:rsidR="008C6FE9" w:rsidRPr="008778A5" w:rsidRDefault="008C6FE9" w:rsidP="006B7738">
            <w:pPr>
              <w:spacing w:after="0" w:line="240" w:lineRule="auto"/>
              <w:rPr>
                <w:rFonts w:ascii="Times New Roman" w:eastAsia="Times New Roman" w:hAnsi="Times New Roman" w:cs="Times New Roman"/>
                <w:sz w:val="24"/>
                <w:szCs w:val="24"/>
              </w:rPr>
            </w:pPr>
            <w:r w:rsidRPr="008778A5">
              <w:rPr>
                <w:rFonts w:ascii="Times New Roman" w:eastAsia="Times New Roman" w:hAnsi="Times New Roman" w:cs="Times New Roman"/>
                <w:color w:val="000000"/>
                <w:sz w:val="24"/>
                <w:szCs w:val="24"/>
              </w:rPr>
              <w:t xml:space="preserve"> </w:t>
            </w:r>
            <w:r w:rsidRPr="008778A5">
              <w:rPr>
                <w:rFonts w:ascii="Times New Roman" w:eastAsia="Times New Roman" w:hAnsi="Times New Roman" w:cs="Times New Roman"/>
                <w:sz w:val="24"/>
                <w:szCs w:val="24"/>
              </w:rPr>
              <w:t>____________ /____________/</w:t>
            </w:r>
          </w:p>
          <w:p w:rsidR="008C6FE9" w:rsidRPr="008778A5" w:rsidRDefault="008C6FE9" w:rsidP="006B7738">
            <w:pPr>
              <w:spacing w:after="0" w:line="240" w:lineRule="auto"/>
              <w:rPr>
                <w:rFonts w:ascii="Times New Roman" w:eastAsia="Times New Roman" w:hAnsi="Times New Roman" w:cs="Times New Roman"/>
                <w:color w:val="000000"/>
                <w:sz w:val="24"/>
                <w:szCs w:val="24"/>
              </w:rPr>
            </w:pPr>
          </w:p>
        </w:tc>
      </w:tr>
    </w:tbl>
    <w:p w:rsidR="008C6FE9" w:rsidRDefault="008C6FE9" w:rsidP="008C6FE9"/>
    <w:p w:rsidR="008D4806" w:rsidRPr="0029447A" w:rsidRDefault="008D4806" w:rsidP="0029447A">
      <w:pPr>
        <w:tabs>
          <w:tab w:val="left" w:pos="750"/>
        </w:tabs>
        <w:ind w:left="360"/>
        <w:rPr>
          <w:rFonts w:ascii="Times New Roman" w:hAnsi="Times New Roman" w:cs="Times New Roman"/>
          <w:iCs/>
        </w:rPr>
      </w:pPr>
    </w:p>
    <w:sectPr w:rsidR="008D4806" w:rsidRPr="0029447A" w:rsidSect="007F5E17">
      <w:footerReference w:type="default" r:id="rId14"/>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65" w:rsidRDefault="000E5F65" w:rsidP="00657E9B">
      <w:pPr>
        <w:spacing w:after="0" w:line="240" w:lineRule="auto"/>
      </w:pPr>
      <w:r>
        <w:separator/>
      </w:r>
    </w:p>
  </w:endnote>
  <w:endnote w:type="continuationSeparator" w:id="0">
    <w:p w:rsidR="000E5F65" w:rsidRDefault="000E5F6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7275"/>
      <w:docPartObj>
        <w:docPartGallery w:val="Page Numbers (Bottom of Page)"/>
        <w:docPartUnique/>
      </w:docPartObj>
    </w:sdtPr>
    <w:sdtContent>
      <w:p w:rsidR="00612E02" w:rsidRDefault="00612E02">
        <w:pPr>
          <w:pStyle w:val="Footer"/>
          <w:jc w:val="right"/>
        </w:pPr>
        <w:r>
          <w:fldChar w:fldCharType="begin"/>
        </w:r>
        <w:r>
          <w:instrText xml:space="preserve"> PAGE   \* MERGEFORMAT </w:instrText>
        </w:r>
        <w:r>
          <w:fldChar w:fldCharType="separate"/>
        </w:r>
        <w:r w:rsidR="005F6DAE">
          <w:rPr>
            <w:noProof/>
          </w:rPr>
          <w:t>2</w:t>
        </w:r>
        <w:r>
          <w:rPr>
            <w:noProof/>
          </w:rPr>
          <w:fldChar w:fldCharType="end"/>
        </w:r>
      </w:p>
    </w:sdtContent>
  </w:sdt>
  <w:p w:rsidR="00612E02" w:rsidRDefault="00612E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65" w:rsidRDefault="000E5F65" w:rsidP="00657E9B">
      <w:pPr>
        <w:spacing w:after="0" w:line="240" w:lineRule="auto"/>
      </w:pPr>
      <w:r>
        <w:separator/>
      </w:r>
    </w:p>
  </w:footnote>
  <w:footnote w:type="continuationSeparator" w:id="0">
    <w:p w:rsidR="000E5F65" w:rsidRDefault="000E5F65" w:rsidP="0065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0000012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1"/>
      <w:numFmt w:val="decimal"/>
      <w:lvlText w:val="7.%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000066C4">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000063CB"/>
    <w:lvl w:ilvl="0" w:tplc="00006BFC">
      <w:start w:val="1"/>
      <w:numFmt w:val="decimal"/>
      <w:lvlText w:val="4.%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5"/>
      <w:numFmt w:val="decimal"/>
      <w:lvlText w:val="%3."/>
      <w:lvlJc w:val="left"/>
      <w:pPr>
        <w:tabs>
          <w:tab w:val="num" w:pos="2160"/>
        </w:tabs>
        <w:ind w:left="2160" w:hanging="360"/>
      </w:pPr>
    </w:lvl>
    <w:lvl w:ilvl="3" w:tplc="00004E4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00005F4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CD6"/>
    <w:multiLevelType w:val="hybridMultilevel"/>
    <w:tmpl w:val="00000FBF"/>
    <w:lvl w:ilvl="0" w:tplc="00002F1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00001547">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F2"/>
    <w:multiLevelType w:val="hybridMultilevel"/>
    <w:tmpl w:val="00004944"/>
    <w:lvl w:ilvl="0" w:tplc="00002E40">
      <w:start w:val="1"/>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000001E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94AC03AE"/>
    <w:lvl w:ilvl="0" w:tplc="B24CBBC2">
      <w:start w:val="1"/>
      <w:numFmt w:val="decimal"/>
      <w:lvlText w:val="1.8.1.%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AD6"/>
    <w:multiLevelType w:val="hybridMultilevel"/>
    <w:tmpl w:val="0000047E"/>
    <w:lvl w:ilvl="0" w:tplc="0000422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
      <w:numFmt w:val="decimal"/>
      <w:lvlText w:val="%3"/>
      <w:lvlJc w:val="left"/>
      <w:pPr>
        <w:tabs>
          <w:tab w:val="num" w:pos="2160"/>
        </w:tabs>
        <w:ind w:left="2160" w:hanging="360"/>
      </w:pPr>
    </w:lvl>
    <w:lvl w:ilvl="3" w:tplc="00006E5D">
      <w:start w:val="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347D8D"/>
    <w:multiLevelType w:val="multilevel"/>
    <w:tmpl w:val="5B1475D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1C800FE"/>
    <w:multiLevelType w:val="multilevel"/>
    <w:tmpl w:val="8D8C9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5868DB"/>
    <w:multiLevelType w:val="multilevel"/>
    <w:tmpl w:val="DA54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CDD364C"/>
    <w:multiLevelType w:val="multilevel"/>
    <w:tmpl w:val="918C1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4C78B4"/>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9A420D"/>
    <w:multiLevelType w:val="hybridMultilevel"/>
    <w:tmpl w:val="45786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2D747EC7"/>
    <w:multiLevelType w:val="hybridMultilevel"/>
    <w:tmpl w:val="858A95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B63F0"/>
    <w:multiLevelType w:val="multilevel"/>
    <w:tmpl w:val="A796C0C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none"/>
      <w:lvlText w:val="1.8.2."/>
      <w:lvlJc w:val="left"/>
      <w:pPr>
        <w:ind w:left="720" w:hanging="720"/>
      </w:pPr>
      <w:rPr>
        <w:rFonts w:hint="default"/>
      </w:rPr>
    </w:lvl>
    <w:lvl w:ilvl="3">
      <w:start w:val="1"/>
      <w:numFmt w:val="decimal"/>
      <w:lvlText w:val="1.8.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872811"/>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0654D45"/>
    <w:multiLevelType w:val="multilevel"/>
    <w:tmpl w:val="56DED560"/>
    <w:lvl w:ilvl="0">
      <w:start w:val="1"/>
      <w:numFmt w:val="decimal"/>
      <w:pStyle w:val="Heading1"/>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507F3"/>
    <w:multiLevelType w:val="multilevel"/>
    <w:tmpl w:val="83ACF496"/>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2" w15:restartNumberingAfterBreak="0">
    <w:nsid w:val="42FE3E7D"/>
    <w:multiLevelType w:val="hybridMultilevel"/>
    <w:tmpl w:val="978A00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618437F"/>
    <w:multiLevelType w:val="multilevel"/>
    <w:tmpl w:val="6082B2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B3C96"/>
    <w:multiLevelType w:val="hybridMultilevel"/>
    <w:tmpl w:val="1D00126A"/>
    <w:lvl w:ilvl="0" w:tplc="E7C4DFB4">
      <w:start w:val="1"/>
      <w:numFmt w:val="decimal"/>
      <w:lvlText w:val="2.2.%1."/>
      <w:lvlJc w:val="left"/>
      <w:pPr>
        <w:ind w:left="720" w:hanging="360"/>
      </w:pPr>
      <w:rPr>
        <w:rFonts w:ascii="Times New Roman" w:hAnsi="Times New Roman" w:cs="Times New Roman" w:hint="default"/>
        <w:b w:val="0"/>
        <w:sz w:val="24"/>
        <w:szCs w:val="24"/>
      </w:rPr>
    </w:lvl>
    <w:lvl w:ilvl="1" w:tplc="D8A865D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212E05"/>
    <w:multiLevelType w:val="hybridMultilevel"/>
    <w:tmpl w:val="D574731E"/>
    <w:lvl w:ilvl="0" w:tplc="FFFFFFFF">
      <w:start w:val="1"/>
      <w:numFmt w:val="bullet"/>
      <w:lvlText w:val=""/>
      <w:lvlJc w:val="left"/>
      <w:pPr>
        <w:tabs>
          <w:tab w:val="num" w:pos="1724"/>
        </w:tabs>
        <w:ind w:left="1724" w:hanging="360"/>
      </w:pPr>
      <w:rPr>
        <w:rFonts w:ascii="Symbol" w:hAnsi="Symbol" w:hint="default"/>
      </w:rPr>
    </w:lvl>
    <w:lvl w:ilvl="1" w:tplc="FFFFFFFF" w:tentative="1">
      <w:start w:val="1"/>
      <w:numFmt w:val="bullet"/>
      <w:lvlText w:val="o"/>
      <w:lvlJc w:val="left"/>
      <w:pPr>
        <w:tabs>
          <w:tab w:val="num" w:pos="2444"/>
        </w:tabs>
        <w:ind w:left="2444" w:hanging="360"/>
      </w:pPr>
      <w:rPr>
        <w:rFonts w:ascii="Courier New" w:hAnsi="Courier New" w:cs="Courier New" w:hint="default"/>
      </w:rPr>
    </w:lvl>
    <w:lvl w:ilvl="2" w:tplc="FFFFFFFF">
      <w:start w:val="1"/>
      <w:numFmt w:val="bullet"/>
      <w:lvlText w:val=""/>
      <w:lvlJc w:val="left"/>
      <w:pPr>
        <w:tabs>
          <w:tab w:val="num" w:pos="3164"/>
        </w:tabs>
        <w:ind w:left="3164" w:hanging="360"/>
      </w:pPr>
      <w:rPr>
        <w:rFonts w:ascii="Wingdings" w:hAnsi="Wingdings" w:hint="default"/>
      </w:rPr>
    </w:lvl>
    <w:lvl w:ilvl="3" w:tplc="FFFFFFFF" w:tentative="1">
      <w:start w:val="1"/>
      <w:numFmt w:val="bullet"/>
      <w:lvlText w:val=""/>
      <w:lvlJc w:val="left"/>
      <w:pPr>
        <w:tabs>
          <w:tab w:val="num" w:pos="3884"/>
        </w:tabs>
        <w:ind w:left="3884" w:hanging="360"/>
      </w:pPr>
      <w:rPr>
        <w:rFonts w:ascii="Symbol" w:hAnsi="Symbol" w:hint="default"/>
      </w:rPr>
    </w:lvl>
    <w:lvl w:ilvl="4" w:tplc="FFFFFFFF" w:tentative="1">
      <w:start w:val="1"/>
      <w:numFmt w:val="bullet"/>
      <w:lvlText w:val="o"/>
      <w:lvlJc w:val="left"/>
      <w:pPr>
        <w:tabs>
          <w:tab w:val="num" w:pos="4604"/>
        </w:tabs>
        <w:ind w:left="4604" w:hanging="360"/>
      </w:pPr>
      <w:rPr>
        <w:rFonts w:ascii="Courier New" w:hAnsi="Courier New" w:cs="Courier New" w:hint="default"/>
      </w:rPr>
    </w:lvl>
    <w:lvl w:ilvl="5" w:tplc="FFFFFFFF" w:tentative="1">
      <w:start w:val="1"/>
      <w:numFmt w:val="bullet"/>
      <w:lvlText w:val=""/>
      <w:lvlJc w:val="left"/>
      <w:pPr>
        <w:tabs>
          <w:tab w:val="num" w:pos="5324"/>
        </w:tabs>
        <w:ind w:left="5324" w:hanging="360"/>
      </w:pPr>
      <w:rPr>
        <w:rFonts w:ascii="Wingdings" w:hAnsi="Wingdings" w:hint="default"/>
      </w:rPr>
    </w:lvl>
    <w:lvl w:ilvl="6" w:tplc="FFFFFFFF" w:tentative="1">
      <w:start w:val="1"/>
      <w:numFmt w:val="bullet"/>
      <w:lvlText w:val=""/>
      <w:lvlJc w:val="left"/>
      <w:pPr>
        <w:tabs>
          <w:tab w:val="num" w:pos="6044"/>
        </w:tabs>
        <w:ind w:left="6044" w:hanging="360"/>
      </w:pPr>
      <w:rPr>
        <w:rFonts w:ascii="Symbol" w:hAnsi="Symbol" w:hint="default"/>
      </w:rPr>
    </w:lvl>
    <w:lvl w:ilvl="7" w:tplc="FFFFFFFF" w:tentative="1">
      <w:start w:val="1"/>
      <w:numFmt w:val="bullet"/>
      <w:lvlText w:val="o"/>
      <w:lvlJc w:val="left"/>
      <w:pPr>
        <w:tabs>
          <w:tab w:val="num" w:pos="6764"/>
        </w:tabs>
        <w:ind w:left="6764" w:hanging="360"/>
      </w:pPr>
      <w:rPr>
        <w:rFonts w:ascii="Courier New" w:hAnsi="Courier New" w:cs="Courier New" w:hint="default"/>
      </w:rPr>
    </w:lvl>
    <w:lvl w:ilvl="8" w:tplc="FFFFFFFF" w:tentative="1">
      <w:start w:val="1"/>
      <w:numFmt w:val="bullet"/>
      <w:lvlText w:val=""/>
      <w:lvlJc w:val="left"/>
      <w:pPr>
        <w:tabs>
          <w:tab w:val="num" w:pos="7484"/>
        </w:tabs>
        <w:ind w:left="7484" w:hanging="360"/>
      </w:pPr>
      <w:rPr>
        <w:rFonts w:ascii="Wingdings" w:hAnsi="Wingdings" w:hint="default"/>
      </w:rPr>
    </w:lvl>
  </w:abstractNum>
  <w:abstractNum w:abstractNumId="36"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1" w15:restartNumberingAfterBreak="0">
    <w:nsid w:val="65B802D2"/>
    <w:multiLevelType w:val="multilevel"/>
    <w:tmpl w:val="C0E0E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7E2087"/>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4B694F"/>
    <w:multiLevelType w:val="multilevel"/>
    <w:tmpl w:val="9236C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3A2DF0"/>
    <w:multiLevelType w:val="multilevel"/>
    <w:tmpl w:val="2BD02C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810DA3"/>
    <w:multiLevelType w:val="multilevel"/>
    <w:tmpl w:val="90A0E38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583899"/>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6"/>
  </w:num>
  <w:num w:numId="4">
    <w:abstractNumId w:val="12"/>
  </w:num>
  <w:num w:numId="5">
    <w:abstractNumId w:val="3"/>
  </w:num>
  <w:num w:numId="6">
    <w:abstractNumId w:val="0"/>
  </w:num>
  <w:num w:numId="7">
    <w:abstractNumId w:val="4"/>
  </w:num>
  <w:num w:numId="8">
    <w:abstractNumId w:val="1"/>
  </w:num>
  <w:num w:numId="9">
    <w:abstractNumId w:val="7"/>
  </w:num>
  <w:num w:numId="10">
    <w:abstractNumId w:val="2"/>
  </w:num>
  <w:num w:numId="11">
    <w:abstractNumId w:val="8"/>
  </w:num>
  <w:num w:numId="12">
    <w:abstractNumId w:val="5"/>
  </w:num>
  <w:num w:numId="13">
    <w:abstractNumId w:val="11"/>
  </w:num>
  <w:num w:numId="14">
    <w:abstractNumId w:val="24"/>
  </w:num>
  <w:num w:numId="15">
    <w:abstractNumId w:val="29"/>
  </w:num>
  <w:num w:numId="16">
    <w:abstractNumId w:val="16"/>
  </w:num>
  <w:num w:numId="17">
    <w:abstractNumId w:val="18"/>
  </w:num>
  <w:num w:numId="18">
    <w:abstractNumId w:val="45"/>
  </w:num>
  <w:num w:numId="19">
    <w:abstractNumId w:val="14"/>
  </w:num>
  <w:num w:numId="20">
    <w:abstractNumId w:val="33"/>
  </w:num>
  <w:num w:numId="21">
    <w:abstractNumId w:val="43"/>
  </w:num>
  <w:num w:numId="22">
    <w:abstractNumId w:val="22"/>
  </w:num>
  <w:num w:numId="23">
    <w:abstractNumId w:val="15"/>
  </w:num>
  <w:num w:numId="24">
    <w:abstractNumId w:val="41"/>
  </w:num>
  <w:num w:numId="25">
    <w:abstractNumId w:val="13"/>
  </w:num>
  <w:num w:numId="26">
    <w:abstractNumId w:val="26"/>
  </w:num>
  <w:num w:numId="27">
    <w:abstractNumId w:val="32"/>
  </w:num>
  <w:num w:numId="28">
    <w:abstractNumId w:val="23"/>
  </w:num>
  <w:num w:numId="29">
    <w:abstractNumId w:val="35"/>
  </w:num>
  <w:num w:numId="30">
    <w:abstractNumId w:val="42"/>
  </w:num>
  <w:num w:numId="31">
    <w:abstractNumId w:val="25"/>
  </w:num>
  <w:num w:numId="32">
    <w:abstractNumId w:val="37"/>
  </w:num>
  <w:num w:numId="33">
    <w:abstractNumId w:val="34"/>
  </w:num>
  <w:num w:numId="34">
    <w:abstractNumId w:val="20"/>
  </w:num>
  <w:num w:numId="35">
    <w:abstractNumId w:val="46"/>
  </w:num>
  <w:num w:numId="36">
    <w:abstractNumId w:val="31"/>
  </w:num>
  <w:num w:numId="37">
    <w:abstractNumId w:val="30"/>
  </w:num>
  <w:num w:numId="38">
    <w:abstractNumId w:val="39"/>
  </w:num>
  <w:num w:numId="39">
    <w:abstractNumId w:val="28"/>
  </w:num>
  <w:num w:numId="40">
    <w:abstractNumId w:val="27"/>
  </w:num>
  <w:num w:numId="41">
    <w:abstractNumId w:val="19"/>
  </w:num>
  <w:num w:numId="42">
    <w:abstractNumId w:val="44"/>
  </w:num>
  <w:num w:numId="43">
    <w:abstractNumId w:val="40"/>
  </w:num>
  <w:num w:numId="44">
    <w:abstractNumId w:val="36"/>
  </w:num>
  <w:num w:numId="45">
    <w:abstractNumId w:val="17"/>
  </w:num>
  <w:num w:numId="46">
    <w:abstractNumId w:val="48"/>
  </w:num>
  <w:num w:numId="47">
    <w:abstractNumId w:val="38"/>
  </w:num>
  <w:num w:numId="48">
    <w:abstractNumId w:val="21"/>
  </w:num>
  <w:num w:numId="49">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6B31"/>
    <w:rsid w:val="00012C57"/>
    <w:rsid w:val="00025490"/>
    <w:rsid w:val="000271E2"/>
    <w:rsid w:val="000306DE"/>
    <w:rsid w:val="000321AF"/>
    <w:rsid w:val="000357E4"/>
    <w:rsid w:val="00046AA6"/>
    <w:rsid w:val="00060F16"/>
    <w:rsid w:val="00073524"/>
    <w:rsid w:val="00074C91"/>
    <w:rsid w:val="000821C9"/>
    <w:rsid w:val="00084794"/>
    <w:rsid w:val="00085DEE"/>
    <w:rsid w:val="0009296A"/>
    <w:rsid w:val="00094BC4"/>
    <w:rsid w:val="000A248F"/>
    <w:rsid w:val="000A2862"/>
    <w:rsid w:val="000B3254"/>
    <w:rsid w:val="000B5437"/>
    <w:rsid w:val="000C3880"/>
    <w:rsid w:val="000D19AA"/>
    <w:rsid w:val="000D5478"/>
    <w:rsid w:val="000E243A"/>
    <w:rsid w:val="000E3120"/>
    <w:rsid w:val="000E39D3"/>
    <w:rsid w:val="000E3CEB"/>
    <w:rsid w:val="000E5F65"/>
    <w:rsid w:val="000F4248"/>
    <w:rsid w:val="000F4B27"/>
    <w:rsid w:val="000F64A3"/>
    <w:rsid w:val="001040F4"/>
    <w:rsid w:val="00104E49"/>
    <w:rsid w:val="00106220"/>
    <w:rsid w:val="00110BEF"/>
    <w:rsid w:val="00113E19"/>
    <w:rsid w:val="00114BDA"/>
    <w:rsid w:val="00115587"/>
    <w:rsid w:val="00115968"/>
    <w:rsid w:val="0012173E"/>
    <w:rsid w:val="00124284"/>
    <w:rsid w:val="00132320"/>
    <w:rsid w:val="0013367C"/>
    <w:rsid w:val="00141F61"/>
    <w:rsid w:val="00144E3D"/>
    <w:rsid w:val="00147236"/>
    <w:rsid w:val="001473AE"/>
    <w:rsid w:val="00147B81"/>
    <w:rsid w:val="00150F45"/>
    <w:rsid w:val="00156150"/>
    <w:rsid w:val="00161C34"/>
    <w:rsid w:val="0016474D"/>
    <w:rsid w:val="00166A98"/>
    <w:rsid w:val="00167B4E"/>
    <w:rsid w:val="001704C7"/>
    <w:rsid w:val="00172558"/>
    <w:rsid w:val="001730B2"/>
    <w:rsid w:val="00180444"/>
    <w:rsid w:val="00187DCD"/>
    <w:rsid w:val="00191A58"/>
    <w:rsid w:val="001925EB"/>
    <w:rsid w:val="0019408C"/>
    <w:rsid w:val="001A1A3D"/>
    <w:rsid w:val="001A4648"/>
    <w:rsid w:val="001A48DA"/>
    <w:rsid w:val="001A6977"/>
    <w:rsid w:val="001B171B"/>
    <w:rsid w:val="001B4BF8"/>
    <w:rsid w:val="001B53DF"/>
    <w:rsid w:val="001B78FE"/>
    <w:rsid w:val="001B7C32"/>
    <w:rsid w:val="001C12A0"/>
    <w:rsid w:val="001C5723"/>
    <w:rsid w:val="001D7B67"/>
    <w:rsid w:val="001E39D6"/>
    <w:rsid w:val="001E7112"/>
    <w:rsid w:val="001E7A00"/>
    <w:rsid w:val="001F06FC"/>
    <w:rsid w:val="001F1A0F"/>
    <w:rsid w:val="00204B59"/>
    <w:rsid w:val="00210D78"/>
    <w:rsid w:val="00213EE4"/>
    <w:rsid w:val="00214893"/>
    <w:rsid w:val="00214CFE"/>
    <w:rsid w:val="0021668C"/>
    <w:rsid w:val="00220E60"/>
    <w:rsid w:val="00221831"/>
    <w:rsid w:val="00223886"/>
    <w:rsid w:val="0023142C"/>
    <w:rsid w:val="00233744"/>
    <w:rsid w:val="00233871"/>
    <w:rsid w:val="00235240"/>
    <w:rsid w:val="00241A05"/>
    <w:rsid w:val="0024364E"/>
    <w:rsid w:val="002566CB"/>
    <w:rsid w:val="002569B0"/>
    <w:rsid w:val="002629BD"/>
    <w:rsid w:val="002638F3"/>
    <w:rsid w:val="0027250F"/>
    <w:rsid w:val="00272730"/>
    <w:rsid w:val="00276C08"/>
    <w:rsid w:val="002770AE"/>
    <w:rsid w:val="0028329C"/>
    <w:rsid w:val="002833F9"/>
    <w:rsid w:val="0029447A"/>
    <w:rsid w:val="002A10D8"/>
    <w:rsid w:val="002A26F9"/>
    <w:rsid w:val="002A7567"/>
    <w:rsid w:val="002B3960"/>
    <w:rsid w:val="002B6295"/>
    <w:rsid w:val="002C4029"/>
    <w:rsid w:val="002C4F5B"/>
    <w:rsid w:val="002C6CEA"/>
    <w:rsid w:val="002C6F8D"/>
    <w:rsid w:val="002C71DF"/>
    <w:rsid w:val="002C75EA"/>
    <w:rsid w:val="002E5197"/>
    <w:rsid w:val="002E7A33"/>
    <w:rsid w:val="002E7D9A"/>
    <w:rsid w:val="00310EA6"/>
    <w:rsid w:val="003157D5"/>
    <w:rsid w:val="003167DF"/>
    <w:rsid w:val="00317A32"/>
    <w:rsid w:val="00317AD7"/>
    <w:rsid w:val="00326977"/>
    <w:rsid w:val="00326EE4"/>
    <w:rsid w:val="00330A26"/>
    <w:rsid w:val="003325E4"/>
    <w:rsid w:val="00333453"/>
    <w:rsid w:val="003335FE"/>
    <w:rsid w:val="003451AF"/>
    <w:rsid w:val="00347340"/>
    <w:rsid w:val="00347D59"/>
    <w:rsid w:val="00353011"/>
    <w:rsid w:val="00356D9E"/>
    <w:rsid w:val="003645B4"/>
    <w:rsid w:val="003650DB"/>
    <w:rsid w:val="0037667B"/>
    <w:rsid w:val="003770FB"/>
    <w:rsid w:val="00387A0B"/>
    <w:rsid w:val="0039034A"/>
    <w:rsid w:val="003924B2"/>
    <w:rsid w:val="00395D35"/>
    <w:rsid w:val="003A3979"/>
    <w:rsid w:val="003B021F"/>
    <w:rsid w:val="003B0F6C"/>
    <w:rsid w:val="003B103F"/>
    <w:rsid w:val="003B14EC"/>
    <w:rsid w:val="003C0E2F"/>
    <w:rsid w:val="003C1DFC"/>
    <w:rsid w:val="003C4FE6"/>
    <w:rsid w:val="003C6252"/>
    <w:rsid w:val="003D0A03"/>
    <w:rsid w:val="003D4F94"/>
    <w:rsid w:val="003D5469"/>
    <w:rsid w:val="003E1697"/>
    <w:rsid w:val="003E3F21"/>
    <w:rsid w:val="003F7077"/>
    <w:rsid w:val="003F79FC"/>
    <w:rsid w:val="00400250"/>
    <w:rsid w:val="0040089D"/>
    <w:rsid w:val="00401860"/>
    <w:rsid w:val="00414FCB"/>
    <w:rsid w:val="00424217"/>
    <w:rsid w:val="004255AA"/>
    <w:rsid w:val="004302A6"/>
    <w:rsid w:val="00433241"/>
    <w:rsid w:val="004427A3"/>
    <w:rsid w:val="00445E08"/>
    <w:rsid w:val="004513C6"/>
    <w:rsid w:val="00456353"/>
    <w:rsid w:val="004563F1"/>
    <w:rsid w:val="0046070B"/>
    <w:rsid w:val="00462CC0"/>
    <w:rsid w:val="00472F20"/>
    <w:rsid w:val="00476389"/>
    <w:rsid w:val="00476DC6"/>
    <w:rsid w:val="004808A3"/>
    <w:rsid w:val="00482D29"/>
    <w:rsid w:val="00483721"/>
    <w:rsid w:val="004936AD"/>
    <w:rsid w:val="00495092"/>
    <w:rsid w:val="00496342"/>
    <w:rsid w:val="004B34F9"/>
    <w:rsid w:val="004B51B7"/>
    <w:rsid w:val="004B5BE8"/>
    <w:rsid w:val="004C4919"/>
    <w:rsid w:val="004C64BF"/>
    <w:rsid w:val="004D229D"/>
    <w:rsid w:val="004E18B3"/>
    <w:rsid w:val="004E338C"/>
    <w:rsid w:val="004E4A50"/>
    <w:rsid w:val="004F4C92"/>
    <w:rsid w:val="004F7AE4"/>
    <w:rsid w:val="00500738"/>
    <w:rsid w:val="00504108"/>
    <w:rsid w:val="005066DB"/>
    <w:rsid w:val="005109B8"/>
    <w:rsid w:val="00510BFA"/>
    <w:rsid w:val="00521BBF"/>
    <w:rsid w:val="00524013"/>
    <w:rsid w:val="00525759"/>
    <w:rsid w:val="00530A7F"/>
    <w:rsid w:val="0053139A"/>
    <w:rsid w:val="00536870"/>
    <w:rsid w:val="005416B2"/>
    <w:rsid w:val="005418C8"/>
    <w:rsid w:val="00543EBC"/>
    <w:rsid w:val="00545244"/>
    <w:rsid w:val="005465F4"/>
    <w:rsid w:val="005510E6"/>
    <w:rsid w:val="00552F22"/>
    <w:rsid w:val="00553450"/>
    <w:rsid w:val="00555415"/>
    <w:rsid w:val="0055563B"/>
    <w:rsid w:val="00574BF2"/>
    <w:rsid w:val="00594D20"/>
    <w:rsid w:val="005A4971"/>
    <w:rsid w:val="005A54C4"/>
    <w:rsid w:val="005A5EAA"/>
    <w:rsid w:val="005B6897"/>
    <w:rsid w:val="005B6B2C"/>
    <w:rsid w:val="005B6C84"/>
    <w:rsid w:val="005C0C9C"/>
    <w:rsid w:val="005C1091"/>
    <w:rsid w:val="005C13C5"/>
    <w:rsid w:val="005C4130"/>
    <w:rsid w:val="005C46B1"/>
    <w:rsid w:val="005C4721"/>
    <w:rsid w:val="005C5925"/>
    <w:rsid w:val="005D23B9"/>
    <w:rsid w:val="005D29C3"/>
    <w:rsid w:val="005D57F1"/>
    <w:rsid w:val="005E27FE"/>
    <w:rsid w:val="005E3249"/>
    <w:rsid w:val="005E4AD3"/>
    <w:rsid w:val="005E692B"/>
    <w:rsid w:val="005F4B55"/>
    <w:rsid w:val="005F6DAE"/>
    <w:rsid w:val="005F7398"/>
    <w:rsid w:val="00600D15"/>
    <w:rsid w:val="006039B5"/>
    <w:rsid w:val="00604295"/>
    <w:rsid w:val="006128CE"/>
    <w:rsid w:val="00612E02"/>
    <w:rsid w:val="00613FFA"/>
    <w:rsid w:val="006143D1"/>
    <w:rsid w:val="006157F4"/>
    <w:rsid w:val="0061726E"/>
    <w:rsid w:val="00617FE4"/>
    <w:rsid w:val="0062793A"/>
    <w:rsid w:val="0063127A"/>
    <w:rsid w:val="00633A99"/>
    <w:rsid w:val="00640825"/>
    <w:rsid w:val="0064245F"/>
    <w:rsid w:val="00642DB3"/>
    <w:rsid w:val="006456FD"/>
    <w:rsid w:val="0064773B"/>
    <w:rsid w:val="006507AD"/>
    <w:rsid w:val="006541C8"/>
    <w:rsid w:val="00654DC3"/>
    <w:rsid w:val="0065614D"/>
    <w:rsid w:val="00656BBC"/>
    <w:rsid w:val="00657E9B"/>
    <w:rsid w:val="006605F7"/>
    <w:rsid w:val="006674E5"/>
    <w:rsid w:val="00670449"/>
    <w:rsid w:val="00674FF1"/>
    <w:rsid w:val="0067569E"/>
    <w:rsid w:val="00675B9F"/>
    <w:rsid w:val="0067683A"/>
    <w:rsid w:val="00681184"/>
    <w:rsid w:val="0068163F"/>
    <w:rsid w:val="00683037"/>
    <w:rsid w:val="00683A51"/>
    <w:rsid w:val="006A0FCC"/>
    <w:rsid w:val="006B1FC9"/>
    <w:rsid w:val="006B2D88"/>
    <w:rsid w:val="006B464B"/>
    <w:rsid w:val="006B7738"/>
    <w:rsid w:val="006D0187"/>
    <w:rsid w:val="006D0539"/>
    <w:rsid w:val="006D2071"/>
    <w:rsid w:val="006D57A1"/>
    <w:rsid w:val="006D5BD5"/>
    <w:rsid w:val="006D6E30"/>
    <w:rsid w:val="006D6E9D"/>
    <w:rsid w:val="006E3054"/>
    <w:rsid w:val="006E487A"/>
    <w:rsid w:val="006F2C65"/>
    <w:rsid w:val="006F598B"/>
    <w:rsid w:val="00701AFC"/>
    <w:rsid w:val="00713D6A"/>
    <w:rsid w:val="00716AC6"/>
    <w:rsid w:val="0071759C"/>
    <w:rsid w:val="0072076B"/>
    <w:rsid w:val="00720D74"/>
    <w:rsid w:val="00722080"/>
    <w:rsid w:val="00723D6F"/>
    <w:rsid w:val="00731D53"/>
    <w:rsid w:val="0073580A"/>
    <w:rsid w:val="007442DF"/>
    <w:rsid w:val="00746413"/>
    <w:rsid w:val="00752300"/>
    <w:rsid w:val="00753E49"/>
    <w:rsid w:val="00756A1B"/>
    <w:rsid w:val="0076286A"/>
    <w:rsid w:val="00762971"/>
    <w:rsid w:val="00763185"/>
    <w:rsid w:val="00764651"/>
    <w:rsid w:val="00766A5A"/>
    <w:rsid w:val="00775C5E"/>
    <w:rsid w:val="0077632B"/>
    <w:rsid w:val="007853EA"/>
    <w:rsid w:val="00791264"/>
    <w:rsid w:val="00791FB1"/>
    <w:rsid w:val="007A39D2"/>
    <w:rsid w:val="007A7C12"/>
    <w:rsid w:val="007B1D2B"/>
    <w:rsid w:val="007B3AD9"/>
    <w:rsid w:val="007C5B2C"/>
    <w:rsid w:val="007C65B9"/>
    <w:rsid w:val="007E1856"/>
    <w:rsid w:val="007E221C"/>
    <w:rsid w:val="007E286F"/>
    <w:rsid w:val="007E34F1"/>
    <w:rsid w:val="007E4E49"/>
    <w:rsid w:val="007F5E17"/>
    <w:rsid w:val="00803D50"/>
    <w:rsid w:val="008055EF"/>
    <w:rsid w:val="00805FC1"/>
    <w:rsid w:val="00813DA5"/>
    <w:rsid w:val="008218A7"/>
    <w:rsid w:val="00822B74"/>
    <w:rsid w:val="00827323"/>
    <w:rsid w:val="00833773"/>
    <w:rsid w:val="00833E4C"/>
    <w:rsid w:val="00835B1D"/>
    <w:rsid w:val="00840610"/>
    <w:rsid w:val="0085209E"/>
    <w:rsid w:val="00856292"/>
    <w:rsid w:val="00861B4F"/>
    <w:rsid w:val="008644AE"/>
    <w:rsid w:val="008701B1"/>
    <w:rsid w:val="00872751"/>
    <w:rsid w:val="0088039B"/>
    <w:rsid w:val="00881A15"/>
    <w:rsid w:val="0088299F"/>
    <w:rsid w:val="00885EAC"/>
    <w:rsid w:val="008907CA"/>
    <w:rsid w:val="00890C22"/>
    <w:rsid w:val="0089240D"/>
    <w:rsid w:val="008A10CD"/>
    <w:rsid w:val="008A272E"/>
    <w:rsid w:val="008A3069"/>
    <w:rsid w:val="008B23AC"/>
    <w:rsid w:val="008B48C3"/>
    <w:rsid w:val="008C4FE0"/>
    <w:rsid w:val="008C6FE9"/>
    <w:rsid w:val="008C7C4D"/>
    <w:rsid w:val="008D008D"/>
    <w:rsid w:val="008D11B5"/>
    <w:rsid w:val="008D2509"/>
    <w:rsid w:val="008D2E7A"/>
    <w:rsid w:val="008D4806"/>
    <w:rsid w:val="008D4905"/>
    <w:rsid w:val="008E7218"/>
    <w:rsid w:val="008F205A"/>
    <w:rsid w:val="00902188"/>
    <w:rsid w:val="00903C78"/>
    <w:rsid w:val="00913695"/>
    <w:rsid w:val="00914CB9"/>
    <w:rsid w:val="0092075D"/>
    <w:rsid w:val="00922F87"/>
    <w:rsid w:val="00925596"/>
    <w:rsid w:val="00941B08"/>
    <w:rsid w:val="009448DC"/>
    <w:rsid w:val="00947C7A"/>
    <w:rsid w:val="009504A8"/>
    <w:rsid w:val="009603D9"/>
    <w:rsid w:val="00974333"/>
    <w:rsid w:val="00977F54"/>
    <w:rsid w:val="00984914"/>
    <w:rsid w:val="009926EE"/>
    <w:rsid w:val="00992A68"/>
    <w:rsid w:val="00993BA2"/>
    <w:rsid w:val="00995001"/>
    <w:rsid w:val="009A13D0"/>
    <w:rsid w:val="009B0A61"/>
    <w:rsid w:val="009C25DC"/>
    <w:rsid w:val="009C74CB"/>
    <w:rsid w:val="009D065D"/>
    <w:rsid w:val="009D0DED"/>
    <w:rsid w:val="009D6EBD"/>
    <w:rsid w:val="009E1691"/>
    <w:rsid w:val="009E29AA"/>
    <w:rsid w:val="009F7065"/>
    <w:rsid w:val="00A007C1"/>
    <w:rsid w:val="00A05F11"/>
    <w:rsid w:val="00A11E53"/>
    <w:rsid w:val="00A1486F"/>
    <w:rsid w:val="00A14AD4"/>
    <w:rsid w:val="00A2286B"/>
    <w:rsid w:val="00A2530F"/>
    <w:rsid w:val="00A324B5"/>
    <w:rsid w:val="00A3526D"/>
    <w:rsid w:val="00A3646D"/>
    <w:rsid w:val="00A4298E"/>
    <w:rsid w:val="00A42AFB"/>
    <w:rsid w:val="00A43C76"/>
    <w:rsid w:val="00A45870"/>
    <w:rsid w:val="00A458E8"/>
    <w:rsid w:val="00A53037"/>
    <w:rsid w:val="00A544BE"/>
    <w:rsid w:val="00A658EA"/>
    <w:rsid w:val="00A6758D"/>
    <w:rsid w:val="00A71E5C"/>
    <w:rsid w:val="00A74A2C"/>
    <w:rsid w:val="00A85734"/>
    <w:rsid w:val="00A96593"/>
    <w:rsid w:val="00AA092D"/>
    <w:rsid w:val="00AA3FA0"/>
    <w:rsid w:val="00AA718A"/>
    <w:rsid w:val="00AB2D1A"/>
    <w:rsid w:val="00AB6A2E"/>
    <w:rsid w:val="00AC36CE"/>
    <w:rsid w:val="00AC6162"/>
    <w:rsid w:val="00AC6B9D"/>
    <w:rsid w:val="00AC764F"/>
    <w:rsid w:val="00AD6E39"/>
    <w:rsid w:val="00AE6153"/>
    <w:rsid w:val="00AF4BC4"/>
    <w:rsid w:val="00AF4CD8"/>
    <w:rsid w:val="00AF7E07"/>
    <w:rsid w:val="00AF7FF1"/>
    <w:rsid w:val="00B05039"/>
    <w:rsid w:val="00B0625E"/>
    <w:rsid w:val="00B07808"/>
    <w:rsid w:val="00B22B8B"/>
    <w:rsid w:val="00B25166"/>
    <w:rsid w:val="00B412C1"/>
    <w:rsid w:val="00B41ED2"/>
    <w:rsid w:val="00B45979"/>
    <w:rsid w:val="00B5156D"/>
    <w:rsid w:val="00B56D76"/>
    <w:rsid w:val="00B57AB0"/>
    <w:rsid w:val="00B8566B"/>
    <w:rsid w:val="00B90CB8"/>
    <w:rsid w:val="00B951A5"/>
    <w:rsid w:val="00BA03CF"/>
    <w:rsid w:val="00BA2188"/>
    <w:rsid w:val="00BA7F9E"/>
    <w:rsid w:val="00BB0C24"/>
    <w:rsid w:val="00BC24DC"/>
    <w:rsid w:val="00BC27BD"/>
    <w:rsid w:val="00BC373B"/>
    <w:rsid w:val="00BC53C1"/>
    <w:rsid w:val="00BD0E17"/>
    <w:rsid w:val="00BD3ACB"/>
    <w:rsid w:val="00BD68D5"/>
    <w:rsid w:val="00BE33EC"/>
    <w:rsid w:val="00BE50AA"/>
    <w:rsid w:val="00BE7C61"/>
    <w:rsid w:val="00BF2AFE"/>
    <w:rsid w:val="00C10A2A"/>
    <w:rsid w:val="00C1201B"/>
    <w:rsid w:val="00C12131"/>
    <w:rsid w:val="00C25ADD"/>
    <w:rsid w:val="00C25CFD"/>
    <w:rsid w:val="00C37BE6"/>
    <w:rsid w:val="00C42B2B"/>
    <w:rsid w:val="00C45BAB"/>
    <w:rsid w:val="00C53FF7"/>
    <w:rsid w:val="00C67C61"/>
    <w:rsid w:val="00C70329"/>
    <w:rsid w:val="00C71472"/>
    <w:rsid w:val="00C8099B"/>
    <w:rsid w:val="00C8158B"/>
    <w:rsid w:val="00C9553F"/>
    <w:rsid w:val="00C96A04"/>
    <w:rsid w:val="00CA08A2"/>
    <w:rsid w:val="00CA49E2"/>
    <w:rsid w:val="00CA4FC5"/>
    <w:rsid w:val="00CA6942"/>
    <w:rsid w:val="00CA6ABA"/>
    <w:rsid w:val="00CB0108"/>
    <w:rsid w:val="00CD3AA8"/>
    <w:rsid w:val="00CE2653"/>
    <w:rsid w:val="00CE75FF"/>
    <w:rsid w:val="00CF1E48"/>
    <w:rsid w:val="00CF6F19"/>
    <w:rsid w:val="00D000A0"/>
    <w:rsid w:val="00D0054D"/>
    <w:rsid w:val="00D063CA"/>
    <w:rsid w:val="00D065B2"/>
    <w:rsid w:val="00D110AE"/>
    <w:rsid w:val="00D235BF"/>
    <w:rsid w:val="00D25DC0"/>
    <w:rsid w:val="00D2741D"/>
    <w:rsid w:val="00D53F2A"/>
    <w:rsid w:val="00D578FD"/>
    <w:rsid w:val="00D57BDF"/>
    <w:rsid w:val="00D60669"/>
    <w:rsid w:val="00D6070D"/>
    <w:rsid w:val="00D63DB5"/>
    <w:rsid w:val="00D70802"/>
    <w:rsid w:val="00D71222"/>
    <w:rsid w:val="00D71A39"/>
    <w:rsid w:val="00D731D5"/>
    <w:rsid w:val="00D7554F"/>
    <w:rsid w:val="00D77BB2"/>
    <w:rsid w:val="00D8148F"/>
    <w:rsid w:val="00D90CE7"/>
    <w:rsid w:val="00D937EF"/>
    <w:rsid w:val="00D94CB8"/>
    <w:rsid w:val="00DA43BB"/>
    <w:rsid w:val="00DA754B"/>
    <w:rsid w:val="00DB38D8"/>
    <w:rsid w:val="00DB4C7B"/>
    <w:rsid w:val="00DB54BC"/>
    <w:rsid w:val="00DB551F"/>
    <w:rsid w:val="00DB71CB"/>
    <w:rsid w:val="00DD078B"/>
    <w:rsid w:val="00DD5135"/>
    <w:rsid w:val="00DD779C"/>
    <w:rsid w:val="00DE1FEE"/>
    <w:rsid w:val="00DE312F"/>
    <w:rsid w:val="00DF0566"/>
    <w:rsid w:val="00DF3A38"/>
    <w:rsid w:val="00DF6DF1"/>
    <w:rsid w:val="00E044DB"/>
    <w:rsid w:val="00E06A68"/>
    <w:rsid w:val="00E10658"/>
    <w:rsid w:val="00E1432A"/>
    <w:rsid w:val="00E16847"/>
    <w:rsid w:val="00E204F4"/>
    <w:rsid w:val="00E23D2F"/>
    <w:rsid w:val="00E32CF0"/>
    <w:rsid w:val="00E3328A"/>
    <w:rsid w:val="00E3381F"/>
    <w:rsid w:val="00E35254"/>
    <w:rsid w:val="00E366F0"/>
    <w:rsid w:val="00E371F4"/>
    <w:rsid w:val="00E45CCE"/>
    <w:rsid w:val="00E52AA1"/>
    <w:rsid w:val="00E52F01"/>
    <w:rsid w:val="00E53528"/>
    <w:rsid w:val="00E573C2"/>
    <w:rsid w:val="00E62D3C"/>
    <w:rsid w:val="00E65C38"/>
    <w:rsid w:val="00E6752F"/>
    <w:rsid w:val="00E70CE1"/>
    <w:rsid w:val="00E75F81"/>
    <w:rsid w:val="00E80C0D"/>
    <w:rsid w:val="00E82553"/>
    <w:rsid w:val="00E91056"/>
    <w:rsid w:val="00E93631"/>
    <w:rsid w:val="00E93820"/>
    <w:rsid w:val="00E959B9"/>
    <w:rsid w:val="00E97798"/>
    <w:rsid w:val="00EA0037"/>
    <w:rsid w:val="00EA55DC"/>
    <w:rsid w:val="00EA682E"/>
    <w:rsid w:val="00EB0B2F"/>
    <w:rsid w:val="00EB193B"/>
    <w:rsid w:val="00EC7CDE"/>
    <w:rsid w:val="00ED4FE5"/>
    <w:rsid w:val="00ED5E99"/>
    <w:rsid w:val="00EE3628"/>
    <w:rsid w:val="00F10D20"/>
    <w:rsid w:val="00F16700"/>
    <w:rsid w:val="00F16A8B"/>
    <w:rsid w:val="00F17C8B"/>
    <w:rsid w:val="00F2214B"/>
    <w:rsid w:val="00F2713C"/>
    <w:rsid w:val="00F32AE8"/>
    <w:rsid w:val="00F401BB"/>
    <w:rsid w:val="00F50F0D"/>
    <w:rsid w:val="00F57796"/>
    <w:rsid w:val="00F654F0"/>
    <w:rsid w:val="00F678E8"/>
    <w:rsid w:val="00F7793D"/>
    <w:rsid w:val="00F86283"/>
    <w:rsid w:val="00F9142E"/>
    <w:rsid w:val="00F93DEB"/>
    <w:rsid w:val="00F9449A"/>
    <w:rsid w:val="00F94C81"/>
    <w:rsid w:val="00F96295"/>
    <w:rsid w:val="00FA33A8"/>
    <w:rsid w:val="00FA36A9"/>
    <w:rsid w:val="00FA4EC3"/>
    <w:rsid w:val="00FA5D13"/>
    <w:rsid w:val="00FA5D15"/>
    <w:rsid w:val="00FA664F"/>
    <w:rsid w:val="00FA7D24"/>
    <w:rsid w:val="00FC6DA5"/>
    <w:rsid w:val="00FC7D0A"/>
    <w:rsid w:val="00FD5FD7"/>
    <w:rsid w:val="00FD6B12"/>
    <w:rsid w:val="00FE4D03"/>
    <w:rsid w:val="00FF1B86"/>
    <w:rsid w:val="00FF2989"/>
    <w:rsid w:val="00FF3026"/>
    <w:rsid w:val="00FF3AA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5627AF"/>
  <w15:docId w15:val="{6B694941-A0CE-435B-8B91-E3E0F1DB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ListParagraph"/>
    <w:next w:val="Normal"/>
    <w:link w:val="Heading1Char"/>
    <w:uiPriority w:val="9"/>
    <w:qFormat/>
    <w:rsid w:val="000F64A3"/>
    <w:pPr>
      <w:widowControl w:val="0"/>
      <w:numPr>
        <w:numId w:val="26"/>
      </w:numPr>
      <w:autoSpaceDE w:val="0"/>
      <w:autoSpaceDN w:val="0"/>
      <w:adjustRightInd w:val="0"/>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F64A3"/>
    <w:pPr>
      <w:spacing w:after="0" w:line="240" w:lineRule="auto"/>
      <w:jc w:val="right"/>
      <w:outlineLvl w:val="1"/>
    </w:pPr>
    <w:rPr>
      <w:rFonts w:ascii="Times New Roman" w:hAnsi="Times New Roman" w:cs="Times New Roman"/>
      <w:b/>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uiPriority w:val="9"/>
    <w:rsid w:val="000F64A3"/>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F64A3"/>
    <w:pPr>
      <w:spacing w:line="259" w:lineRule="auto"/>
      <w:outlineLvl w:val="9"/>
    </w:pPr>
    <w:rPr>
      <w:lang w:val="en-US" w:eastAsia="en-US"/>
    </w:rPr>
  </w:style>
  <w:style w:type="paragraph" w:styleId="TOC3">
    <w:name w:val="toc 3"/>
    <w:basedOn w:val="Normal"/>
    <w:next w:val="Normal"/>
    <w:autoRedefine/>
    <w:uiPriority w:val="39"/>
    <w:unhideWhenUsed/>
    <w:rsid w:val="000F64A3"/>
    <w:pPr>
      <w:spacing w:after="100"/>
      <w:ind w:left="440"/>
    </w:pPr>
  </w:style>
  <w:style w:type="character" w:customStyle="1" w:styleId="Heading2Char">
    <w:name w:val="Heading 2 Char"/>
    <w:basedOn w:val="DefaultParagraphFont"/>
    <w:link w:val="Heading2"/>
    <w:uiPriority w:val="9"/>
    <w:rsid w:val="000F64A3"/>
    <w:rPr>
      <w:rFonts w:ascii="Times New Roman" w:hAnsi="Times New Roman" w:cs="Times New Roman"/>
      <w:b/>
    </w:rPr>
  </w:style>
  <w:style w:type="paragraph" w:styleId="TOC2">
    <w:name w:val="toc 2"/>
    <w:basedOn w:val="Normal"/>
    <w:next w:val="Normal"/>
    <w:autoRedefine/>
    <w:uiPriority w:val="39"/>
    <w:unhideWhenUsed/>
    <w:rsid w:val="00012C57"/>
    <w:pPr>
      <w:tabs>
        <w:tab w:val="right" w:leader="dot" w:pos="8990"/>
      </w:tabs>
      <w:spacing w:after="100" w:line="24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D800-972C-41BF-AD3D-431F950C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27912</Words>
  <Characters>15911</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Jānis Siliņš</cp:lastModifiedBy>
  <cp:revision>2</cp:revision>
  <cp:lastPrinted>2016-06-02T07:42:00Z</cp:lastPrinted>
  <dcterms:created xsi:type="dcterms:W3CDTF">2016-06-02T08:13:00Z</dcterms:created>
  <dcterms:modified xsi:type="dcterms:W3CDTF">2016-06-02T08:13:00Z</dcterms:modified>
</cp:coreProperties>
</file>