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9" w:rsidRPr="005C5C2F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bookmarkStart w:id="0" w:name="_GoBack"/>
      <w:bookmarkEnd w:id="0"/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</w:t>
      </w:r>
      <w:r w:rsidR="00060C20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iepirkuma</w:t>
      </w:r>
    </w:p>
    <w:p w:rsidR="00151CC9" w:rsidRPr="005C5C2F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AE2751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Ēku iekšējās apdares materiālu piegāde</w:t>
      </w:r>
      <w:r w:rsidRPr="005C5C2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5C5C2F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AE2751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71</w:t>
      </w:r>
      <w:r w:rsidR="00060C20"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_I</w:t>
      </w:r>
      <w:r w:rsidRPr="005C5C2F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5C5C2F" w:rsidRDefault="00151CC9" w:rsidP="00151C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5C5C2F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5C5C2F" w:rsidRDefault="00151CC9" w:rsidP="00AE27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C5C2F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 w:rsidRPr="005C5C2F">
        <w:rPr>
          <w:rFonts w:ascii="Times New Roman" w:hAnsi="Times New Roman" w:cs="Times New Roman"/>
          <w:sz w:val="24"/>
          <w:szCs w:val="24"/>
        </w:rPr>
        <w:t xml:space="preserve">(LU) </w:t>
      </w:r>
      <w:r w:rsidRPr="005C5C2F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060C20" w:rsidRPr="005C5C2F">
        <w:rPr>
          <w:rFonts w:ascii="Times New Roman" w:hAnsi="Times New Roman" w:cs="Times New Roman"/>
          <w:sz w:val="24"/>
          <w:szCs w:val="24"/>
        </w:rPr>
        <w:t xml:space="preserve">iepirkuma </w:t>
      </w:r>
      <w:r w:rsidRPr="005C5C2F">
        <w:rPr>
          <w:rFonts w:ascii="Times New Roman" w:hAnsi="Times New Roman" w:cs="Times New Roman"/>
          <w:sz w:val="24"/>
          <w:szCs w:val="24"/>
        </w:rPr>
        <w:t xml:space="preserve"> </w:t>
      </w:r>
      <w:r w:rsidR="007E51B4" w:rsidRPr="005C5C2F">
        <w:rPr>
          <w:rFonts w:ascii="Times New Roman" w:hAnsi="Times New Roman" w:cs="Times New Roman"/>
          <w:sz w:val="24"/>
          <w:szCs w:val="24"/>
        </w:rPr>
        <w:t>„</w:t>
      </w:r>
      <w:r w:rsidR="00AE2751">
        <w:rPr>
          <w:rFonts w:ascii="Times New Roman" w:hAnsi="Times New Roman" w:cs="Times New Roman"/>
          <w:sz w:val="24"/>
          <w:szCs w:val="24"/>
        </w:rPr>
        <w:t>Ēku iekšējās apdares materiālu piegāde</w:t>
      </w:r>
      <w:r w:rsidRPr="005C5C2F">
        <w:rPr>
          <w:rFonts w:ascii="Times New Roman" w:hAnsi="Times New Roman" w:cs="Times New Roman"/>
          <w:sz w:val="24"/>
          <w:szCs w:val="24"/>
        </w:rPr>
        <w:t>” (id. Nr. LU 201</w:t>
      </w:r>
      <w:r w:rsidR="00644A13" w:rsidRPr="005C5C2F">
        <w:rPr>
          <w:rFonts w:ascii="Times New Roman" w:hAnsi="Times New Roman" w:cs="Times New Roman"/>
          <w:sz w:val="24"/>
          <w:szCs w:val="24"/>
        </w:rPr>
        <w:t>6</w:t>
      </w:r>
      <w:r w:rsidRPr="005C5C2F">
        <w:rPr>
          <w:rFonts w:ascii="Times New Roman" w:hAnsi="Times New Roman" w:cs="Times New Roman"/>
          <w:sz w:val="24"/>
          <w:szCs w:val="24"/>
        </w:rPr>
        <w:t>/</w:t>
      </w:r>
      <w:r w:rsidR="00AE2751">
        <w:rPr>
          <w:rFonts w:ascii="Times New Roman" w:hAnsi="Times New Roman" w:cs="Times New Roman"/>
          <w:sz w:val="24"/>
          <w:szCs w:val="24"/>
        </w:rPr>
        <w:t>71</w:t>
      </w:r>
      <w:r w:rsidR="00060C20" w:rsidRPr="005C5C2F">
        <w:rPr>
          <w:rFonts w:ascii="Times New Roman" w:hAnsi="Times New Roman" w:cs="Times New Roman"/>
          <w:sz w:val="24"/>
          <w:szCs w:val="24"/>
        </w:rPr>
        <w:t>_I</w:t>
      </w:r>
      <w:r w:rsidRPr="005C5C2F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5C5C2F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A74794" w:rsidRDefault="00A74794" w:rsidP="00AE27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751" w:rsidRPr="00F97386" w:rsidRDefault="00AE2751" w:rsidP="0088555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97386">
        <w:rPr>
          <w:rFonts w:ascii="Times New Roman" w:eastAsia="Calibri" w:hAnsi="Times New Roman"/>
          <w:b/>
          <w:szCs w:val="24"/>
        </w:rPr>
        <w:t>Jautājums:</w:t>
      </w:r>
      <w:r w:rsidRPr="00F97386">
        <w:rPr>
          <w:rFonts w:ascii="Times New Roman" w:eastAsia="Calibri" w:hAnsi="Times New Roman"/>
          <w:b/>
          <w:i/>
          <w:szCs w:val="24"/>
        </w:rPr>
        <w:t xml:space="preserve"> </w:t>
      </w:r>
      <w:r w:rsidRPr="00F97386">
        <w:rPr>
          <w:rFonts w:ascii="Times New Roman" w:eastAsia="Calibri" w:hAnsi="Times New Roman"/>
          <w:szCs w:val="24"/>
        </w:rPr>
        <w:t>„</w:t>
      </w:r>
      <w:r>
        <w:rPr>
          <w:rFonts w:ascii="Times New Roman" w:eastAsia="Calibri" w:hAnsi="Times New Roman"/>
          <w:szCs w:val="24"/>
        </w:rPr>
        <w:t xml:space="preserve">Ņemot vērā Latvijas universitātes izsludināto iepirkuma </w:t>
      </w:r>
      <w:r w:rsidR="00885556">
        <w:rPr>
          <w:rFonts w:ascii="Times New Roman" w:eastAsia="Calibri" w:hAnsi="Times New Roman"/>
          <w:szCs w:val="24"/>
        </w:rPr>
        <w:t>„</w:t>
      </w:r>
      <w:r>
        <w:rPr>
          <w:rFonts w:ascii="Times New Roman" w:eastAsia="Calibri" w:hAnsi="Times New Roman"/>
          <w:szCs w:val="24"/>
        </w:rPr>
        <w:t>Ēku iekšējās apdares materiālu piegāde” (turpmāk – Iepirkums)</w:t>
      </w:r>
      <w:r w:rsidR="00DA00DF">
        <w:rPr>
          <w:rFonts w:ascii="Times New Roman" w:eastAsia="Calibri" w:hAnsi="Times New Roman"/>
          <w:szCs w:val="24"/>
        </w:rPr>
        <w:t>,</w:t>
      </w:r>
      <w:r>
        <w:rPr>
          <w:rFonts w:ascii="Times New Roman" w:eastAsia="Calibri" w:hAnsi="Times New Roman"/>
          <w:szCs w:val="24"/>
        </w:rPr>
        <w:t xml:space="preserve"> identifikācijas numurs: LU 2016/71_I</w:t>
      </w:r>
      <w:r w:rsidR="00DA00DF">
        <w:rPr>
          <w:rFonts w:ascii="Times New Roman" w:eastAsia="Calibri" w:hAnsi="Times New Roman"/>
          <w:szCs w:val="24"/>
        </w:rPr>
        <w:t>,</w:t>
      </w:r>
      <w:r>
        <w:rPr>
          <w:rFonts w:ascii="Times New Roman" w:eastAsia="Calibri" w:hAnsi="Times New Roman"/>
          <w:szCs w:val="24"/>
        </w:rPr>
        <w:t xml:space="preserve">  tehniskās specifikācijas apjomu, kur </w:t>
      </w:r>
      <w:r w:rsidR="00DA00DF">
        <w:rPr>
          <w:rFonts w:ascii="Times New Roman" w:eastAsia="Calibri" w:hAnsi="Times New Roman"/>
          <w:szCs w:val="24"/>
        </w:rPr>
        <w:t>p</w:t>
      </w:r>
      <w:r>
        <w:rPr>
          <w:rFonts w:ascii="Times New Roman" w:eastAsia="Calibri" w:hAnsi="Times New Roman"/>
          <w:szCs w:val="24"/>
        </w:rPr>
        <w:t xml:space="preserve">iedāvājuma iesniegšanas datums norādīts 2016.gada 27.septembris, </w:t>
      </w:r>
      <w:r w:rsidR="00DA00DF">
        <w:rPr>
          <w:rFonts w:ascii="Times New Roman" w:eastAsia="Calibri" w:hAnsi="Times New Roman"/>
          <w:szCs w:val="24"/>
        </w:rPr>
        <w:t>SIA „</w:t>
      </w:r>
      <w:r>
        <w:rPr>
          <w:rFonts w:ascii="Times New Roman" w:eastAsia="Calibri" w:hAnsi="Times New Roman"/>
          <w:szCs w:val="24"/>
        </w:rPr>
        <w:t xml:space="preserve">Tirdzniecības nams </w:t>
      </w:r>
      <w:r w:rsidR="00DA00DF">
        <w:rPr>
          <w:rFonts w:ascii="Times New Roman" w:eastAsia="Calibri" w:hAnsi="Times New Roman"/>
          <w:szCs w:val="24"/>
        </w:rPr>
        <w:t>„</w:t>
      </w:r>
      <w:r>
        <w:rPr>
          <w:rFonts w:ascii="Times New Roman" w:eastAsia="Calibri" w:hAnsi="Times New Roman"/>
          <w:szCs w:val="24"/>
        </w:rPr>
        <w:t>Kurši”” lūdz Pasūtītājam pagarināt piedāvājuma iesniegšanas laiku.</w:t>
      </w:r>
      <w:r w:rsidR="00C2540E">
        <w:rPr>
          <w:rFonts w:ascii="Times New Roman" w:eastAsia="Calibri" w:hAnsi="Times New Roman"/>
          <w:szCs w:val="24"/>
        </w:rPr>
        <w:t>”</w:t>
      </w:r>
    </w:p>
    <w:p w:rsidR="00885556" w:rsidRDefault="00885556" w:rsidP="00AE2751">
      <w:pPr>
        <w:spacing w:after="0" w:line="240" w:lineRule="auto"/>
        <w:jc w:val="both"/>
        <w:rPr>
          <w:rFonts w:ascii="Times New Roman" w:eastAsia="Calibri" w:hAnsi="Times New Roman"/>
          <w:b/>
          <w:szCs w:val="24"/>
        </w:rPr>
      </w:pPr>
    </w:p>
    <w:p w:rsidR="00AE2751" w:rsidRPr="0040006C" w:rsidRDefault="00AE2751" w:rsidP="00AE2751">
      <w:pPr>
        <w:spacing w:after="0" w:line="240" w:lineRule="auto"/>
        <w:jc w:val="both"/>
        <w:rPr>
          <w:rFonts w:ascii="Times New Roman" w:eastAsia="Calibri" w:hAnsi="Times New Roman"/>
          <w:b/>
          <w:szCs w:val="24"/>
        </w:rPr>
      </w:pPr>
      <w:r w:rsidRPr="0040006C">
        <w:rPr>
          <w:rFonts w:ascii="Times New Roman" w:eastAsia="Calibri" w:hAnsi="Times New Roman"/>
          <w:b/>
          <w:szCs w:val="24"/>
        </w:rPr>
        <w:t>Atbilde:</w:t>
      </w:r>
    </w:p>
    <w:p w:rsidR="002402B5" w:rsidRPr="002402B5" w:rsidRDefault="002402B5" w:rsidP="002402B5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02B5">
        <w:rPr>
          <w:rFonts w:ascii="Times New Roman" w:eastAsia="Calibri" w:hAnsi="Times New Roman" w:cs="Times New Roman"/>
          <w:sz w:val="24"/>
          <w:szCs w:val="24"/>
        </w:rPr>
        <w:t>Iepirkumiem, kuri ir izsludināti Publisko iepirkumu likuma (PIL) 8.</w:t>
      </w:r>
      <w:r w:rsidRPr="002402B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402B5">
        <w:rPr>
          <w:rFonts w:ascii="Times New Roman" w:eastAsia="Calibri" w:hAnsi="Times New Roman" w:cs="Times New Roman"/>
          <w:sz w:val="24"/>
          <w:szCs w:val="24"/>
        </w:rPr>
        <w:t>panta kārtībā nav paredzēts pagarināt piedāvājumu iesniegšanas termiņu saskaņā ar PIL 29.panta noteikumiem, tāpēc SIA „ Tirdzniecības nams „Kurši”” lūgums nav izpildāms.</w:t>
      </w:r>
    </w:p>
    <w:p w:rsidR="00A74794" w:rsidRPr="00A74794" w:rsidRDefault="00A74794" w:rsidP="00AE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5C2F" w:rsidRPr="005C5C2F" w:rsidRDefault="005C5C2F" w:rsidP="00890640">
      <w:pPr>
        <w:rPr>
          <w:rFonts w:ascii="Times New Roman" w:hAnsi="Times New Roman" w:cs="Times New Roman"/>
          <w:b/>
          <w:sz w:val="24"/>
          <w:szCs w:val="24"/>
        </w:rPr>
      </w:pPr>
    </w:p>
    <w:p w:rsidR="00060C20" w:rsidRPr="005C5C2F" w:rsidRDefault="00060C20" w:rsidP="00890640">
      <w:pPr>
        <w:rPr>
          <w:rFonts w:ascii="Times New Roman" w:hAnsi="Times New Roman" w:cs="Times New Roman"/>
          <w:b/>
          <w:sz w:val="24"/>
          <w:szCs w:val="24"/>
        </w:rPr>
      </w:pPr>
    </w:p>
    <w:sectPr w:rsidR="00060C20" w:rsidRPr="005C5C2F" w:rsidSect="00EE5F9C">
      <w:footerReference w:type="default" r:id="rId8"/>
      <w:pgSz w:w="11906" w:h="16838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1C" w:rsidRDefault="00E2651C" w:rsidP="00EE5F9C">
      <w:pPr>
        <w:spacing w:after="0" w:line="240" w:lineRule="auto"/>
      </w:pPr>
      <w:r>
        <w:separator/>
      </w:r>
    </w:p>
  </w:endnote>
  <w:endnote w:type="continuationSeparator" w:id="0">
    <w:p w:rsidR="00E2651C" w:rsidRDefault="00E2651C" w:rsidP="00E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80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9C" w:rsidRDefault="00EE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F9C" w:rsidRDefault="00EE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1C" w:rsidRDefault="00E2651C" w:rsidP="00EE5F9C">
      <w:pPr>
        <w:spacing w:after="0" w:line="240" w:lineRule="auto"/>
      </w:pPr>
      <w:r>
        <w:separator/>
      </w:r>
    </w:p>
  </w:footnote>
  <w:footnote w:type="continuationSeparator" w:id="0">
    <w:p w:rsidR="00E2651C" w:rsidRDefault="00E2651C" w:rsidP="00E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68F2"/>
    <w:multiLevelType w:val="hybridMultilevel"/>
    <w:tmpl w:val="739A781A"/>
    <w:lvl w:ilvl="0" w:tplc="DE482E2A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E2"/>
    <w:multiLevelType w:val="hybridMultilevel"/>
    <w:tmpl w:val="1DB88DD6"/>
    <w:lvl w:ilvl="0" w:tplc="F704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37CB"/>
    <w:rsid w:val="00045965"/>
    <w:rsid w:val="00053287"/>
    <w:rsid w:val="000540DF"/>
    <w:rsid w:val="00060C20"/>
    <w:rsid w:val="000969A8"/>
    <w:rsid w:val="000A3615"/>
    <w:rsid w:val="000A57D4"/>
    <w:rsid w:val="000D4CF3"/>
    <w:rsid w:val="00100D0B"/>
    <w:rsid w:val="001141E7"/>
    <w:rsid w:val="0011565F"/>
    <w:rsid w:val="00133879"/>
    <w:rsid w:val="00147242"/>
    <w:rsid w:val="00151CC9"/>
    <w:rsid w:val="00153211"/>
    <w:rsid w:val="001A32B7"/>
    <w:rsid w:val="00203933"/>
    <w:rsid w:val="0020790E"/>
    <w:rsid w:val="002141F6"/>
    <w:rsid w:val="002402B5"/>
    <w:rsid w:val="00257AE6"/>
    <w:rsid w:val="00297EA2"/>
    <w:rsid w:val="002B7842"/>
    <w:rsid w:val="00335B0A"/>
    <w:rsid w:val="00341E15"/>
    <w:rsid w:val="00352D20"/>
    <w:rsid w:val="00356EFA"/>
    <w:rsid w:val="003656C3"/>
    <w:rsid w:val="00382F67"/>
    <w:rsid w:val="00386B53"/>
    <w:rsid w:val="00393452"/>
    <w:rsid w:val="004149CD"/>
    <w:rsid w:val="00431EDC"/>
    <w:rsid w:val="004438AF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B696F"/>
    <w:rsid w:val="005C5C2F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74D6"/>
    <w:rsid w:val="007B51FD"/>
    <w:rsid w:val="007C4F75"/>
    <w:rsid w:val="007D1E25"/>
    <w:rsid w:val="007E51B4"/>
    <w:rsid w:val="007F2EE9"/>
    <w:rsid w:val="00821248"/>
    <w:rsid w:val="00842C14"/>
    <w:rsid w:val="00864DA7"/>
    <w:rsid w:val="00870990"/>
    <w:rsid w:val="00885556"/>
    <w:rsid w:val="00890640"/>
    <w:rsid w:val="008B1139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947A2"/>
    <w:rsid w:val="009A6561"/>
    <w:rsid w:val="009D0A95"/>
    <w:rsid w:val="009E45DB"/>
    <w:rsid w:val="00A20829"/>
    <w:rsid w:val="00A42A10"/>
    <w:rsid w:val="00A44484"/>
    <w:rsid w:val="00A60FCC"/>
    <w:rsid w:val="00A74794"/>
    <w:rsid w:val="00A768FB"/>
    <w:rsid w:val="00A84EF0"/>
    <w:rsid w:val="00AA49B3"/>
    <w:rsid w:val="00AA7585"/>
    <w:rsid w:val="00AA75BF"/>
    <w:rsid w:val="00AE19B5"/>
    <w:rsid w:val="00AE2751"/>
    <w:rsid w:val="00AF2532"/>
    <w:rsid w:val="00AF307B"/>
    <w:rsid w:val="00AF3619"/>
    <w:rsid w:val="00B024B9"/>
    <w:rsid w:val="00B154AA"/>
    <w:rsid w:val="00B155C4"/>
    <w:rsid w:val="00B16902"/>
    <w:rsid w:val="00B5372A"/>
    <w:rsid w:val="00B63B2D"/>
    <w:rsid w:val="00B66E4C"/>
    <w:rsid w:val="00B81241"/>
    <w:rsid w:val="00BA6F18"/>
    <w:rsid w:val="00BA7717"/>
    <w:rsid w:val="00BB062B"/>
    <w:rsid w:val="00BB1FB3"/>
    <w:rsid w:val="00BB4374"/>
    <w:rsid w:val="00BC7524"/>
    <w:rsid w:val="00C023BF"/>
    <w:rsid w:val="00C2540E"/>
    <w:rsid w:val="00C254BB"/>
    <w:rsid w:val="00C56787"/>
    <w:rsid w:val="00C84B5A"/>
    <w:rsid w:val="00C865CD"/>
    <w:rsid w:val="00CA353E"/>
    <w:rsid w:val="00CA6FEE"/>
    <w:rsid w:val="00D00451"/>
    <w:rsid w:val="00D409A5"/>
    <w:rsid w:val="00D44D64"/>
    <w:rsid w:val="00D507C0"/>
    <w:rsid w:val="00D6448A"/>
    <w:rsid w:val="00D772F6"/>
    <w:rsid w:val="00DA00DF"/>
    <w:rsid w:val="00DB2BEE"/>
    <w:rsid w:val="00DD6136"/>
    <w:rsid w:val="00DE6840"/>
    <w:rsid w:val="00DF2C97"/>
    <w:rsid w:val="00E1677D"/>
    <w:rsid w:val="00E2651C"/>
    <w:rsid w:val="00E416E5"/>
    <w:rsid w:val="00E53CED"/>
    <w:rsid w:val="00E92786"/>
    <w:rsid w:val="00EA1E12"/>
    <w:rsid w:val="00EB5146"/>
    <w:rsid w:val="00EC5B91"/>
    <w:rsid w:val="00ED64AA"/>
    <w:rsid w:val="00EE5F9C"/>
    <w:rsid w:val="00EF33DA"/>
    <w:rsid w:val="00F10523"/>
    <w:rsid w:val="00F166DD"/>
    <w:rsid w:val="00F36733"/>
    <w:rsid w:val="00F757A5"/>
    <w:rsid w:val="00F90C13"/>
    <w:rsid w:val="00F93128"/>
    <w:rsid w:val="00F956C9"/>
    <w:rsid w:val="00FB178A"/>
    <w:rsid w:val="00FB6E20"/>
    <w:rsid w:val="00FE445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396B-C917-488B-B313-64DA358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  <w:style w:type="paragraph" w:styleId="BalloonText">
    <w:name w:val="Balloon Text"/>
    <w:basedOn w:val="Normal"/>
    <w:link w:val="BalloonTextChar"/>
    <w:uiPriority w:val="99"/>
    <w:semiHidden/>
    <w:unhideWhenUsed/>
    <w:rsid w:val="0014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D291-0AB1-42DA-B7AC-B4528DF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Matiss</dc:creator>
  <cp:lastModifiedBy>Anitra</cp:lastModifiedBy>
  <cp:revision>2</cp:revision>
  <cp:lastPrinted>2016-09-22T07:45:00Z</cp:lastPrinted>
  <dcterms:created xsi:type="dcterms:W3CDTF">2016-09-22T07:52:00Z</dcterms:created>
  <dcterms:modified xsi:type="dcterms:W3CDTF">2016-09-22T07:52:00Z</dcterms:modified>
</cp:coreProperties>
</file>