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B7" w:rsidRDefault="00821CB7" w:rsidP="00821CB7">
      <w:pPr>
        <w:tabs>
          <w:tab w:val="left" w:pos="855"/>
        </w:tabs>
        <w:jc w:val="right"/>
        <w:rPr>
          <w:b/>
          <w:sz w:val="28"/>
          <w:szCs w:val="28"/>
          <w:lang w:val="de-DE"/>
        </w:rPr>
      </w:pPr>
      <w:bookmarkStart w:id="0" w:name="_GoBack"/>
      <w:bookmarkEnd w:id="0"/>
      <w:r>
        <w:rPr>
          <w:b/>
          <w:sz w:val="28"/>
          <w:szCs w:val="28"/>
          <w:lang w:val="de-DE"/>
        </w:rPr>
        <w:t>IZRAKSTS</w:t>
      </w:r>
    </w:p>
    <w:p w:rsidR="00971668" w:rsidRPr="00971668" w:rsidRDefault="00971668" w:rsidP="00971668">
      <w:pPr>
        <w:tabs>
          <w:tab w:val="left" w:pos="855"/>
        </w:tabs>
        <w:jc w:val="center"/>
        <w:rPr>
          <w:b/>
          <w:sz w:val="28"/>
          <w:szCs w:val="28"/>
          <w:lang w:val="de-DE"/>
        </w:rPr>
      </w:pPr>
      <w:proofErr w:type="spellStart"/>
      <w:r w:rsidRPr="00971668">
        <w:rPr>
          <w:b/>
          <w:sz w:val="28"/>
          <w:szCs w:val="28"/>
          <w:lang w:val="de-DE"/>
        </w:rPr>
        <w:t>Latvijas</w:t>
      </w:r>
      <w:proofErr w:type="spellEnd"/>
      <w:r w:rsidRPr="00971668">
        <w:rPr>
          <w:b/>
          <w:sz w:val="28"/>
          <w:szCs w:val="28"/>
          <w:lang w:val="de-DE"/>
        </w:rPr>
        <w:t xml:space="preserve"> </w:t>
      </w:r>
      <w:proofErr w:type="spellStart"/>
      <w:r w:rsidRPr="00971668">
        <w:rPr>
          <w:b/>
          <w:sz w:val="28"/>
          <w:szCs w:val="28"/>
          <w:lang w:val="de-DE"/>
        </w:rPr>
        <w:t>Universitātes</w:t>
      </w:r>
      <w:proofErr w:type="spellEnd"/>
    </w:p>
    <w:p w:rsidR="00971668" w:rsidRPr="00971668" w:rsidRDefault="00971668" w:rsidP="00971668">
      <w:pPr>
        <w:tabs>
          <w:tab w:val="left" w:pos="855"/>
        </w:tabs>
        <w:jc w:val="center"/>
        <w:rPr>
          <w:b/>
          <w:sz w:val="28"/>
          <w:szCs w:val="28"/>
          <w:lang w:val="lv-LV"/>
        </w:rPr>
      </w:pPr>
      <w:r w:rsidRPr="00971668">
        <w:rPr>
          <w:b/>
          <w:sz w:val="28"/>
          <w:szCs w:val="28"/>
          <w:lang w:val="lv-LV"/>
        </w:rPr>
        <w:t>atklāts konkurss</w:t>
      </w:r>
    </w:p>
    <w:p w:rsidR="00971668" w:rsidRPr="00971668" w:rsidRDefault="00971668" w:rsidP="00971668">
      <w:pPr>
        <w:tabs>
          <w:tab w:val="left" w:pos="6237"/>
        </w:tabs>
        <w:jc w:val="center"/>
        <w:outlineLvl w:val="0"/>
        <w:rPr>
          <w:rFonts w:eastAsiaTheme="minorHAnsi"/>
          <w:b/>
          <w:sz w:val="28"/>
          <w:szCs w:val="28"/>
          <w:lang w:val="lv-LV"/>
        </w:rPr>
      </w:pPr>
      <w:r w:rsidRPr="00971668">
        <w:rPr>
          <w:rFonts w:eastAsiaTheme="minorHAnsi"/>
          <w:b/>
          <w:sz w:val="28"/>
          <w:szCs w:val="28"/>
          <w:lang w:val="lv-LV"/>
        </w:rPr>
        <w:t xml:space="preserve"> „Pagraba telpu rekonstrukcija (lit.010) un 3.stāva telpas Nr.002 (lit.015) vienkāršotā rekonstrukcija  Rīgā, Pilsoņu ielā 13 un būvuzraudzība ERAF projekta ”Sabiedrības veselības un klīniskās medicīnas valsts nozīmes pētniecības centra izveide un tā infrastruktūras modernizācija” vajadzībām”</w:t>
      </w:r>
    </w:p>
    <w:p w:rsidR="00971668" w:rsidRPr="00971668" w:rsidRDefault="00971668" w:rsidP="00971668">
      <w:pPr>
        <w:jc w:val="center"/>
        <w:outlineLvl w:val="0"/>
        <w:rPr>
          <w:b/>
          <w:sz w:val="28"/>
          <w:szCs w:val="28"/>
          <w:lang w:val="lv-LV"/>
        </w:rPr>
      </w:pPr>
      <w:r w:rsidRPr="00971668">
        <w:rPr>
          <w:b/>
          <w:sz w:val="28"/>
          <w:szCs w:val="28"/>
          <w:lang w:val="lv-LV"/>
        </w:rPr>
        <w:t>PROTOKOLS Nr. LU 201</w:t>
      </w:r>
      <w:r>
        <w:rPr>
          <w:b/>
          <w:sz w:val="28"/>
          <w:szCs w:val="28"/>
          <w:lang w:val="lv-LV"/>
        </w:rPr>
        <w:t>5</w:t>
      </w:r>
      <w:r w:rsidRPr="00971668">
        <w:rPr>
          <w:b/>
          <w:sz w:val="28"/>
          <w:szCs w:val="28"/>
          <w:lang w:val="lv-LV"/>
        </w:rPr>
        <w:t>/</w:t>
      </w:r>
      <w:r>
        <w:rPr>
          <w:b/>
          <w:sz w:val="28"/>
          <w:szCs w:val="28"/>
          <w:lang w:val="lv-LV"/>
        </w:rPr>
        <w:t>3</w:t>
      </w:r>
      <w:r w:rsidRPr="00971668">
        <w:rPr>
          <w:b/>
          <w:sz w:val="28"/>
          <w:szCs w:val="28"/>
          <w:lang w:val="lv-LV"/>
        </w:rPr>
        <w:t>_ERAF_</w:t>
      </w:r>
      <w:r>
        <w:rPr>
          <w:b/>
          <w:sz w:val="28"/>
          <w:szCs w:val="28"/>
          <w:lang w:val="lv-LV"/>
        </w:rPr>
        <w:t>4</w:t>
      </w:r>
    </w:p>
    <w:p w:rsidR="00971668" w:rsidRDefault="00971668" w:rsidP="00971668">
      <w:pPr>
        <w:jc w:val="both"/>
        <w:outlineLvl w:val="0"/>
        <w:rPr>
          <w:sz w:val="16"/>
          <w:lang w:val="lv-LV"/>
        </w:rPr>
      </w:pPr>
    </w:p>
    <w:p w:rsidR="00971668" w:rsidRDefault="00971668" w:rsidP="00971668">
      <w:pPr>
        <w:jc w:val="both"/>
        <w:outlineLvl w:val="0"/>
        <w:rPr>
          <w:lang w:val="lv-LV"/>
        </w:rPr>
      </w:pPr>
    </w:p>
    <w:p w:rsidR="00971668" w:rsidRDefault="00971668" w:rsidP="00971668">
      <w:pPr>
        <w:jc w:val="both"/>
        <w:outlineLvl w:val="0"/>
        <w:rPr>
          <w:lang w:val="lv-LV"/>
        </w:rPr>
      </w:pPr>
      <w:r>
        <w:rPr>
          <w:lang w:val="lv-LV"/>
        </w:rPr>
        <w:t>Rīgā, 2015.gada 31.martā</w:t>
      </w:r>
    </w:p>
    <w:p w:rsidR="00971668" w:rsidRDefault="00971668" w:rsidP="00971668">
      <w:pPr>
        <w:jc w:val="both"/>
        <w:rPr>
          <w:lang w:val="lv-LV"/>
        </w:rPr>
      </w:pPr>
    </w:p>
    <w:p w:rsidR="00971668" w:rsidRDefault="00971668" w:rsidP="00971668">
      <w:pPr>
        <w:spacing w:line="360" w:lineRule="auto"/>
        <w:jc w:val="both"/>
        <w:rPr>
          <w:lang w:val="lv-LV"/>
        </w:rPr>
      </w:pPr>
      <w:r>
        <w:rPr>
          <w:lang w:val="lv-LV"/>
        </w:rPr>
        <w:t>Komisijas priekšsēdētājs:</w:t>
      </w:r>
      <w:r>
        <w:rPr>
          <w:lang w:val="lv-LV"/>
        </w:rPr>
        <w:tab/>
      </w:r>
      <w:r>
        <w:rPr>
          <w:lang w:val="lv-LV"/>
        </w:rPr>
        <w:tab/>
      </w:r>
      <w:r>
        <w:rPr>
          <w:lang w:val="lv-LV"/>
        </w:rPr>
        <w:tab/>
      </w:r>
      <w:r>
        <w:rPr>
          <w:b/>
          <w:lang w:val="lv-LV"/>
        </w:rPr>
        <w:t xml:space="preserve">Atis </w:t>
      </w:r>
      <w:proofErr w:type="spellStart"/>
      <w:r>
        <w:rPr>
          <w:b/>
          <w:lang w:val="lv-LV"/>
        </w:rPr>
        <w:t>Peičs</w:t>
      </w:r>
      <w:proofErr w:type="spellEnd"/>
      <w:r>
        <w:rPr>
          <w:b/>
          <w:bCs/>
          <w:lang w:val="lv-LV"/>
        </w:rPr>
        <w:t xml:space="preserve">, </w:t>
      </w:r>
      <w:r>
        <w:rPr>
          <w:lang w:val="lv-LV"/>
        </w:rPr>
        <w:t>LU direktors</w:t>
      </w:r>
    </w:p>
    <w:p w:rsidR="00971668" w:rsidRDefault="00971668" w:rsidP="00971668">
      <w:pPr>
        <w:spacing w:line="360" w:lineRule="auto"/>
        <w:jc w:val="both"/>
        <w:rPr>
          <w:lang w:val="lv-LV"/>
        </w:rPr>
      </w:pPr>
      <w:r>
        <w:rPr>
          <w:lang w:val="lv-LV"/>
        </w:rPr>
        <w:t xml:space="preserve">Komisijas priekšsēdētāja vietnieks:              </w:t>
      </w:r>
      <w:r w:rsidRPr="00F21103">
        <w:rPr>
          <w:b/>
          <w:lang w:val="lv-LV"/>
        </w:rPr>
        <w:t>Gundars Bērziņš</w:t>
      </w:r>
      <w:r>
        <w:rPr>
          <w:lang w:val="lv-LV"/>
        </w:rPr>
        <w:t>, LU kanclers</w:t>
      </w:r>
    </w:p>
    <w:p w:rsidR="00971668" w:rsidRDefault="00971668" w:rsidP="00971668">
      <w:pPr>
        <w:spacing w:line="360" w:lineRule="auto"/>
        <w:ind w:left="4320" w:hanging="4320"/>
        <w:jc w:val="both"/>
        <w:rPr>
          <w:lang w:val="lv-LV"/>
        </w:rPr>
      </w:pPr>
      <w:r>
        <w:rPr>
          <w:lang w:val="lv-LV"/>
        </w:rPr>
        <w:t>Komisijas locekļi:</w:t>
      </w:r>
      <w:r>
        <w:rPr>
          <w:lang w:val="lv-LV"/>
        </w:rPr>
        <w:tab/>
      </w:r>
      <w:proofErr w:type="spellStart"/>
      <w:r>
        <w:rPr>
          <w:b/>
          <w:lang w:val="lv-LV"/>
        </w:rPr>
        <w:t>Genovefa</w:t>
      </w:r>
      <w:proofErr w:type="spellEnd"/>
      <w:r>
        <w:rPr>
          <w:b/>
          <w:lang w:val="lv-LV"/>
        </w:rPr>
        <w:t xml:space="preserve"> </w:t>
      </w:r>
      <w:proofErr w:type="spellStart"/>
      <w:r>
        <w:rPr>
          <w:b/>
          <w:lang w:val="lv-LV"/>
        </w:rPr>
        <w:t>Pavlova</w:t>
      </w:r>
      <w:proofErr w:type="spellEnd"/>
      <w:r>
        <w:rPr>
          <w:lang w:val="lv-LV"/>
        </w:rPr>
        <w:t>,  LU direktora vietniece</w:t>
      </w:r>
      <w:r>
        <w:rPr>
          <w:lang w:val="lv-LV"/>
        </w:rPr>
        <w:tab/>
      </w:r>
    </w:p>
    <w:p w:rsidR="00971668" w:rsidRDefault="00971668" w:rsidP="00971668">
      <w:pPr>
        <w:spacing w:line="360" w:lineRule="auto"/>
        <w:ind w:left="4320" w:hanging="4320"/>
        <w:jc w:val="both"/>
        <w:rPr>
          <w:lang w:val="lv-LV"/>
        </w:rPr>
      </w:pPr>
      <w:r>
        <w:rPr>
          <w:lang w:val="lv-LV"/>
        </w:rPr>
        <w:tab/>
      </w:r>
      <w:r>
        <w:rPr>
          <w:b/>
          <w:lang w:val="lv-LV"/>
        </w:rPr>
        <w:t>Valdis Krastiņš</w:t>
      </w:r>
      <w:r>
        <w:rPr>
          <w:lang w:val="lv-LV"/>
        </w:rPr>
        <w:t>, LU galvenais inženieris</w:t>
      </w:r>
    </w:p>
    <w:p w:rsidR="00971668" w:rsidRDefault="00971668" w:rsidP="00971668">
      <w:pPr>
        <w:spacing w:line="360" w:lineRule="auto"/>
        <w:ind w:left="4320" w:hanging="4320"/>
        <w:jc w:val="both"/>
        <w:rPr>
          <w:lang w:val="lv-LV"/>
        </w:rPr>
      </w:pPr>
      <w:r>
        <w:rPr>
          <w:lang w:val="lv-LV"/>
        </w:rPr>
        <w:tab/>
      </w:r>
      <w:r>
        <w:rPr>
          <w:b/>
          <w:lang w:val="lv-LV"/>
        </w:rPr>
        <w:t xml:space="preserve">Aleksandrs </w:t>
      </w:r>
      <w:proofErr w:type="spellStart"/>
      <w:r>
        <w:rPr>
          <w:b/>
          <w:lang w:val="lv-LV"/>
        </w:rPr>
        <w:t>Poluektovs</w:t>
      </w:r>
      <w:proofErr w:type="spellEnd"/>
      <w:r>
        <w:rPr>
          <w:lang w:val="lv-LV"/>
        </w:rPr>
        <w:t>, LU Tehniskās daļas vadītājs</w:t>
      </w:r>
    </w:p>
    <w:p w:rsidR="00971668" w:rsidRDefault="00971668" w:rsidP="00971668">
      <w:pPr>
        <w:spacing w:line="360" w:lineRule="auto"/>
        <w:jc w:val="both"/>
        <w:rPr>
          <w:lang w:val="lv-LV"/>
        </w:rPr>
      </w:pPr>
      <w:r>
        <w:rPr>
          <w:lang w:val="lv-LV"/>
        </w:rPr>
        <w:t>Komisijas sekretāre:</w:t>
      </w:r>
      <w:r>
        <w:rPr>
          <w:lang w:val="lv-LV"/>
        </w:rPr>
        <w:tab/>
      </w:r>
      <w:r>
        <w:rPr>
          <w:lang w:val="lv-LV"/>
        </w:rPr>
        <w:tab/>
      </w:r>
      <w:r>
        <w:rPr>
          <w:lang w:val="lv-LV"/>
        </w:rPr>
        <w:tab/>
      </w:r>
      <w:r>
        <w:rPr>
          <w:lang w:val="lv-LV"/>
        </w:rPr>
        <w:tab/>
      </w:r>
      <w:r>
        <w:rPr>
          <w:b/>
          <w:bCs/>
          <w:lang w:val="lv-LV"/>
        </w:rPr>
        <w:t xml:space="preserve">Sandra Ozola, </w:t>
      </w:r>
      <w:r>
        <w:rPr>
          <w:bCs/>
          <w:lang w:val="lv-LV"/>
        </w:rPr>
        <w:t>LU</w:t>
      </w:r>
      <w:r>
        <w:rPr>
          <w:b/>
          <w:bCs/>
          <w:lang w:val="lv-LV"/>
        </w:rPr>
        <w:t xml:space="preserve"> </w:t>
      </w:r>
      <w:r>
        <w:rPr>
          <w:lang w:val="lv-LV"/>
        </w:rPr>
        <w:t>LD Juridiskās nodaļas</w:t>
      </w:r>
    </w:p>
    <w:p w:rsidR="00971668" w:rsidRDefault="00971668" w:rsidP="00971668">
      <w:pPr>
        <w:spacing w:line="360" w:lineRule="auto"/>
        <w:jc w:val="both"/>
        <w:rPr>
          <w:lang w:val="lv-LV"/>
        </w:rPr>
      </w:pPr>
      <w:r>
        <w:rPr>
          <w:lang w:val="lv-LV"/>
        </w:rPr>
        <w:t xml:space="preserve">                                                                   juriste    </w:t>
      </w:r>
    </w:p>
    <w:p w:rsidR="00971668" w:rsidRDefault="00971668" w:rsidP="00971668">
      <w:pPr>
        <w:spacing w:line="360" w:lineRule="auto"/>
        <w:jc w:val="both"/>
        <w:rPr>
          <w:lang w:val="lv-LV"/>
        </w:rPr>
      </w:pPr>
      <w:r>
        <w:rPr>
          <w:lang w:val="lv-LV"/>
        </w:rPr>
        <w:t xml:space="preserve">                                       </w:t>
      </w:r>
    </w:p>
    <w:p w:rsidR="00971668" w:rsidRPr="0040108F" w:rsidRDefault="00971668" w:rsidP="00971668">
      <w:pPr>
        <w:pStyle w:val="naisf"/>
        <w:spacing w:before="0" w:after="0"/>
        <w:rPr>
          <w:b/>
          <w:bCs/>
          <w:lang w:val="lv-LV"/>
        </w:rPr>
      </w:pPr>
      <w:r>
        <w:rPr>
          <w:b/>
          <w:bCs/>
          <w:lang w:val="lv-LV"/>
        </w:rPr>
        <w:t>1.Darba</w:t>
      </w:r>
      <w:r w:rsidRPr="0040108F">
        <w:rPr>
          <w:b/>
          <w:bCs/>
          <w:lang w:val="lv-LV"/>
        </w:rPr>
        <w:t xml:space="preserve"> kārtība:</w:t>
      </w:r>
    </w:p>
    <w:p w:rsidR="00971668" w:rsidRDefault="00971668" w:rsidP="00971668">
      <w:pPr>
        <w:pStyle w:val="naisf"/>
        <w:spacing w:before="0" w:after="0"/>
        <w:rPr>
          <w:lang w:val="lv-LV"/>
        </w:rPr>
      </w:pPr>
      <w:r>
        <w:rPr>
          <w:lang w:val="lv-LV"/>
        </w:rPr>
        <w:t>1.1. vispārīgi jautājumi;</w:t>
      </w:r>
    </w:p>
    <w:p w:rsidR="00971668" w:rsidRDefault="00971668" w:rsidP="00971668">
      <w:pPr>
        <w:pStyle w:val="naisf"/>
        <w:spacing w:before="0" w:after="0"/>
        <w:rPr>
          <w:lang w:val="lv-LV"/>
        </w:rPr>
      </w:pPr>
      <w:r>
        <w:rPr>
          <w:lang w:val="lv-LV"/>
        </w:rPr>
        <w:t>1.2. iesniegto piedāvājumu atvēršana.</w:t>
      </w:r>
    </w:p>
    <w:p w:rsidR="00971668" w:rsidRDefault="00971668" w:rsidP="00971668">
      <w:pPr>
        <w:pStyle w:val="naisf"/>
        <w:tabs>
          <w:tab w:val="left" w:pos="5715"/>
          <w:tab w:val="left" w:pos="5835"/>
        </w:tabs>
        <w:spacing w:before="0" w:after="0"/>
        <w:outlineLvl w:val="0"/>
        <w:rPr>
          <w:lang w:val="lv-LV"/>
        </w:rPr>
      </w:pPr>
    </w:p>
    <w:p w:rsidR="00971668" w:rsidRDefault="00971668" w:rsidP="00971668">
      <w:pPr>
        <w:jc w:val="both"/>
        <w:outlineLvl w:val="0"/>
        <w:rPr>
          <w:b/>
          <w:bCs/>
          <w:lang w:val="lv-LV"/>
        </w:rPr>
      </w:pPr>
      <w:r>
        <w:rPr>
          <w:b/>
          <w:bCs/>
          <w:lang w:val="lv-LV"/>
        </w:rPr>
        <w:t xml:space="preserve">1.Vispārīga informācija par iepirkumu: </w:t>
      </w:r>
    </w:p>
    <w:p w:rsidR="00971668" w:rsidRDefault="00971668" w:rsidP="00971668">
      <w:pPr>
        <w:jc w:val="both"/>
        <w:outlineLvl w:val="0"/>
        <w:rPr>
          <w:b/>
          <w:bCs/>
          <w:lang w:val="lv-LV"/>
        </w:rPr>
      </w:pPr>
    </w:p>
    <w:p w:rsidR="00971668" w:rsidRDefault="00971668" w:rsidP="00416489">
      <w:pPr>
        <w:numPr>
          <w:ilvl w:val="0"/>
          <w:numId w:val="1"/>
        </w:numPr>
        <w:jc w:val="both"/>
        <w:outlineLvl w:val="0"/>
        <w:rPr>
          <w:lang w:val="lv-LV"/>
        </w:rPr>
      </w:pPr>
      <w:r>
        <w:rPr>
          <w:lang w:val="lv-LV"/>
        </w:rPr>
        <w:t>Iepirkuma identifikācijas numurs: LU 2015/3_ERAF</w:t>
      </w:r>
    </w:p>
    <w:p w:rsidR="00971668" w:rsidRPr="00F4117D" w:rsidRDefault="00971668" w:rsidP="00416489">
      <w:pPr>
        <w:numPr>
          <w:ilvl w:val="0"/>
          <w:numId w:val="1"/>
        </w:numPr>
        <w:jc w:val="both"/>
        <w:outlineLvl w:val="0"/>
        <w:rPr>
          <w:lang w:val="lv-LV"/>
        </w:rPr>
      </w:pPr>
      <w:r>
        <w:rPr>
          <w:lang w:val="lv-LV"/>
        </w:rPr>
        <w:t>Datums, kad paziņojums par līgumu ievietots interneta tīklā: 09</w:t>
      </w:r>
      <w:r w:rsidRPr="00F4117D">
        <w:rPr>
          <w:lang w:val="lv-LV"/>
        </w:rPr>
        <w:t>.</w:t>
      </w:r>
      <w:r>
        <w:rPr>
          <w:lang w:val="lv-LV"/>
        </w:rPr>
        <w:t>02</w:t>
      </w:r>
      <w:r w:rsidRPr="00F4117D">
        <w:rPr>
          <w:lang w:val="lv-LV"/>
        </w:rPr>
        <w:t>.20</w:t>
      </w:r>
      <w:r>
        <w:rPr>
          <w:lang w:val="lv-LV"/>
        </w:rPr>
        <w:t>15</w:t>
      </w:r>
    </w:p>
    <w:p w:rsidR="00971668" w:rsidRDefault="00971668" w:rsidP="00416489">
      <w:pPr>
        <w:numPr>
          <w:ilvl w:val="0"/>
          <w:numId w:val="1"/>
        </w:numPr>
        <w:jc w:val="both"/>
        <w:outlineLvl w:val="0"/>
        <w:rPr>
          <w:lang w:val="lv-LV"/>
        </w:rPr>
      </w:pPr>
      <w:r>
        <w:rPr>
          <w:lang w:val="lv-LV"/>
        </w:rPr>
        <w:t>Pasūtītāja nosaukums: Latvijas Universitāte</w:t>
      </w:r>
    </w:p>
    <w:p w:rsidR="00971668" w:rsidRPr="00971668" w:rsidRDefault="00971668" w:rsidP="00416489">
      <w:pPr>
        <w:pStyle w:val="Sarakstarindkopa"/>
        <w:numPr>
          <w:ilvl w:val="0"/>
          <w:numId w:val="1"/>
        </w:numPr>
        <w:jc w:val="both"/>
        <w:outlineLvl w:val="0"/>
        <w:rPr>
          <w:b/>
          <w:lang w:val="lv-LV"/>
        </w:rPr>
      </w:pPr>
      <w:r w:rsidRPr="00971668">
        <w:rPr>
          <w:lang w:val="lv-LV"/>
        </w:rPr>
        <w:t xml:space="preserve">Iepirkuma komisija: izveidota ar </w:t>
      </w:r>
      <w:r w:rsidRPr="00971668">
        <w:rPr>
          <w:lang w:val="lv-LV" w:eastAsia="lv-LV"/>
        </w:rPr>
        <w:t>2006. gada 22. jūnija rektora rīkojumu Nr.1/162 ar grozījumiem (Nr. 1/178), kas veikti līdz 22.07.2014. izveidota iepirkuma komisija (turpmāk- Komisija)</w:t>
      </w:r>
    </w:p>
    <w:p w:rsidR="00971668" w:rsidRPr="002740F1" w:rsidRDefault="00971668" w:rsidP="00416489">
      <w:pPr>
        <w:pStyle w:val="Sarakstarindkopa"/>
        <w:numPr>
          <w:ilvl w:val="0"/>
          <w:numId w:val="7"/>
        </w:numPr>
        <w:tabs>
          <w:tab w:val="center" w:pos="4153"/>
          <w:tab w:val="right" w:pos="8306"/>
        </w:tabs>
        <w:jc w:val="both"/>
        <w:rPr>
          <w:b/>
          <w:sz w:val="28"/>
          <w:szCs w:val="28"/>
          <w:lang w:val="lv-LV"/>
        </w:rPr>
      </w:pPr>
      <w:r w:rsidRPr="002740F1">
        <w:rPr>
          <w:lang w:val="lv-LV"/>
        </w:rPr>
        <w:t xml:space="preserve">Līguma priekšmeta apraksts: </w:t>
      </w:r>
      <w:r w:rsidRPr="00971668">
        <w:rPr>
          <w:b/>
          <w:lang w:val="lv-LV"/>
        </w:rPr>
        <w:t>„Pagraba telpu rekonstrukcija (lit.010) un 3.stāva telpas Nr.002 (lit.015) vienkāršotā rekonstrukcija  Rīgā, Pilsoņu ielā 13 un būvuzraudzība ERAF projekta ”Sabiedrības veselības un klīniskās medicīnas valsts nozīmes pētniecības centra izveide un tā infrastruktūras modernizācija” vajadzībām”</w:t>
      </w:r>
    </w:p>
    <w:p w:rsidR="00971668" w:rsidRDefault="00971668" w:rsidP="00416489">
      <w:pPr>
        <w:pStyle w:val="Sarakstarindkopa"/>
        <w:numPr>
          <w:ilvl w:val="0"/>
          <w:numId w:val="1"/>
        </w:numPr>
        <w:tabs>
          <w:tab w:val="left" w:pos="855"/>
        </w:tabs>
        <w:ind w:left="714" w:hanging="357"/>
        <w:jc w:val="both"/>
        <w:outlineLvl w:val="0"/>
        <w:rPr>
          <w:lang w:val="lv-LV"/>
        </w:rPr>
      </w:pPr>
      <w:r w:rsidRPr="003055EA">
        <w:rPr>
          <w:lang w:val="lv-LV"/>
        </w:rPr>
        <w:t>Līgum</w:t>
      </w:r>
      <w:r>
        <w:rPr>
          <w:lang w:val="lv-LV"/>
        </w:rPr>
        <w:t>s</w:t>
      </w:r>
      <w:r w:rsidRPr="003055EA">
        <w:rPr>
          <w:lang w:val="lv-LV"/>
        </w:rPr>
        <w:t xml:space="preserve"> par </w:t>
      </w:r>
      <w:r>
        <w:rPr>
          <w:lang w:val="lv-LV"/>
        </w:rPr>
        <w:t>būvdarbu un būvuzraudzības izpildi</w:t>
      </w:r>
      <w:r w:rsidRPr="003055EA">
        <w:rPr>
          <w:lang w:val="lv-LV"/>
        </w:rPr>
        <w:t xml:space="preserve"> tiks slēgt</w:t>
      </w:r>
      <w:r>
        <w:rPr>
          <w:lang w:val="lv-LV"/>
        </w:rPr>
        <w:t>s</w:t>
      </w:r>
      <w:r w:rsidRPr="003055EA">
        <w:rPr>
          <w:lang w:val="lv-LV"/>
        </w:rPr>
        <w:t>: Publisko iepirkumu likuma</w:t>
      </w:r>
      <w:r>
        <w:rPr>
          <w:lang w:val="lv-LV"/>
        </w:rPr>
        <w:t xml:space="preserve"> (turpmāk- PIL)</w:t>
      </w:r>
      <w:r w:rsidRPr="003055EA">
        <w:rPr>
          <w:lang w:val="lv-LV"/>
        </w:rPr>
        <w:t xml:space="preserve"> noteiktajā kārtībā</w:t>
      </w:r>
    </w:p>
    <w:p w:rsidR="00971668" w:rsidRDefault="00971668" w:rsidP="00416489">
      <w:pPr>
        <w:numPr>
          <w:ilvl w:val="0"/>
          <w:numId w:val="2"/>
        </w:numPr>
        <w:ind w:left="714" w:hanging="357"/>
        <w:jc w:val="both"/>
        <w:rPr>
          <w:lang w:val="lv-LV"/>
        </w:rPr>
      </w:pPr>
      <w:r w:rsidRPr="00C667DE">
        <w:rPr>
          <w:b/>
          <w:bCs/>
          <w:lang w:val="lv-LV"/>
        </w:rPr>
        <w:t>Piedāvājuma izvēles kritēriji:</w:t>
      </w:r>
      <w:r>
        <w:rPr>
          <w:b/>
          <w:bCs/>
          <w:lang w:val="lv-LV"/>
        </w:rPr>
        <w:t xml:space="preserve">  </w:t>
      </w:r>
      <w:r>
        <w:rPr>
          <w:lang w:val="lv-LV"/>
        </w:rPr>
        <w:t>saimnieciski visizdevīgākais piedāvājums, ievērojot šādus kritērijus katrā no Konkursa daļām:</w:t>
      </w:r>
    </w:p>
    <w:p w:rsidR="00971668" w:rsidRPr="00971668" w:rsidRDefault="00971668" w:rsidP="00416489">
      <w:pPr>
        <w:pStyle w:val="Sarakstarindkopa"/>
        <w:numPr>
          <w:ilvl w:val="0"/>
          <w:numId w:val="8"/>
        </w:numPr>
        <w:tabs>
          <w:tab w:val="left" w:pos="0"/>
          <w:tab w:val="left" w:pos="1901"/>
        </w:tabs>
        <w:jc w:val="both"/>
        <w:rPr>
          <w:b/>
        </w:rPr>
      </w:pPr>
      <w:r w:rsidRPr="00971668">
        <w:rPr>
          <w:b/>
        </w:rPr>
        <w:t xml:space="preserve">1. </w:t>
      </w:r>
      <w:proofErr w:type="spellStart"/>
      <w:r w:rsidRPr="00971668">
        <w:rPr>
          <w:b/>
        </w:rPr>
        <w:t>daļa</w:t>
      </w:r>
      <w:proofErr w:type="spellEnd"/>
      <w:r w:rsidRPr="00537101">
        <w:t>:</w:t>
      </w: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75"/>
        <w:gridCol w:w="2805"/>
        <w:gridCol w:w="2057"/>
      </w:tblGrid>
      <w:tr w:rsidR="00971668" w:rsidRPr="00537101" w:rsidTr="00621FB5">
        <w:tc>
          <w:tcPr>
            <w:tcW w:w="720" w:type="dxa"/>
          </w:tcPr>
          <w:p w:rsidR="00971668" w:rsidRPr="00537101" w:rsidRDefault="00971668" w:rsidP="00621FB5">
            <w:pPr>
              <w:tabs>
                <w:tab w:val="left" w:pos="0"/>
              </w:tabs>
              <w:jc w:val="both"/>
              <w:rPr>
                <w:b/>
              </w:rPr>
            </w:pPr>
            <w:r w:rsidRPr="00537101">
              <w:rPr>
                <w:b/>
              </w:rPr>
              <w:lastRenderedPageBreak/>
              <w:t>Nr.</w:t>
            </w:r>
          </w:p>
        </w:tc>
        <w:tc>
          <w:tcPr>
            <w:tcW w:w="3675" w:type="dxa"/>
          </w:tcPr>
          <w:p w:rsidR="00971668" w:rsidRPr="00537101" w:rsidRDefault="00971668" w:rsidP="00621FB5">
            <w:pPr>
              <w:tabs>
                <w:tab w:val="left" w:pos="0"/>
              </w:tabs>
              <w:jc w:val="both"/>
              <w:rPr>
                <w:b/>
              </w:rPr>
            </w:pPr>
            <w:proofErr w:type="spellStart"/>
            <w:r w:rsidRPr="00537101">
              <w:rPr>
                <w:b/>
              </w:rPr>
              <w:t>Vērtēšanas</w:t>
            </w:r>
            <w:proofErr w:type="spellEnd"/>
            <w:r w:rsidRPr="00537101">
              <w:rPr>
                <w:b/>
              </w:rPr>
              <w:t xml:space="preserve"> </w:t>
            </w:r>
            <w:proofErr w:type="spellStart"/>
            <w:r w:rsidRPr="00537101">
              <w:rPr>
                <w:b/>
              </w:rPr>
              <w:t>kritērijs</w:t>
            </w:r>
            <w:proofErr w:type="spellEnd"/>
          </w:p>
        </w:tc>
        <w:tc>
          <w:tcPr>
            <w:tcW w:w="2805" w:type="dxa"/>
          </w:tcPr>
          <w:p w:rsidR="00971668" w:rsidRPr="00537101" w:rsidRDefault="00971668" w:rsidP="00621FB5">
            <w:pPr>
              <w:tabs>
                <w:tab w:val="left" w:pos="0"/>
              </w:tabs>
              <w:jc w:val="center"/>
              <w:rPr>
                <w:b/>
              </w:rPr>
            </w:pPr>
            <w:proofErr w:type="spellStart"/>
            <w:r w:rsidRPr="00537101">
              <w:rPr>
                <w:b/>
              </w:rPr>
              <w:t>Vērtēšana</w:t>
            </w:r>
            <w:proofErr w:type="spellEnd"/>
          </w:p>
        </w:tc>
        <w:tc>
          <w:tcPr>
            <w:tcW w:w="2057" w:type="dxa"/>
          </w:tcPr>
          <w:p w:rsidR="00971668" w:rsidRPr="00537101" w:rsidRDefault="00971668" w:rsidP="00621FB5">
            <w:pPr>
              <w:tabs>
                <w:tab w:val="left" w:pos="0"/>
              </w:tabs>
              <w:jc w:val="center"/>
              <w:rPr>
                <w:b/>
              </w:rPr>
            </w:pPr>
            <w:proofErr w:type="spellStart"/>
            <w:r w:rsidRPr="00537101">
              <w:rPr>
                <w:b/>
              </w:rPr>
              <w:t>Maksimālā</w:t>
            </w:r>
            <w:proofErr w:type="spellEnd"/>
            <w:r w:rsidRPr="00537101">
              <w:rPr>
                <w:b/>
              </w:rPr>
              <w:t xml:space="preserve"> </w:t>
            </w:r>
            <w:proofErr w:type="spellStart"/>
            <w:r w:rsidRPr="00537101">
              <w:rPr>
                <w:b/>
              </w:rPr>
              <w:t>skaitliskā</w:t>
            </w:r>
            <w:proofErr w:type="spellEnd"/>
            <w:r w:rsidRPr="00537101">
              <w:rPr>
                <w:b/>
              </w:rPr>
              <w:t xml:space="preserve"> </w:t>
            </w:r>
            <w:proofErr w:type="spellStart"/>
            <w:r w:rsidRPr="00537101">
              <w:rPr>
                <w:b/>
              </w:rPr>
              <w:t>vērtība</w:t>
            </w:r>
            <w:proofErr w:type="spellEnd"/>
          </w:p>
        </w:tc>
      </w:tr>
      <w:tr w:rsidR="00971668" w:rsidRPr="00537101" w:rsidTr="00621FB5">
        <w:tc>
          <w:tcPr>
            <w:tcW w:w="720" w:type="dxa"/>
          </w:tcPr>
          <w:p w:rsidR="00971668" w:rsidRPr="00537101" w:rsidRDefault="00971668" w:rsidP="00621FB5">
            <w:pPr>
              <w:tabs>
                <w:tab w:val="left" w:pos="0"/>
              </w:tabs>
              <w:jc w:val="both"/>
              <w:rPr>
                <w:b/>
              </w:rPr>
            </w:pPr>
          </w:p>
          <w:p w:rsidR="00971668" w:rsidRPr="00537101" w:rsidRDefault="00971668" w:rsidP="00621FB5">
            <w:pPr>
              <w:tabs>
                <w:tab w:val="left" w:pos="0"/>
              </w:tabs>
              <w:jc w:val="both"/>
              <w:rPr>
                <w:b/>
              </w:rPr>
            </w:pPr>
            <w:r w:rsidRPr="00537101">
              <w:rPr>
                <w:b/>
              </w:rPr>
              <w:t>1.</w:t>
            </w:r>
          </w:p>
        </w:tc>
        <w:tc>
          <w:tcPr>
            <w:tcW w:w="3675" w:type="dxa"/>
          </w:tcPr>
          <w:p w:rsidR="00971668" w:rsidRPr="00537101" w:rsidRDefault="00971668" w:rsidP="00621FB5">
            <w:pPr>
              <w:tabs>
                <w:tab w:val="left" w:pos="0"/>
              </w:tabs>
              <w:jc w:val="both"/>
            </w:pPr>
          </w:p>
          <w:p w:rsidR="00971668" w:rsidRPr="00537101" w:rsidRDefault="00971668" w:rsidP="00621FB5">
            <w:pPr>
              <w:tabs>
                <w:tab w:val="left" w:pos="0"/>
              </w:tabs>
              <w:ind w:left="72"/>
              <w:rPr>
                <w:b/>
              </w:rPr>
            </w:pPr>
            <w:proofErr w:type="spellStart"/>
            <w:r w:rsidRPr="00537101">
              <w:rPr>
                <w:b/>
              </w:rPr>
              <w:t>Cena</w:t>
            </w:r>
            <w:proofErr w:type="spellEnd"/>
            <w:r w:rsidRPr="00537101">
              <w:rPr>
                <w:b/>
              </w:rPr>
              <w:t xml:space="preserve"> </w:t>
            </w:r>
          </w:p>
          <w:p w:rsidR="00971668" w:rsidRPr="00537101" w:rsidRDefault="00971668" w:rsidP="00621FB5">
            <w:pPr>
              <w:tabs>
                <w:tab w:val="left" w:pos="0"/>
              </w:tabs>
              <w:jc w:val="both"/>
            </w:pPr>
          </w:p>
        </w:tc>
        <w:tc>
          <w:tcPr>
            <w:tcW w:w="2805" w:type="dxa"/>
          </w:tcPr>
          <w:p w:rsidR="00971668" w:rsidRPr="00537101" w:rsidRDefault="00971668" w:rsidP="00621FB5">
            <w:pPr>
              <w:tabs>
                <w:tab w:val="left" w:pos="0"/>
              </w:tabs>
              <w:rPr>
                <w:b/>
              </w:rPr>
            </w:pPr>
          </w:p>
          <w:p w:rsidR="00971668" w:rsidRPr="00537101" w:rsidRDefault="00971668" w:rsidP="00621FB5">
            <w:pPr>
              <w:tabs>
                <w:tab w:val="left" w:pos="0"/>
              </w:tabs>
              <w:rPr>
                <w:b/>
              </w:rPr>
            </w:pPr>
          </w:p>
        </w:tc>
        <w:tc>
          <w:tcPr>
            <w:tcW w:w="2057" w:type="dxa"/>
          </w:tcPr>
          <w:p w:rsidR="00971668" w:rsidRPr="00537101" w:rsidRDefault="00971668" w:rsidP="00621FB5">
            <w:pPr>
              <w:tabs>
                <w:tab w:val="left" w:pos="0"/>
              </w:tabs>
              <w:jc w:val="center"/>
              <w:rPr>
                <w:b/>
              </w:rPr>
            </w:pPr>
          </w:p>
          <w:p w:rsidR="00971668" w:rsidRPr="00537101" w:rsidRDefault="00971668" w:rsidP="00621FB5">
            <w:pPr>
              <w:tabs>
                <w:tab w:val="left" w:pos="0"/>
              </w:tabs>
              <w:jc w:val="center"/>
              <w:rPr>
                <w:b/>
              </w:rPr>
            </w:pPr>
            <w:r w:rsidRPr="00537101">
              <w:rPr>
                <w:b/>
              </w:rPr>
              <w:t>90</w:t>
            </w:r>
          </w:p>
        </w:tc>
      </w:tr>
      <w:tr w:rsidR="00971668" w:rsidRPr="00537101" w:rsidTr="00621FB5">
        <w:trPr>
          <w:trHeight w:val="592"/>
        </w:trPr>
        <w:tc>
          <w:tcPr>
            <w:tcW w:w="720" w:type="dxa"/>
          </w:tcPr>
          <w:p w:rsidR="00971668" w:rsidRPr="00537101" w:rsidRDefault="00971668" w:rsidP="00621FB5">
            <w:pPr>
              <w:tabs>
                <w:tab w:val="left" w:pos="0"/>
              </w:tabs>
              <w:rPr>
                <w:b/>
              </w:rPr>
            </w:pPr>
            <w:r w:rsidRPr="00537101">
              <w:rPr>
                <w:b/>
              </w:rPr>
              <w:t>2.</w:t>
            </w:r>
          </w:p>
        </w:tc>
        <w:tc>
          <w:tcPr>
            <w:tcW w:w="3675" w:type="dxa"/>
          </w:tcPr>
          <w:p w:rsidR="00971668" w:rsidRPr="00537101" w:rsidRDefault="00971668" w:rsidP="00621FB5">
            <w:pPr>
              <w:tabs>
                <w:tab w:val="left" w:pos="0"/>
              </w:tabs>
              <w:jc w:val="both"/>
              <w:rPr>
                <w:b/>
              </w:rPr>
            </w:pPr>
            <w:proofErr w:type="spellStart"/>
            <w:r w:rsidRPr="00537101">
              <w:rPr>
                <w:b/>
              </w:rPr>
              <w:t>Kvalitāte</w:t>
            </w:r>
            <w:proofErr w:type="spellEnd"/>
            <w:r w:rsidRPr="00537101">
              <w:rPr>
                <w:b/>
              </w:rPr>
              <w:t>:</w:t>
            </w:r>
          </w:p>
        </w:tc>
        <w:tc>
          <w:tcPr>
            <w:tcW w:w="2805" w:type="dxa"/>
          </w:tcPr>
          <w:p w:rsidR="00971668" w:rsidRPr="00537101" w:rsidRDefault="00971668" w:rsidP="00621FB5">
            <w:pPr>
              <w:tabs>
                <w:tab w:val="left" w:pos="0"/>
              </w:tabs>
              <w:jc w:val="both"/>
            </w:pPr>
          </w:p>
        </w:tc>
        <w:tc>
          <w:tcPr>
            <w:tcW w:w="2057" w:type="dxa"/>
          </w:tcPr>
          <w:p w:rsidR="00971668" w:rsidRPr="00537101" w:rsidRDefault="00971668" w:rsidP="00621FB5">
            <w:pPr>
              <w:tabs>
                <w:tab w:val="left" w:pos="0"/>
              </w:tabs>
              <w:jc w:val="center"/>
              <w:rPr>
                <w:b/>
              </w:rPr>
            </w:pPr>
          </w:p>
        </w:tc>
      </w:tr>
      <w:tr w:rsidR="00971668" w:rsidRPr="00537101" w:rsidTr="00621FB5">
        <w:trPr>
          <w:trHeight w:val="412"/>
        </w:trPr>
        <w:tc>
          <w:tcPr>
            <w:tcW w:w="720" w:type="dxa"/>
          </w:tcPr>
          <w:p w:rsidR="00971668" w:rsidRPr="00537101" w:rsidRDefault="00971668" w:rsidP="00621FB5">
            <w:pPr>
              <w:tabs>
                <w:tab w:val="left" w:pos="0"/>
              </w:tabs>
              <w:rPr>
                <w:b/>
              </w:rPr>
            </w:pPr>
            <w:r w:rsidRPr="00537101">
              <w:rPr>
                <w:b/>
              </w:rPr>
              <w:t>2.1.</w:t>
            </w:r>
          </w:p>
        </w:tc>
        <w:tc>
          <w:tcPr>
            <w:tcW w:w="3675" w:type="dxa"/>
          </w:tcPr>
          <w:p w:rsidR="00971668" w:rsidRPr="00537101" w:rsidRDefault="00971668" w:rsidP="00621FB5">
            <w:pPr>
              <w:tabs>
                <w:tab w:val="left" w:pos="0"/>
              </w:tabs>
              <w:ind w:firstLine="72"/>
              <w:jc w:val="both"/>
            </w:pPr>
            <w:proofErr w:type="spellStart"/>
            <w:r w:rsidRPr="00537101">
              <w:rPr>
                <w:szCs w:val="20"/>
              </w:rPr>
              <w:t>Darbu</w:t>
            </w:r>
            <w:proofErr w:type="spellEnd"/>
            <w:r w:rsidRPr="00537101">
              <w:rPr>
                <w:szCs w:val="20"/>
              </w:rPr>
              <w:t xml:space="preserve"> </w:t>
            </w:r>
            <w:proofErr w:type="spellStart"/>
            <w:r w:rsidRPr="00537101">
              <w:rPr>
                <w:szCs w:val="20"/>
              </w:rPr>
              <w:t>izpildes</w:t>
            </w:r>
            <w:proofErr w:type="spellEnd"/>
            <w:r w:rsidRPr="00537101">
              <w:rPr>
                <w:szCs w:val="20"/>
              </w:rPr>
              <w:t xml:space="preserve"> </w:t>
            </w:r>
            <w:proofErr w:type="spellStart"/>
            <w:r w:rsidRPr="00537101">
              <w:rPr>
                <w:szCs w:val="20"/>
              </w:rPr>
              <w:t>termiņš</w:t>
            </w:r>
            <w:proofErr w:type="spellEnd"/>
            <w:r w:rsidRPr="00537101">
              <w:rPr>
                <w:szCs w:val="20"/>
              </w:rPr>
              <w:t xml:space="preserve">: </w:t>
            </w:r>
            <w:proofErr w:type="spellStart"/>
            <w:r w:rsidRPr="00537101">
              <w:rPr>
                <w:szCs w:val="20"/>
              </w:rPr>
              <w:t>atbilstoši</w:t>
            </w:r>
            <w:proofErr w:type="spellEnd"/>
            <w:r w:rsidRPr="00537101">
              <w:rPr>
                <w:szCs w:val="20"/>
              </w:rPr>
              <w:t xml:space="preserve"> </w:t>
            </w:r>
            <w:proofErr w:type="spellStart"/>
            <w:r w:rsidRPr="00537101">
              <w:rPr>
                <w:szCs w:val="20"/>
              </w:rPr>
              <w:t>Pretendenta</w:t>
            </w:r>
            <w:proofErr w:type="spellEnd"/>
            <w:r w:rsidRPr="00537101">
              <w:rPr>
                <w:szCs w:val="20"/>
              </w:rPr>
              <w:t xml:space="preserve"> </w:t>
            </w:r>
            <w:proofErr w:type="spellStart"/>
            <w:proofErr w:type="gramStart"/>
            <w:r w:rsidRPr="00537101">
              <w:rPr>
                <w:szCs w:val="20"/>
              </w:rPr>
              <w:t>iesniegtajam</w:t>
            </w:r>
            <w:proofErr w:type="spellEnd"/>
            <w:r w:rsidRPr="00537101">
              <w:rPr>
                <w:szCs w:val="20"/>
              </w:rPr>
              <w:t xml:space="preserve">  </w:t>
            </w:r>
            <w:proofErr w:type="spellStart"/>
            <w:r w:rsidRPr="00537101">
              <w:rPr>
                <w:szCs w:val="20"/>
              </w:rPr>
              <w:t>Darbu</w:t>
            </w:r>
            <w:proofErr w:type="spellEnd"/>
            <w:proofErr w:type="gramEnd"/>
            <w:r w:rsidRPr="00537101">
              <w:rPr>
                <w:szCs w:val="20"/>
              </w:rPr>
              <w:t xml:space="preserve"> </w:t>
            </w:r>
            <w:proofErr w:type="spellStart"/>
            <w:r w:rsidRPr="00537101">
              <w:rPr>
                <w:szCs w:val="20"/>
              </w:rPr>
              <w:t>izpildes</w:t>
            </w:r>
            <w:proofErr w:type="spellEnd"/>
            <w:r w:rsidRPr="00537101">
              <w:rPr>
                <w:szCs w:val="20"/>
              </w:rPr>
              <w:t xml:space="preserve"> </w:t>
            </w:r>
            <w:proofErr w:type="spellStart"/>
            <w:r w:rsidRPr="00537101">
              <w:rPr>
                <w:szCs w:val="20"/>
              </w:rPr>
              <w:t>laika</w:t>
            </w:r>
            <w:proofErr w:type="spellEnd"/>
            <w:r w:rsidRPr="00537101">
              <w:rPr>
                <w:szCs w:val="20"/>
              </w:rPr>
              <w:t xml:space="preserve"> </w:t>
            </w:r>
            <w:proofErr w:type="spellStart"/>
            <w:r w:rsidRPr="00537101">
              <w:rPr>
                <w:szCs w:val="20"/>
              </w:rPr>
              <w:t>plānam</w:t>
            </w:r>
            <w:proofErr w:type="spellEnd"/>
            <w:r w:rsidRPr="00537101">
              <w:rPr>
                <w:szCs w:val="20"/>
              </w:rPr>
              <w:t xml:space="preserve">, </w:t>
            </w:r>
            <w:proofErr w:type="spellStart"/>
            <w:r w:rsidRPr="00537101">
              <w:rPr>
                <w:szCs w:val="20"/>
              </w:rPr>
              <w:t>vērā</w:t>
            </w:r>
            <w:proofErr w:type="spellEnd"/>
            <w:r w:rsidRPr="00537101">
              <w:rPr>
                <w:szCs w:val="20"/>
              </w:rPr>
              <w:t xml:space="preserve"> </w:t>
            </w:r>
            <w:proofErr w:type="spellStart"/>
            <w:r w:rsidRPr="00537101">
              <w:rPr>
                <w:szCs w:val="20"/>
              </w:rPr>
              <w:t>ņemot</w:t>
            </w:r>
            <w:proofErr w:type="spellEnd"/>
            <w:r w:rsidRPr="00537101">
              <w:rPr>
                <w:szCs w:val="20"/>
              </w:rPr>
              <w:t xml:space="preserve"> </w:t>
            </w:r>
            <w:proofErr w:type="spellStart"/>
            <w:r w:rsidRPr="00537101">
              <w:rPr>
                <w:szCs w:val="20"/>
              </w:rPr>
              <w:t>Līguma</w:t>
            </w:r>
            <w:proofErr w:type="spellEnd"/>
            <w:r w:rsidRPr="00537101">
              <w:rPr>
                <w:szCs w:val="20"/>
              </w:rPr>
              <w:t xml:space="preserve"> </w:t>
            </w:r>
            <w:proofErr w:type="spellStart"/>
            <w:r w:rsidRPr="00537101">
              <w:rPr>
                <w:szCs w:val="20"/>
              </w:rPr>
              <w:t>izpildes</w:t>
            </w:r>
            <w:proofErr w:type="spellEnd"/>
            <w:r w:rsidRPr="00537101">
              <w:rPr>
                <w:szCs w:val="20"/>
              </w:rPr>
              <w:t xml:space="preserve"> </w:t>
            </w:r>
            <w:proofErr w:type="spellStart"/>
            <w:r w:rsidRPr="00537101">
              <w:rPr>
                <w:szCs w:val="20"/>
              </w:rPr>
              <w:t>termiņu</w:t>
            </w:r>
            <w:proofErr w:type="spellEnd"/>
            <w:r w:rsidRPr="00537101">
              <w:rPr>
                <w:szCs w:val="20"/>
              </w:rPr>
              <w:t xml:space="preserve"> 2015.gada 15.augustu.</w:t>
            </w:r>
          </w:p>
        </w:tc>
        <w:tc>
          <w:tcPr>
            <w:tcW w:w="2805" w:type="dxa"/>
          </w:tcPr>
          <w:p w:rsidR="00971668" w:rsidRPr="00537101" w:rsidRDefault="00971668" w:rsidP="00621FB5">
            <w:pPr>
              <w:jc w:val="both"/>
              <w:rPr>
                <w:b/>
              </w:rPr>
            </w:pPr>
            <w:proofErr w:type="spellStart"/>
            <w:r w:rsidRPr="00537101">
              <w:t>Darbu</w:t>
            </w:r>
            <w:proofErr w:type="spellEnd"/>
            <w:r w:rsidRPr="00537101">
              <w:t xml:space="preserve"> </w:t>
            </w:r>
            <w:proofErr w:type="spellStart"/>
            <w:r w:rsidRPr="00537101">
              <w:t>izpildes</w:t>
            </w:r>
            <w:proofErr w:type="spellEnd"/>
            <w:r w:rsidRPr="00537101">
              <w:t xml:space="preserve"> </w:t>
            </w:r>
            <w:proofErr w:type="spellStart"/>
            <w:r w:rsidRPr="00537101">
              <w:t>termiņš</w:t>
            </w:r>
            <w:proofErr w:type="spellEnd"/>
            <w:r w:rsidRPr="00537101">
              <w:t xml:space="preserve"> (</w:t>
            </w:r>
            <w:proofErr w:type="spellStart"/>
            <w:r w:rsidRPr="00537101">
              <w:rPr>
                <w:i/>
              </w:rPr>
              <w:t>darba</w:t>
            </w:r>
            <w:proofErr w:type="spellEnd"/>
            <w:r w:rsidRPr="00537101">
              <w:rPr>
                <w:i/>
              </w:rPr>
              <w:t xml:space="preserve"> </w:t>
            </w:r>
            <w:proofErr w:type="spellStart"/>
            <w:r w:rsidRPr="00537101">
              <w:rPr>
                <w:i/>
              </w:rPr>
              <w:t>dienās</w:t>
            </w:r>
            <w:proofErr w:type="spellEnd"/>
            <w:r w:rsidRPr="00537101">
              <w:t xml:space="preserve">), </w:t>
            </w:r>
            <w:proofErr w:type="spellStart"/>
            <w:r w:rsidRPr="00537101">
              <w:t>kādā</w:t>
            </w:r>
            <w:proofErr w:type="spellEnd"/>
            <w:r w:rsidRPr="00537101">
              <w:t xml:space="preserve"> </w:t>
            </w:r>
            <w:proofErr w:type="spellStart"/>
            <w:r w:rsidRPr="00537101">
              <w:t>Pretendents</w:t>
            </w:r>
            <w:proofErr w:type="spellEnd"/>
            <w:r w:rsidRPr="00537101">
              <w:t xml:space="preserve"> </w:t>
            </w:r>
            <w:proofErr w:type="spellStart"/>
            <w:r w:rsidRPr="00537101">
              <w:t>var</w:t>
            </w:r>
            <w:proofErr w:type="spellEnd"/>
            <w:r w:rsidRPr="00537101">
              <w:t xml:space="preserve"> </w:t>
            </w:r>
            <w:proofErr w:type="spellStart"/>
            <w:r w:rsidRPr="00537101">
              <w:t>veikt</w:t>
            </w:r>
            <w:proofErr w:type="spellEnd"/>
            <w:r w:rsidRPr="00537101">
              <w:t xml:space="preserve"> </w:t>
            </w:r>
            <w:proofErr w:type="spellStart"/>
            <w:r w:rsidRPr="00537101">
              <w:t>Darbus</w:t>
            </w:r>
            <w:proofErr w:type="spellEnd"/>
            <w:r w:rsidRPr="00537101">
              <w:t xml:space="preserve"> </w:t>
            </w:r>
            <w:proofErr w:type="spellStart"/>
            <w:r w:rsidRPr="00537101">
              <w:t>Objektā</w:t>
            </w:r>
            <w:proofErr w:type="spellEnd"/>
            <w:r w:rsidRPr="00537101">
              <w:t xml:space="preserve"> </w:t>
            </w:r>
            <w:proofErr w:type="spellStart"/>
            <w:r w:rsidRPr="00537101">
              <w:t>sākot</w:t>
            </w:r>
            <w:proofErr w:type="spellEnd"/>
            <w:r w:rsidRPr="00537101">
              <w:t xml:space="preserve"> no </w:t>
            </w:r>
            <w:proofErr w:type="spellStart"/>
            <w:r w:rsidRPr="00537101">
              <w:t>Līguma</w:t>
            </w:r>
            <w:proofErr w:type="spellEnd"/>
            <w:r w:rsidRPr="00537101">
              <w:t xml:space="preserve"> </w:t>
            </w:r>
            <w:proofErr w:type="spellStart"/>
            <w:r w:rsidRPr="00537101">
              <w:t>noslēgšanas</w:t>
            </w:r>
            <w:proofErr w:type="spellEnd"/>
            <w:r w:rsidRPr="00537101">
              <w:t xml:space="preserve"> </w:t>
            </w:r>
            <w:proofErr w:type="spellStart"/>
            <w:r w:rsidRPr="00537101">
              <w:t>brīža</w:t>
            </w:r>
            <w:proofErr w:type="spellEnd"/>
            <w:r w:rsidRPr="00537101">
              <w:t>.</w:t>
            </w:r>
          </w:p>
          <w:p w:rsidR="00971668" w:rsidRPr="00537101" w:rsidRDefault="00971668" w:rsidP="00621FB5">
            <w:pPr>
              <w:jc w:val="both"/>
              <w:rPr>
                <w:szCs w:val="20"/>
              </w:rPr>
            </w:pPr>
            <w:proofErr w:type="spellStart"/>
            <w:r w:rsidRPr="00537101">
              <w:t>Vērtējums</w:t>
            </w:r>
            <w:proofErr w:type="spellEnd"/>
            <w:r w:rsidRPr="00537101">
              <w:t xml:space="preserve">, </w:t>
            </w:r>
            <w:proofErr w:type="spellStart"/>
            <w:r w:rsidRPr="00537101">
              <w:t>salīdzinot</w:t>
            </w:r>
            <w:proofErr w:type="spellEnd"/>
            <w:r w:rsidRPr="00537101">
              <w:t xml:space="preserve"> </w:t>
            </w:r>
            <w:proofErr w:type="spellStart"/>
            <w:r w:rsidRPr="00537101">
              <w:t>labāko</w:t>
            </w:r>
            <w:proofErr w:type="spellEnd"/>
            <w:r w:rsidRPr="00537101">
              <w:t xml:space="preserve"> </w:t>
            </w:r>
            <w:proofErr w:type="spellStart"/>
            <w:r w:rsidRPr="00537101">
              <w:t>piedāvājumu</w:t>
            </w:r>
            <w:proofErr w:type="spellEnd"/>
            <w:r w:rsidRPr="00537101">
              <w:t xml:space="preserve"> </w:t>
            </w:r>
            <w:proofErr w:type="spellStart"/>
            <w:r w:rsidRPr="00537101">
              <w:t>ar</w:t>
            </w:r>
            <w:proofErr w:type="spellEnd"/>
            <w:r w:rsidRPr="00537101">
              <w:t xml:space="preserve"> </w:t>
            </w:r>
            <w:proofErr w:type="spellStart"/>
            <w:r w:rsidRPr="00537101">
              <w:t>citu</w:t>
            </w:r>
            <w:proofErr w:type="spellEnd"/>
            <w:r w:rsidRPr="00537101">
              <w:t xml:space="preserve"> </w:t>
            </w:r>
            <w:proofErr w:type="spellStart"/>
            <w:r w:rsidRPr="00537101">
              <w:t>Pretendentu</w:t>
            </w:r>
            <w:proofErr w:type="spellEnd"/>
            <w:r w:rsidRPr="00537101">
              <w:t xml:space="preserve"> </w:t>
            </w:r>
            <w:proofErr w:type="spellStart"/>
            <w:r w:rsidRPr="00537101">
              <w:t>piedāvājumiem</w:t>
            </w:r>
            <w:proofErr w:type="spellEnd"/>
            <w:r w:rsidRPr="00537101">
              <w:rPr>
                <w:szCs w:val="20"/>
              </w:rPr>
              <w:t xml:space="preserve"> (</w:t>
            </w:r>
            <w:proofErr w:type="spellStart"/>
            <w:r w:rsidRPr="00537101">
              <w:rPr>
                <w:szCs w:val="20"/>
              </w:rPr>
              <w:t>īsāks</w:t>
            </w:r>
            <w:proofErr w:type="spellEnd"/>
            <w:r w:rsidRPr="00537101">
              <w:rPr>
                <w:szCs w:val="20"/>
              </w:rPr>
              <w:t xml:space="preserve"> </w:t>
            </w:r>
            <w:proofErr w:type="spellStart"/>
            <w:r w:rsidRPr="00537101">
              <w:rPr>
                <w:szCs w:val="20"/>
              </w:rPr>
              <w:t>termiņš</w:t>
            </w:r>
            <w:proofErr w:type="spellEnd"/>
            <w:r w:rsidRPr="00537101">
              <w:rPr>
                <w:szCs w:val="20"/>
              </w:rPr>
              <w:t xml:space="preserve">- </w:t>
            </w:r>
            <w:proofErr w:type="spellStart"/>
            <w:r w:rsidRPr="00537101">
              <w:rPr>
                <w:szCs w:val="20"/>
              </w:rPr>
              <w:t>vairāk</w:t>
            </w:r>
            <w:proofErr w:type="spellEnd"/>
            <w:r w:rsidRPr="00537101">
              <w:rPr>
                <w:szCs w:val="20"/>
              </w:rPr>
              <w:t xml:space="preserve"> </w:t>
            </w:r>
            <w:proofErr w:type="spellStart"/>
            <w:r w:rsidRPr="00537101">
              <w:rPr>
                <w:szCs w:val="20"/>
              </w:rPr>
              <w:t>punktu</w:t>
            </w:r>
            <w:proofErr w:type="spellEnd"/>
            <w:r w:rsidRPr="00537101">
              <w:rPr>
                <w:szCs w:val="20"/>
              </w:rPr>
              <w:t xml:space="preserve">) </w:t>
            </w:r>
          </w:p>
          <w:p w:rsidR="00971668" w:rsidRPr="00537101" w:rsidRDefault="00971668" w:rsidP="00621FB5">
            <w:pPr>
              <w:jc w:val="both"/>
              <w:rPr>
                <w:szCs w:val="20"/>
              </w:rPr>
            </w:pPr>
            <w:r w:rsidRPr="00537101">
              <w:rPr>
                <w:szCs w:val="20"/>
              </w:rPr>
              <w:t>(</w:t>
            </w:r>
            <w:proofErr w:type="spellStart"/>
            <w:r w:rsidRPr="00537101">
              <w:rPr>
                <w:i/>
                <w:szCs w:val="20"/>
              </w:rPr>
              <w:t>Pretendents</w:t>
            </w:r>
            <w:proofErr w:type="spellEnd"/>
            <w:r w:rsidRPr="00537101">
              <w:rPr>
                <w:i/>
                <w:szCs w:val="20"/>
              </w:rPr>
              <w:t xml:space="preserve"> </w:t>
            </w:r>
            <w:proofErr w:type="spellStart"/>
            <w:r w:rsidRPr="00537101">
              <w:rPr>
                <w:i/>
                <w:szCs w:val="20"/>
              </w:rPr>
              <w:t>aizpilda</w:t>
            </w:r>
            <w:proofErr w:type="spellEnd"/>
            <w:r w:rsidRPr="00537101">
              <w:rPr>
                <w:i/>
                <w:szCs w:val="20"/>
              </w:rPr>
              <w:t xml:space="preserve"> </w:t>
            </w:r>
            <w:proofErr w:type="spellStart"/>
            <w:r w:rsidRPr="00537101">
              <w:rPr>
                <w:i/>
                <w:szCs w:val="20"/>
              </w:rPr>
              <w:t>Nolikuma</w:t>
            </w:r>
            <w:proofErr w:type="spellEnd"/>
            <w:r w:rsidRPr="00537101">
              <w:rPr>
                <w:i/>
                <w:szCs w:val="20"/>
              </w:rPr>
              <w:t xml:space="preserve"> 5.pielikumu</w:t>
            </w:r>
            <w:r w:rsidRPr="00537101">
              <w:rPr>
                <w:szCs w:val="20"/>
              </w:rPr>
              <w:t>.)</w:t>
            </w:r>
          </w:p>
        </w:tc>
        <w:tc>
          <w:tcPr>
            <w:tcW w:w="2057" w:type="dxa"/>
          </w:tcPr>
          <w:p w:rsidR="00971668" w:rsidRPr="00537101" w:rsidRDefault="00971668" w:rsidP="00621FB5">
            <w:pPr>
              <w:tabs>
                <w:tab w:val="left" w:pos="0"/>
              </w:tabs>
              <w:jc w:val="center"/>
              <w:rPr>
                <w:b/>
              </w:rPr>
            </w:pPr>
          </w:p>
          <w:p w:rsidR="00971668" w:rsidRPr="00537101" w:rsidRDefault="00971668" w:rsidP="00621FB5">
            <w:pPr>
              <w:tabs>
                <w:tab w:val="left" w:pos="0"/>
              </w:tabs>
              <w:jc w:val="center"/>
              <w:rPr>
                <w:b/>
              </w:rPr>
            </w:pPr>
            <w:r w:rsidRPr="00537101">
              <w:rPr>
                <w:b/>
              </w:rPr>
              <w:t>10</w:t>
            </w:r>
          </w:p>
        </w:tc>
      </w:tr>
      <w:tr w:rsidR="00971668" w:rsidRPr="00537101" w:rsidTr="00621FB5">
        <w:tc>
          <w:tcPr>
            <w:tcW w:w="720" w:type="dxa"/>
          </w:tcPr>
          <w:p w:rsidR="00971668" w:rsidRPr="00537101" w:rsidRDefault="00971668" w:rsidP="00621FB5">
            <w:pPr>
              <w:tabs>
                <w:tab w:val="left" w:pos="0"/>
              </w:tabs>
              <w:jc w:val="both"/>
              <w:rPr>
                <w:b/>
              </w:rPr>
            </w:pPr>
          </w:p>
          <w:p w:rsidR="00971668" w:rsidRPr="00537101" w:rsidRDefault="00971668" w:rsidP="00621FB5">
            <w:pPr>
              <w:tabs>
                <w:tab w:val="left" w:pos="0"/>
              </w:tabs>
              <w:jc w:val="both"/>
              <w:rPr>
                <w:b/>
              </w:rPr>
            </w:pPr>
          </w:p>
        </w:tc>
        <w:tc>
          <w:tcPr>
            <w:tcW w:w="3675" w:type="dxa"/>
          </w:tcPr>
          <w:p w:rsidR="00971668" w:rsidRPr="00537101" w:rsidRDefault="00971668" w:rsidP="00621FB5">
            <w:pPr>
              <w:jc w:val="both"/>
              <w:rPr>
                <w:b/>
              </w:rPr>
            </w:pPr>
            <w:proofErr w:type="spellStart"/>
            <w:r w:rsidRPr="00537101">
              <w:rPr>
                <w:b/>
              </w:rPr>
              <w:t>Maksimālais</w:t>
            </w:r>
            <w:proofErr w:type="spellEnd"/>
            <w:r w:rsidRPr="00537101">
              <w:rPr>
                <w:b/>
              </w:rPr>
              <w:t xml:space="preserve"> </w:t>
            </w:r>
            <w:proofErr w:type="spellStart"/>
            <w:r w:rsidRPr="00537101">
              <w:rPr>
                <w:b/>
              </w:rPr>
              <w:t>iespējamais</w:t>
            </w:r>
            <w:proofErr w:type="spellEnd"/>
            <w:r w:rsidRPr="00537101">
              <w:rPr>
                <w:b/>
              </w:rPr>
              <w:t xml:space="preserve"> </w:t>
            </w:r>
            <w:proofErr w:type="spellStart"/>
            <w:r w:rsidRPr="00537101">
              <w:rPr>
                <w:b/>
              </w:rPr>
              <w:t>kopējais</w:t>
            </w:r>
            <w:proofErr w:type="spellEnd"/>
            <w:r w:rsidRPr="00537101">
              <w:rPr>
                <w:b/>
              </w:rPr>
              <w:t xml:space="preserve"> </w:t>
            </w:r>
            <w:proofErr w:type="spellStart"/>
            <w:r w:rsidRPr="00537101">
              <w:rPr>
                <w:b/>
              </w:rPr>
              <w:t>punktu</w:t>
            </w:r>
            <w:proofErr w:type="spellEnd"/>
            <w:r w:rsidRPr="00537101">
              <w:rPr>
                <w:b/>
              </w:rPr>
              <w:t xml:space="preserve"> </w:t>
            </w:r>
            <w:proofErr w:type="spellStart"/>
            <w:r w:rsidRPr="00537101">
              <w:rPr>
                <w:b/>
              </w:rPr>
              <w:t>skaits</w:t>
            </w:r>
            <w:proofErr w:type="spellEnd"/>
          </w:p>
        </w:tc>
        <w:tc>
          <w:tcPr>
            <w:tcW w:w="2805" w:type="dxa"/>
          </w:tcPr>
          <w:p w:rsidR="00971668" w:rsidRPr="00537101" w:rsidRDefault="00971668" w:rsidP="00621FB5">
            <w:pPr>
              <w:tabs>
                <w:tab w:val="left" w:pos="0"/>
              </w:tabs>
              <w:jc w:val="center"/>
              <w:rPr>
                <w:b/>
              </w:rPr>
            </w:pPr>
          </w:p>
        </w:tc>
        <w:tc>
          <w:tcPr>
            <w:tcW w:w="2057" w:type="dxa"/>
          </w:tcPr>
          <w:p w:rsidR="00971668" w:rsidRPr="00537101" w:rsidRDefault="00971668" w:rsidP="00621FB5">
            <w:pPr>
              <w:tabs>
                <w:tab w:val="left" w:pos="0"/>
              </w:tabs>
              <w:jc w:val="center"/>
              <w:rPr>
                <w:b/>
              </w:rPr>
            </w:pPr>
            <w:r w:rsidRPr="00537101">
              <w:rPr>
                <w:b/>
              </w:rPr>
              <w:t>100</w:t>
            </w:r>
          </w:p>
        </w:tc>
      </w:tr>
    </w:tbl>
    <w:p w:rsidR="00971668" w:rsidRPr="00971668" w:rsidRDefault="00971668" w:rsidP="00971668">
      <w:pPr>
        <w:pStyle w:val="Sarakstarindkopa"/>
        <w:numPr>
          <w:ilvl w:val="0"/>
          <w:numId w:val="8"/>
        </w:numPr>
        <w:tabs>
          <w:tab w:val="left" w:pos="0"/>
          <w:tab w:val="left" w:pos="1901"/>
        </w:tabs>
        <w:jc w:val="both"/>
        <w:rPr>
          <w:lang w:val="lv-LV"/>
        </w:rPr>
      </w:pPr>
      <w:r w:rsidRPr="00971668">
        <w:rPr>
          <w:b/>
          <w:lang w:val="lv-LV"/>
        </w:rPr>
        <w:t>2. daļa</w:t>
      </w:r>
      <w:r w:rsidRPr="00971668">
        <w:rPr>
          <w:lang w:val="lv-LV"/>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98"/>
        <w:gridCol w:w="2778"/>
        <w:gridCol w:w="2056"/>
      </w:tblGrid>
      <w:tr w:rsidR="00971668" w:rsidRPr="00971668" w:rsidTr="00621FB5">
        <w:tc>
          <w:tcPr>
            <w:tcW w:w="82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both"/>
              <w:rPr>
                <w:b/>
                <w:lang w:val="en-US"/>
              </w:rPr>
            </w:pPr>
            <w:r w:rsidRPr="00971668">
              <w:rPr>
                <w:b/>
                <w:lang w:val="lv-LV" w:eastAsia="lv-LV"/>
              </w:rPr>
              <w:t>Nr.</w:t>
            </w:r>
          </w:p>
        </w:tc>
        <w:tc>
          <w:tcPr>
            <w:tcW w:w="369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both"/>
              <w:rPr>
                <w:b/>
                <w:lang w:val="en-US"/>
              </w:rPr>
            </w:pPr>
            <w:r w:rsidRPr="00971668">
              <w:rPr>
                <w:b/>
                <w:lang w:val="lv-LV" w:eastAsia="lv-LV"/>
              </w:rPr>
              <w:t>Vērtēšanas kritērijs</w:t>
            </w:r>
          </w:p>
        </w:tc>
        <w:tc>
          <w:tcPr>
            <w:tcW w:w="277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center"/>
              <w:rPr>
                <w:b/>
                <w:lang w:val="en-US"/>
              </w:rPr>
            </w:pPr>
            <w:r w:rsidRPr="00971668">
              <w:rPr>
                <w:b/>
                <w:lang w:val="lv-LV" w:eastAsia="lv-LV"/>
              </w:rPr>
              <w:t>Vērtēšana</w:t>
            </w:r>
          </w:p>
        </w:tc>
        <w:tc>
          <w:tcPr>
            <w:tcW w:w="2056"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center"/>
              <w:rPr>
                <w:b/>
                <w:lang w:val="en-US"/>
              </w:rPr>
            </w:pPr>
            <w:r w:rsidRPr="00971668">
              <w:rPr>
                <w:b/>
                <w:lang w:val="lv-LV" w:eastAsia="lv-LV"/>
              </w:rPr>
              <w:t>Maksimālā skaitliskā vērtība</w:t>
            </w:r>
          </w:p>
        </w:tc>
      </w:tr>
      <w:tr w:rsidR="00971668" w:rsidRPr="00971668" w:rsidTr="00621FB5">
        <w:tc>
          <w:tcPr>
            <w:tcW w:w="82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b/>
                <w:lang w:val="en-US"/>
              </w:rPr>
            </w:pPr>
          </w:p>
          <w:p w:rsidR="00971668" w:rsidRPr="00971668" w:rsidRDefault="00971668" w:rsidP="00971668">
            <w:pPr>
              <w:tabs>
                <w:tab w:val="left" w:pos="0"/>
              </w:tabs>
              <w:jc w:val="both"/>
              <w:rPr>
                <w:b/>
                <w:lang w:val="en-US"/>
              </w:rPr>
            </w:pPr>
            <w:r w:rsidRPr="00971668">
              <w:rPr>
                <w:b/>
                <w:lang w:val="lv-LV" w:eastAsia="lv-LV"/>
              </w:rPr>
              <w:t xml:space="preserve">    1.</w:t>
            </w:r>
          </w:p>
        </w:tc>
        <w:tc>
          <w:tcPr>
            <w:tcW w:w="369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lang w:val="en-US"/>
              </w:rPr>
            </w:pPr>
          </w:p>
          <w:p w:rsidR="00971668" w:rsidRPr="00971668" w:rsidRDefault="00971668" w:rsidP="00971668">
            <w:pPr>
              <w:tabs>
                <w:tab w:val="left" w:pos="0"/>
              </w:tabs>
              <w:ind w:left="612" w:hanging="589"/>
              <w:jc w:val="both"/>
              <w:rPr>
                <w:b/>
                <w:lang w:val="lv-LV" w:eastAsia="lv-LV"/>
              </w:rPr>
            </w:pPr>
            <w:r w:rsidRPr="00971668">
              <w:rPr>
                <w:b/>
                <w:lang w:val="lv-LV" w:eastAsia="lv-LV"/>
              </w:rPr>
              <w:t xml:space="preserve"> Cena </w:t>
            </w:r>
          </w:p>
          <w:p w:rsidR="00971668" w:rsidRPr="00971668" w:rsidRDefault="00971668" w:rsidP="00971668">
            <w:pPr>
              <w:tabs>
                <w:tab w:val="left" w:pos="0"/>
              </w:tabs>
              <w:jc w:val="both"/>
              <w:rPr>
                <w:lang w:val="en-US"/>
              </w:rPr>
            </w:pPr>
          </w:p>
        </w:tc>
        <w:tc>
          <w:tcPr>
            <w:tcW w:w="277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rPr>
                <w:b/>
                <w:lang w:val="en-US"/>
              </w:rPr>
            </w:pPr>
          </w:p>
          <w:p w:rsidR="00971668" w:rsidRPr="00971668" w:rsidRDefault="00971668" w:rsidP="00971668">
            <w:pPr>
              <w:tabs>
                <w:tab w:val="left" w:pos="0"/>
              </w:tabs>
              <w:rPr>
                <w:b/>
                <w:lang w:val="en-US"/>
              </w:rPr>
            </w:pPr>
          </w:p>
        </w:tc>
        <w:tc>
          <w:tcPr>
            <w:tcW w:w="2056"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center"/>
              <w:rPr>
                <w:b/>
                <w:lang w:val="en-US"/>
              </w:rPr>
            </w:pPr>
          </w:p>
          <w:p w:rsidR="00971668" w:rsidRPr="00971668" w:rsidRDefault="00971668" w:rsidP="00971668">
            <w:pPr>
              <w:tabs>
                <w:tab w:val="left" w:pos="0"/>
              </w:tabs>
              <w:jc w:val="center"/>
              <w:rPr>
                <w:b/>
                <w:lang w:val="en-US"/>
              </w:rPr>
            </w:pPr>
            <w:r w:rsidRPr="00971668">
              <w:rPr>
                <w:b/>
                <w:lang w:val="lv-LV" w:eastAsia="lv-LV"/>
              </w:rPr>
              <w:t>90</w:t>
            </w:r>
          </w:p>
        </w:tc>
      </w:tr>
      <w:tr w:rsidR="00971668" w:rsidRPr="00971668" w:rsidTr="00621FB5">
        <w:trPr>
          <w:trHeight w:val="592"/>
        </w:trPr>
        <w:tc>
          <w:tcPr>
            <w:tcW w:w="82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center"/>
              <w:rPr>
                <w:b/>
                <w:lang w:val="en-US"/>
              </w:rPr>
            </w:pPr>
            <w:r w:rsidRPr="00971668">
              <w:rPr>
                <w:b/>
                <w:lang w:val="lv-LV" w:eastAsia="lv-LV"/>
              </w:rPr>
              <w:t>2.</w:t>
            </w:r>
          </w:p>
        </w:tc>
        <w:tc>
          <w:tcPr>
            <w:tcW w:w="369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ind w:firstLine="72"/>
              <w:jc w:val="both"/>
              <w:rPr>
                <w:b/>
                <w:lang w:val="en-US"/>
              </w:rPr>
            </w:pPr>
            <w:r w:rsidRPr="00971668">
              <w:rPr>
                <w:b/>
                <w:lang w:val="lv-LV" w:eastAsia="lv-LV"/>
              </w:rPr>
              <w:t xml:space="preserve">Kvalitāte: </w:t>
            </w:r>
          </w:p>
        </w:tc>
        <w:tc>
          <w:tcPr>
            <w:tcW w:w="277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jc w:val="both"/>
              <w:rPr>
                <w:lang w:val="en-US"/>
              </w:rPr>
            </w:pPr>
          </w:p>
        </w:tc>
        <w:tc>
          <w:tcPr>
            <w:tcW w:w="2056"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center"/>
              <w:rPr>
                <w:b/>
                <w:lang w:val="en-US"/>
              </w:rPr>
            </w:pPr>
          </w:p>
        </w:tc>
      </w:tr>
      <w:tr w:rsidR="00971668" w:rsidRPr="00971668" w:rsidTr="00621FB5">
        <w:tc>
          <w:tcPr>
            <w:tcW w:w="82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b/>
                <w:lang w:val="en-US"/>
              </w:rPr>
            </w:pPr>
            <w:r w:rsidRPr="00971668">
              <w:rPr>
                <w:b/>
                <w:lang w:val="en-US"/>
              </w:rPr>
              <w:t>2.1.</w:t>
            </w:r>
          </w:p>
        </w:tc>
        <w:tc>
          <w:tcPr>
            <w:tcW w:w="369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jc w:val="both"/>
              <w:rPr>
                <w:lang w:val="lv-LV"/>
              </w:rPr>
            </w:pPr>
            <w:r w:rsidRPr="00971668">
              <w:rPr>
                <w:lang w:val="lv-LV" w:eastAsia="lv-LV"/>
              </w:rPr>
              <w:t>Personāla noslodzes grafiks visā būvuzraudzības procesā.</w:t>
            </w:r>
          </w:p>
        </w:tc>
        <w:tc>
          <w:tcPr>
            <w:tcW w:w="277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center"/>
              <w:rPr>
                <w:lang w:val="pt-BR"/>
              </w:rPr>
            </w:pPr>
            <w:r w:rsidRPr="00971668">
              <w:rPr>
                <w:lang w:val="pt-BR"/>
              </w:rPr>
              <w:t>Ja iesniegts</w:t>
            </w:r>
          </w:p>
        </w:tc>
        <w:tc>
          <w:tcPr>
            <w:tcW w:w="2056"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center"/>
              <w:rPr>
                <w:b/>
                <w:lang w:val="en-US"/>
              </w:rPr>
            </w:pPr>
            <w:r w:rsidRPr="00971668">
              <w:rPr>
                <w:b/>
                <w:lang w:val="lv-LV" w:eastAsia="lv-LV"/>
              </w:rPr>
              <w:t>5</w:t>
            </w:r>
          </w:p>
        </w:tc>
      </w:tr>
      <w:tr w:rsidR="00971668" w:rsidRPr="00971668" w:rsidTr="00621FB5">
        <w:trPr>
          <w:trHeight w:val="2046"/>
        </w:trPr>
        <w:tc>
          <w:tcPr>
            <w:tcW w:w="82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b/>
                <w:lang w:val="en-US"/>
              </w:rPr>
            </w:pPr>
            <w:r w:rsidRPr="00971668">
              <w:rPr>
                <w:b/>
                <w:lang w:val="en-US"/>
              </w:rPr>
              <w:t>2.2.</w:t>
            </w:r>
          </w:p>
        </w:tc>
        <w:tc>
          <w:tcPr>
            <w:tcW w:w="369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spacing w:after="120"/>
              <w:jc w:val="both"/>
              <w:rPr>
                <w:bCs/>
                <w:lang w:val="lv-LV"/>
              </w:rPr>
            </w:pPr>
            <w:r w:rsidRPr="00971668">
              <w:rPr>
                <w:bCs/>
                <w:lang w:val="lv-LV" w:eastAsia="lv-LV"/>
              </w:rPr>
              <w:t xml:space="preserve">Noslēguma atskaites iesniegšanas termiņš ( par būvdarbu veicēja kopā veiktajiem būvdarbiem, būvdarbu novērtējums, visa ar būvuzraudzības pakalpojuma izpildi saistītā dokumentācija, būvdarbu </w:t>
            </w:r>
            <w:proofErr w:type="spellStart"/>
            <w:r w:rsidRPr="00971668">
              <w:rPr>
                <w:bCs/>
                <w:lang w:val="lv-LV" w:eastAsia="lv-LV"/>
              </w:rPr>
              <w:t>fotofiksācija</w:t>
            </w:r>
            <w:proofErr w:type="spellEnd"/>
            <w:r w:rsidRPr="00971668">
              <w:rPr>
                <w:bCs/>
                <w:lang w:val="lv-LV" w:eastAsia="lv-LV"/>
              </w:rPr>
              <w:t>) pēc būvdarbu nodošanas ekspluatācijā.</w:t>
            </w:r>
          </w:p>
          <w:p w:rsidR="00971668" w:rsidRPr="00971668" w:rsidRDefault="00971668" w:rsidP="00971668">
            <w:pPr>
              <w:jc w:val="both"/>
              <w:rPr>
                <w:lang w:val="lv-LV" w:eastAsia="lv-LV"/>
              </w:rPr>
            </w:pPr>
          </w:p>
        </w:tc>
        <w:tc>
          <w:tcPr>
            <w:tcW w:w="277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rFonts w:eastAsiaTheme="minorHAnsi"/>
                <w:bCs/>
                <w:lang w:val="lv-LV"/>
              </w:rPr>
            </w:pPr>
            <w:r w:rsidRPr="00971668">
              <w:rPr>
                <w:rFonts w:eastAsiaTheme="minorHAnsi"/>
                <w:bCs/>
                <w:lang w:val="lv-LV"/>
              </w:rPr>
              <w:t xml:space="preserve">Pretendenta piedāvātais termiņš (īsāks termiņš- vairāk punkti. </w:t>
            </w:r>
            <w:r w:rsidRPr="00971668">
              <w:rPr>
                <w:rFonts w:eastAsiaTheme="minorHAnsi"/>
                <w:bCs/>
                <w:i/>
                <w:lang w:val="lv-LV"/>
              </w:rPr>
              <w:t>Pretendents aizpilda 6.pielikumu</w:t>
            </w:r>
            <w:r w:rsidRPr="00971668">
              <w:rPr>
                <w:lang w:val="lv-LV"/>
              </w:rPr>
              <w:t>).</w:t>
            </w:r>
          </w:p>
          <w:p w:rsidR="00971668" w:rsidRPr="00971668" w:rsidRDefault="00971668" w:rsidP="00971668">
            <w:pPr>
              <w:tabs>
                <w:tab w:val="left" w:pos="0"/>
              </w:tabs>
              <w:jc w:val="both"/>
              <w:rPr>
                <w:lang w:val="pt-BR"/>
              </w:rPr>
            </w:pPr>
          </w:p>
        </w:tc>
        <w:tc>
          <w:tcPr>
            <w:tcW w:w="2056"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center"/>
              <w:rPr>
                <w:b/>
                <w:lang w:val="lv-LV" w:eastAsia="lv-LV"/>
              </w:rPr>
            </w:pPr>
            <w:r w:rsidRPr="00971668">
              <w:rPr>
                <w:b/>
                <w:lang w:val="lv-LV" w:eastAsia="lv-LV"/>
              </w:rPr>
              <w:t>5</w:t>
            </w:r>
          </w:p>
        </w:tc>
      </w:tr>
      <w:tr w:rsidR="00971668" w:rsidRPr="00971668" w:rsidTr="00621FB5">
        <w:tc>
          <w:tcPr>
            <w:tcW w:w="82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both"/>
              <w:rPr>
                <w:b/>
                <w:lang w:val="lv-LV"/>
              </w:rPr>
            </w:pPr>
          </w:p>
          <w:p w:rsidR="00971668" w:rsidRPr="00971668" w:rsidRDefault="00971668" w:rsidP="00971668">
            <w:pPr>
              <w:tabs>
                <w:tab w:val="left" w:pos="0"/>
              </w:tabs>
              <w:jc w:val="both"/>
              <w:rPr>
                <w:b/>
                <w:lang w:val="lv-LV"/>
              </w:rPr>
            </w:pPr>
          </w:p>
        </w:tc>
        <w:tc>
          <w:tcPr>
            <w:tcW w:w="3698"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jc w:val="both"/>
              <w:rPr>
                <w:b/>
                <w:lang w:val="en-US"/>
              </w:rPr>
            </w:pPr>
            <w:r w:rsidRPr="00971668">
              <w:rPr>
                <w:b/>
                <w:lang w:val="lv-LV" w:eastAsia="lv-LV"/>
              </w:rPr>
              <w:t>Maksimālais iespējamais kopējais punktu skaits</w:t>
            </w:r>
          </w:p>
        </w:tc>
        <w:tc>
          <w:tcPr>
            <w:tcW w:w="2778" w:type="dxa"/>
            <w:tcBorders>
              <w:top w:val="single" w:sz="4" w:space="0" w:color="auto"/>
              <w:left w:val="single" w:sz="4" w:space="0" w:color="auto"/>
              <w:bottom w:val="single" w:sz="4" w:space="0" w:color="auto"/>
              <w:right w:val="single" w:sz="4" w:space="0" w:color="auto"/>
            </w:tcBorders>
          </w:tcPr>
          <w:p w:rsidR="00971668" w:rsidRPr="00971668" w:rsidRDefault="00971668" w:rsidP="00971668">
            <w:pPr>
              <w:tabs>
                <w:tab w:val="left" w:pos="0"/>
              </w:tabs>
              <w:jc w:val="center"/>
              <w:rPr>
                <w:b/>
                <w:lang w:val="en-US"/>
              </w:rPr>
            </w:pPr>
          </w:p>
        </w:tc>
        <w:tc>
          <w:tcPr>
            <w:tcW w:w="2056" w:type="dxa"/>
            <w:tcBorders>
              <w:top w:val="single" w:sz="4" w:space="0" w:color="auto"/>
              <w:left w:val="single" w:sz="4" w:space="0" w:color="auto"/>
              <w:bottom w:val="single" w:sz="4" w:space="0" w:color="auto"/>
              <w:right w:val="single" w:sz="4" w:space="0" w:color="auto"/>
            </w:tcBorders>
            <w:hideMark/>
          </w:tcPr>
          <w:p w:rsidR="00971668" w:rsidRPr="00971668" w:rsidRDefault="00971668" w:rsidP="00971668">
            <w:pPr>
              <w:tabs>
                <w:tab w:val="left" w:pos="0"/>
              </w:tabs>
              <w:jc w:val="center"/>
              <w:rPr>
                <w:b/>
                <w:lang w:val="en-US"/>
              </w:rPr>
            </w:pPr>
            <w:r w:rsidRPr="00971668">
              <w:rPr>
                <w:b/>
                <w:lang w:val="lv-LV" w:eastAsia="lv-LV"/>
              </w:rPr>
              <w:t>100</w:t>
            </w:r>
          </w:p>
        </w:tc>
      </w:tr>
    </w:tbl>
    <w:p w:rsidR="00971668" w:rsidRDefault="00971668" w:rsidP="00971668">
      <w:pPr>
        <w:ind w:left="357"/>
        <w:jc w:val="both"/>
        <w:rPr>
          <w:lang w:val="lv-LV"/>
        </w:rPr>
      </w:pPr>
    </w:p>
    <w:p w:rsidR="00971668" w:rsidRDefault="00971668" w:rsidP="00416489">
      <w:pPr>
        <w:numPr>
          <w:ilvl w:val="0"/>
          <w:numId w:val="1"/>
        </w:numPr>
        <w:jc w:val="both"/>
        <w:rPr>
          <w:lang w:val="lv-LV"/>
        </w:rPr>
      </w:pPr>
      <w:r w:rsidRPr="00751F58">
        <w:rPr>
          <w:b/>
          <w:bCs/>
          <w:lang w:val="lv-LV"/>
        </w:rPr>
        <w:t>Piedāvājumu iesniegšanas vieta:</w:t>
      </w:r>
      <w:r w:rsidRPr="00751F58">
        <w:rPr>
          <w:lang w:val="lv-LV"/>
        </w:rPr>
        <w:t xml:space="preserve"> LU Saimniecības pārvalde, Rīgā, Baznīcas ielā 5, 2.stāvā, 201.telpā</w:t>
      </w:r>
    </w:p>
    <w:p w:rsidR="00971668" w:rsidRPr="00751F58" w:rsidRDefault="00971668" w:rsidP="00416489">
      <w:pPr>
        <w:numPr>
          <w:ilvl w:val="0"/>
          <w:numId w:val="1"/>
        </w:numPr>
        <w:jc w:val="both"/>
        <w:rPr>
          <w:lang w:val="lv-LV"/>
        </w:rPr>
      </w:pPr>
      <w:r w:rsidRPr="00751F58">
        <w:rPr>
          <w:b/>
          <w:bCs/>
          <w:lang w:val="lv-LV"/>
        </w:rPr>
        <w:t>Piedāvājumu iesniegšanas termiņš:</w:t>
      </w:r>
      <w:r w:rsidRPr="00751F58">
        <w:rPr>
          <w:lang w:val="lv-LV"/>
        </w:rPr>
        <w:t xml:space="preserve"> 201</w:t>
      </w:r>
      <w:r>
        <w:rPr>
          <w:lang w:val="lv-LV"/>
        </w:rPr>
        <w:t>5</w:t>
      </w:r>
      <w:r w:rsidRPr="00751F58">
        <w:rPr>
          <w:lang w:val="lv-LV"/>
        </w:rPr>
        <w:t xml:space="preserve">.gada </w:t>
      </w:r>
      <w:r>
        <w:rPr>
          <w:lang w:val="lv-LV"/>
        </w:rPr>
        <w:t>31</w:t>
      </w:r>
      <w:r w:rsidRPr="00751F58">
        <w:rPr>
          <w:lang w:val="lv-LV"/>
        </w:rPr>
        <w:t xml:space="preserve">. </w:t>
      </w:r>
      <w:r>
        <w:rPr>
          <w:lang w:val="lv-LV"/>
        </w:rPr>
        <w:t>marts</w:t>
      </w:r>
      <w:r w:rsidRPr="00751F58">
        <w:rPr>
          <w:lang w:val="lv-LV"/>
        </w:rPr>
        <w:t>; plkst.11:</w:t>
      </w:r>
      <w:r>
        <w:rPr>
          <w:lang w:val="lv-LV"/>
        </w:rPr>
        <w:t>0</w:t>
      </w:r>
      <w:r w:rsidRPr="00751F58">
        <w:rPr>
          <w:lang w:val="lv-LV"/>
        </w:rPr>
        <w:t>0</w:t>
      </w:r>
    </w:p>
    <w:p w:rsidR="00971668" w:rsidRPr="00B70A2D" w:rsidRDefault="00971668" w:rsidP="00416489">
      <w:pPr>
        <w:ind w:left="360"/>
        <w:jc w:val="both"/>
        <w:rPr>
          <w:lang w:val="lv-LV"/>
        </w:rPr>
      </w:pPr>
    </w:p>
    <w:p w:rsidR="00971668" w:rsidRDefault="00416489" w:rsidP="00416489">
      <w:pPr>
        <w:jc w:val="both"/>
        <w:rPr>
          <w:lang w:val="lv-LV"/>
        </w:rPr>
      </w:pPr>
      <w:r>
        <w:rPr>
          <w:lang w:val="lv-LV"/>
        </w:rPr>
        <w:t>1</w:t>
      </w:r>
      <w:r w:rsidR="00971668">
        <w:rPr>
          <w:lang w:val="lv-LV"/>
        </w:rPr>
        <w:t>.2. Sēdē piedalās</w:t>
      </w:r>
      <w:r>
        <w:rPr>
          <w:lang w:val="lv-LV"/>
        </w:rPr>
        <w:t>:</w:t>
      </w:r>
    </w:p>
    <w:p w:rsidR="00971668" w:rsidRDefault="00416489" w:rsidP="00416489">
      <w:pPr>
        <w:jc w:val="both"/>
        <w:rPr>
          <w:lang w:val="lv-LV"/>
        </w:rPr>
      </w:pPr>
      <w:r>
        <w:rPr>
          <w:lang w:val="lv-LV"/>
        </w:rPr>
        <w:t>1.2.1.</w:t>
      </w:r>
      <w:r w:rsidR="00971668">
        <w:rPr>
          <w:lang w:val="lv-LV"/>
        </w:rPr>
        <w:t xml:space="preserve">Komisija </w:t>
      </w:r>
      <w:r w:rsidR="008107CD">
        <w:rPr>
          <w:lang w:val="lv-LV"/>
        </w:rPr>
        <w:t>triju</w:t>
      </w:r>
      <w:r w:rsidR="00971668">
        <w:rPr>
          <w:lang w:val="lv-LV"/>
        </w:rPr>
        <w:t xml:space="preserve"> Komisijas locekļu sastāvā;</w:t>
      </w:r>
    </w:p>
    <w:p w:rsidR="00971668" w:rsidRDefault="00416489" w:rsidP="00971668">
      <w:pPr>
        <w:jc w:val="both"/>
        <w:rPr>
          <w:lang w:val="lv-LV"/>
        </w:rPr>
      </w:pPr>
      <w:r>
        <w:rPr>
          <w:lang w:val="lv-LV"/>
        </w:rPr>
        <w:lastRenderedPageBreak/>
        <w:t>1.</w:t>
      </w:r>
      <w:r w:rsidR="00971668">
        <w:rPr>
          <w:lang w:val="lv-LV"/>
        </w:rPr>
        <w:t xml:space="preserve">2.2. Citas personas: Armands </w:t>
      </w:r>
      <w:proofErr w:type="spellStart"/>
      <w:r w:rsidR="00971668">
        <w:rPr>
          <w:lang w:val="lv-LV"/>
        </w:rPr>
        <w:t>Žiļajevs</w:t>
      </w:r>
      <w:proofErr w:type="spellEnd"/>
      <w:r w:rsidR="00971668">
        <w:rPr>
          <w:lang w:val="lv-LV"/>
        </w:rPr>
        <w:t xml:space="preserve"> (SIA”PRO DEV” iepirkumu speciālists); Baiba </w:t>
      </w:r>
      <w:proofErr w:type="spellStart"/>
      <w:r w:rsidR="00971668">
        <w:rPr>
          <w:lang w:val="lv-LV"/>
        </w:rPr>
        <w:t>Bezbaile</w:t>
      </w:r>
      <w:proofErr w:type="spellEnd"/>
      <w:r w:rsidR="00971668">
        <w:rPr>
          <w:lang w:val="lv-LV"/>
        </w:rPr>
        <w:t xml:space="preserve"> (SIA”</w:t>
      </w:r>
      <w:r>
        <w:rPr>
          <w:lang w:val="lv-LV"/>
        </w:rPr>
        <w:t>ARMOSTIL</w:t>
      </w:r>
      <w:r w:rsidR="00971668">
        <w:rPr>
          <w:lang w:val="lv-LV"/>
        </w:rPr>
        <w:t xml:space="preserve">” </w:t>
      </w:r>
      <w:r>
        <w:rPr>
          <w:lang w:val="lv-LV"/>
        </w:rPr>
        <w:t>pilnvarotā persona</w:t>
      </w:r>
      <w:r w:rsidR="00971668">
        <w:rPr>
          <w:lang w:val="lv-LV"/>
        </w:rPr>
        <w:t xml:space="preserve">); </w:t>
      </w:r>
      <w:proofErr w:type="spellStart"/>
      <w:r>
        <w:rPr>
          <w:lang w:val="lv-LV"/>
        </w:rPr>
        <w:t>Inguss</w:t>
      </w:r>
      <w:proofErr w:type="spellEnd"/>
      <w:r>
        <w:rPr>
          <w:lang w:val="lv-LV"/>
        </w:rPr>
        <w:t xml:space="preserve"> </w:t>
      </w:r>
      <w:proofErr w:type="spellStart"/>
      <w:r>
        <w:rPr>
          <w:lang w:val="lv-LV"/>
        </w:rPr>
        <w:t>Lejaskrūmiņs</w:t>
      </w:r>
      <w:proofErr w:type="spellEnd"/>
      <w:r w:rsidR="00971668">
        <w:rPr>
          <w:lang w:val="lv-LV"/>
        </w:rPr>
        <w:t xml:space="preserve"> (</w:t>
      </w:r>
      <w:r>
        <w:rPr>
          <w:lang w:val="lv-LV"/>
        </w:rPr>
        <w:t>SIA „FABRUM” projektu vadītājs</w:t>
      </w:r>
      <w:r w:rsidR="00971668">
        <w:rPr>
          <w:lang w:val="lv-LV"/>
        </w:rPr>
        <w:t xml:space="preserve">); </w:t>
      </w:r>
      <w:r>
        <w:rPr>
          <w:lang w:val="lv-LV"/>
        </w:rPr>
        <w:t>Inese Kauliņa</w:t>
      </w:r>
      <w:r w:rsidR="00971668">
        <w:rPr>
          <w:lang w:val="lv-LV"/>
        </w:rPr>
        <w:t xml:space="preserve"> (</w:t>
      </w:r>
      <w:r>
        <w:rPr>
          <w:lang w:val="lv-LV"/>
        </w:rPr>
        <w:t>SIA”BURTNIEKS R”</w:t>
      </w:r>
      <w:r w:rsidR="00971668">
        <w:rPr>
          <w:lang w:val="lv-LV"/>
        </w:rPr>
        <w:t xml:space="preserve"> pārstāv</w:t>
      </w:r>
      <w:r>
        <w:rPr>
          <w:lang w:val="lv-LV"/>
        </w:rPr>
        <w:t>e</w:t>
      </w:r>
      <w:r w:rsidR="00971668">
        <w:rPr>
          <w:lang w:val="lv-LV"/>
        </w:rPr>
        <w:t>)</w:t>
      </w:r>
      <w:r>
        <w:rPr>
          <w:lang w:val="lv-LV"/>
        </w:rPr>
        <w:t xml:space="preserve">, Līga </w:t>
      </w:r>
      <w:proofErr w:type="spellStart"/>
      <w:r>
        <w:rPr>
          <w:lang w:val="lv-LV"/>
        </w:rPr>
        <w:t>Daugaviete</w:t>
      </w:r>
      <w:proofErr w:type="spellEnd"/>
      <w:r>
        <w:rPr>
          <w:lang w:val="lv-LV"/>
        </w:rPr>
        <w:t xml:space="preserve"> (LU projektu vadītāja); Evija </w:t>
      </w:r>
      <w:proofErr w:type="spellStart"/>
      <w:r>
        <w:rPr>
          <w:lang w:val="lv-LV"/>
        </w:rPr>
        <w:t>Rūsīte</w:t>
      </w:r>
      <w:proofErr w:type="spellEnd"/>
      <w:r>
        <w:rPr>
          <w:lang w:val="lv-LV"/>
        </w:rPr>
        <w:t xml:space="preserve"> (LU APD direktore)</w:t>
      </w:r>
    </w:p>
    <w:p w:rsidR="00971668" w:rsidRPr="00CD6B7D" w:rsidRDefault="00971668" w:rsidP="00971668">
      <w:pPr>
        <w:jc w:val="both"/>
        <w:rPr>
          <w:lang w:val="lv-LV"/>
        </w:rPr>
      </w:pPr>
    </w:p>
    <w:p w:rsidR="00971668" w:rsidRDefault="00971668" w:rsidP="00971668">
      <w:pPr>
        <w:jc w:val="both"/>
        <w:outlineLvl w:val="0"/>
        <w:rPr>
          <w:b/>
          <w:bCs/>
          <w:lang w:val="lv-LV"/>
        </w:rPr>
      </w:pPr>
      <w:r>
        <w:rPr>
          <w:lang w:val="lv-LV"/>
        </w:rPr>
        <w:t>Ziņo:</w:t>
      </w:r>
      <w:r w:rsidRPr="000757BC">
        <w:rPr>
          <w:b/>
          <w:bCs/>
          <w:lang w:val="lv-LV"/>
        </w:rPr>
        <w:t xml:space="preserve"> </w:t>
      </w:r>
      <w:r w:rsidRPr="00312A33">
        <w:rPr>
          <w:lang w:val="lv-LV"/>
        </w:rPr>
        <w:t>Komis</w:t>
      </w:r>
      <w:r>
        <w:rPr>
          <w:lang w:val="lv-LV"/>
        </w:rPr>
        <w:t xml:space="preserve">ijas priekšsēdētājs </w:t>
      </w:r>
      <w:r>
        <w:rPr>
          <w:b/>
          <w:lang w:val="lv-LV"/>
        </w:rPr>
        <w:t>A.</w:t>
      </w:r>
      <w:r w:rsidR="00416489">
        <w:rPr>
          <w:b/>
          <w:lang w:val="lv-LV"/>
        </w:rPr>
        <w:t xml:space="preserve"> </w:t>
      </w:r>
      <w:proofErr w:type="spellStart"/>
      <w:r>
        <w:rPr>
          <w:b/>
          <w:lang w:val="lv-LV"/>
        </w:rPr>
        <w:t>Peičš</w:t>
      </w:r>
      <w:proofErr w:type="spellEnd"/>
      <w:r>
        <w:rPr>
          <w:b/>
          <w:bCs/>
          <w:lang w:val="lv-LV"/>
        </w:rPr>
        <w:t>:</w:t>
      </w:r>
    </w:p>
    <w:p w:rsidR="00971668" w:rsidRPr="00416489" w:rsidRDefault="00971668" w:rsidP="00416489">
      <w:pPr>
        <w:tabs>
          <w:tab w:val="center" w:pos="4153"/>
          <w:tab w:val="right" w:pos="8306"/>
        </w:tabs>
        <w:jc w:val="both"/>
        <w:rPr>
          <w:lang w:val="lv-LV"/>
        </w:rPr>
      </w:pPr>
      <w:r w:rsidRPr="00416489">
        <w:rPr>
          <w:lang w:val="lv-LV"/>
        </w:rPr>
        <w:t>Līdz 201</w:t>
      </w:r>
      <w:r w:rsidR="00416489">
        <w:rPr>
          <w:lang w:val="lv-LV"/>
        </w:rPr>
        <w:t>5</w:t>
      </w:r>
      <w:r w:rsidRPr="00416489">
        <w:rPr>
          <w:lang w:val="lv-LV"/>
        </w:rPr>
        <w:t xml:space="preserve">.gada </w:t>
      </w:r>
      <w:r w:rsidR="00416489">
        <w:rPr>
          <w:lang w:val="lv-LV"/>
        </w:rPr>
        <w:t>31</w:t>
      </w:r>
      <w:r w:rsidRPr="00416489">
        <w:rPr>
          <w:lang w:val="lv-LV"/>
        </w:rPr>
        <w:t xml:space="preserve">. </w:t>
      </w:r>
      <w:r w:rsidR="00416489">
        <w:rPr>
          <w:lang w:val="lv-LV"/>
        </w:rPr>
        <w:t>martam</w:t>
      </w:r>
      <w:r w:rsidRPr="00416489">
        <w:rPr>
          <w:lang w:val="lv-LV"/>
        </w:rPr>
        <w:t xml:space="preserve"> plkst. 11:00, ņemot vērā Latvijas Universitātes atklātā konkursa </w:t>
      </w:r>
      <w:r w:rsidR="00416489" w:rsidRPr="00971668">
        <w:rPr>
          <w:b/>
          <w:lang w:val="lv-LV"/>
        </w:rPr>
        <w:t>„Pagraba telpu rekonstrukcija (lit.010) un 3.stāva telpas Nr.002 (lit.015) vienkāršotā rekonstrukcija  Rīgā, Pilsoņu ielā 13 un būvuzraudzība ERAF projekta ”Sabiedrības veselības un klīniskās medicīnas valsts nozīmes pētniecības centra izveide un tā infrastruktūras modernizācija” vajadzībām”</w:t>
      </w:r>
      <w:r w:rsidRPr="00416489">
        <w:rPr>
          <w:bCs/>
          <w:lang w:val="lv-LV" w:bidi="he-IL"/>
        </w:rPr>
        <w:t xml:space="preserve"> (turpmāk-Konkurss)</w:t>
      </w:r>
      <w:r w:rsidRPr="00416489">
        <w:rPr>
          <w:b/>
          <w:bCs/>
          <w:lang w:val="lv-LV" w:bidi="he-IL"/>
        </w:rPr>
        <w:t xml:space="preserve"> </w:t>
      </w:r>
      <w:r w:rsidRPr="00416489">
        <w:rPr>
          <w:b/>
          <w:bCs/>
          <w:sz w:val="32"/>
          <w:szCs w:val="32"/>
          <w:lang w:val="lv-LV" w:bidi="he-IL"/>
        </w:rPr>
        <w:t xml:space="preserve"> </w:t>
      </w:r>
      <w:r w:rsidRPr="00416489">
        <w:rPr>
          <w:bCs/>
          <w:lang w:val="lv-LV" w:bidi="he-IL"/>
        </w:rPr>
        <w:t xml:space="preserve">iesniegto </w:t>
      </w:r>
      <w:r w:rsidRPr="00416489">
        <w:rPr>
          <w:lang w:val="lv-LV"/>
        </w:rPr>
        <w:t>piedāvājumu reģistru ir reģistrēti šādi pretendenti:</w:t>
      </w:r>
    </w:p>
    <w:p w:rsidR="00971668" w:rsidRPr="00B36E3A" w:rsidRDefault="00971668" w:rsidP="00971668">
      <w:pPr>
        <w:ind w:left="360"/>
        <w:jc w:val="both"/>
        <w:outlineLvl w:val="0"/>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971668" w:rsidTr="00621FB5">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1.</w:t>
            </w:r>
          </w:p>
        </w:tc>
        <w:tc>
          <w:tcPr>
            <w:tcW w:w="3529" w:type="dxa"/>
            <w:tcBorders>
              <w:top w:val="single" w:sz="4" w:space="0" w:color="auto"/>
              <w:left w:val="single" w:sz="4" w:space="0" w:color="auto"/>
              <w:bottom w:val="single" w:sz="4" w:space="0" w:color="auto"/>
              <w:right w:val="single" w:sz="4" w:space="0" w:color="auto"/>
            </w:tcBorders>
          </w:tcPr>
          <w:p w:rsidR="00971668" w:rsidRDefault="00DA769E" w:rsidP="00621FB5">
            <w:pPr>
              <w:jc w:val="both"/>
              <w:outlineLvl w:val="0"/>
              <w:rPr>
                <w:lang w:val="lv-LV"/>
              </w:rPr>
            </w:pPr>
            <w:r>
              <w:rPr>
                <w:lang w:val="lv-LV"/>
              </w:rPr>
              <w:t>SIA”FABRUM”</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2</w:t>
            </w:r>
            <w:r w:rsidR="00971668">
              <w:rPr>
                <w:lang w:val="lv-LV"/>
              </w:rPr>
              <w:t>6.0</w:t>
            </w:r>
            <w:r>
              <w:rPr>
                <w:lang w:val="lv-LV"/>
              </w:rPr>
              <w:t>3</w:t>
            </w:r>
            <w:r w:rsidR="00971668">
              <w:rPr>
                <w:lang w:val="lv-LV"/>
              </w:rPr>
              <w:t>.1</w:t>
            </w:r>
            <w:r>
              <w:rPr>
                <w:lang w:val="lv-LV"/>
              </w:rPr>
              <w:t>5</w:t>
            </w:r>
            <w:r w:rsidR="00971668">
              <w:rPr>
                <w:lang w:val="lv-LV"/>
              </w:rPr>
              <w:t xml:space="preserve">; plkst. </w:t>
            </w:r>
            <w:r>
              <w:rPr>
                <w:lang w:val="lv-LV"/>
              </w:rPr>
              <w:t>09</w:t>
            </w:r>
            <w:r w:rsidR="00971668">
              <w:rPr>
                <w:lang w:val="lv-LV"/>
              </w:rPr>
              <w:t>:</w:t>
            </w:r>
            <w:r>
              <w:rPr>
                <w:lang w:val="lv-LV"/>
              </w:rPr>
              <w:t>44</w:t>
            </w:r>
          </w:p>
        </w:tc>
      </w:tr>
      <w:tr w:rsidR="00971668" w:rsidTr="00621FB5">
        <w:trPr>
          <w:trHeight w:val="373"/>
        </w:trPr>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2.</w:t>
            </w:r>
          </w:p>
        </w:tc>
        <w:tc>
          <w:tcPr>
            <w:tcW w:w="3529" w:type="dxa"/>
            <w:tcBorders>
              <w:top w:val="single" w:sz="4" w:space="0" w:color="auto"/>
              <w:left w:val="single" w:sz="4" w:space="0" w:color="auto"/>
              <w:bottom w:val="single" w:sz="4" w:space="0" w:color="auto"/>
              <w:right w:val="single" w:sz="4" w:space="0" w:color="auto"/>
            </w:tcBorders>
          </w:tcPr>
          <w:p w:rsidR="00971668" w:rsidRDefault="00971668" w:rsidP="00DA769E">
            <w:pPr>
              <w:jc w:val="both"/>
              <w:outlineLvl w:val="0"/>
              <w:rPr>
                <w:lang w:val="lv-LV"/>
              </w:rPr>
            </w:pPr>
            <w:r>
              <w:rPr>
                <w:lang w:val="lv-LV"/>
              </w:rPr>
              <w:t>SIA”</w:t>
            </w:r>
            <w:r w:rsidR="00DA769E">
              <w:rPr>
                <w:lang w:val="lv-LV"/>
              </w:rPr>
              <w:t>VIRES</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30</w:t>
            </w:r>
            <w:r w:rsidR="00971668">
              <w:rPr>
                <w:lang w:val="lv-LV"/>
              </w:rPr>
              <w:t>.0</w:t>
            </w:r>
            <w:r>
              <w:rPr>
                <w:lang w:val="lv-LV"/>
              </w:rPr>
              <w:t>3</w:t>
            </w:r>
            <w:r w:rsidR="00971668">
              <w:rPr>
                <w:lang w:val="lv-LV"/>
              </w:rPr>
              <w:t>.1</w:t>
            </w:r>
            <w:r>
              <w:rPr>
                <w:lang w:val="lv-LV"/>
              </w:rPr>
              <w:t>5</w:t>
            </w:r>
            <w:r w:rsidR="00971668">
              <w:rPr>
                <w:lang w:val="lv-LV"/>
              </w:rPr>
              <w:t>; plkst. 09:</w:t>
            </w:r>
            <w:r>
              <w:rPr>
                <w:lang w:val="lv-LV"/>
              </w:rPr>
              <w:t>42</w:t>
            </w:r>
          </w:p>
        </w:tc>
      </w:tr>
      <w:tr w:rsidR="00971668" w:rsidTr="00621FB5">
        <w:trPr>
          <w:trHeight w:val="447"/>
        </w:trPr>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971668" w:rsidRPr="00615C2C" w:rsidRDefault="00DA769E" w:rsidP="00621FB5">
            <w:pPr>
              <w:rPr>
                <w:lang w:val="lv-LV"/>
              </w:rPr>
            </w:pPr>
            <w:r>
              <w:rPr>
                <w:lang w:val="lv-LV"/>
              </w:rPr>
              <w:t>SIA”BURTNIEKS R”</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31</w:t>
            </w:r>
            <w:r w:rsidR="00971668">
              <w:rPr>
                <w:lang w:val="lv-LV"/>
              </w:rPr>
              <w:t>.0</w:t>
            </w:r>
            <w:r>
              <w:rPr>
                <w:lang w:val="lv-LV"/>
              </w:rPr>
              <w:t>3</w:t>
            </w:r>
            <w:r w:rsidR="00971668">
              <w:rPr>
                <w:lang w:val="lv-LV"/>
              </w:rPr>
              <w:t>.1</w:t>
            </w:r>
            <w:r>
              <w:rPr>
                <w:lang w:val="lv-LV"/>
              </w:rPr>
              <w:t>5</w:t>
            </w:r>
            <w:r w:rsidR="00971668">
              <w:rPr>
                <w:lang w:val="lv-LV"/>
              </w:rPr>
              <w:t>; plkst. 1</w:t>
            </w:r>
            <w:r>
              <w:rPr>
                <w:lang w:val="lv-LV"/>
              </w:rPr>
              <w:t>0</w:t>
            </w:r>
            <w:r w:rsidR="00971668">
              <w:rPr>
                <w:lang w:val="lv-LV"/>
              </w:rPr>
              <w:t>:</w:t>
            </w:r>
            <w:r>
              <w:rPr>
                <w:lang w:val="lv-LV"/>
              </w:rPr>
              <w:t>20</w:t>
            </w:r>
          </w:p>
        </w:tc>
      </w:tr>
      <w:tr w:rsidR="00971668" w:rsidTr="00621FB5">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4.</w:t>
            </w:r>
          </w:p>
        </w:tc>
        <w:tc>
          <w:tcPr>
            <w:tcW w:w="3529" w:type="dxa"/>
            <w:tcBorders>
              <w:top w:val="single" w:sz="4" w:space="0" w:color="auto"/>
              <w:left w:val="single" w:sz="4" w:space="0" w:color="auto"/>
              <w:bottom w:val="single" w:sz="4" w:space="0" w:color="auto"/>
              <w:right w:val="single" w:sz="4" w:space="0" w:color="auto"/>
            </w:tcBorders>
          </w:tcPr>
          <w:p w:rsidR="00971668" w:rsidRDefault="00971668" w:rsidP="00DA769E">
            <w:pPr>
              <w:jc w:val="both"/>
              <w:outlineLvl w:val="0"/>
              <w:rPr>
                <w:lang w:val="lv-LV"/>
              </w:rPr>
            </w:pPr>
            <w:r>
              <w:rPr>
                <w:lang w:val="lv-LV"/>
              </w:rPr>
              <w:t>SIA”</w:t>
            </w:r>
            <w:r w:rsidR="00DA769E">
              <w:rPr>
                <w:lang w:val="lv-LV"/>
              </w:rPr>
              <w:t>PRO DEV</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31</w:t>
            </w:r>
            <w:r w:rsidR="00971668">
              <w:rPr>
                <w:lang w:val="lv-LV"/>
              </w:rPr>
              <w:t>.0</w:t>
            </w:r>
            <w:r>
              <w:rPr>
                <w:lang w:val="lv-LV"/>
              </w:rPr>
              <w:t>3</w:t>
            </w:r>
            <w:r w:rsidR="00971668">
              <w:rPr>
                <w:lang w:val="lv-LV"/>
              </w:rPr>
              <w:t>.1</w:t>
            </w:r>
            <w:r>
              <w:rPr>
                <w:lang w:val="lv-LV"/>
              </w:rPr>
              <w:t>5</w:t>
            </w:r>
            <w:r w:rsidR="00971668">
              <w:rPr>
                <w:lang w:val="lv-LV"/>
              </w:rPr>
              <w:t xml:space="preserve">; plkst. </w:t>
            </w:r>
            <w:r>
              <w:rPr>
                <w:lang w:val="lv-LV"/>
              </w:rPr>
              <w:t>10</w:t>
            </w:r>
            <w:r w:rsidR="00971668">
              <w:rPr>
                <w:lang w:val="lv-LV"/>
              </w:rPr>
              <w:t>:</w:t>
            </w:r>
            <w:r>
              <w:rPr>
                <w:lang w:val="lv-LV"/>
              </w:rPr>
              <w:t>41</w:t>
            </w:r>
          </w:p>
        </w:tc>
      </w:tr>
      <w:tr w:rsidR="00971668" w:rsidTr="00621FB5">
        <w:trPr>
          <w:trHeight w:val="335"/>
        </w:trPr>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5.</w:t>
            </w:r>
          </w:p>
        </w:tc>
        <w:tc>
          <w:tcPr>
            <w:tcW w:w="3529" w:type="dxa"/>
            <w:tcBorders>
              <w:top w:val="single" w:sz="4" w:space="0" w:color="auto"/>
              <w:left w:val="single" w:sz="4" w:space="0" w:color="auto"/>
              <w:bottom w:val="single" w:sz="4" w:space="0" w:color="auto"/>
              <w:right w:val="single" w:sz="4" w:space="0" w:color="auto"/>
            </w:tcBorders>
          </w:tcPr>
          <w:p w:rsidR="00971668" w:rsidRDefault="00971668" w:rsidP="00DA769E">
            <w:pPr>
              <w:jc w:val="both"/>
              <w:outlineLvl w:val="0"/>
              <w:rPr>
                <w:lang w:val="lv-LV"/>
              </w:rPr>
            </w:pPr>
            <w:r>
              <w:rPr>
                <w:lang w:val="lv-LV"/>
              </w:rPr>
              <w:t>SIA”</w:t>
            </w:r>
            <w:r w:rsidR="00DA769E">
              <w:rPr>
                <w:lang w:val="lv-LV"/>
              </w:rPr>
              <w:t>ARMOSTIL</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31</w:t>
            </w:r>
            <w:r w:rsidR="00971668">
              <w:rPr>
                <w:lang w:val="lv-LV"/>
              </w:rPr>
              <w:t>.0</w:t>
            </w:r>
            <w:r>
              <w:rPr>
                <w:lang w:val="lv-LV"/>
              </w:rPr>
              <w:t>3</w:t>
            </w:r>
            <w:r w:rsidR="00971668">
              <w:rPr>
                <w:lang w:val="lv-LV"/>
              </w:rPr>
              <w:t>.1</w:t>
            </w:r>
            <w:r>
              <w:rPr>
                <w:lang w:val="lv-LV"/>
              </w:rPr>
              <w:t>5</w:t>
            </w:r>
            <w:r w:rsidR="00971668">
              <w:rPr>
                <w:lang w:val="lv-LV"/>
              </w:rPr>
              <w:t>; plkst. 10:</w:t>
            </w:r>
            <w:r>
              <w:rPr>
                <w:lang w:val="lv-LV"/>
              </w:rPr>
              <w:t>43</w:t>
            </w:r>
          </w:p>
        </w:tc>
      </w:tr>
      <w:tr w:rsidR="00971668" w:rsidTr="00621FB5">
        <w:trPr>
          <w:trHeight w:val="335"/>
        </w:trPr>
        <w:tc>
          <w:tcPr>
            <w:tcW w:w="539" w:type="dxa"/>
            <w:tcBorders>
              <w:top w:val="single" w:sz="4" w:space="0" w:color="auto"/>
              <w:left w:val="single" w:sz="4" w:space="0" w:color="auto"/>
              <w:bottom w:val="single" w:sz="4" w:space="0" w:color="auto"/>
              <w:right w:val="single" w:sz="4" w:space="0" w:color="auto"/>
            </w:tcBorders>
          </w:tcPr>
          <w:p w:rsidR="00971668" w:rsidRDefault="00971668" w:rsidP="00621FB5">
            <w:pPr>
              <w:jc w:val="both"/>
              <w:outlineLvl w:val="0"/>
              <w:rPr>
                <w:lang w:val="lv-LV"/>
              </w:rPr>
            </w:pPr>
            <w:r>
              <w:rPr>
                <w:lang w:val="lv-LV"/>
              </w:rPr>
              <w:t>6.</w:t>
            </w:r>
          </w:p>
        </w:tc>
        <w:tc>
          <w:tcPr>
            <w:tcW w:w="3529" w:type="dxa"/>
            <w:tcBorders>
              <w:top w:val="single" w:sz="4" w:space="0" w:color="auto"/>
              <w:left w:val="single" w:sz="4" w:space="0" w:color="auto"/>
              <w:bottom w:val="single" w:sz="4" w:space="0" w:color="auto"/>
              <w:right w:val="single" w:sz="4" w:space="0" w:color="auto"/>
            </w:tcBorders>
          </w:tcPr>
          <w:p w:rsidR="00971668" w:rsidRDefault="00971668" w:rsidP="00DA769E">
            <w:pPr>
              <w:jc w:val="both"/>
              <w:outlineLvl w:val="0"/>
              <w:rPr>
                <w:lang w:val="lv-LV"/>
              </w:rPr>
            </w:pPr>
            <w:r>
              <w:rPr>
                <w:lang w:val="lv-LV"/>
              </w:rPr>
              <w:t>SIA ”</w:t>
            </w:r>
            <w:r w:rsidR="00DA769E">
              <w:rPr>
                <w:lang w:val="lv-LV"/>
              </w:rPr>
              <w:t>JURĒVIČS UN PARTNERI”</w:t>
            </w:r>
          </w:p>
        </w:tc>
        <w:tc>
          <w:tcPr>
            <w:tcW w:w="5220" w:type="dxa"/>
            <w:tcBorders>
              <w:top w:val="single" w:sz="4" w:space="0" w:color="auto"/>
              <w:left w:val="single" w:sz="4" w:space="0" w:color="auto"/>
              <w:bottom w:val="single" w:sz="4" w:space="0" w:color="auto"/>
              <w:right w:val="single" w:sz="4" w:space="0" w:color="auto"/>
            </w:tcBorders>
          </w:tcPr>
          <w:p w:rsidR="00971668" w:rsidRDefault="00DA769E" w:rsidP="00DA769E">
            <w:pPr>
              <w:jc w:val="both"/>
              <w:outlineLvl w:val="0"/>
              <w:rPr>
                <w:lang w:val="lv-LV"/>
              </w:rPr>
            </w:pPr>
            <w:r>
              <w:rPr>
                <w:lang w:val="lv-LV"/>
              </w:rPr>
              <w:t>31</w:t>
            </w:r>
            <w:r w:rsidR="00971668">
              <w:rPr>
                <w:lang w:val="lv-LV"/>
              </w:rPr>
              <w:t>.0</w:t>
            </w:r>
            <w:r>
              <w:rPr>
                <w:lang w:val="lv-LV"/>
              </w:rPr>
              <w:t>3</w:t>
            </w:r>
            <w:r w:rsidR="00971668">
              <w:rPr>
                <w:lang w:val="lv-LV"/>
              </w:rPr>
              <w:t>.1</w:t>
            </w:r>
            <w:r>
              <w:rPr>
                <w:lang w:val="lv-LV"/>
              </w:rPr>
              <w:t>5</w:t>
            </w:r>
            <w:r w:rsidR="00971668">
              <w:rPr>
                <w:lang w:val="lv-LV"/>
              </w:rPr>
              <w:t>; plkst. 10:</w:t>
            </w:r>
            <w:r>
              <w:rPr>
                <w:lang w:val="lv-LV"/>
              </w:rPr>
              <w:t>44</w:t>
            </w:r>
          </w:p>
        </w:tc>
      </w:tr>
      <w:tr w:rsidR="00DA769E" w:rsidTr="00621FB5">
        <w:trPr>
          <w:trHeight w:val="335"/>
        </w:trPr>
        <w:tc>
          <w:tcPr>
            <w:tcW w:w="539" w:type="dxa"/>
            <w:tcBorders>
              <w:top w:val="single" w:sz="4" w:space="0" w:color="auto"/>
              <w:left w:val="single" w:sz="4" w:space="0" w:color="auto"/>
              <w:bottom w:val="single" w:sz="4" w:space="0" w:color="auto"/>
              <w:right w:val="single" w:sz="4" w:space="0" w:color="auto"/>
            </w:tcBorders>
          </w:tcPr>
          <w:p w:rsidR="00DA769E" w:rsidRDefault="00DA769E" w:rsidP="00621FB5">
            <w:pPr>
              <w:jc w:val="both"/>
              <w:outlineLvl w:val="0"/>
              <w:rPr>
                <w:lang w:val="lv-LV"/>
              </w:rPr>
            </w:pPr>
            <w:r>
              <w:rPr>
                <w:lang w:val="lv-LV"/>
              </w:rPr>
              <w:t>7.</w:t>
            </w:r>
          </w:p>
        </w:tc>
        <w:tc>
          <w:tcPr>
            <w:tcW w:w="3529"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SIA”TRIGON BŪVE”</w:t>
            </w:r>
          </w:p>
        </w:tc>
        <w:tc>
          <w:tcPr>
            <w:tcW w:w="5220"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31.03.15; plkst.10:45</w:t>
            </w:r>
          </w:p>
        </w:tc>
      </w:tr>
      <w:tr w:rsidR="00DA769E" w:rsidTr="00621FB5">
        <w:trPr>
          <w:trHeight w:val="335"/>
        </w:trPr>
        <w:tc>
          <w:tcPr>
            <w:tcW w:w="539" w:type="dxa"/>
            <w:tcBorders>
              <w:top w:val="single" w:sz="4" w:space="0" w:color="auto"/>
              <w:left w:val="single" w:sz="4" w:space="0" w:color="auto"/>
              <w:bottom w:val="single" w:sz="4" w:space="0" w:color="auto"/>
              <w:right w:val="single" w:sz="4" w:space="0" w:color="auto"/>
            </w:tcBorders>
          </w:tcPr>
          <w:p w:rsidR="00DA769E" w:rsidRDefault="00DA769E" w:rsidP="00621FB5">
            <w:pPr>
              <w:jc w:val="both"/>
              <w:outlineLvl w:val="0"/>
              <w:rPr>
                <w:lang w:val="lv-LV"/>
              </w:rPr>
            </w:pPr>
            <w:r>
              <w:rPr>
                <w:lang w:val="lv-LV"/>
              </w:rPr>
              <w:t>8.</w:t>
            </w:r>
          </w:p>
        </w:tc>
        <w:tc>
          <w:tcPr>
            <w:tcW w:w="3529"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SIA”FIDEM PROPERTY GROUP”</w:t>
            </w:r>
          </w:p>
        </w:tc>
        <w:tc>
          <w:tcPr>
            <w:tcW w:w="5220"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31.03.15; plkst.10:46</w:t>
            </w:r>
          </w:p>
        </w:tc>
      </w:tr>
      <w:tr w:rsidR="00DA769E" w:rsidTr="00621FB5">
        <w:trPr>
          <w:trHeight w:val="335"/>
        </w:trPr>
        <w:tc>
          <w:tcPr>
            <w:tcW w:w="539" w:type="dxa"/>
            <w:tcBorders>
              <w:top w:val="single" w:sz="4" w:space="0" w:color="auto"/>
              <w:left w:val="single" w:sz="4" w:space="0" w:color="auto"/>
              <w:bottom w:val="single" w:sz="4" w:space="0" w:color="auto"/>
              <w:right w:val="single" w:sz="4" w:space="0" w:color="auto"/>
            </w:tcBorders>
          </w:tcPr>
          <w:p w:rsidR="00DA769E" w:rsidRDefault="00DA769E" w:rsidP="00621FB5">
            <w:pPr>
              <w:jc w:val="both"/>
              <w:outlineLvl w:val="0"/>
              <w:rPr>
                <w:lang w:val="lv-LV"/>
              </w:rPr>
            </w:pPr>
            <w:r>
              <w:rPr>
                <w:lang w:val="lv-LV"/>
              </w:rPr>
              <w:t>9.</w:t>
            </w:r>
          </w:p>
        </w:tc>
        <w:tc>
          <w:tcPr>
            <w:tcW w:w="3529"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SIA”PERFEKT BŪVE”</w:t>
            </w:r>
          </w:p>
        </w:tc>
        <w:tc>
          <w:tcPr>
            <w:tcW w:w="5220" w:type="dxa"/>
            <w:tcBorders>
              <w:top w:val="single" w:sz="4" w:space="0" w:color="auto"/>
              <w:left w:val="single" w:sz="4" w:space="0" w:color="auto"/>
              <w:bottom w:val="single" w:sz="4" w:space="0" w:color="auto"/>
              <w:right w:val="single" w:sz="4" w:space="0" w:color="auto"/>
            </w:tcBorders>
          </w:tcPr>
          <w:p w:rsidR="00DA769E" w:rsidRDefault="00DA769E" w:rsidP="00DA769E">
            <w:pPr>
              <w:jc w:val="both"/>
              <w:outlineLvl w:val="0"/>
              <w:rPr>
                <w:lang w:val="lv-LV"/>
              </w:rPr>
            </w:pPr>
            <w:r>
              <w:rPr>
                <w:lang w:val="lv-LV"/>
              </w:rPr>
              <w:t>31.03.15; plkst.10:58</w:t>
            </w:r>
          </w:p>
        </w:tc>
      </w:tr>
    </w:tbl>
    <w:p w:rsidR="00971668" w:rsidRDefault="00B8672B" w:rsidP="00971668">
      <w:pPr>
        <w:pStyle w:val="naisf"/>
        <w:numPr>
          <w:ilvl w:val="0"/>
          <w:numId w:val="3"/>
        </w:numPr>
        <w:tabs>
          <w:tab w:val="clear" w:pos="1200"/>
          <w:tab w:val="num" w:pos="0"/>
        </w:tabs>
        <w:spacing w:before="0" w:after="0"/>
        <w:ind w:left="0" w:firstLine="840"/>
        <w:outlineLvl w:val="0"/>
        <w:rPr>
          <w:lang w:val="lv-LV"/>
        </w:rPr>
      </w:pPr>
      <w:r>
        <w:rPr>
          <w:lang w:val="lv-LV"/>
        </w:rPr>
        <w:t>K</w:t>
      </w:r>
      <w:r w:rsidR="00971668">
        <w:rPr>
          <w:lang w:val="lv-LV"/>
        </w:rPr>
        <w:t xml:space="preserve">omisija nolēma sākt piedāvājumu atvēršanu. Tiek atvērtas aploksnes to iesniegšanas secībā </w:t>
      </w:r>
    </w:p>
    <w:p w:rsidR="00971668" w:rsidRDefault="00971668" w:rsidP="00971668">
      <w:pPr>
        <w:pStyle w:val="naisf"/>
        <w:numPr>
          <w:ilvl w:val="0"/>
          <w:numId w:val="4"/>
        </w:numPr>
        <w:tabs>
          <w:tab w:val="clear" w:pos="1200"/>
          <w:tab w:val="num" w:pos="0"/>
        </w:tabs>
        <w:spacing w:before="0" w:after="0"/>
        <w:ind w:left="0" w:firstLine="840"/>
        <w:outlineLvl w:val="0"/>
        <w:rPr>
          <w:lang w:val="lv-LV"/>
        </w:rPr>
      </w:pPr>
      <w:r w:rsidRPr="00BB37BF">
        <w:rPr>
          <w:lang w:val="lv-LV"/>
        </w:rPr>
        <w:t xml:space="preserve">Komisijas </w:t>
      </w:r>
      <w:r>
        <w:rPr>
          <w:lang w:val="lv-LV"/>
        </w:rPr>
        <w:t xml:space="preserve">priekšsēdētājs </w:t>
      </w:r>
      <w:proofErr w:type="spellStart"/>
      <w:r>
        <w:rPr>
          <w:b/>
          <w:lang w:val="lv-LV"/>
        </w:rPr>
        <w:t>A.Peičs</w:t>
      </w:r>
      <w:proofErr w:type="spellEnd"/>
      <w:r>
        <w:rPr>
          <w:lang w:val="lv-LV"/>
        </w:rPr>
        <w:t>, iepazīstina Komisiju ar katru Pretendenta iesniegto piedāvājumu un katrs Komisijas loceklis paraksta finanšu piedāvājumu:</w:t>
      </w:r>
    </w:p>
    <w:p w:rsidR="00971668" w:rsidRDefault="00971668" w:rsidP="00971668">
      <w:pPr>
        <w:pStyle w:val="naisf"/>
        <w:tabs>
          <w:tab w:val="num" w:pos="0"/>
        </w:tabs>
        <w:spacing w:before="0" w:after="0"/>
        <w:ind w:firstLine="840"/>
        <w:outlineLvl w:val="0"/>
        <w:rPr>
          <w:lang w:val="lv-LV"/>
        </w:rPr>
      </w:pPr>
    </w:p>
    <w:p w:rsidR="00971668" w:rsidRDefault="00DA769E" w:rsidP="00971668">
      <w:pPr>
        <w:jc w:val="both"/>
        <w:outlineLvl w:val="0"/>
        <w:rPr>
          <w:lang w:val="lv-LV"/>
        </w:rPr>
      </w:pPr>
      <w:r>
        <w:rPr>
          <w:b/>
          <w:bCs/>
          <w:lang w:val="lv-LV"/>
        </w:rPr>
        <w:t>1.2.2.1.</w:t>
      </w:r>
      <w:r w:rsidR="00971668" w:rsidRPr="00DA769E">
        <w:rPr>
          <w:b/>
          <w:lang w:val="lv-LV"/>
        </w:rPr>
        <w:t xml:space="preserve"> </w:t>
      </w:r>
      <w:r w:rsidRPr="00DA769E">
        <w:rPr>
          <w:b/>
          <w:lang w:val="lv-LV"/>
        </w:rPr>
        <w:t>SIA”FABRUM”</w:t>
      </w:r>
      <w:r w:rsidR="00971668">
        <w:rPr>
          <w:lang w:val="lv-LV"/>
        </w:rPr>
        <w:t xml:space="preserve"> piedāvātā cena (EUR) ir: </w:t>
      </w:r>
    </w:p>
    <w:p w:rsidR="00971668" w:rsidRDefault="00971668" w:rsidP="00971668">
      <w:pPr>
        <w:jc w:val="both"/>
        <w:outlineLvl w:val="0"/>
        <w:rPr>
          <w:b/>
          <w:bCs/>
          <w:lang w:val="lv-LV"/>
        </w:rPr>
      </w:pPr>
      <w:r>
        <w:rPr>
          <w:b/>
          <w:bCs/>
          <w:lang w:val="lv-LV"/>
        </w:rPr>
        <w:t xml:space="preserve">    </w:t>
      </w:r>
      <w:r w:rsidRPr="00144D37">
        <w:rPr>
          <w:b/>
          <w:bCs/>
          <w:lang w:val="lv-LV"/>
        </w:rPr>
        <w:t xml:space="preserve"> </w:t>
      </w:r>
      <w:r w:rsidR="00DA769E">
        <w:rPr>
          <w:b/>
          <w:bCs/>
          <w:lang w:val="lv-LV"/>
        </w:rPr>
        <w:t>2</w:t>
      </w:r>
      <w:r w:rsidRPr="00144D37">
        <w:rPr>
          <w:b/>
          <w:bCs/>
          <w:lang w:val="lv-LV"/>
        </w:rPr>
        <w:t>.</w:t>
      </w:r>
      <w:r>
        <w:rPr>
          <w:b/>
          <w:bCs/>
          <w:lang w:val="lv-LV"/>
        </w:rPr>
        <w:t xml:space="preserve"> </w:t>
      </w:r>
      <w:r w:rsidR="00DA769E">
        <w:rPr>
          <w:b/>
          <w:bCs/>
          <w:lang w:val="lv-LV"/>
        </w:rPr>
        <w:t>daļa</w:t>
      </w:r>
      <w:r w:rsidR="00DA769E">
        <w:rPr>
          <w:lang w:val="lv-LV"/>
        </w:rPr>
        <w:t xml:space="preserve">: </w:t>
      </w:r>
      <w:r>
        <w:rPr>
          <w:b/>
          <w:bCs/>
          <w:lang w:val="lv-LV"/>
        </w:rPr>
        <w:t xml:space="preserve">EUR  </w:t>
      </w:r>
      <w:r w:rsidRPr="008E162A">
        <w:rPr>
          <w:b/>
          <w:bCs/>
          <w:lang w:val="lv-LV"/>
        </w:rPr>
        <w:t xml:space="preserve"> </w:t>
      </w:r>
      <w:r w:rsidR="00DA769E">
        <w:rPr>
          <w:b/>
          <w:bCs/>
          <w:lang w:val="lv-LV"/>
        </w:rPr>
        <w:t>12950.00</w:t>
      </w:r>
      <w:r>
        <w:rPr>
          <w:b/>
          <w:bCs/>
          <w:lang w:val="lv-LV"/>
        </w:rPr>
        <w:t xml:space="preserve"> (</w:t>
      </w:r>
      <w:r w:rsidRPr="008E162A">
        <w:rPr>
          <w:b/>
          <w:bCs/>
          <w:lang w:val="lv-LV"/>
        </w:rPr>
        <w:t>bez PVN</w:t>
      </w:r>
      <w:r>
        <w:rPr>
          <w:b/>
          <w:bCs/>
          <w:lang w:val="lv-LV"/>
        </w:rPr>
        <w:t>)</w:t>
      </w:r>
      <w:r w:rsidRPr="007E769B">
        <w:rPr>
          <w:bCs/>
          <w:lang w:val="lv-LV"/>
        </w:rPr>
        <w:t>;</w:t>
      </w:r>
      <w:r>
        <w:rPr>
          <w:bCs/>
          <w:lang w:val="lv-LV"/>
        </w:rPr>
        <w:t xml:space="preserve">    </w:t>
      </w:r>
    </w:p>
    <w:p w:rsidR="00971668" w:rsidRDefault="00971668" w:rsidP="00971668">
      <w:pPr>
        <w:jc w:val="both"/>
        <w:outlineLvl w:val="0"/>
        <w:rPr>
          <w:b/>
          <w:bCs/>
          <w:lang w:val="lv-LV"/>
        </w:rPr>
      </w:pPr>
      <w:r>
        <w:rPr>
          <w:b/>
          <w:bCs/>
          <w:lang w:val="lv-LV"/>
        </w:rPr>
        <w:t xml:space="preserve">    </w:t>
      </w:r>
    </w:p>
    <w:p w:rsidR="00971668" w:rsidRDefault="00DA769E" w:rsidP="00971668">
      <w:pPr>
        <w:jc w:val="both"/>
        <w:outlineLvl w:val="0"/>
        <w:rPr>
          <w:lang w:val="lv-LV"/>
        </w:rPr>
      </w:pPr>
      <w:r>
        <w:rPr>
          <w:b/>
          <w:lang w:val="lv-LV"/>
        </w:rPr>
        <w:t>1.2.2.</w:t>
      </w:r>
      <w:r w:rsidRPr="00DA769E">
        <w:rPr>
          <w:b/>
          <w:lang w:val="lv-LV"/>
        </w:rPr>
        <w:t>2.</w:t>
      </w:r>
      <w:r>
        <w:rPr>
          <w:b/>
          <w:lang w:val="lv-LV"/>
        </w:rPr>
        <w:t xml:space="preserve"> </w:t>
      </w:r>
      <w:r w:rsidRPr="00DA769E">
        <w:rPr>
          <w:b/>
          <w:lang w:val="lv-LV"/>
        </w:rPr>
        <w:t>SIA”VIRES”</w:t>
      </w:r>
      <w:r w:rsidR="00971668">
        <w:rPr>
          <w:b/>
          <w:bCs/>
          <w:lang w:val="lv-LV"/>
        </w:rPr>
        <w:t xml:space="preserve"> </w:t>
      </w:r>
      <w:r w:rsidR="00971668">
        <w:rPr>
          <w:lang w:val="lv-LV"/>
        </w:rPr>
        <w:t>piedāvātā cena (EUR) ir:</w:t>
      </w:r>
    </w:p>
    <w:p w:rsidR="00971668" w:rsidRDefault="00971668" w:rsidP="00971668">
      <w:pPr>
        <w:jc w:val="both"/>
        <w:outlineLvl w:val="0"/>
        <w:rPr>
          <w:bCs/>
          <w:lang w:val="lv-LV"/>
        </w:rPr>
      </w:pPr>
      <w:r>
        <w:rPr>
          <w:b/>
          <w:bCs/>
          <w:lang w:val="lv-LV"/>
        </w:rPr>
        <w:t xml:space="preserve">     </w:t>
      </w:r>
      <w:r w:rsidR="00A947B0">
        <w:rPr>
          <w:b/>
          <w:bCs/>
          <w:lang w:val="lv-LV"/>
        </w:rPr>
        <w:t>2</w:t>
      </w:r>
      <w:r>
        <w:rPr>
          <w:b/>
          <w:bCs/>
          <w:lang w:val="lv-LV"/>
        </w:rPr>
        <w:t xml:space="preserve">. </w:t>
      </w:r>
      <w:r w:rsidR="00A947B0">
        <w:rPr>
          <w:b/>
          <w:bCs/>
          <w:lang w:val="lv-LV"/>
        </w:rPr>
        <w:t>daļa:</w:t>
      </w:r>
      <w:r>
        <w:rPr>
          <w:b/>
          <w:bCs/>
          <w:lang w:val="lv-LV"/>
        </w:rPr>
        <w:t xml:space="preserve">  EUR  </w:t>
      </w:r>
      <w:r w:rsidR="00A947B0">
        <w:rPr>
          <w:b/>
          <w:bCs/>
          <w:lang w:val="lv-LV"/>
        </w:rPr>
        <w:t>2700</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971668" w:rsidRDefault="00971668" w:rsidP="00971668">
      <w:pPr>
        <w:jc w:val="both"/>
        <w:outlineLvl w:val="0"/>
        <w:rPr>
          <w:bCs/>
          <w:lang w:val="lv-LV"/>
        </w:rPr>
      </w:pPr>
      <w:r w:rsidRPr="00DA458A">
        <w:rPr>
          <w:b/>
          <w:bCs/>
          <w:lang w:val="lv-LV"/>
        </w:rPr>
        <w:t xml:space="preserve">     </w:t>
      </w:r>
    </w:p>
    <w:p w:rsidR="00971668" w:rsidRDefault="00A947B0" w:rsidP="00971668">
      <w:pPr>
        <w:jc w:val="both"/>
        <w:outlineLvl w:val="0"/>
        <w:rPr>
          <w:lang w:val="lv-LV"/>
        </w:rPr>
      </w:pPr>
      <w:r>
        <w:rPr>
          <w:b/>
          <w:bCs/>
          <w:lang w:val="lv-LV"/>
        </w:rPr>
        <w:t>1.2.2.</w:t>
      </w:r>
      <w:r w:rsidR="00971668">
        <w:rPr>
          <w:b/>
          <w:bCs/>
          <w:lang w:val="lv-LV"/>
        </w:rPr>
        <w:t>3</w:t>
      </w:r>
      <w:r w:rsidR="00971668" w:rsidRPr="00D53431">
        <w:rPr>
          <w:b/>
          <w:bCs/>
          <w:lang w:val="lv-LV"/>
        </w:rPr>
        <w:t>.</w:t>
      </w:r>
      <w:r w:rsidR="00971668" w:rsidRPr="00E84D9F">
        <w:rPr>
          <w:lang w:val="lv-LV"/>
        </w:rPr>
        <w:t xml:space="preserve"> </w:t>
      </w:r>
      <w:r w:rsidRPr="00A947B0">
        <w:rPr>
          <w:b/>
          <w:lang w:val="lv-LV"/>
        </w:rPr>
        <w:t>SIA”BURTNIEKS R”</w:t>
      </w:r>
      <w:r w:rsidR="00971668">
        <w:rPr>
          <w:b/>
          <w:bCs/>
          <w:lang w:val="lv-LV"/>
        </w:rPr>
        <w:t xml:space="preserve"> </w:t>
      </w:r>
      <w:r w:rsidR="00971668">
        <w:rPr>
          <w:lang w:val="lv-LV"/>
        </w:rPr>
        <w:t>piedāvātā cena (EUR) ir:</w:t>
      </w:r>
    </w:p>
    <w:p w:rsidR="00971668" w:rsidRDefault="00971668" w:rsidP="00971668">
      <w:pPr>
        <w:jc w:val="both"/>
        <w:outlineLvl w:val="0"/>
        <w:rPr>
          <w:bCs/>
          <w:lang w:val="lv-LV"/>
        </w:rPr>
      </w:pPr>
      <w:r>
        <w:rPr>
          <w:b/>
          <w:bCs/>
          <w:lang w:val="lv-LV"/>
        </w:rPr>
        <w:t xml:space="preserve">     </w:t>
      </w:r>
      <w:r w:rsidR="00A947B0">
        <w:rPr>
          <w:b/>
          <w:bCs/>
          <w:lang w:val="lv-LV"/>
        </w:rPr>
        <w:t>1</w:t>
      </w:r>
      <w:r>
        <w:rPr>
          <w:b/>
          <w:bCs/>
          <w:lang w:val="lv-LV"/>
        </w:rPr>
        <w:t xml:space="preserve">. </w:t>
      </w:r>
      <w:r w:rsidR="00A947B0">
        <w:rPr>
          <w:b/>
          <w:bCs/>
          <w:lang w:val="lv-LV"/>
        </w:rPr>
        <w:t>daļa:</w:t>
      </w:r>
      <w:r>
        <w:rPr>
          <w:b/>
          <w:bCs/>
          <w:lang w:val="lv-LV"/>
        </w:rPr>
        <w:t xml:space="preserve">  EUR  </w:t>
      </w:r>
      <w:r w:rsidR="00A947B0">
        <w:rPr>
          <w:b/>
          <w:bCs/>
          <w:lang w:val="lv-LV"/>
        </w:rPr>
        <w:t>189889.89</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971668" w:rsidRPr="00C458EF" w:rsidRDefault="00971668" w:rsidP="00971668">
      <w:pPr>
        <w:jc w:val="both"/>
        <w:outlineLvl w:val="0"/>
        <w:rPr>
          <w:b/>
          <w:bCs/>
          <w:lang w:val="lv-LV"/>
        </w:rPr>
      </w:pPr>
    </w:p>
    <w:p w:rsidR="00971668" w:rsidRDefault="00A947B0" w:rsidP="00971668">
      <w:pPr>
        <w:jc w:val="both"/>
        <w:outlineLvl w:val="0"/>
        <w:rPr>
          <w:lang w:val="lv-LV"/>
        </w:rPr>
      </w:pPr>
      <w:r>
        <w:rPr>
          <w:b/>
          <w:bCs/>
          <w:lang w:val="lv-LV"/>
        </w:rPr>
        <w:t>1.2.2.</w:t>
      </w:r>
      <w:r w:rsidR="00971668">
        <w:rPr>
          <w:b/>
          <w:bCs/>
          <w:lang w:val="lv-LV"/>
        </w:rPr>
        <w:t>4</w:t>
      </w:r>
      <w:r w:rsidR="00971668" w:rsidRPr="00D53431">
        <w:rPr>
          <w:b/>
          <w:bCs/>
          <w:lang w:val="lv-LV"/>
        </w:rPr>
        <w:t>.</w:t>
      </w:r>
      <w:r w:rsidR="00971668" w:rsidRPr="00E84D9F">
        <w:rPr>
          <w:lang w:val="lv-LV"/>
        </w:rPr>
        <w:t xml:space="preserve"> </w:t>
      </w:r>
      <w:r w:rsidRPr="00A947B0">
        <w:rPr>
          <w:b/>
          <w:lang w:val="lv-LV"/>
        </w:rPr>
        <w:t>SIA”PRO DEV”</w:t>
      </w:r>
      <w:r w:rsidR="00971668">
        <w:rPr>
          <w:b/>
          <w:bCs/>
          <w:lang w:val="lv-LV"/>
        </w:rPr>
        <w:t xml:space="preserve">, </w:t>
      </w:r>
      <w:r w:rsidR="00971668">
        <w:rPr>
          <w:lang w:val="lv-LV"/>
        </w:rPr>
        <w:t>piedāvātā cena (EUR) ir:</w:t>
      </w:r>
    </w:p>
    <w:p w:rsidR="00971668" w:rsidRDefault="00971668" w:rsidP="00971668">
      <w:pPr>
        <w:jc w:val="both"/>
        <w:outlineLvl w:val="0"/>
        <w:rPr>
          <w:bCs/>
          <w:lang w:val="lv-LV"/>
        </w:rPr>
      </w:pPr>
      <w:r>
        <w:rPr>
          <w:b/>
          <w:bCs/>
          <w:lang w:val="lv-LV"/>
        </w:rPr>
        <w:t xml:space="preserve">     </w:t>
      </w:r>
      <w:r w:rsidR="00A947B0">
        <w:rPr>
          <w:b/>
          <w:bCs/>
          <w:lang w:val="lv-LV"/>
        </w:rPr>
        <w:t>1.daļa:</w:t>
      </w:r>
      <w:r>
        <w:rPr>
          <w:b/>
          <w:bCs/>
          <w:lang w:val="lv-LV"/>
        </w:rPr>
        <w:t xml:space="preserve"> EUR  </w:t>
      </w:r>
      <w:r w:rsidR="00A947B0">
        <w:rPr>
          <w:b/>
          <w:bCs/>
          <w:lang w:val="lv-LV"/>
        </w:rPr>
        <w:t>218040.47</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971668" w:rsidRDefault="00971668" w:rsidP="00971668">
      <w:pPr>
        <w:jc w:val="both"/>
        <w:outlineLvl w:val="0"/>
        <w:rPr>
          <w:b/>
          <w:bCs/>
          <w:lang w:val="lv-LV"/>
        </w:rPr>
      </w:pPr>
    </w:p>
    <w:p w:rsidR="00971668" w:rsidRDefault="00A947B0" w:rsidP="00971668">
      <w:pPr>
        <w:jc w:val="both"/>
        <w:outlineLvl w:val="0"/>
        <w:rPr>
          <w:lang w:val="lv-LV"/>
        </w:rPr>
      </w:pPr>
      <w:r>
        <w:rPr>
          <w:b/>
          <w:bCs/>
          <w:lang w:val="lv-LV"/>
        </w:rPr>
        <w:t>1.2.2.</w:t>
      </w:r>
      <w:r w:rsidR="00971668">
        <w:rPr>
          <w:b/>
          <w:bCs/>
          <w:lang w:val="lv-LV"/>
        </w:rPr>
        <w:t>5</w:t>
      </w:r>
      <w:r w:rsidR="00971668" w:rsidRPr="0086484A">
        <w:rPr>
          <w:b/>
          <w:bCs/>
          <w:lang w:val="lv-LV"/>
        </w:rPr>
        <w:t>.</w:t>
      </w:r>
      <w:r w:rsidR="00971668">
        <w:rPr>
          <w:b/>
          <w:bCs/>
          <w:lang w:val="lv-LV"/>
        </w:rPr>
        <w:t xml:space="preserve"> </w:t>
      </w:r>
      <w:r w:rsidRPr="00A947B0">
        <w:rPr>
          <w:b/>
          <w:lang w:val="lv-LV"/>
        </w:rPr>
        <w:t>SIA”ARMOSTIL”</w:t>
      </w:r>
      <w:r w:rsidR="00971668">
        <w:rPr>
          <w:b/>
          <w:bCs/>
          <w:lang w:val="lv-LV"/>
        </w:rPr>
        <w:t xml:space="preserve">, </w:t>
      </w:r>
      <w:r w:rsidR="00971668">
        <w:rPr>
          <w:lang w:val="lv-LV"/>
        </w:rPr>
        <w:t>piedāvātā cena (EUR) ir:</w:t>
      </w:r>
    </w:p>
    <w:p w:rsidR="00971668" w:rsidRDefault="00971668" w:rsidP="00971668">
      <w:pPr>
        <w:jc w:val="both"/>
        <w:outlineLvl w:val="0"/>
        <w:rPr>
          <w:bCs/>
          <w:lang w:val="lv-LV"/>
        </w:rPr>
      </w:pPr>
      <w:r>
        <w:rPr>
          <w:b/>
          <w:bCs/>
          <w:lang w:val="lv-LV"/>
        </w:rPr>
        <w:t xml:space="preserve">     </w:t>
      </w:r>
      <w:r w:rsidR="00A947B0">
        <w:rPr>
          <w:b/>
          <w:bCs/>
          <w:lang w:val="lv-LV"/>
        </w:rPr>
        <w:t>1</w:t>
      </w:r>
      <w:r>
        <w:rPr>
          <w:b/>
          <w:bCs/>
          <w:lang w:val="lv-LV"/>
        </w:rPr>
        <w:t xml:space="preserve">. </w:t>
      </w:r>
      <w:r w:rsidR="00A947B0">
        <w:rPr>
          <w:b/>
          <w:bCs/>
          <w:lang w:val="lv-LV"/>
        </w:rPr>
        <w:t>daļa:</w:t>
      </w:r>
      <w:r>
        <w:rPr>
          <w:b/>
          <w:bCs/>
          <w:lang w:val="lv-LV"/>
        </w:rPr>
        <w:t xml:space="preserve"> EUR  </w:t>
      </w:r>
      <w:r w:rsidR="00A947B0">
        <w:rPr>
          <w:b/>
          <w:bCs/>
          <w:lang w:val="lv-LV"/>
        </w:rPr>
        <w:t>239379.00</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971668" w:rsidRPr="00082C9E" w:rsidRDefault="00971668" w:rsidP="00971668">
      <w:pPr>
        <w:jc w:val="both"/>
        <w:outlineLvl w:val="0"/>
        <w:rPr>
          <w:b/>
          <w:bCs/>
          <w:lang w:val="lv-LV"/>
        </w:rPr>
      </w:pPr>
    </w:p>
    <w:p w:rsidR="00971668" w:rsidRDefault="00A947B0" w:rsidP="00971668">
      <w:pPr>
        <w:jc w:val="both"/>
        <w:outlineLvl w:val="0"/>
        <w:rPr>
          <w:lang w:val="lv-LV"/>
        </w:rPr>
      </w:pPr>
      <w:r>
        <w:rPr>
          <w:b/>
          <w:bCs/>
          <w:lang w:val="lv-LV"/>
        </w:rPr>
        <w:t>1.2.2.</w:t>
      </w:r>
      <w:r w:rsidR="00971668">
        <w:rPr>
          <w:b/>
          <w:bCs/>
          <w:lang w:val="lv-LV"/>
        </w:rPr>
        <w:t>6</w:t>
      </w:r>
      <w:r w:rsidR="00971668" w:rsidRPr="0086484A">
        <w:rPr>
          <w:b/>
          <w:bCs/>
          <w:lang w:val="lv-LV"/>
        </w:rPr>
        <w:t>.</w:t>
      </w:r>
      <w:r w:rsidR="00971668">
        <w:rPr>
          <w:b/>
          <w:bCs/>
          <w:lang w:val="lv-LV"/>
        </w:rPr>
        <w:t xml:space="preserve"> </w:t>
      </w:r>
      <w:r w:rsidRPr="00A947B0">
        <w:rPr>
          <w:b/>
          <w:lang w:val="lv-LV"/>
        </w:rPr>
        <w:t>SIA ”JURĒVIČS UN PARTNERI”</w:t>
      </w:r>
      <w:r w:rsidR="00971668">
        <w:rPr>
          <w:b/>
          <w:bCs/>
          <w:lang w:val="lv-LV"/>
        </w:rPr>
        <w:t xml:space="preserve">, </w:t>
      </w:r>
      <w:r w:rsidR="00971668">
        <w:rPr>
          <w:lang w:val="lv-LV"/>
        </w:rPr>
        <w:t>piedāvātā cena (EUR) ir:</w:t>
      </w:r>
    </w:p>
    <w:p w:rsidR="00971668" w:rsidRDefault="00971668" w:rsidP="00971668">
      <w:pPr>
        <w:jc w:val="both"/>
        <w:outlineLvl w:val="0"/>
        <w:rPr>
          <w:bCs/>
          <w:lang w:val="lv-LV"/>
        </w:rPr>
      </w:pPr>
      <w:r>
        <w:rPr>
          <w:b/>
          <w:bCs/>
          <w:lang w:val="lv-LV"/>
        </w:rPr>
        <w:t xml:space="preserve">     </w:t>
      </w:r>
      <w:r w:rsidR="00A947B0">
        <w:rPr>
          <w:b/>
          <w:bCs/>
          <w:lang w:val="lv-LV"/>
        </w:rPr>
        <w:t>2</w:t>
      </w:r>
      <w:r>
        <w:rPr>
          <w:b/>
          <w:bCs/>
          <w:lang w:val="lv-LV"/>
        </w:rPr>
        <w:t xml:space="preserve">. </w:t>
      </w:r>
      <w:r w:rsidR="00A947B0">
        <w:rPr>
          <w:b/>
          <w:bCs/>
          <w:lang w:val="lv-LV"/>
        </w:rPr>
        <w:t xml:space="preserve">daļa: </w:t>
      </w:r>
      <w:r>
        <w:rPr>
          <w:b/>
          <w:bCs/>
          <w:lang w:val="lv-LV"/>
        </w:rPr>
        <w:t xml:space="preserve">EUR  </w:t>
      </w:r>
      <w:r w:rsidR="00A947B0">
        <w:rPr>
          <w:b/>
          <w:bCs/>
          <w:lang w:val="lv-LV"/>
        </w:rPr>
        <w:t>49000</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00A947B0">
        <w:rPr>
          <w:b/>
          <w:bCs/>
          <w:lang w:val="lv-LV"/>
        </w:rPr>
        <w:t xml:space="preserve">. </w:t>
      </w:r>
      <w:r w:rsidR="00A947B0" w:rsidRPr="00A947B0">
        <w:rPr>
          <w:bCs/>
          <w:lang w:val="lv-LV"/>
        </w:rPr>
        <w:t>Vienlaikus Komisija informēja klātesošos, ka piedāvājuma kopēj</w:t>
      </w:r>
      <w:r w:rsidR="00B8672B">
        <w:rPr>
          <w:bCs/>
          <w:lang w:val="lv-LV"/>
        </w:rPr>
        <w:t>o</w:t>
      </w:r>
      <w:r w:rsidR="00A947B0" w:rsidRPr="00A947B0">
        <w:rPr>
          <w:bCs/>
          <w:lang w:val="lv-LV"/>
        </w:rPr>
        <w:t xml:space="preserve"> summ</w:t>
      </w:r>
      <w:r w:rsidR="00B8672B">
        <w:rPr>
          <w:bCs/>
          <w:lang w:val="lv-LV"/>
        </w:rPr>
        <w:t>u Pretendents</w:t>
      </w:r>
      <w:r w:rsidR="00A947B0" w:rsidRPr="00A947B0">
        <w:rPr>
          <w:bCs/>
          <w:lang w:val="lv-LV"/>
        </w:rPr>
        <w:t xml:space="preserve"> norādī</w:t>
      </w:r>
      <w:r w:rsidR="00B8672B">
        <w:rPr>
          <w:bCs/>
          <w:lang w:val="lv-LV"/>
        </w:rPr>
        <w:t>jis</w:t>
      </w:r>
      <w:r w:rsidR="00A947B0" w:rsidRPr="00A947B0">
        <w:rPr>
          <w:bCs/>
          <w:lang w:val="lv-LV"/>
        </w:rPr>
        <w:t xml:space="preserve"> ar PVN</w:t>
      </w:r>
      <w:r w:rsidR="00A947B0">
        <w:rPr>
          <w:bCs/>
          <w:lang w:val="lv-LV"/>
        </w:rPr>
        <w:t>, proti EUR 59290</w:t>
      </w:r>
      <w:r w:rsidR="00B8672B">
        <w:rPr>
          <w:bCs/>
          <w:lang w:val="lv-LV"/>
        </w:rPr>
        <w:t>.</w:t>
      </w:r>
      <w:r w:rsidR="00A947B0">
        <w:rPr>
          <w:bCs/>
          <w:lang w:val="lv-LV"/>
        </w:rPr>
        <w:t xml:space="preserve"> </w:t>
      </w:r>
      <w:r w:rsidR="00B8672B">
        <w:rPr>
          <w:bCs/>
          <w:lang w:val="lv-LV"/>
        </w:rPr>
        <w:t>T</w:t>
      </w:r>
      <w:r w:rsidR="00A947B0">
        <w:rPr>
          <w:bCs/>
          <w:lang w:val="lv-LV"/>
        </w:rPr>
        <w:t xml:space="preserve">ādējādi </w:t>
      </w:r>
      <w:r w:rsidR="00B8672B">
        <w:rPr>
          <w:bCs/>
          <w:lang w:val="lv-LV"/>
        </w:rPr>
        <w:lastRenderedPageBreak/>
        <w:t xml:space="preserve">Komisija </w:t>
      </w:r>
      <w:r w:rsidR="00A947B0">
        <w:rPr>
          <w:bCs/>
          <w:lang w:val="lv-LV"/>
        </w:rPr>
        <w:t>pati veiks šīs k</w:t>
      </w:r>
      <w:r w:rsidR="00B8672B">
        <w:rPr>
          <w:bCs/>
          <w:lang w:val="lv-LV"/>
        </w:rPr>
        <w:t>ļ</w:t>
      </w:r>
      <w:r w:rsidR="00A947B0">
        <w:rPr>
          <w:bCs/>
          <w:lang w:val="lv-LV"/>
        </w:rPr>
        <w:t>ūdas labojumu un dotā protokolā norādīs piedāvāto līguma cenu bez PVN</w:t>
      </w:r>
      <w:r w:rsidR="00B8672B">
        <w:rPr>
          <w:bCs/>
          <w:lang w:val="lv-LV"/>
        </w:rPr>
        <w:t>, kā to noteic PIL</w:t>
      </w:r>
      <w:r w:rsidRPr="007E769B">
        <w:rPr>
          <w:bCs/>
          <w:lang w:val="lv-LV"/>
        </w:rPr>
        <w:t>;</w:t>
      </w:r>
    </w:p>
    <w:p w:rsidR="00A947B0" w:rsidRDefault="00971668" w:rsidP="00A947B0">
      <w:pPr>
        <w:jc w:val="both"/>
        <w:outlineLvl w:val="0"/>
        <w:rPr>
          <w:b/>
          <w:bCs/>
          <w:lang w:val="lv-LV"/>
        </w:rPr>
      </w:pPr>
      <w:r w:rsidRPr="00DD7A09">
        <w:rPr>
          <w:b/>
          <w:bCs/>
          <w:lang w:val="lv-LV"/>
        </w:rPr>
        <w:t xml:space="preserve">   </w:t>
      </w:r>
    </w:p>
    <w:p w:rsidR="00A947B0" w:rsidRDefault="00A947B0" w:rsidP="00A947B0">
      <w:pPr>
        <w:jc w:val="both"/>
        <w:outlineLvl w:val="0"/>
        <w:rPr>
          <w:lang w:val="lv-LV"/>
        </w:rPr>
      </w:pPr>
      <w:r>
        <w:rPr>
          <w:b/>
          <w:bCs/>
          <w:lang w:val="lv-LV"/>
        </w:rPr>
        <w:t>1.2.2.7</w:t>
      </w:r>
      <w:r w:rsidRPr="0086484A">
        <w:rPr>
          <w:b/>
          <w:bCs/>
          <w:lang w:val="lv-LV"/>
        </w:rPr>
        <w:t>.</w:t>
      </w:r>
      <w:r>
        <w:rPr>
          <w:b/>
          <w:bCs/>
          <w:lang w:val="lv-LV"/>
        </w:rPr>
        <w:t xml:space="preserve"> </w:t>
      </w:r>
      <w:r w:rsidRPr="00A947B0">
        <w:rPr>
          <w:b/>
          <w:lang w:val="lv-LV"/>
        </w:rPr>
        <w:t>SIA”TRIGON BŪVE”</w:t>
      </w:r>
      <w:r>
        <w:rPr>
          <w:b/>
          <w:bCs/>
          <w:lang w:val="lv-LV"/>
        </w:rPr>
        <w:t xml:space="preserve">, </w:t>
      </w:r>
      <w:r>
        <w:rPr>
          <w:lang w:val="lv-LV"/>
        </w:rPr>
        <w:t>piedāvātā cena (EUR) ir:</w:t>
      </w:r>
    </w:p>
    <w:p w:rsidR="00A947B0" w:rsidRDefault="00A947B0" w:rsidP="00A947B0">
      <w:pPr>
        <w:jc w:val="both"/>
        <w:outlineLvl w:val="0"/>
        <w:rPr>
          <w:bCs/>
          <w:lang w:val="lv-LV"/>
        </w:rPr>
      </w:pPr>
      <w:r>
        <w:rPr>
          <w:b/>
          <w:bCs/>
          <w:lang w:val="lv-LV"/>
        </w:rPr>
        <w:t xml:space="preserve">     1. daļa: EUR  2190</w:t>
      </w:r>
      <w:r w:rsidR="003A2C22">
        <w:rPr>
          <w:b/>
          <w:bCs/>
          <w:lang w:val="lv-LV"/>
        </w:rPr>
        <w:t>8</w:t>
      </w:r>
      <w:r>
        <w:rPr>
          <w:b/>
          <w:bCs/>
          <w:lang w:val="lv-LV"/>
        </w:rPr>
        <w:t xml:space="preserve">7.72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A947B0" w:rsidRDefault="00A947B0" w:rsidP="00A947B0">
      <w:pPr>
        <w:jc w:val="both"/>
        <w:outlineLvl w:val="0"/>
        <w:rPr>
          <w:bCs/>
          <w:lang w:val="lv-LV"/>
        </w:rPr>
      </w:pPr>
    </w:p>
    <w:p w:rsidR="00A947B0" w:rsidRDefault="00A947B0" w:rsidP="00A947B0">
      <w:pPr>
        <w:jc w:val="both"/>
        <w:outlineLvl w:val="0"/>
        <w:rPr>
          <w:lang w:val="lv-LV"/>
        </w:rPr>
      </w:pPr>
      <w:r>
        <w:rPr>
          <w:b/>
          <w:bCs/>
          <w:lang w:val="lv-LV"/>
        </w:rPr>
        <w:t>1.2.2.8</w:t>
      </w:r>
      <w:r w:rsidRPr="0086484A">
        <w:rPr>
          <w:b/>
          <w:bCs/>
          <w:lang w:val="lv-LV"/>
        </w:rPr>
        <w:t>.</w:t>
      </w:r>
      <w:r>
        <w:rPr>
          <w:b/>
          <w:bCs/>
          <w:lang w:val="lv-LV"/>
        </w:rPr>
        <w:t xml:space="preserve"> </w:t>
      </w:r>
      <w:r w:rsidRPr="00A947B0">
        <w:rPr>
          <w:b/>
          <w:lang w:val="lv-LV"/>
        </w:rPr>
        <w:t>SIA”FIDEM PROPERTY GROUP”</w:t>
      </w:r>
      <w:r>
        <w:rPr>
          <w:b/>
          <w:bCs/>
          <w:lang w:val="lv-LV"/>
        </w:rPr>
        <w:t xml:space="preserve">, </w:t>
      </w:r>
      <w:r>
        <w:rPr>
          <w:lang w:val="lv-LV"/>
        </w:rPr>
        <w:t>piedāvātā cena (EUR) ir:</w:t>
      </w:r>
    </w:p>
    <w:p w:rsidR="00A947B0" w:rsidRDefault="00A947B0" w:rsidP="00A947B0">
      <w:pPr>
        <w:jc w:val="both"/>
        <w:outlineLvl w:val="0"/>
        <w:rPr>
          <w:bCs/>
          <w:lang w:val="lv-LV"/>
        </w:rPr>
      </w:pPr>
      <w:r>
        <w:rPr>
          <w:b/>
          <w:bCs/>
          <w:lang w:val="lv-LV"/>
        </w:rPr>
        <w:t xml:space="preserve">     1. daļa: EUR  </w:t>
      </w:r>
      <w:r w:rsidR="008107CD">
        <w:rPr>
          <w:b/>
          <w:bCs/>
          <w:lang w:val="lv-LV"/>
        </w:rPr>
        <w:t>164319.54</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971668" w:rsidRDefault="00971668" w:rsidP="00A947B0">
      <w:pPr>
        <w:jc w:val="both"/>
        <w:outlineLvl w:val="0"/>
        <w:rPr>
          <w:bCs/>
          <w:lang w:val="lv-LV"/>
        </w:rPr>
      </w:pPr>
      <w:r w:rsidRPr="00DD7A09">
        <w:rPr>
          <w:b/>
          <w:bCs/>
          <w:lang w:val="lv-LV"/>
        </w:rPr>
        <w:t xml:space="preserve"> </w:t>
      </w:r>
      <w:r>
        <w:rPr>
          <w:b/>
          <w:bCs/>
          <w:lang w:val="lv-LV"/>
        </w:rPr>
        <w:t xml:space="preserve">    </w:t>
      </w:r>
    </w:p>
    <w:p w:rsidR="008107CD" w:rsidRDefault="008107CD" w:rsidP="008107CD">
      <w:pPr>
        <w:jc w:val="both"/>
        <w:outlineLvl w:val="0"/>
        <w:rPr>
          <w:lang w:val="lv-LV"/>
        </w:rPr>
      </w:pPr>
      <w:r>
        <w:rPr>
          <w:b/>
          <w:bCs/>
          <w:lang w:val="lv-LV"/>
        </w:rPr>
        <w:t>1.2.2.9</w:t>
      </w:r>
      <w:r w:rsidRPr="0086484A">
        <w:rPr>
          <w:b/>
          <w:bCs/>
          <w:lang w:val="lv-LV"/>
        </w:rPr>
        <w:t>.</w:t>
      </w:r>
      <w:r>
        <w:rPr>
          <w:b/>
          <w:bCs/>
          <w:lang w:val="lv-LV"/>
        </w:rPr>
        <w:t xml:space="preserve"> </w:t>
      </w:r>
      <w:r w:rsidRPr="008107CD">
        <w:rPr>
          <w:b/>
          <w:lang w:val="lv-LV"/>
        </w:rPr>
        <w:t>SIA”PERFEKT BŪVE”</w:t>
      </w:r>
      <w:r>
        <w:rPr>
          <w:b/>
          <w:bCs/>
          <w:lang w:val="lv-LV"/>
        </w:rPr>
        <w:t xml:space="preserve">, </w:t>
      </w:r>
      <w:r>
        <w:rPr>
          <w:lang w:val="lv-LV"/>
        </w:rPr>
        <w:t>piedāvātā cena (EUR) ir:</w:t>
      </w:r>
    </w:p>
    <w:p w:rsidR="008107CD" w:rsidRDefault="008107CD" w:rsidP="008107CD">
      <w:pPr>
        <w:jc w:val="both"/>
        <w:outlineLvl w:val="0"/>
        <w:rPr>
          <w:bCs/>
          <w:lang w:val="lv-LV"/>
        </w:rPr>
      </w:pPr>
      <w:r>
        <w:rPr>
          <w:b/>
          <w:bCs/>
          <w:lang w:val="lv-LV"/>
        </w:rPr>
        <w:t xml:space="preserve">     1. daļa: EUR  165482.84 </w:t>
      </w:r>
      <w:r w:rsidRPr="008E162A">
        <w:rPr>
          <w:b/>
          <w:bCs/>
          <w:lang w:val="lv-LV"/>
        </w:rPr>
        <w:t xml:space="preserve"> </w:t>
      </w:r>
      <w:r>
        <w:rPr>
          <w:b/>
          <w:bCs/>
          <w:lang w:val="lv-LV"/>
        </w:rPr>
        <w:t>(</w:t>
      </w:r>
      <w:r w:rsidRPr="008E162A">
        <w:rPr>
          <w:b/>
          <w:bCs/>
          <w:lang w:val="lv-LV"/>
        </w:rPr>
        <w:t>bez PVN</w:t>
      </w:r>
      <w:r>
        <w:rPr>
          <w:b/>
          <w:bCs/>
          <w:lang w:val="lv-LV"/>
        </w:rPr>
        <w:t>)</w:t>
      </w:r>
      <w:r>
        <w:rPr>
          <w:bCs/>
          <w:lang w:val="lv-LV"/>
        </w:rPr>
        <w:t>.</w:t>
      </w:r>
    </w:p>
    <w:p w:rsidR="00971668" w:rsidRDefault="00971668" w:rsidP="00971668">
      <w:pPr>
        <w:jc w:val="both"/>
        <w:outlineLvl w:val="0"/>
        <w:rPr>
          <w:b/>
          <w:bCs/>
          <w:lang w:val="lv-LV"/>
        </w:rPr>
      </w:pPr>
    </w:p>
    <w:p w:rsidR="00971668" w:rsidRPr="00460ACC" w:rsidRDefault="00971668" w:rsidP="00971668">
      <w:pPr>
        <w:numPr>
          <w:ilvl w:val="0"/>
          <w:numId w:val="5"/>
        </w:numPr>
        <w:jc w:val="both"/>
        <w:outlineLvl w:val="0"/>
        <w:rPr>
          <w:b/>
          <w:bCs/>
          <w:lang w:val="lv-LV"/>
        </w:rPr>
      </w:pPr>
      <w:r w:rsidRPr="00460ACC">
        <w:rPr>
          <w:b/>
          <w:bCs/>
          <w:lang w:val="lv-LV"/>
        </w:rPr>
        <w:t>Komisijas priekšsēdētāj</w:t>
      </w:r>
      <w:r>
        <w:rPr>
          <w:b/>
          <w:bCs/>
          <w:lang w:val="lv-LV"/>
        </w:rPr>
        <w:t xml:space="preserve">s </w:t>
      </w:r>
      <w:proofErr w:type="spellStart"/>
      <w:r>
        <w:rPr>
          <w:b/>
          <w:bCs/>
          <w:lang w:val="lv-LV"/>
        </w:rPr>
        <w:t>A.Peičs</w:t>
      </w:r>
      <w:proofErr w:type="spellEnd"/>
      <w:r w:rsidRPr="00460ACC">
        <w:rPr>
          <w:lang w:val="lv-LV"/>
        </w:rPr>
        <w:t xml:space="preserve"> turpmāko sanāksmes daļu pasludina par slēgtu</w:t>
      </w:r>
      <w:r>
        <w:rPr>
          <w:lang w:val="lv-LV"/>
        </w:rPr>
        <w:t>.</w:t>
      </w:r>
      <w:r w:rsidRPr="00460ACC">
        <w:rPr>
          <w:lang w:val="lv-LV"/>
        </w:rPr>
        <w:t xml:space="preserve"> </w:t>
      </w:r>
    </w:p>
    <w:p w:rsidR="00971668" w:rsidRDefault="00971668" w:rsidP="00971668">
      <w:pPr>
        <w:tabs>
          <w:tab w:val="left" w:pos="3585"/>
          <w:tab w:val="left" w:pos="4185"/>
        </w:tabs>
        <w:jc w:val="both"/>
        <w:rPr>
          <w:b/>
          <w:bCs/>
          <w:lang w:val="lv-LV"/>
        </w:rPr>
      </w:pPr>
    </w:p>
    <w:p w:rsidR="00971668" w:rsidRDefault="008107CD" w:rsidP="00971668">
      <w:pPr>
        <w:tabs>
          <w:tab w:val="left" w:pos="3585"/>
          <w:tab w:val="left" w:pos="4185"/>
        </w:tabs>
        <w:jc w:val="both"/>
        <w:rPr>
          <w:b/>
          <w:bCs/>
          <w:lang w:val="lv-LV"/>
        </w:rPr>
      </w:pPr>
      <w:r>
        <w:rPr>
          <w:b/>
          <w:bCs/>
          <w:lang w:val="lv-LV"/>
        </w:rPr>
        <w:t xml:space="preserve">1.2.3. </w:t>
      </w:r>
      <w:r w:rsidR="00971668" w:rsidRPr="008107CD">
        <w:rPr>
          <w:bCs/>
          <w:lang w:val="lv-LV"/>
        </w:rPr>
        <w:t>Iepirkumu komisija</w:t>
      </w:r>
      <w:r w:rsidR="00971668" w:rsidRPr="008A106F">
        <w:rPr>
          <w:b/>
          <w:bCs/>
          <w:lang w:val="lv-LV"/>
        </w:rPr>
        <w:t xml:space="preserve"> </w:t>
      </w:r>
      <w:r w:rsidR="00971668" w:rsidRPr="008107CD">
        <w:rPr>
          <w:b/>
          <w:bCs/>
          <w:sz w:val="32"/>
          <w:szCs w:val="32"/>
          <w:lang w:val="lv-LV"/>
        </w:rPr>
        <w:t>nolēma</w:t>
      </w:r>
      <w:r w:rsidR="00971668" w:rsidRPr="008A106F">
        <w:rPr>
          <w:b/>
          <w:bCs/>
          <w:lang w:val="lv-LV"/>
        </w:rPr>
        <w:t>:</w:t>
      </w:r>
    </w:p>
    <w:p w:rsidR="00971668" w:rsidRDefault="00971668" w:rsidP="00971668">
      <w:pPr>
        <w:tabs>
          <w:tab w:val="left" w:pos="3585"/>
          <w:tab w:val="left" w:pos="4185"/>
        </w:tabs>
        <w:jc w:val="both"/>
        <w:rPr>
          <w:b/>
          <w:bCs/>
          <w:lang w:val="lv-LV"/>
        </w:rPr>
      </w:pPr>
    </w:p>
    <w:p w:rsidR="00971668" w:rsidRDefault="008107CD" w:rsidP="008107CD">
      <w:pPr>
        <w:tabs>
          <w:tab w:val="left" w:pos="3585"/>
          <w:tab w:val="left" w:pos="4185"/>
        </w:tabs>
        <w:ind w:left="360"/>
        <w:jc w:val="both"/>
        <w:rPr>
          <w:lang w:val="lv-LV"/>
        </w:rPr>
      </w:pPr>
      <w:r>
        <w:rPr>
          <w:lang w:val="lv-LV"/>
        </w:rPr>
        <w:t xml:space="preserve">1.2.3.1. </w:t>
      </w:r>
      <w:r w:rsidR="00971668" w:rsidRPr="00460ACC">
        <w:rPr>
          <w:lang w:val="lv-LV"/>
        </w:rPr>
        <w:t>turpināt piedāvājuma vērtēšanu</w:t>
      </w:r>
      <w:r w:rsidR="00971668">
        <w:rPr>
          <w:lang w:val="lv-LV"/>
        </w:rPr>
        <w:t>, iepriekš saskaņojot sanāksmes norises laiku, vērā ņemot citu ERAF projektu aktivitāšu norises termiņus</w:t>
      </w:r>
    </w:p>
    <w:p w:rsidR="00971668" w:rsidRDefault="00971668" w:rsidP="00971668">
      <w:pPr>
        <w:tabs>
          <w:tab w:val="left" w:pos="3585"/>
          <w:tab w:val="left" w:pos="4185"/>
        </w:tabs>
        <w:jc w:val="both"/>
        <w:rPr>
          <w:lang w:val="lv-LV"/>
        </w:rPr>
      </w:pPr>
    </w:p>
    <w:p w:rsidR="00971668" w:rsidRDefault="00971668" w:rsidP="00971668">
      <w:pPr>
        <w:numPr>
          <w:ilvl w:val="0"/>
          <w:numId w:val="5"/>
        </w:numPr>
        <w:tabs>
          <w:tab w:val="left" w:pos="3585"/>
          <w:tab w:val="left" w:pos="4185"/>
        </w:tabs>
        <w:jc w:val="both"/>
        <w:rPr>
          <w:lang w:val="lv-LV"/>
        </w:rPr>
      </w:pPr>
      <w:r>
        <w:rPr>
          <w:lang w:val="lv-LV"/>
        </w:rPr>
        <w:t>Citu jautājumi, iebildumi vai labojumi netika izteikti</w:t>
      </w:r>
    </w:p>
    <w:p w:rsidR="00971668" w:rsidRDefault="00971668" w:rsidP="00971668">
      <w:pPr>
        <w:ind w:left="4320" w:hanging="4320"/>
        <w:jc w:val="both"/>
        <w:rPr>
          <w:lang w:val="lv-LV"/>
        </w:rPr>
      </w:pPr>
    </w:p>
    <w:p w:rsidR="00971668" w:rsidRDefault="00971668" w:rsidP="00971668">
      <w:pPr>
        <w:ind w:left="4320" w:hanging="4320"/>
        <w:jc w:val="both"/>
        <w:rPr>
          <w:lang w:val="lv-LV"/>
        </w:rPr>
      </w:pPr>
      <w:r>
        <w:rPr>
          <w:lang w:val="lv-LV"/>
        </w:rPr>
        <w:t>Iepirkumu komisija:</w:t>
      </w:r>
    </w:p>
    <w:p w:rsidR="00971668" w:rsidRPr="0037161B" w:rsidRDefault="00971668" w:rsidP="00971668">
      <w:pPr>
        <w:rPr>
          <w:lang w:val="lv-LV"/>
        </w:rPr>
      </w:pPr>
      <w:r w:rsidRPr="0037161B">
        <w:rPr>
          <w:lang w:val="lv-LV"/>
        </w:rPr>
        <w:tab/>
      </w:r>
    </w:p>
    <w:p w:rsidR="00971668" w:rsidRPr="00D1321F" w:rsidRDefault="00971668" w:rsidP="00971668">
      <w:pPr>
        <w:tabs>
          <w:tab w:val="left" w:pos="5587"/>
        </w:tabs>
        <w:ind w:left="4320" w:hanging="4320"/>
        <w:jc w:val="both"/>
        <w:rPr>
          <w:lang w:val="lv-LV"/>
        </w:rPr>
      </w:pPr>
    </w:p>
    <w:p w:rsidR="00220C02" w:rsidRDefault="00821CB7"/>
    <w:sectPr w:rsidR="00220C02" w:rsidSect="00F0111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8B9A3A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C44E82C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E35664"/>
    <w:multiLevelType w:val="hybridMultilevel"/>
    <w:tmpl w:val="0CD0F70E"/>
    <w:lvl w:ilvl="0" w:tplc="56488606">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5">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8"/>
    <w:rsid w:val="0028076F"/>
    <w:rsid w:val="003A2C22"/>
    <w:rsid w:val="00416489"/>
    <w:rsid w:val="008107CD"/>
    <w:rsid w:val="00821CB7"/>
    <w:rsid w:val="00971668"/>
    <w:rsid w:val="00A947B0"/>
    <w:rsid w:val="00B627FF"/>
    <w:rsid w:val="00B8672B"/>
    <w:rsid w:val="00CA3A79"/>
    <w:rsid w:val="00DA7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166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971668"/>
    <w:pPr>
      <w:spacing w:before="100" w:after="100"/>
      <w:jc w:val="both"/>
    </w:pPr>
  </w:style>
  <w:style w:type="paragraph" w:styleId="Sarakstarindkopa">
    <w:name w:val="List Paragraph"/>
    <w:basedOn w:val="Parasts"/>
    <w:uiPriority w:val="34"/>
    <w:qFormat/>
    <w:rsid w:val="00971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166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971668"/>
    <w:pPr>
      <w:spacing w:before="100" w:after="100"/>
      <w:jc w:val="both"/>
    </w:pPr>
  </w:style>
  <w:style w:type="paragraph" w:styleId="Sarakstarindkopa">
    <w:name w:val="List Paragraph"/>
    <w:basedOn w:val="Parasts"/>
    <w:uiPriority w:val="34"/>
    <w:qFormat/>
    <w:rsid w:val="0097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3968</Words>
  <Characters>2263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5</cp:revision>
  <cp:lastPrinted>2015-03-31T14:04:00Z</cp:lastPrinted>
  <dcterms:created xsi:type="dcterms:W3CDTF">2015-03-31T10:43:00Z</dcterms:created>
  <dcterms:modified xsi:type="dcterms:W3CDTF">2015-03-31T14:13:00Z</dcterms:modified>
</cp:coreProperties>
</file>