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97" w:rsidRPr="00A174A9" w:rsidRDefault="00790697" w:rsidP="00287DBF">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Par LU </w:t>
      </w:r>
      <w:r w:rsidR="00304E92">
        <w:rPr>
          <w:rFonts w:ascii="Times New Roman" w:hAnsi="Times New Roman"/>
          <w:b/>
          <w:i/>
          <w:iCs/>
          <w:sz w:val="24"/>
          <w:szCs w:val="24"/>
          <w:lang w:val="pt-BR"/>
        </w:rPr>
        <w:t>atklāta konkursa</w:t>
      </w:r>
    </w:p>
    <w:p w:rsidR="00790697" w:rsidRPr="00320570" w:rsidRDefault="00790697" w:rsidP="000012DB">
      <w:pPr>
        <w:tabs>
          <w:tab w:val="center" w:pos="4153"/>
        </w:tabs>
        <w:spacing w:after="0" w:line="240" w:lineRule="auto"/>
        <w:jc w:val="right"/>
        <w:rPr>
          <w:rFonts w:ascii="Times New Roman" w:hAnsi="Times New Roman" w:cs="Times New Roman"/>
          <w:b/>
          <w:i/>
          <w:sz w:val="24"/>
          <w:szCs w:val="24"/>
        </w:rPr>
      </w:pPr>
      <w:r w:rsidRPr="00A174A9">
        <w:rPr>
          <w:rFonts w:ascii="Times New Roman" w:hAnsi="Times New Roman"/>
          <w:b/>
          <w:i/>
          <w:iCs/>
          <w:sz w:val="24"/>
          <w:szCs w:val="24"/>
          <w:lang w:val="pt-BR"/>
        </w:rPr>
        <w:t>„</w:t>
      </w:r>
      <w:r w:rsidR="000012DB" w:rsidRPr="000012DB">
        <w:rPr>
          <w:rFonts w:ascii="Times New Roman" w:hAnsi="Times New Roman"/>
          <w:b/>
          <w:i/>
          <w:iCs/>
          <w:sz w:val="24"/>
          <w:szCs w:val="24"/>
          <w:lang w:val="pt-BR"/>
        </w:rPr>
        <w:t>Ēkas un piegulošās teritorijas uzkopšanas pakalpojumi</w:t>
      </w:r>
      <w:r>
        <w:rPr>
          <w:rFonts w:ascii="Times New Roman" w:hAnsi="Times New Roman" w:cs="Times New Roman"/>
          <w:b/>
          <w:i/>
          <w:sz w:val="24"/>
          <w:szCs w:val="24"/>
        </w:rPr>
        <w:t>”</w:t>
      </w:r>
    </w:p>
    <w:p w:rsidR="00790697" w:rsidRPr="00A174A9" w:rsidRDefault="00790697" w:rsidP="00287DBF">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(Iepirkuma ident. </w:t>
      </w:r>
      <w:r w:rsidR="00CC2C21">
        <w:rPr>
          <w:rFonts w:ascii="Times New Roman" w:hAnsi="Times New Roman"/>
          <w:b/>
          <w:i/>
          <w:iCs/>
          <w:sz w:val="24"/>
          <w:szCs w:val="24"/>
          <w:lang w:val="pt-BR"/>
        </w:rPr>
        <w:t xml:space="preserve">Nr. </w:t>
      </w:r>
      <w:r w:rsidR="000012DB">
        <w:rPr>
          <w:rFonts w:ascii="Times New Roman" w:hAnsi="Times New Roman"/>
          <w:b/>
          <w:i/>
          <w:iCs/>
          <w:sz w:val="24"/>
          <w:szCs w:val="24"/>
          <w:lang w:val="pt-BR"/>
        </w:rPr>
        <w:t>LU 2015/25</w:t>
      </w:r>
      <w:r w:rsidRPr="00AE14E8">
        <w:rPr>
          <w:rFonts w:ascii="Times New Roman" w:hAnsi="Times New Roman"/>
          <w:b/>
          <w:i/>
          <w:iCs/>
          <w:sz w:val="24"/>
          <w:szCs w:val="24"/>
          <w:lang w:val="pt-BR"/>
        </w:rPr>
        <w:t>_ERAF</w:t>
      </w:r>
      <w:r w:rsidRPr="00A174A9">
        <w:rPr>
          <w:rFonts w:ascii="Times New Roman" w:hAnsi="Times New Roman"/>
          <w:b/>
          <w:i/>
          <w:iCs/>
          <w:sz w:val="24"/>
          <w:szCs w:val="24"/>
          <w:lang w:val="pt-BR"/>
        </w:rPr>
        <w:t>) nolikumu</w:t>
      </w:r>
    </w:p>
    <w:p w:rsidR="00790697" w:rsidRPr="00A174A9" w:rsidRDefault="00790697" w:rsidP="00287DBF">
      <w:pPr>
        <w:spacing w:after="0" w:line="240" w:lineRule="auto"/>
        <w:rPr>
          <w:rFonts w:ascii="Times New Roman" w:hAnsi="Times New Roman"/>
          <w:sz w:val="24"/>
          <w:szCs w:val="24"/>
          <w:lang w:val="pt-BR"/>
        </w:rPr>
      </w:pPr>
    </w:p>
    <w:p w:rsidR="00790697" w:rsidRPr="00A174A9" w:rsidRDefault="00790697" w:rsidP="00287DBF">
      <w:pPr>
        <w:spacing w:after="0" w:line="240" w:lineRule="auto"/>
        <w:jc w:val="both"/>
        <w:rPr>
          <w:rFonts w:ascii="Times New Roman" w:hAnsi="Times New Roman"/>
          <w:sz w:val="24"/>
          <w:szCs w:val="24"/>
          <w:lang w:val="pt-BR"/>
        </w:rPr>
      </w:pPr>
    </w:p>
    <w:p w:rsidR="00790697" w:rsidRDefault="00790697" w:rsidP="00287DBF">
      <w:pPr>
        <w:spacing w:after="0" w:line="240" w:lineRule="auto"/>
        <w:jc w:val="both"/>
        <w:rPr>
          <w:rFonts w:ascii="Times New Roman" w:hAnsi="Times New Roman" w:cs="Times New Roman"/>
          <w:sz w:val="24"/>
          <w:szCs w:val="24"/>
          <w:lang w:val="de-DE"/>
        </w:rPr>
      </w:pPr>
      <w:r w:rsidRPr="00DD419A">
        <w:rPr>
          <w:rFonts w:ascii="Times New Roman" w:hAnsi="Times New Roman" w:cs="Times New Roman"/>
          <w:sz w:val="24"/>
          <w:szCs w:val="24"/>
        </w:rPr>
        <w:t xml:space="preserve">                Latvijas Universitātes iepirkumu komisija, atbildot uz ieinteresētā  piegādātāja uzdotajiem jautājumiem, sniedz skaidrojumu par Latvijas Universitātes organizētā </w:t>
      </w:r>
      <w:r w:rsidR="00466C87">
        <w:rPr>
          <w:rFonts w:ascii="Times New Roman" w:hAnsi="Times New Roman" w:cs="Times New Roman"/>
          <w:sz w:val="24"/>
          <w:szCs w:val="24"/>
        </w:rPr>
        <w:t>atklātā konkursa</w:t>
      </w:r>
      <w:r w:rsidRPr="00DD419A">
        <w:rPr>
          <w:rFonts w:ascii="Times New Roman" w:hAnsi="Times New Roman" w:cs="Times New Roman"/>
          <w:sz w:val="24"/>
          <w:szCs w:val="24"/>
        </w:rPr>
        <w:t xml:space="preserve"> </w:t>
      </w:r>
      <w:r w:rsidR="00466C87">
        <w:rPr>
          <w:rFonts w:ascii="Times New Roman" w:hAnsi="Times New Roman" w:cs="Times New Roman"/>
          <w:sz w:val="24"/>
          <w:szCs w:val="24"/>
        </w:rPr>
        <w:t>“</w:t>
      </w:r>
      <w:r w:rsidR="003B23B8" w:rsidRPr="003B23B8">
        <w:rPr>
          <w:rFonts w:ascii="Times New Roman" w:hAnsi="Times New Roman" w:cs="Times New Roman"/>
          <w:sz w:val="24"/>
          <w:szCs w:val="24"/>
        </w:rPr>
        <w:t>Ēkas un piegulošās teritorijas uzkopšanas pakalpojumi</w:t>
      </w:r>
      <w:r w:rsidR="00466C87">
        <w:rPr>
          <w:rFonts w:ascii="Times New Roman" w:hAnsi="Times New Roman" w:cs="Times New Roman"/>
          <w:sz w:val="24"/>
          <w:szCs w:val="24"/>
        </w:rPr>
        <w:t>” (</w:t>
      </w:r>
      <w:proofErr w:type="spellStart"/>
      <w:r w:rsidR="00466C87">
        <w:rPr>
          <w:rFonts w:ascii="Times New Roman" w:hAnsi="Times New Roman" w:cs="Times New Roman"/>
          <w:sz w:val="24"/>
          <w:szCs w:val="24"/>
        </w:rPr>
        <w:t>id</w:t>
      </w:r>
      <w:proofErr w:type="spellEnd"/>
      <w:r w:rsidR="00466C87">
        <w:rPr>
          <w:rFonts w:ascii="Times New Roman" w:hAnsi="Times New Roman" w:cs="Times New Roman"/>
          <w:sz w:val="24"/>
          <w:szCs w:val="24"/>
        </w:rPr>
        <w:t xml:space="preserve">. Nr. </w:t>
      </w:r>
      <w:r w:rsidR="003B23B8">
        <w:rPr>
          <w:rFonts w:ascii="Times New Roman" w:hAnsi="Times New Roman" w:cs="Times New Roman"/>
          <w:sz w:val="24"/>
          <w:szCs w:val="24"/>
        </w:rPr>
        <w:t>LU 2015/25</w:t>
      </w:r>
      <w:r w:rsidR="00466C87" w:rsidRPr="00BD1A86">
        <w:rPr>
          <w:rFonts w:ascii="Times New Roman" w:hAnsi="Times New Roman" w:cs="Times New Roman"/>
          <w:sz w:val="24"/>
          <w:szCs w:val="24"/>
        </w:rPr>
        <w:t>_ERAF</w:t>
      </w:r>
      <w:r w:rsidR="00466C87">
        <w:rPr>
          <w:rFonts w:ascii="Times New Roman" w:hAnsi="Times New Roman" w:cs="Times New Roman"/>
          <w:sz w:val="24"/>
          <w:szCs w:val="24"/>
        </w:rPr>
        <w:t>)</w:t>
      </w:r>
      <w:r w:rsidRPr="00DD419A">
        <w:rPr>
          <w:rFonts w:ascii="Times New Roman" w:hAnsi="Times New Roman" w:cs="Times New Roman"/>
          <w:sz w:val="24"/>
          <w:szCs w:val="24"/>
        </w:rPr>
        <w:t xml:space="preserve"> nolikum</w:t>
      </w:r>
      <w:r w:rsidR="00295AFE">
        <w:rPr>
          <w:rFonts w:ascii="Times New Roman" w:hAnsi="Times New Roman" w:cs="Times New Roman"/>
          <w:sz w:val="24"/>
          <w:szCs w:val="24"/>
        </w:rPr>
        <w:t>ā</w:t>
      </w:r>
      <w:r w:rsidRPr="00DD419A">
        <w:rPr>
          <w:rFonts w:ascii="Times New Roman" w:hAnsi="Times New Roman" w:cs="Times New Roman"/>
          <w:sz w:val="24"/>
          <w:szCs w:val="24"/>
        </w:rPr>
        <w:t xml:space="preserve"> (turpmāk – Nolikums)</w:t>
      </w:r>
      <w:r w:rsidR="00295AFE">
        <w:rPr>
          <w:rFonts w:ascii="Times New Roman" w:hAnsi="Times New Roman" w:cs="Times New Roman"/>
          <w:sz w:val="24"/>
          <w:szCs w:val="24"/>
        </w:rPr>
        <w:t xml:space="preserve"> noteiktajām prasībām</w:t>
      </w:r>
      <w:r w:rsidRPr="00DD419A">
        <w:rPr>
          <w:rFonts w:ascii="Times New Roman" w:hAnsi="Times New Roman" w:cs="Times New Roman"/>
          <w:sz w:val="24"/>
          <w:szCs w:val="24"/>
          <w:lang w:val="de-DE"/>
        </w:rPr>
        <w:t>:</w:t>
      </w:r>
    </w:p>
    <w:p w:rsidR="00790697" w:rsidRDefault="00790697" w:rsidP="00287DBF">
      <w:pPr>
        <w:autoSpaceDE w:val="0"/>
        <w:autoSpaceDN w:val="0"/>
        <w:adjustRightInd w:val="0"/>
        <w:spacing w:after="0" w:line="240" w:lineRule="auto"/>
        <w:jc w:val="both"/>
        <w:rPr>
          <w:rFonts w:ascii="Times New Roman" w:hAnsi="Times New Roman" w:cs="Times New Roman"/>
          <w:sz w:val="24"/>
          <w:szCs w:val="24"/>
        </w:rPr>
      </w:pPr>
    </w:p>
    <w:p w:rsidR="0005598B" w:rsidRPr="0005598B" w:rsidRDefault="0005598B" w:rsidP="0005598B">
      <w:pPr>
        <w:pStyle w:val="PlainText"/>
        <w:spacing w:after="120"/>
        <w:jc w:val="both"/>
        <w:rPr>
          <w:rFonts w:ascii="Times New Roman" w:hAnsi="Times New Roman"/>
          <w:i/>
          <w:sz w:val="24"/>
          <w:szCs w:val="24"/>
        </w:rPr>
      </w:pPr>
      <w:r w:rsidRPr="0005598B">
        <w:rPr>
          <w:rFonts w:ascii="Times New Roman" w:hAnsi="Times New Roman"/>
          <w:i/>
          <w:sz w:val="24"/>
          <w:szCs w:val="24"/>
        </w:rPr>
        <w:t>Jautājums:</w:t>
      </w:r>
    </w:p>
    <w:p w:rsidR="0005598B" w:rsidRPr="0005598B" w:rsidRDefault="0005598B" w:rsidP="001F6951">
      <w:pPr>
        <w:pStyle w:val="PlainText"/>
        <w:spacing w:after="120"/>
        <w:jc w:val="both"/>
        <w:rPr>
          <w:rFonts w:ascii="Times New Roman" w:eastAsia="Times New Roman" w:hAnsi="Times New Roman"/>
          <w:sz w:val="24"/>
          <w:szCs w:val="24"/>
        </w:rPr>
      </w:pPr>
      <w:r w:rsidRPr="0005598B">
        <w:rPr>
          <w:rFonts w:ascii="Times New Roman" w:hAnsi="Times New Roman"/>
          <w:sz w:val="24"/>
          <w:szCs w:val="24"/>
        </w:rPr>
        <w:t>“</w:t>
      </w:r>
      <w:r w:rsidRPr="0005598B">
        <w:rPr>
          <w:rFonts w:ascii="Times New Roman" w:eastAsia="Times New Roman" w:hAnsi="Times New Roman"/>
          <w:sz w:val="24"/>
          <w:szCs w:val="24"/>
        </w:rPr>
        <w:t>Lūdzam sniegt padziļinātu skaidrojumu saistībā ar konkursa nolikuma punktu 6.4. (6.4.1. – 6.4.1.4.).”</w:t>
      </w:r>
    </w:p>
    <w:p w:rsidR="0005598B" w:rsidRPr="0005598B" w:rsidRDefault="0005598B" w:rsidP="001F6951">
      <w:pPr>
        <w:pStyle w:val="PlainText"/>
        <w:spacing w:after="120"/>
        <w:jc w:val="both"/>
        <w:rPr>
          <w:rFonts w:ascii="Times New Roman" w:hAnsi="Times New Roman"/>
          <w:i/>
          <w:sz w:val="24"/>
          <w:szCs w:val="24"/>
        </w:rPr>
      </w:pPr>
      <w:r w:rsidRPr="0005598B">
        <w:rPr>
          <w:rFonts w:ascii="Times New Roman" w:hAnsi="Times New Roman"/>
          <w:i/>
          <w:sz w:val="24"/>
          <w:szCs w:val="24"/>
        </w:rPr>
        <w:t>Iepirkuma komisijas atbilde:</w:t>
      </w:r>
    </w:p>
    <w:p w:rsidR="0005598B" w:rsidRPr="0005598B" w:rsidRDefault="0005598B" w:rsidP="001F6951">
      <w:pPr>
        <w:pStyle w:val="PlainText"/>
        <w:ind w:firstLine="720"/>
        <w:jc w:val="both"/>
        <w:rPr>
          <w:rFonts w:ascii="Times New Roman" w:hAnsi="Times New Roman"/>
          <w:sz w:val="24"/>
          <w:szCs w:val="24"/>
        </w:rPr>
      </w:pPr>
      <w:r w:rsidRPr="0005598B">
        <w:rPr>
          <w:rFonts w:ascii="Times New Roman" w:hAnsi="Times New Roman"/>
          <w:sz w:val="24"/>
          <w:szCs w:val="24"/>
        </w:rPr>
        <w:t>“Nolikuma 6.4.punkts attiecībā uz pretendenta tehniskajām un profesionālajām spējām nosaka šādas prasības:</w:t>
      </w:r>
    </w:p>
    <w:p w:rsidR="0005598B" w:rsidRPr="0005598B" w:rsidRDefault="0005598B" w:rsidP="001F6951">
      <w:pPr>
        <w:pStyle w:val="naisf"/>
        <w:shd w:val="clear" w:color="auto" w:fill="FFFFFF"/>
        <w:suppressAutoHyphens/>
        <w:spacing w:before="0" w:beforeAutospacing="0" w:after="0" w:afterAutospacing="0"/>
      </w:pPr>
      <w:r w:rsidRPr="0005598B">
        <w:t>6.4.1. Pretendentam pēdējo trīs gadu laikā (2012., 2013., 2014. un 2015.gadā līdz piedāvājuma iesniegšanas brīdim) jābūt pieredzei ar pozitīvām atsauksmēm (oriģināls) ne mazāk kā 3 (trīs) līdzvērtīga apjoma līgumu izpildē. Pretendenti, kas dibināti vēlāk, uzrāda atbilstošo pieredzi par nostrādāto periodu. Par līdzvērtīgu pēc apjoma tiks uzskatīts līgums:</w:t>
      </w:r>
    </w:p>
    <w:p w:rsidR="0005598B" w:rsidRPr="0005598B" w:rsidRDefault="0005598B" w:rsidP="001F6951">
      <w:pPr>
        <w:pStyle w:val="naisf"/>
        <w:shd w:val="clear" w:color="auto" w:fill="FFFFFF"/>
        <w:suppressAutoHyphens/>
        <w:spacing w:before="0" w:beforeAutospacing="0" w:after="0" w:afterAutospacing="0"/>
      </w:pPr>
      <w:r w:rsidRPr="0005598B">
        <w:t>6.4.1.1. kura ietvaros vienā objektā tika uzkoptas līdzīgas (līdzvērtīgas) telpas, kuru uzkopjamo platību apjoms ir ne mazāks kā 80% no iepirkumā noteiktā platību kopējā apjoma;</w:t>
      </w:r>
    </w:p>
    <w:p w:rsidR="0005598B" w:rsidRPr="0005598B" w:rsidRDefault="0005598B" w:rsidP="001F6951">
      <w:pPr>
        <w:pStyle w:val="naisf"/>
        <w:shd w:val="clear" w:color="auto" w:fill="FFFFFF"/>
        <w:suppressAutoHyphens/>
        <w:spacing w:before="0" w:beforeAutospacing="0" w:after="0" w:afterAutospacing="0"/>
      </w:pPr>
      <w:r w:rsidRPr="0005598B">
        <w:t>6.4.1.2. kura ietvaros tika uzkoptas līdzīgas (līdzvērtīgas) teritorijas, kuru uzkopjamo platību apjoms ir ne mazāks kā 70% no iepirkumā noteiktā platību kopējā apjoma;</w:t>
      </w:r>
    </w:p>
    <w:p w:rsidR="0005598B" w:rsidRPr="0005598B" w:rsidRDefault="0005598B" w:rsidP="001F6951">
      <w:pPr>
        <w:pStyle w:val="naisf"/>
        <w:shd w:val="clear" w:color="auto" w:fill="FFFFFF"/>
        <w:suppressAutoHyphens/>
        <w:spacing w:before="0" w:beforeAutospacing="0" w:after="0" w:afterAutospacing="0"/>
      </w:pPr>
      <w:r w:rsidRPr="0005598B">
        <w:t>6.4.1.3. cilvēku skaits telpās ne mazāks kā 80% no apmeklētāju skaita objektā (no 26.augusta līdz 30.jūnijam - 1200 cilvēki dienā, no 1.jūlija līdz 25.augustam - 200 cilvēki dienā);</w:t>
      </w:r>
    </w:p>
    <w:p w:rsidR="0005598B" w:rsidRPr="0005598B" w:rsidRDefault="0005598B" w:rsidP="001F6951">
      <w:pPr>
        <w:pStyle w:val="naisf"/>
        <w:shd w:val="clear" w:color="auto" w:fill="FFFFFF"/>
        <w:suppressAutoHyphens/>
        <w:spacing w:before="0" w:beforeAutospacing="0" w:after="0" w:afterAutospacing="0"/>
      </w:pPr>
      <w:r w:rsidRPr="0005598B">
        <w:t>6.4.1.4. kura ietvaros apsaimniekoto atkritumu apjoms ir ne mazāks kā 80% no iepirkumā plānotā apjoma (600 m</w:t>
      </w:r>
      <w:r w:rsidRPr="0005598B">
        <w:rPr>
          <w:vertAlign w:val="superscript"/>
        </w:rPr>
        <w:t>3</w:t>
      </w:r>
      <w:r w:rsidRPr="0005598B">
        <w:t xml:space="preserve"> gadā).</w:t>
      </w:r>
    </w:p>
    <w:p w:rsidR="0005598B" w:rsidRPr="0005598B" w:rsidRDefault="0005598B" w:rsidP="001F6951">
      <w:pPr>
        <w:pStyle w:val="naisf"/>
        <w:shd w:val="clear" w:color="auto" w:fill="FFFFFF"/>
        <w:suppressAutoHyphens/>
        <w:spacing w:before="0" w:beforeAutospacing="0" w:after="0" w:afterAutospacing="0"/>
      </w:pPr>
      <w:bookmarkStart w:id="0" w:name="_GoBack"/>
      <w:bookmarkEnd w:id="0"/>
    </w:p>
    <w:p w:rsidR="00064582" w:rsidRPr="0005598B" w:rsidRDefault="0005598B" w:rsidP="001F6951">
      <w:pPr>
        <w:spacing w:after="0" w:line="240" w:lineRule="auto"/>
        <w:ind w:firstLine="720"/>
        <w:jc w:val="both"/>
        <w:rPr>
          <w:rFonts w:ascii="Times New Roman" w:hAnsi="Times New Roman" w:cs="Times New Roman"/>
          <w:sz w:val="24"/>
          <w:szCs w:val="24"/>
        </w:rPr>
      </w:pPr>
      <w:r w:rsidRPr="0005598B">
        <w:rPr>
          <w:rFonts w:ascii="Times New Roman" w:hAnsi="Times New Roman" w:cs="Times New Roman"/>
          <w:sz w:val="24"/>
          <w:szCs w:val="24"/>
        </w:rPr>
        <w:t xml:space="preserve">Lai izvērtētu pretendenta atbilstību Nolikuma 6.4.punktā noteiktajām prasībām, iepirkuma komisija vērtēs pretendenta pieredzes izklāstu ar informāciju par sniegtajiem pakalpojumiem trīs iepriekšējos gados, kas sagatavots atbilstoši Nolikuma 5. pielikumam, un apliecina vismaz 3 (trīs) tādu līgumu izpildi, kas </w:t>
      </w:r>
      <w:r w:rsidRPr="0005598B">
        <w:rPr>
          <w:rFonts w:ascii="Times New Roman" w:hAnsi="Times New Roman" w:cs="Times New Roman"/>
          <w:sz w:val="24"/>
          <w:szCs w:val="24"/>
          <w:u w:val="single"/>
        </w:rPr>
        <w:t>kopā</w:t>
      </w:r>
      <w:r w:rsidRPr="0005598B">
        <w:rPr>
          <w:rFonts w:ascii="Times New Roman" w:hAnsi="Times New Roman" w:cs="Times New Roman"/>
          <w:sz w:val="24"/>
          <w:szCs w:val="24"/>
        </w:rPr>
        <w:t xml:space="preserve"> aptver un izpilda Nolikuma 6.4.1.1. – 6.4.1.4.punktā noteiktās prasības.”</w:t>
      </w:r>
    </w:p>
    <w:sectPr w:rsidR="00064582" w:rsidRPr="0005598B" w:rsidSect="008173E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B0" w:rsidRDefault="004F05B0" w:rsidP="00DB0592">
      <w:pPr>
        <w:spacing w:after="0" w:line="240" w:lineRule="auto"/>
      </w:pPr>
      <w:r>
        <w:separator/>
      </w:r>
    </w:p>
  </w:endnote>
  <w:endnote w:type="continuationSeparator" w:id="0">
    <w:p w:rsidR="004F05B0" w:rsidRDefault="004F05B0" w:rsidP="00DB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92" w:rsidRDefault="00DB0592">
    <w:pPr>
      <w:pStyle w:val="Footer"/>
      <w:jc w:val="center"/>
    </w:pPr>
  </w:p>
  <w:p w:rsidR="00DB0592" w:rsidRDefault="00DB0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B0" w:rsidRDefault="004F05B0" w:rsidP="00DB0592">
      <w:pPr>
        <w:spacing w:after="0" w:line="240" w:lineRule="auto"/>
      </w:pPr>
      <w:r>
        <w:separator/>
      </w:r>
    </w:p>
  </w:footnote>
  <w:footnote w:type="continuationSeparator" w:id="0">
    <w:p w:rsidR="004F05B0" w:rsidRDefault="004F05B0" w:rsidP="00DB0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3DF0"/>
    <w:multiLevelType w:val="hybridMultilevel"/>
    <w:tmpl w:val="D4B4BD1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FC650AE"/>
    <w:multiLevelType w:val="multilevel"/>
    <w:tmpl w:val="19786B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0E41"/>
    <w:rsid w:val="000012DB"/>
    <w:rsid w:val="000232CB"/>
    <w:rsid w:val="00025A30"/>
    <w:rsid w:val="00054157"/>
    <w:rsid w:val="0005598B"/>
    <w:rsid w:val="00064582"/>
    <w:rsid w:val="000B538D"/>
    <w:rsid w:val="000F14F5"/>
    <w:rsid w:val="000F32DE"/>
    <w:rsid w:val="00103536"/>
    <w:rsid w:val="001143C4"/>
    <w:rsid w:val="00146195"/>
    <w:rsid w:val="00157475"/>
    <w:rsid w:val="00166340"/>
    <w:rsid w:val="0017338A"/>
    <w:rsid w:val="00176EE5"/>
    <w:rsid w:val="001936A7"/>
    <w:rsid w:val="001B1317"/>
    <w:rsid w:val="001D6BEC"/>
    <w:rsid w:val="001F6951"/>
    <w:rsid w:val="001F7D6E"/>
    <w:rsid w:val="00204A5F"/>
    <w:rsid w:val="0021318E"/>
    <w:rsid w:val="00240796"/>
    <w:rsid w:val="0026186E"/>
    <w:rsid w:val="00276841"/>
    <w:rsid w:val="00287DBF"/>
    <w:rsid w:val="00295410"/>
    <w:rsid w:val="00295AFE"/>
    <w:rsid w:val="002B4CF1"/>
    <w:rsid w:val="002C4A81"/>
    <w:rsid w:val="002D51A7"/>
    <w:rsid w:val="002F0120"/>
    <w:rsid w:val="002F5DDC"/>
    <w:rsid w:val="00304E92"/>
    <w:rsid w:val="00320570"/>
    <w:rsid w:val="00320AFF"/>
    <w:rsid w:val="00324345"/>
    <w:rsid w:val="003635DC"/>
    <w:rsid w:val="003933E8"/>
    <w:rsid w:val="00394DDA"/>
    <w:rsid w:val="003B23B8"/>
    <w:rsid w:val="003E2724"/>
    <w:rsid w:val="003E662C"/>
    <w:rsid w:val="0041097D"/>
    <w:rsid w:val="00423352"/>
    <w:rsid w:val="00424182"/>
    <w:rsid w:val="00466C87"/>
    <w:rsid w:val="004A69CE"/>
    <w:rsid w:val="004C4225"/>
    <w:rsid w:val="004D2B2E"/>
    <w:rsid w:val="004D52C6"/>
    <w:rsid w:val="004F05B0"/>
    <w:rsid w:val="00510355"/>
    <w:rsid w:val="005560B4"/>
    <w:rsid w:val="005D796F"/>
    <w:rsid w:val="005E6D68"/>
    <w:rsid w:val="00612A89"/>
    <w:rsid w:val="00612F8E"/>
    <w:rsid w:val="0067164F"/>
    <w:rsid w:val="00696A6E"/>
    <w:rsid w:val="006B61F0"/>
    <w:rsid w:val="006C4F8B"/>
    <w:rsid w:val="007026F4"/>
    <w:rsid w:val="00716E32"/>
    <w:rsid w:val="0074428F"/>
    <w:rsid w:val="00762B08"/>
    <w:rsid w:val="00767C0E"/>
    <w:rsid w:val="00790697"/>
    <w:rsid w:val="007946EA"/>
    <w:rsid w:val="007F3537"/>
    <w:rsid w:val="00803A2D"/>
    <w:rsid w:val="0080402D"/>
    <w:rsid w:val="008155E3"/>
    <w:rsid w:val="008173E8"/>
    <w:rsid w:val="008B6A18"/>
    <w:rsid w:val="008C3662"/>
    <w:rsid w:val="008E4BA8"/>
    <w:rsid w:val="008F5C66"/>
    <w:rsid w:val="00915F70"/>
    <w:rsid w:val="00935910"/>
    <w:rsid w:val="0099363D"/>
    <w:rsid w:val="009B34B5"/>
    <w:rsid w:val="009C2B74"/>
    <w:rsid w:val="009D189E"/>
    <w:rsid w:val="009D3C38"/>
    <w:rsid w:val="00A067DD"/>
    <w:rsid w:val="00A4558C"/>
    <w:rsid w:val="00A46B6A"/>
    <w:rsid w:val="00A6624E"/>
    <w:rsid w:val="00A7084F"/>
    <w:rsid w:val="00A96686"/>
    <w:rsid w:val="00AB24F0"/>
    <w:rsid w:val="00AB7AD8"/>
    <w:rsid w:val="00AC6D54"/>
    <w:rsid w:val="00AE4ECB"/>
    <w:rsid w:val="00AF7C5E"/>
    <w:rsid w:val="00B11AE5"/>
    <w:rsid w:val="00B126FB"/>
    <w:rsid w:val="00B37D04"/>
    <w:rsid w:val="00B427D0"/>
    <w:rsid w:val="00BA443D"/>
    <w:rsid w:val="00BD1A86"/>
    <w:rsid w:val="00BE645F"/>
    <w:rsid w:val="00CC2C21"/>
    <w:rsid w:val="00CD3A7E"/>
    <w:rsid w:val="00CD6984"/>
    <w:rsid w:val="00CE4345"/>
    <w:rsid w:val="00D42083"/>
    <w:rsid w:val="00D55EDC"/>
    <w:rsid w:val="00DB0592"/>
    <w:rsid w:val="00DC0E41"/>
    <w:rsid w:val="00DC10BA"/>
    <w:rsid w:val="00DE30DE"/>
    <w:rsid w:val="00DE7CC3"/>
    <w:rsid w:val="00E055DD"/>
    <w:rsid w:val="00E07F41"/>
    <w:rsid w:val="00E21A5E"/>
    <w:rsid w:val="00E23DE7"/>
    <w:rsid w:val="00E362F8"/>
    <w:rsid w:val="00E73C99"/>
    <w:rsid w:val="00EA1C06"/>
    <w:rsid w:val="00EB599F"/>
    <w:rsid w:val="00EB5C92"/>
    <w:rsid w:val="00ED1301"/>
    <w:rsid w:val="00EE411C"/>
    <w:rsid w:val="00EE6F4E"/>
    <w:rsid w:val="00F12E06"/>
    <w:rsid w:val="00F163D1"/>
    <w:rsid w:val="00F21BBC"/>
    <w:rsid w:val="00F35181"/>
    <w:rsid w:val="00F705AD"/>
    <w:rsid w:val="00F72269"/>
    <w:rsid w:val="00FE12D1"/>
    <w:rsid w:val="00FF0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6F372-17BF-4BBE-A582-6FE85653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475"/>
    <w:rPr>
      <w:color w:val="0000FF"/>
      <w:u w:val="single"/>
    </w:rPr>
  </w:style>
  <w:style w:type="paragraph" w:styleId="ListParagraph">
    <w:name w:val="List Paragraph"/>
    <w:basedOn w:val="Normal"/>
    <w:uiPriority w:val="34"/>
    <w:qFormat/>
    <w:rsid w:val="0074428F"/>
    <w:pPr>
      <w:ind w:left="720"/>
      <w:contextualSpacing/>
    </w:pPr>
  </w:style>
  <w:style w:type="paragraph" w:styleId="NoSpacing">
    <w:name w:val="No Spacing"/>
    <w:uiPriority w:val="1"/>
    <w:qFormat/>
    <w:rsid w:val="00064582"/>
    <w:pPr>
      <w:spacing w:after="0" w:line="240" w:lineRule="auto"/>
    </w:pPr>
  </w:style>
  <w:style w:type="paragraph" w:styleId="BalloonText">
    <w:name w:val="Balloon Text"/>
    <w:basedOn w:val="Normal"/>
    <w:link w:val="BalloonTextChar"/>
    <w:uiPriority w:val="99"/>
    <w:semiHidden/>
    <w:unhideWhenUsed/>
    <w:rsid w:val="00054157"/>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054157"/>
    <w:rPr>
      <w:rFonts w:ascii="Calibri" w:hAnsi="Calibri"/>
      <w:sz w:val="18"/>
      <w:szCs w:val="18"/>
    </w:rPr>
  </w:style>
  <w:style w:type="paragraph" w:styleId="Header">
    <w:name w:val="header"/>
    <w:basedOn w:val="Normal"/>
    <w:link w:val="HeaderChar"/>
    <w:uiPriority w:val="99"/>
    <w:unhideWhenUsed/>
    <w:rsid w:val="00DB05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592"/>
  </w:style>
  <w:style w:type="paragraph" w:styleId="Footer">
    <w:name w:val="footer"/>
    <w:basedOn w:val="Normal"/>
    <w:link w:val="FooterChar"/>
    <w:uiPriority w:val="99"/>
    <w:unhideWhenUsed/>
    <w:rsid w:val="00DB05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0592"/>
  </w:style>
  <w:style w:type="paragraph" w:styleId="PlainText">
    <w:name w:val="Plain Text"/>
    <w:basedOn w:val="Normal"/>
    <w:link w:val="PlainTextChar"/>
    <w:uiPriority w:val="99"/>
    <w:unhideWhenUsed/>
    <w:rsid w:val="0005598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5598B"/>
    <w:rPr>
      <w:rFonts w:ascii="Calibri" w:eastAsia="Calibri" w:hAnsi="Calibri" w:cs="Times New Roman"/>
      <w:szCs w:val="21"/>
    </w:rPr>
  </w:style>
  <w:style w:type="paragraph" w:customStyle="1" w:styleId="naisf">
    <w:name w:val="naisf"/>
    <w:basedOn w:val="Normal"/>
    <w:uiPriority w:val="99"/>
    <w:rsid w:val="0005598B"/>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1339</Words>
  <Characters>764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63</cp:revision>
  <cp:lastPrinted>2015-07-15T12:10:00Z</cp:lastPrinted>
  <dcterms:created xsi:type="dcterms:W3CDTF">2015-07-13T08:44:00Z</dcterms:created>
  <dcterms:modified xsi:type="dcterms:W3CDTF">2015-07-15T15:46:00Z</dcterms:modified>
</cp:coreProperties>
</file>