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BB50B" w14:textId="77777777" w:rsidR="005402BA" w:rsidRPr="00AD000A" w:rsidRDefault="005402BA" w:rsidP="005402BA">
      <w:pPr>
        <w:jc w:val="center"/>
        <w:rPr>
          <w:b/>
          <w:sz w:val="22"/>
          <w:szCs w:val="22"/>
        </w:rPr>
      </w:pPr>
      <w:r>
        <w:rPr>
          <w:b/>
          <w:sz w:val="22"/>
          <w:szCs w:val="22"/>
        </w:rPr>
        <w:t>Latvijas Universitāte</w:t>
      </w:r>
    </w:p>
    <w:p w14:paraId="4EBD4A5A" w14:textId="77777777" w:rsidR="005402BA" w:rsidRPr="005E19AB" w:rsidRDefault="005402BA" w:rsidP="005402BA">
      <w:pPr>
        <w:jc w:val="center"/>
        <w:rPr>
          <w:b/>
          <w:sz w:val="22"/>
          <w:szCs w:val="22"/>
          <w:lang w:eastAsia="en-US"/>
        </w:rPr>
      </w:pPr>
      <w:r w:rsidRPr="00AD000A">
        <w:rPr>
          <w:b/>
          <w:sz w:val="22"/>
          <w:szCs w:val="22"/>
          <w:lang w:eastAsia="en-US"/>
        </w:rPr>
        <w:t>“</w:t>
      </w:r>
      <w:r w:rsidR="005E19AB" w:rsidRPr="005E19AB">
        <w:rPr>
          <w:b/>
          <w:sz w:val="22"/>
          <w:szCs w:val="22"/>
          <w:lang w:eastAsia="en-US"/>
        </w:rPr>
        <w:t>Augstražīga servera sistēma ERAF 2.1.1.3.1. apakšaktivitātes „Zinātnes infrastruktūras attīstība” projektam „Enerģijas un vides resursu ieguves un ilgtspējīgas izmantošanas tehnoloģiju valsts nozīmes pētniecības centra izveide (ietverot arī Transporta un mašīnbūves centra attīstību)</w:t>
      </w:r>
      <w:r w:rsidRPr="00AD000A">
        <w:rPr>
          <w:b/>
          <w:sz w:val="22"/>
          <w:szCs w:val="22"/>
          <w:lang w:eastAsia="en-US"/>
        </w:rPr>
        <w:t>”, identifikācijas numurs</w:t>
      </w:r>
      <w:r w:rsidR="005E19AB">
        <w:rPr>
          <w:b/>
          <w:sz w:val="22"/>
          <w:szCs w:val="22"/>
          <w:lang w:eastAsia="en-US"/>
        </w:rPr>
        <w:t>:</w:t>
      </w:r>
      <w:r w:rsidRPr="00AD000A">
        <w:rPr>
          <w:b/>
          <w:sz w:val="22"/>
          <w:szCs w:val="22"/>
          <w:lang w:eastAsia="en-US"/>
        </w:rPr>
        <w:t xml:space="preserve"> LU 2015</w:t>
      </w:r>
      <w:r w:rsidR="005E19AB">
        <w:rPr>
          <w:b/>
          <w:sz w:val="22"/>
          <w:szCs w:val="22"/>
          <w:lang w:eastAsia="en-US"/>
        </w:rPr>
        <w:t xml:space="preserve">/24 </w:t>
      </w:r>
      <w:r w:rsidRPr="00AD000A">
        <w:rPr>
          <w:b/>
          <w:sz w:val="22"/>
          <w:szCs w:val="22"/>
          <w:lang w:eastAsia="en-US"/>
        </w:rPr>
        <w:t xml:space="preserve">ERAF </w:t>
      </w:r>
    </w:p>
    <w:p w14:paraId="4EDA3E87" w14:textId="77777777" w:rsidR="005402BA" w:rsidRDefault="005402BA" w:rsidP="005402BA">
      <w:pPr>
        <w:rPr>
          <w:sz w:val="22"/>
          <w:szCs w:val="22"/>
        </w:rPr>
      </w:pPr>
    </w:p>
    <w:p w14:paraId="259DA719" w14:textId="4E585F73" w:rsidR="005402BA" w:rsidRPr="00AD000A" w:rsidRDefault="005402BA" w:rsidP="005402BA">
      <w:pPr>
        <w:rPr>
          <w:sz w:val="22"/>
          <w:szCs w:val="22"/>
        </w:rPr>
      </w:pPr>
      <w:r w:rsidRPr="00AD000A">
        <w:rPr>
          <w:sz w:val="22"/>
          <w:szCs w:val="22"/>
        </w:rPr>
        <w:t xml:space="preserve">2015.gada </w:t>
      </w:r>
      <w:r>
        <w:rPr>
          <w:sz w:val="22"/>
          <w:szCs w:val="22"/>
        </w:rPr>
        <w:t>14</w:t>
      </w:r>
      <w:r w:rsidRPr="00AD000A">
        <w:rPr>
          <w:sz w:val="22"/>
          <w:szCs w:val="22"/>
        </w:rPr>
        <w:t>.</w:t>
      </w:r>
      <w:r>
        <w:rPr>
          <w:sz w:val="22"/>
          <w:szCs w:val="22"/>
        </w:rPr>
        <w:t>jūl</w:t>
      </w:r>
      <w:r w:rsidR="00AC1BCE">
        <w:rPr>
          <w:sz w:val="22"/>
          <w:szCs w:val="22"/>
        </w:rPr>
        <w:t>ijā</w:t>
      </w:r>
      <w:bookmarkStart w:id="0" w:name="_GoBack"/>
      <w:bookmarkEnd w:id="0"/>
    </w:p>
    <w:p w14:paraId="2C202CB2" w14:textId="77777777" w:rsidR="005402BA" w:rsidRPr="00AD000A" w:rsidRDefault="005402BA" w:rsidP="005402BA">
      <w:pPr>
        <w:widowControl w:val="0"/>
        <w:ind w:left="720"/>
        <w:jc w:val="both"/>
        <w:rPr>
          <w:sz w:val="22"/>
          <w:szCs w:val="22"/>
        </w:rPr>
      </w:pPr>
    </w:p>
    <w:p w14:paraId="695F6E7F" w14:textId="77777777" w:rsidR="005402BA" w:rsidRPr="00AD000A" w:rsidRDefault="005402BA" w:rsidP="005402BA">
      <w:pPr>
        <w:widowControl w:val="0"/>
        <w:ind w:left="720"/>
        <w:jc w:val="both"/>
        <w:rPr>
          <w:b/>
          <w:sz w:val="22"/>
          <w:szCs w:val="22"/>
        </w:rPr>
      </w:pPr>
      <w:r w:rsidRPr="00AD000A">
        <w:rPr>
          <w:b/>
          <w:sz w:val="22"/>
          <w:szCs w:val="22"/>
        </w:rPr>
        <w:t>Jautājums.</w:t>
      </w:r>
    </w:p>
    <w:p w14:paraId="0D1EE312" w14:textId="77777777" w:rsidR="005402BA" w:rsidRDefault="005E19AB" w:rsidP="005402BA">
      <w:pPr>
        <w:widowControl w:val="0"/>
        <w:ind w:left="720"/>
        <w:jc w:val="both"/>
        <w:rPr>
          <w:iCs/>
          <w:sz w:val="22"/>
          <w:szCs w:val="22"/>
        </w:rPr>
      </w:pPr>
      <w:r w:rsidRPr="005E19AB">
        <w:rPr>
          <w:iCs/>
          <w:sz w:val="22"/>
          <w:szCs w:val="22"/>
        </w:rPr>
        <w:t>Cieto disku konfigurācija konkursa prasībās ir: 2,5" 600GB SAS ar griešanas ātrumu vismaz 10000 rpm un 12G SAS pieslēgumu. Sakiet lūdzu vai pieslēgums var būt 6G vai tikai 12 G tiks pieņemts?</w:t>
      </w:r>
    </w:p>
    <w:p w14:paraId="74F9D059" w14:textId="77777777" w:rsidR="005E19AB" w:rsidRPr="005E19AB" w:rsidRDefault="005E19AB" w:rsidP="005402BA">
      <w:pPr>
        <w:widowControl w:val="0"/>
        <w:ind w:left="720"/>
        <w:jc w:val="both"/>
        <w:rPr>
          <w:iCs/>
          <w:sz w:val="22"/>
          <w:szCs w:val="22"/>
        </w:rPr>
      </w:pPr>
    </w:p>
    <w:p w14:paraId="2EBAE9FC" w14:textId="77777777" w:rsidR="005402BA" w:rsidRPr="00AD000A" w:rsidRDefault="005402BA" w:rsidP="005402BA">
      <w:pPr>
        <w:widowControl w:val="0"/>
        <w:ind w:left="720"/>
        <w:jc w:val="both"/>
        <w:rPr>
          <w:b/>
          <w:sz w:val="22"/>
          <w:szCs w:val="22"/>
        </w:rPr>
      </w:pPr>
      <w:r w:rsidRPr="00AD000A">
        <w:rPr>
          <w:b/>
          <w:sz w:val="22"/>
          <w:szCs w:val="22"/>
        </w:rPr>
        <w:t>Atbilde.</w:t>
      </w:r>
    </w:p>
    <w:p w14:paraId="30FE84BF" w14:textId="7D3AD22B" w:rsidR="00C460B4" w:rsidRPr="00C460B4" w:rsidRDefault="005402BA" w:rsidP="00C460B4">
      <w:pPr>
        <w:ind w:left="720"/>
        <w:jc w:val="both"/>
        <w:rPr>
          <w:iCs/>
          <w:sz w:val="22"/>
          <w:szCs w:val="22"/>
        </w:rPr>
      </w:pPr>
      <w:r w:rsidRPr="00C460B4">
        <w:rPr>
          <w:iCs/>
          <w:sz w:val="22"/>
          <w:szCs w:val="22"/>
        </w:rPr>
        <w:t xml:space="preserve">Iepirkuma komisija paskaidro, ka </w:t>
      </w:r>
      <w:r w:rsidR="00C460B4">
        <w:rPr>
          <w:iCs/>
          <w:sz w:val="22"/>
          <w:szCs w:val="22"/>
        </w:rPr>
        <w:t>c</w:t>
      </w:r>
      <w:r w:rsidR="00C460B4" w:rsidRPr="00C460B4">
        <w:rPr>
          <w:iCs/>
          <w:sz w:val="22"/>
          <w:szCs w:val="22"/>
        </w:rPr>
        <w:t xml:space="preserve">ieto disku pieslēgumam jāatbilst 12G (4800MB/s) ātrumam, piedāvājumi ar zemāku ātrumu, t.sk. 6G netiks uzskatīti par atbilstošiem. </w:t>
      </w:r>
    </w:p>
    <w:p w14:paraId="00A79A49" w14:textId="4274DCD0" w:rsidR="005402BA" w:rsidRPr="00AD000A" w:rsidRDefault="005402BA" w:rsidP="00C460B4">
      <w:pPr>
        <w:widowControl w:val="0"/>
        <w:ind w:left="720"/>
        <w:jc w:val="both"/>
        <w:rPr>
          <w:iCs/>
          <w:sz w:val="22"/>
          <w:szCs w:val="22"/>
        </w:rPr>
      </w:pPr>
    </w:p>
    <w:p w14:paraId="38D6977F" w14:textId="77777777" w:rsidR="005402BA" w:rsidRPr="00AD000A" w:rsidRDefault="005402BA" w:rsidP="005402BA">
      <w:pPr>
        <w:widowControl w:val="0"/>
        <w:ind w:left="720"/>
        <w:jc w:val="both"/>
        <w:rPr>
          <w:iCs/>
          <w:sz w:val="22"/>
          <w:szCs w:val="22"/>
        </w:rPr>
      </w:pPr>
      <w:r w:rsidRPr="00AD000A">
        <w:rPr>
          <w:b/>
          <w:iCs/>
          <w:sz w:val="22"/>
          <w:szCs w:val="22"/>
        </w:rPr>
        <w:t>Jautājums</w:t>
      </w:r>
      <w:r w:rsidRPr="00AD000A">
        <w:rPr>
          <w:iCs/>
          <w:sz w:val="22"/>
          <w:szCs w:val="22"/>
        </w:rPr>
        <w:t>.</w:t>
      </w:r>
    </w:p>
    <w:p w14:paraId="64CEE65D" w14:textId="283CF6C6" w:rsidR="005402BA" w:rsidRPr="00C730AF" w:rsidRDefault="00C460B4" w:rsidP="00C730AF">
      <w:pPr>
        <w:spacing w:after="240"/>
        <w:ind w:left="720"/>
        <w:jc w:val="both"/>
        <w:rPr>
          <w:iCs/>
          <w:sz w:val="22"/>
          <w:szCs w:val="22"/>
        </w:rPr>
      </w:pPr>
      <w:r w:rsidRPr="00C460B4">
        <w:rPr>
          <w:iCs/>
          <w:sz w:val="22"/>
          <w:szCs w:val="22"/>
        </w:rPr>
        <w:t>Vai es pareizi saprotu ka procesora veiktspēja (konkursa ietvaros tiek prasīta ne mazāka, kā 41 punkts) tiek skaitīta pēc Base procesora rezultāta dalīta uz kodolu skaita?</w:t>
      </w:r>
    </w:p>
    <w:p w14:paraId="706871D9" w14:textId="77777777" w:rsidR="005402BA" w:rsidRPr="00AD000A" w:rsidRDefault="005402BA" w:rsidP="005402BA">
      <w:pPr>
        <w:widowControl w:val="0"/>
        <w:ind w:left="720"/>
        <w:jc w:val="both"/>
        <w:rPr>
          <w:b/>
          <w:sz w:val="22"/>
          <w:szCs w:val="22"/>
        </w:rPr>
      </w:pPr>
      <w:r w:rsidRPr="00AD000A">
        <w:rPr>
          <w:b/>
          <w:sz w:val="22"/>
          <w:szCs w:val="22"/>
        </w:rPr>
        <w:t>Atbilde.</w:t>
      </w:r>
    </w:p>
    <w:p w14:paraId="671CAB01" w14:textId="12359811" w:rsidR="00C460B4" w:rsidRPr="000246C6" w:rsidRDefault="005402BA" w:rsidP="00C460B4">
      <w:pPr>
        <w:pStyle w:val="ListParagraph"/>
        <w:tabs>
          <w:tab w:val="left" w:pos="720"/>
        </w:tabs>
        <w:jc w:val="both"/>
      </w:pPr>
      <w:r w:rsidRPr="00AD000A">
        <w:rPr>
          <w:sz w:val="22"/>
          <w:szCs w:val="22"/>
        </w:rPr>
        <w:t xml:space="preserve">Iepirkuma komisija paskaidro, ka </w:t>
      </w:r>
      <w:r w:rsidR="00C460B4">
        <w:t>p</w:t>
      </w:r>
      <w:r w:rsidR="00C460B4" w:rsidRPr="000246C6">
        <w:t>roces</w:t>
      </w:r>
      <w:r w:rsidR="00C460B4">
        <w:t>or</w:t>
      </w:r>
      <w:r w:rsidR="00C460B4" w:rsidRPr="000246C6">
        <w:t xml:space="preserve">a veiktspēja tiek skaitīta pēc kopējā procesora/-u rezultāta dalīšanas uz kodolu skaitu. Piem., ja sistēmas ar diviem 8-kodolu procesoriem </w:t>
      </w:r>
      <w:r w:rsidR="00C460B4" w:rsidRPr="00F87F8E">
        <w:t>(</w:t>
      </w:r>
      <w:hyperlink r:id="rId8" w:history="1">
        <w:r w:rsidR="00C460B4" w:rsidRPr="00F87F8E">
          <w:rPr>
            <w:rStyle w:val="Hyperlink"/>
          </w:rPr>
          <w:t>http://spec.org/cpu2006/results/res2014q4/cpu2006-20140923-31807.html</w:t>
        </w:r>
      </w:hyperlink>
      <w:r w:rsidR="00C460B4" w:rsidRPr="00F87F8E">
        <w:t>)</w:t>
      </w:r>
      <w:r w:rsidR="00C460B4">
        <w:t xml:space="preserve"> </w:t>
      </w:r>
      <w:r w:rsidR="00C460B4" w:rsidRPr="000246C6">
        <w:t xml:space="preserve">rezultāts ir 658, tad uz vienu kodolu tas sastādīs 41,125 (t.i. 658/16)). </w:t>
      </w:r>
    </w:p>
    <w:p w14:paraId="71E47988" w14:textId="56FA9B17" w:rsidR="005402BA" w:rsidRPr="00AD000A" w:rsidRDefault="005402BA" w:rsidP="005402BA">
      <w:pPr>
        <w:widowControl w:val="0"/>
        <w:ind w:left="720"/>
        <w:jc w:val="both"/>
        <w:rPr>
          <w:sz w:val="22"/>
          <w:szCs w:val="22"/>
        </w:rPr>
      </w:pPr>
    </w:p>
    <w:p w14:paraId="65173F3B" w14:textId="77777777" w:rsidR="005402BA" w:rsidRDefault="005402BA" w:rsidP="005402BA">
      <w:pPr>
        <w:pStyle w:val="BodyText"/>
        <w:jc w:val="both"/>
        <w:rPr>
          <w:sz w:val="22"/>
          <w:szCs w:val="22"/>
        </w:rPr>
      </w:pPr>
    </w:p>
    <w:p w14:paraId="47E198C5" w14:textId="77777777" w:rsidR="005402BA" w:rsidRDefault="005402BA" w:rsidP="005402BA">
      <w:pPr>
        <w:pStyle w:val="BodyText"/>
        <w:ind w:firstLine="720"/>
        <w:jc w:val="both"/>
        <w:rPr>
          <w:sz w:val="22"/>
          <w:szCs w:val="22"/>
        </w:rPr>
      </w:pPr>
    </w:p>
    <w:p w14:paraId="34AE8B58" w14:textId="08529C2A" w:rsidR="005402BA" w:rsidRPr="00AD000A" w:rsidRDefault="005402BA" w:rsidP="005402BA">
      <w:pPr>
        <w:pStyle w:val="BodyText"/>
        <w:ind w:firstLine="720"/>
        <w:jc w:val="both"/>
        <w:rPr>
          <w:sz w:val="22"/>
          <w:szCs w:val="22"/>
        </w:rPr>
      </w:pPr>
      <w:r>
        <w:rPr>
          <w:sz w:val="22"/>
          <w:szCs w:val="22"/>
        </w:rPr>
        <w:t>Iepirkuma komisijas priekšsēdētāj</w:t>
      </w:r>
      <w:r w:rsidR="00C460B4">
        <w:rPr>
          <w:sz w:val="22"/>
          <w:szCs w:val="22"/>
        </w:rPr>
        <w:t>a vietniece</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sidR="00C460B4">
        <w:rPr>
          <w:sz w:val="22"/>
          <w:szCs w:val="22"/>
        </w:rPr>
        <w:t>K. Freija</w:t>
      </w:r>
    </w:p>
    <w:p w14:paraId="27247747" w14:textId="77777777" w:rsidR="00F64F71" w:rsidRDefault="00F64F71"/>
    <w:sectPr w:rsidR="00F64F71" w:rsidSect="00853E48">
      <w:footerReference w:type="even" r:id="rId9"/>
      <w:footerReference w:type="default" r:id="rId10"/>
      <w:footerReference w:type="first" r:id="rId11"/>
      <w:pgSz w:w="12240" w:h="15840"/>
      <w:pgMar w:top="1260" w:right="1304" w:bottom="1080" w:left="130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B56F25" w14:textId="77777777" w:rsidR="00BA4D12" w:rsidRDefault="00BA4D12" w:rsidP="00C730AF">
      <w:r>
        <w:separator/>
      </w:r>
    </w:p>
  </w:endnote>
  <w:endnote w:type="continuationSeparator" w:id="0">
    <w:p w14:paraId="38F47F44" w14:textId="77777777" w:rsidR="00BA4D12" w:rsidRDefault="00BA4D12" w:rsidP="00C7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09D22" w14:textId="77777777" w:rsidR="002C4EAB" w:rsidRDefault="00C730AF" w:rsidP="005223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98FFFC" w14:textId="77777777" w:rsidR="002C4EAB" w:rsidRDefault="00BA4D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E6C5A" w14:textId="77777777" w:rsidR="00D23B52" w:rsidRDefault="00C730AF" w:rsidP="00D23B52">
    <w:pPr>
      <w:pStyle w:val="Footer"/>
      <w:pBdr>
        <w:top w:val="thinThickSmallGap" w:sz="24" w:space="1" w:color="622423"/>
      </w:pBdr>
      <w:tabs>
        <w:tab w:val="clear" w:pos="4153"/>
        <w:tab w:val="clear" w:pos="8306"/>
        <w:tab w:val="right" w:pos="9632"/>
      </w:tabs>
      <w:rPr>
        <w:rFonts w:ascii="Cambria" w:hAnsi="Cambria"/>
      </w:rPr>
    </w:pPr>
    <w:r>
      <w:rPr>
        <w:rFonts w:ascii="Cambria" w:hAnsi="Cambria"/>
      </w:rPr>
      <w:t>LU 2015/19_ERAF_2_konsultācijas</w:t>
    </w:r>
    <w:r>
      <w:rPr>
        <w:rFonts w:ascii="Cambria" w:hAnsi="Cambria"/>
      </w:rPr>
      <w:tab/>
      <w:t xml:space="preserve">Page </w:t>
    </w:r>
    <w:r>
      <w:fldChar w:fldCharType="begin"/>
    </w:r>
    <w:r>
      <w:instrText xml:space="preserve"> PAGE   \* MERGEFORMAT </w:instrText>
    </w:r>
    <w:r>
      <w:fldChar w:fldCharType="separate"/>
    </w:r>
    <w:r w:rsidRPr="00A27ED2">
      <w:rPr>
        <w:rFonts w:ascii="Cambria" w:hAnsi="Cambria"/>
        <w:noProof/>
      </w:rPr>
      <w:t>3</w:t>
    </w:r>
    <w:r>
      <w:fldChar w:fldCharType="end"/>
    </w:r>
  </w:p>
  <w:p w14:paraId="4CDF7889" w14:textId="77777777" w:rsidR="002C4EAB" w:rsidRDefault="00BA4D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33761" w14:textId="2C7BE640" w:rsidR="00D23B52" w:rsidRDefault="00C730AF" w:rsidP="00D23B52">
    <w:pPr>
      <w:pStyle w:val="Footer"/>
      <w:pBdr>
        <w:top w:val="thinThickSmallGap" w:sz="24" w:space="1" w:color="622423"/>
      </w:pBdr>
      <w:tabs>
        <w:tab w:val="clear" w:pos="4153"/>
        <w:tab w:val="clear" w:pos="8306"/>
        <w:tab w:val="right" w:pos="9632"/>
      </w:tabs>
      <w:rPr>
        <w:rFonts w:ascii="Cambria" w:hAnsi="Cambria"/>
      </w:rPr>
    </w:pPr>
    <w:r>
      <w:rPr>
        <w:rFonts w:ascii="Cambria" w:hAnsi="Cambria"/>
      </w:rPr>
      <w:tab/>
      <w:t xml:space="preserve">Page </w:t>
    </w:r>
    <w:r>
      <w:fldChar w:fldCharType="begin"/>
    </w:r>
    <w:r>
      <w:instrText xml:space="preserve"> PAGE   \* MERGEFORMAT </w:instrText>
    </w:r>
    <w:r>
      <w:fldChar w:fldCharType="separate"/>
    </w:r>
    <w:r w:rsidR="00BA4D12" w:rsidRPr="00BA4D12">
      <w:rPr>
        <w:rFonts w:ascii="Cambria" w:hAnsi="Cambria"/>
        <w:noProof/>
      </w:rPr>
      <w:t>1</w:t>
    </w:r>
    <w:r>
      <w:fldChar w:fldCharType="end"/>
    </w:r>
  </w:p>
  <w:p w14:paraId="3B8069EB" w14:textId="77777777" w:rsidR="00D23B52" w:rsidRDefault="00BA4D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F825E" w14:textId="77777777" w:rsidR="00BA4D12" w:rsidRDefault="00BA4D12" w:rsidP="00C730AF">
      <w:r>
        <w:separator/>
      </w:r>
    </w:p>
  </w:footnote>
  <w:footnote w:type="continuationSeparator" w:id="0">
    <w:p w14:paraId="060011A4" w14:textId="77777777" w:rsidR="00BA4D12" w:rsidRDefault="00BA4D12" w:rsidP="00C730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C1975"/>
    <w:multiLevelType w:val="hybridMultilevel"/>
    <w:tmpl w:val="25348320"/>
    <w:lvl w:ilvl="0" w:tplc="EBB4FC06">
      <w:start w:val="1"/>
      <w:numFmt w:val="decimal"/>
      <w:lvlText w:val="%1."/>
      <w:lvlJc w:val="left"/>
      <w:pPr>
        <w:ind w:left="720" w:hanging="360"/>
      </w:pPr>
      <w:rPr>
        <w:rFonts w:ascii="Times New Roman" w:hAnsi="Times New Roman" w:hint="default"/>
        <w:b/>
        <w:i/>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2BA"/>
    <w:rsid w:val="005402BA"/>
    <w:rsid w:val="005E19AB"/>
    <w:rsid w:val="007B2A83"/>
    <w:rsid w:val="00AC1BCE"/>
    <w:rsid w:val="00BA4D12"/>
    <w:rsid w:val="00C460B4"/>
    <w:rsid w:val="00C730AF"/>
    <w:rsid w:val="00F64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C015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2BA"/>
    <w:rPr>
      <w:rFonts w:ascii="Times New Roman" w:eastAsia="Times New Roman" w:hAnsi="Times New Roman" w:cs="Times New Roman"/>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02BA"/>
    <w:pPr>
      <w:jc w:val="center"/>
    </w:pPr>
    <w:rPr>
      <w:sz w:val="24"/>
    </w:rPr>
  </w:style>
  <w:style w:type="character" w:customStyle="1" w:styleId="BodyTextChar">
    <w:name w:val="Body Text Char"/>
    <w:basedOn w:val="DefaultParagraphFont"/>
    <w:link w:val="BodyText"/>
    <w:rsid w:val="005402BA"/>
    <w:rPr>
      <w:rFonts w:ascii="Times New Roman" w:eastAsia="Times New Roman" w:hAnsi="Times New Roman" w:cs="Times New Roman"/>
      <w:szCs w:val="20"/>
      <w:lang w:val="lv-LV" w:eastAsia="lv-LV"/>
    </w:rPr>
  </w:style>
  <w:style w:type="paragraph" w:styleId="Footer">
    <w:name w:val="footer"/>
    <w:basedOn w:val="Normal"/>
    <w:link w:val="FooterChar"/>
    <w:uiPriority w:val="99"/>
    <w:rsid w:val="005402BA"/>
    <w:pPr>
      <w:tabs>
        <w:tab w:val="center" w:pos="4153"/>
        <w:tab w:val="right" w:pos="8306"/>
      </w:tabs>
    </w:pPr>
  </w:style>
  <w:style w:type="character" w:customStyle="1" w:styleId="FooterChar">
    <w:name w:val="Footer Char"/>
    <w:basedOn w:val="DefaultParagraphFont"/>
    <w:link w:val="Footer"/>
    <w:uiPriority w:val="99"/>
    <w:rsid w:val="005402BA"/>
    <w:rPr>
      <w:rFonts w:ascii="Times New Roman" w:eastAsia="Times New Roman" w:hAnsi="Times New Roman" w:cs="Times New Roman"/>
      <w:sz w:val="20"/>
      <w:szCs w:val="20"/>
      <w:lang w:val="lv-LV" w:eastAsia="lv-LV"/>
    </w:rPr>
  </w:style>
  <w:style w:type="character" w:styleId="PageNumber">
    <w:name w:val="page number"/>
    <w:basedOn w:val="DefaultParagraphFont"/>
    <w:rsid w:val="005402BA"/>
  </w:style>
  <w:style w:type="character" w:customStyle="1" w:styleId="apple-converted-space">
    <w:name w:val="apple-converted-space"/>
    <w:rsid w:val="00C460B4"/>
  </w:style>
  <w:style w:type="character" w:styleId="Hyperlink">
    <w:name w:val="Hyperlink"/>
    <w:uiPriority w:val="99"/>
    <w:unhideWhenUsed/>
    <w:rsid w:val="00C460B4"/>
    <w:rPr>
      <w:color w:val="0000FF"/>
      <w:u w:val="single"/>
    </w:rPr>
  </w:style>
  <w:style w:type="paragraph" w:styleId="ListParagraph">
    <w:name w:val="List Paragraph"/>
    <w:basedOn w:val="Normal"/>
    <w:uiPriority w:val="34"/>
    <w:qFormat/>
    <w:rsid w:val="00C460B4"/>
    <w:pPr>
      <w:ind w:left="720"/>
    </w:pPr>
    <w:rPr>
      <w:rFonts w:eastAsia="Calibri"/>
      <w:sz w:val="24"/>
      <w:szCs w:val="24"/>
    </w:rPr>
  </w:style>
  <w:style w:type="paragraph" w:styleId="Header">
    <w:name w:val="header"/>
    <w:basedOn w:val="Normal"/>
    <w:link w:val="HeaderChar"/>
    <w:uiPriority w:val="99"/>
    <w:unhideWhenUsed/>
    <w:rsid w:val="00C730AF"/>
    <w:pPr>
      <w:tabs>
        <w:tab w:val="center" w:pos="4153"/>
        <w:tab w:val="right" w:pos="8306"/>
      </w:tabs>
    </w:pPr>
  </w:style>
  <w:style w:type="character" w:customStyle="1" w:styleId="HeaderChar">
    <w:name w:val="Header Char"/>
    <w:basedOn w:val="DefaultParagraphFont"/>
    <w:link w:val="Header"/>
    <w:uiPriority w:val="99"/>
    <w:rsid w:val="00C730AF"/>
    <w:rPr>
      <w:rFonts w:ascii="Times New Roman" w:eastAsia="Times New Roman" w:hAnsi="Times New Roman" w:cs="Times New Roman"/>
      <w:sz w:val="20"/>
      <w:szCs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2BA"/>
    <w:rPr>
      <w:rFonts w:ascii="Times New Roman" w:eastAsia="Times New Roman" w:hAnsi="Times New Roman" w:cs="Times New Roman"/>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02BA"/>
    <w:pPr>
      <w:jc w:val="center"/>
    </w:pPr>
    <w:rPr>
      <w:sz w:val="24"/>
    </w:rPr>
  </w:style>
  <w:style w:type="character" w:customStyle="1" w:styleId="BodyTextChar">
    <w:name w:val="Body Text Char"/>
    <w:basedOn w:val="DefaultParagraphFont"/>
    <w:link w:val="BodyText"/>
    <w:rsid w:val="005402BA"/>
    <w:rPr>
      <w:rFonts w:ascii="Times New Roman" w:eastAsia="Times New Roman" w:hAnsi="Times New Roman" w:cs="Times New Roman"/>
      <w:szCs w:val="20"/>
      <w:lang w:val="lv-LV" w:eastAsia="lv-LV"/>
    </w:rPr>
  </w:style>
  <w:style w:type="paragraph" w:styleId="Footer">
    <w:name w:val="footer"/>
    <w:basedOn w:val="Normal"/>
    <w:link w:val="FooterChar"/>
    <w:uiPriority w:val="99"/>
    <w:rsid w:val="005402BA"/>
    <w:pPr>
      <w:tabs>
        <w:tab w:val="center" w:pos="4153"/>
        <w:tab w:val="right" w:pos="8306"/>
      </w:tabs>
    </w:pPr>
  </w:style>
  <w:style w:type="character" w:customStyle="1" w:styleId="FooterChar">
    <w:name w:val="Footer Char"/>
    <w:basedOn w:val="DefaultParagraphFont"/>
    <w:link w:val="Footer"/>
    <w:uiPriority w:val="99"/>
    <w:rsid w:val="005402BA"/>
    <w:rPr>
      <w:rFonts w:ascii="Times New Roman" w:eastAsia="Times New Roman" w:hAnsi="Times New Roman" w:cs="Times New Roman"/>
      <w:sz w:val="20"/>
      <w:szCs w:val="20"/>
      <w:lang w:val="lv-LV" w:eastAsia="lv-LV"/>
    </w:rPr>
  </w:style>
  <w:style w:type="character" w:styleId="PageNumber">
    <w:name w:val="page number"/>
    <w:basedOn w:val="DefaultParagraphFont"/>
    <w:rsid w:val="005402BA"/>
  </w:style>
  <w:style w:type="character" w:customStyle="1" w:styleId="apple-converted-space">
    <w:name w:val="apple-converted-space"/>
    <w:rsid w:val="00C460B4"/>
  </w:style>
  <w:style w:type="character" w:styleId="Hyperlink">
    <w:name w:val="Hyperlink"/>
    <w:uiPriority w:val="99"/>
    <w:unhideWhenUsed/>
    <w:rsid w:val="00C460B4"/>
    <w:rPr>
      <w:color w:val="0000FF"/>
      <w:u w:val="single"/>
    </w:rPr>
  </w:style>
  <w:style w:type="paragraph" w:styleId="ListParagraph">
    <w:name w:val="List Paragraph"/>
    <w:basedOn w:val="Normal"/>
    <w:uiPriority w:val="34"/>
    <w:qFormat/>
    <w:rsid w:val="00C460B4"/>
    <w:pPr>
      <w:ind w:left="720"/>
    </w:pPr>
    <w:rPr>
      <w:rFonts w:eastAsia="Calibri"/>
      <w:sz w:val="24"/>
      <w:szCs w:val="24"/>
    </w:rPr>
  </w:style>
  <w:style w:type="paragraph" w:styleId="Header">
    <w:name w:val="header"/>
    <w:basedOn w:val="Normal"/>
    <w:link w:val="HeaderChar"/>
    <w:uiPriority w:val="99"/>
    <w:unhideWhenUsed/>
    <w:rsid w:val="00C730AF"/>
    <w:pPr>
      <w:tabs>
        <w:tab w:val="center" w:pos="4153"/>
        <w:tab w:val="right" w:pos="8306"/>
      </w:tabs>
    </w:pPr>
  </w:style>
  <w:style w:type="character" w:customStyle="1" w:styleId="HeaderChar">
    <w:name w:val="Header Char"/>
    <w:basedOn w:val="DefaultParagraphFont"/>
    <w:link w:val="Header"/>
    <w:uiPriority w:val="99"/>
    <w:rsid w:val="00C730AF"/>
    <w:rPr>
      <w:rFonts w:ascii="Times New Roman" w:eastAsia="Times New Roman" w:hAnsi="Times New Roman" w:cs="Times New Roman"/>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c.org/cpu2006/results/res2014q4/cpu2006-20140923-31807.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Ansis Grantins</dc:creator>
  <cp:keywords/>
  <dc:description/>
  <cp:lastModifiedBy>Evija Rusite</cp:lastModifiedBy>
  <cp:revision>2</cp:revision>
  <dcterms:created xsi:type="dcterms:W3CDTF">2015-07-14T15:52:00Z</dcterms:created>
  <dcterms:modified xsi:type="dcterms:W3CDTF">2015-07-14T15:52:00Z</dcterms:modified>
</cp:coreProperties>
</file>