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97" w:rsidRPr="00A174A9" w:rsidRDefault="00790697" w:rsidP="00287DBF">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Par LU </w:t>
      </w:r>
      <w:r w:rsidR="00304E92">
        <w:rPr>
          <w:rFonts w:ascii="Times New Roman" w:hAnsi="Times New Roman"/>
          <w:b/>
          <w:i/>
          <w:iCs/>
          <w:sz w:val="24"/>
          <w:szCs w:val="24"/>
          <w:lang w:val="pt-BR"/>
        </w:rPr>
        <w:t>atklāta konkursa</w:t>
      </w:r>
    </w:p>
    <w:p w:rsidR="00320570" w:rsidRDefault="00790697" w:rsidP="00287DBF">
      <w:pPr>
        <w:tabs>
          <w:tab w:val="center" w:pos="4153"/>
        </w:tabs>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w:t>
      </w:r>
      <w:r w:rsidR="00320570" w:rsidRPr="00320570">
        <w:rPr>
          <w:rFonts w:ascii="Times New Roman" w:hAnsi="Times New Roman"/>
          <w:b/>
          <w:i/>
          <w:iCs/>
          <w:sz w:val="24"/>
          <w:szCs w:val="24"/>
          <w:lang w:val="pt-BR"/>
        </w:rPr>
        <w:t>Audio vizuālās prezentācijas aprīkojuma</w:t>
      </w:r>
    </w:p>
    <w:p w:rsidR="00790697" w:rsidRPr="00320570" w:rsidRDefault="00320570" w:rsidP="00287DBF">
      <w:pPr>
        <w:tabs>
          <w:tab w:val="center" w:pos="4153"/>
        </w:tabs>
        <w:spacing w:after="0" w:line="240" w:lineRule="auto"/>
        <w:jc w:val="right"/>
        <w:rPr>
          <w:rFonts w:ascii="Times New Roman" w:hAnsi="Times New Roman" w:cs="Times New Roman"/>
          <w:b/>
          <w:i/>
          <w:sz w:val="24"/>
          <w:szCs w:val="24"/>
        </w:rPr>
      </w:pPr>
      <w:r w:rsidRPr="00320570">
        <w:rPr>
          <w:rFonts w:ascii="Times New Roman" w:hAnsi="Times New Roman"/>
          <w:b/>
          <w:i/>
          <w:iCs/>
          <w:sz w:val="24"/>
          <w:szCs w:val="24"/>
          <w:lang w:val="pt-BR"/>
        </w:rPr>
        <w:t xml:space="preserve"> un informatīvā risinājuma piegāde</w:t>
      </w:r>
      <w:r w:rsidR="00790697">
        <w:rPr>
          <w:rFonts w:ascii="Times New Roman" w:hAnsi="Times New Roman" w:cs="Times New Roman"/>
          <w:b/>
          <w:i/>
          <w:sz w:val="24"/>
          <w:szCs w:val="24"/>
        </w:rPr>
        <w:t>”</w:t>
      </w:r>
    </w:p>
    <w:p w:rsidR="00790697" w:rsidRPr="00AE14E8" w:rsidRDefault="00790697" w:rsidP="00287DBF">
      <w:pPr>
        <w:tabs>
          <w:tab w:val="center" w:pos="4153"/>
        </w:tabs>
        <w:spacing w:after="0" w:line="240" w:lineRule="auto"/>
        <w:jc w:val="right"/>
        <w:rPr>
          <w:rFonts w:ascii="Times New Roman" w:hAnsi="Times New Roman" w:cs="Times New Roman"/>
          <w:b/>
          <w:i/>
          <w:iCs/>
          <w:sz w:val="24"/>
          <w:szCs w:val="24"/>
          <w:lang w:val="pt-BR"/>
        </w:rPr>
      </w:pPr>
      <w:r w:rsidRPr="00AE14E8">
        <w:rPr>
          <w:rFonts w:ascii="Times New Roman" w:hAnsi="Times New Roman" w:cs="Times New Roman"/>
          <w:b/>
          <w:i/>
          <w:iCs/>
          <w:sz w:val="24"/>
          <w:szCs w:val="24"/>
          <w:lang w:val="pt-BR"/>
        </w:rPr>
        <w:t xml:space="preserve"> (turpmāk- </w:t>
      </w:r>
      <w:r w:rsidR="006C4F8B">
        <w:rPr>
          <w:rFonts w:ascii="Times New Roman" w:hAnsi="Times New Roman" w:cs="Times New Roman"/>
          <w:b/>
          <w:i/>
          <w:iCs/>
          <w:sz w:val="24"/>
          <w:szCs w:val="24"/>
          <w:lang w:val="pt-BR"/>
        </w:rPr>
        <w:t>Konkurss</w:t>
      </w:r>
      <w:r w:rsidRPr="00AE14E8">
        <w:rPr>
          <w:rFonts w:ascii="Times New Roman" w:hAnsi="Times New Roman" w:cs="Times New Roman"/>
          <w:b/>
          <w:i/>
          <w:iCs/>
          <w:sz w:val="24"/>
          <w:szCs w:val="24"/>
          <w:lang w:val="pt-BR"/>
        </w:rPr>
        <w:t>)</w:t>
      </w:r>
    </w:p>
    <w:p w:rsidR="00790697" w:rsidRPr="00A174A9" w:rsidRDefault="00790697" w:rsidP="00287DBF">
      <w:pPr>
        <w:spacing w:after="0" w:line="240" w:lineRule="auto"/>
        <w:jc w:val="right"/>
        <w:rPr>
          <w:rFonts w:ascii="Times New Roman" w:hAnsi="Times New Roman"/>
          <w:b/>
          <w:i/>
          <w:iCs/>
          <w:sz w:val="24"/>
          <w:szCs w:val="24"/>
          <w:lang w:val="pt-BR"/>
        </w:rPr>
      </w:pPr>
      <w:r w:rsidRPr="00A174A9">
        <w:rPr>
          <w:rFonts w:ascii="Times New Roman" w:hAnsi="Times New Roman"/>
          <w:b/>
          <w:i/>
          <w:iCs/>
          <w:sz w:val="24"/>
          <w:szCs w:val="24"/>
          <w:lang w:val="pt-BR"/>
        </w:rPr>
        <w:t xml:space="preserve"> (Iepirkuma ident. </w:t>
      </w:r>
      <w:r w:rsidR="00CC2C21">
        <w:rPr>
          <w:rFonts w:ascii="Times New Roman" w:hAnsi="Times New Roman"/>
          <w:b/>
          <w:i/>
          <w:iCs/>
          <w:sz w:val="24"/>
          <w:szCs w:val="24"/>
          <w:lang w:val="pt-BR"/>
        </w:rPr>
        <w:t xml:space="preserve">Nr. </w:t>
      </w:r>
      <w:r w:rsidR="00320570">
        <w:rPr>
          <w:rFonts w:ascii="Times New Roman" w:hAnsi="Times New Roman"/>
          <w:b/>
          <w:i/>
          <w:iCs/>
          <w:sz w:val="24"/>
          <w:szCs w:val="24"/>
          <w:lang w:val="pt-BR"/>
        </w:rPr>
        <w:t>LU 2015/23</w:t>
      </w:r>
      <w:r w:rsidRPr="00AE14E8">
        <w:rPr>
          <w:rFonts w:ascii="Times New Roman" w:hAnsi="Times New Roman"/>
          <w:b/>
          <w:i/>
          <w:iCs/>
          <w:sz w:val="24"/>
          <w:szCs w:val="24"/>
          <w:lang w:val="pt-BR"/>
        </w:rPr>
        <w:t>_ERAF</w:t>
      </w:r>
      <w:r w:rsidRPr="00A174A9">
        <w:rPr>
          <w:rFonts w:ascii="Times New Roman" w:hAnsi="Times New Roman"/>
          <w:b/>
          <w:i/>
          <w:iCs/>
          <w:sz w:val="24"/>
          <w:szCs w:val="24"/>
          <w:lang w:val="pt-BR"/>
        </w:rPr>
        <w:t>) nolikumu</w:t>
      </w:r>
    </w:p>
    <w:p w:rsidR="00790697" w:rsidRPr="00A174A9" w:rsidRDefault="00790697" w:rsidP="00287DBF">
      <w:pPr>
        <w:spacing w:after="0" w:line="240" w:lineRule="auto"/>
        <w:rPr>
          <w:rFonts w:ascii="Times New Roman" w:hAnsi="Times New Roman"/>
          <w:sz w:val="24"/>
          <w:szCs w:val="24"/>
          <w:lang w:val="pt-BR"/>
        </w:rPr>
      </w:pPr>
    </w:p>
    <w:p w:rsidR="00790697" w:rsidRPr="00A174A9" w:rsidRDefault="00790697" w:rsidP="00287DBF">
      <w:pPr>
        <w:spacing w:after="0" w:line="240" w:lineRule="auto"/>
        <w:jc w:val="both"/>
        <w:rPr>
          <w:rFonts w:ascii="Times New Roman" w:hAnsi="Times New Roman"/>
          <w:sz w:val="24"/>
          <w:szCs w:val="24"/>
          <w:lang w:val="pt-BR"/>
        </w:rPr>
      </w:pPr>
    </w:p>
    <w:p w:rsidR="00790697" w:rsidRDefault="00790697" w:rsidP="00287DBF">
      <w:pPr>
        <w:spacing w:after="0" w:line="240" w:lineRule="auto"/>
        <w:jc w:val="both"/>
        <w:rPr>
          <w:rFonts w:ascii="Times New Roman" w:hAnsi="Times New Roman" w:cs="Times New Roman"/>
          <w:sz w:val="24"/>
          <w:szCs w:val="24"/>
          <w:lang w:val="de-DE"/>
        </w:rPr>
      </w:pPr>
      <w:r w:rsidRPr="00DD419A">
        <w:rPr>
          <w:rFonts w:ascii="Times New Roman" w:hAnsi="Times New Roman" w:cs="Times New Roman"/>
          <w:sz w:val="24"/>
          <w:szCs w:val="24"/>
        </w:rPr>
        <w:t xml:space="preserve">                Latvijas Universitātes iepirkumu komisija, atbildot uz ieinteresētā  piegādātāja uzdotajiem jautājumiem, sniedz skaidrojumu par Latvijas Universitātes organizētā </w:t>
      </w:r>
      <w:r w:rsidR="00466C87">
        <w:rPr>
          <w:rFonts w:ascii="Times New Roman" w:hAnsi="Times New Roman" w:cs="Times New Roman"/>
          <w:sz w:val="24"/>
          <w:szCs w:val="24"/>
        </w:rPr>
        <w:t>atklātā konkursa</w:t>
      </w:r>
      <w:r w:rsidRPr="00DD419A">
        <w:rPr>
          <w:rFonts w:ascii="Times New Roman" w:hAnsi="Times New Roman" w:cs="Times New Roman"/>
          <w:sz w:val="24"/>
          <w:szCs w:val="24"/>
        </w:rPr>
        <w:t xml:space="preserve"> </w:t>
      </w:r>
      <w:r w:rsidR="00466C87">
        <w:rPr>
          <w:rFonts w:ascii="Times New Roman" w:hAnsi="Times New Roman" w:cs="Times New Roman"/>
          <w:sz w:val="24"/>
          <w:szCs w:val="24"/>
        </w:rPr>
        <w:t>“</w:t>
      </w:r>
      <w:r w:rsidR="00466C87" w:rsidRPr="00BD1A86">
        <w:rPr>
          <w:rFonts w:ascii="Times New Roman" w:hAnsi="Times New Roman" w:cs="Times New Roman"/>
          <w:sz w:val="24"/>
          <w:szCs w:val="24"/>
        </w:rPr>
        <w:t>Audio vizuālās prezentācijas aprīkojuma un informatīvā risinājuma piegāde</w:t>
      </w:r>
      <w:r w:rsidR="00466C87">
        <w:rPr>
          <w:rFonts w:ascii="Times New Roman" w:hAnsi="Times New Roman" w:cs="Times New Roman"/>
          <w:sz w:val="24"/>
          <w:szCs w:val="24"/>
        </w:rPr>
        <w:t xml:space="preserve">” (id. Nr. </w:t>
      </w:r>
      <w:r w:rsidR="00466C87" w:rsidRPr="00BD1A86">
        <w:rPr>
          <w:rFonts w:ascii="Times New Roman" w:hAnsi="Times New Roman" w:cs="Times New Roman"/>
          <w:sz w:val="24"/>
          <w:szCs w:val="24"/>
        </w:rPr>
        <w:t>LU 2015/23_ERAF</w:t>
      </w:r>
      <w:r w:rsidR="00466C87">
        <w:rPr>
          <w:rFonts w:ascii="Times New Roman" w:hAnsi="Times New Roman" w:cs="Times New Roman"/>
          <w:sz w:val="24"/>
          <w:szCs w:val="24"/>
        </w:rPr>
        <w:t>)</w:t>
      </w:r>
      <w:r w:rsidRPr="00DD419A">
        <w:rPr>
          <w:rFonts w:ascii="Times New Roman" w:hAnsi="Times New Roman" w:cs="Times New Roman"/>
          <w:sz w:val="24"/>
          <w:szCs w:val="24"/>
        </w:rPr>
        <w:t xml:space="preserve"> (turpmāk – </w:t>
      </w:r>
      <w:r w:rsidR="00295AFE">
        <w:rPr>
          <w:rFonts w:ascii="Times New Roman" w:hAnsi="Times New Roman" w:cs="Times New Roman"/>
          <w:sz w:val="24"/>
          <w:szCs w:val="24"/>
        </w:rPr>
        <w:t>Konkurss</w:t>
      </w:r>
      <w:r w:rsidRPr="00DD419A">
        <w:rPr>
          <w:rFonts w:ascii="Times New Roman" w:hAnsi="Times New Roman" w:cs="Times New Roman"/>
          <w:sz w:val="24"/>
          <w:szCs w:val="24"/>
        </w:rPr>
        <w:t>) nolikum</w:t>
      </w:r>
      <w:r w:rsidR="00295AFE">
        <w:rPr>
          <w:rFonts w:ascii="Times New Roman" w:hAnsi="Times New Roman" w:cs="Times New Roman"/>
          <w:sz w:val="24"/>
          <w:szCs w:val="24"/>
        </w:rPr>
        <w:t>ā</w:t>
      </w:r>
      <w:r w:rsidRPr="00DD419A">
        <w:rPr>
          <w:rFonts w:ascii="Times New Roman" w:hAnsi="Times New Roman" w:cs="Times New Roman"/>
          <w:sz w:val="24"/>
          <w:szCs w:val="24"/>
        </w:rPr>
        <w:t xml:space="preserve"> (turpmāk – Nolikums)</w:t>
      </w:r>
      <w:r w:rsidR="00295AFE">
        <w:rPr>
          <w:rFonts w:ascii="Times New Roman" w:hAnsi="Times New Roman" w:cs="Times New Roman"/>
          <w:sz w:val="24"/>
          <w:szCs w:val="24"/>
        </w:rPr>
        <w:t xml:space="preserve"> un tā 3.pielikumā – Tehniskā specifikācija, noteiktajām prasībām</w:t>
      </w:r>
      <w:r w:rsidRPr="00DD419A">
        <w:rPr>
          <w:rFonts w:ascii="Times New Roman" w:hAnsi="Times New Roman" w:cs="Times New Roman"/>
          <w:sz w:val="24"/>
          <w:szCs w:val="24"/>
          <w:lang w:val="de-DE"/>
        </w:rPr>
        <w:t>:</w:t>
      </w:r>
    </w:p>
    <w:p w:rsidR="00790697" w:rsidRDefault="00790697" w:rsidP="00287DBF">
      <w:pPr>
        <w:autoSpaceDE w:val="0"/>
        <w:autoSpaceDN w:val="0"/>
        <w:adjustRightInd w:val="0"/>
        <w:spacing w:after="0" w:line="240" w:lineRule="auto"/>
        <w:jc w:val="both"/>
        <w:rPr>
          <w:rFonts w:ascii="Times New Roman" w:hAnsi="Times New Roman" w:cs="Times New Roman"/>
          <w:sz w:val="24"/>
          <w:szCs w:val="24"/>
        </w:rPr>
      </w:pPr>
    </w:p>
    <w:p w:rsidR="00AB7AD8" w:rsidRDefault="008B6A18" w:rsidP="00287DBF">
      <w:pPr>
        <w:spacing w:after="0" w:line="240" w:lineRule="auto"/>
        <w:jc w:val="both"/>
        <w:rPr>
          <w:rFonts w:ascii="Times New Roman" w:hAnsi="Times New Roman" w:cs="Times New Roman"/>
          <w:sz w:val="24"/>
          <w:szCs w:val="24"/>
        </w:rPr>
      </w:pPr>
      <w:r w:rsidRPr="00935910">
        <w:rPr>
          <w:rFonts w:ascii="Times New Roman" w:hAnsi="Times New Roman" w:cs="Times New Roman"/>
          <w:b/>
          <w:sz w:val="24"/>
          <w:szCs w:val="24"/>
        </w:rPr>
        <w:t>1</w:t>
      </w:r>
      <w:r w:rsidRPr="008B6A18">
        <w:rPr>
          <w:rFonts w:ascii="Times New Roman" w:hAnsi="Times New Roman" w:cs="Times New Roman"/>
          <w:sz w:val="24"/>
          <w:szCs w:val="24"/>
        </w:rPr>
        <w:t xml:space="preserve">. </w:t>
      </w:r>
      <w:r w:rsidR="00AB7AD8" w:rsidRPr="00935910">
        <w:rPr>
          <w:rFonts w:ascii="Times New Roman" w:hAnsi="Times New Roman" w:cs="Times New Roman"/>
          <w:b/>
          <w:sz w:val="24"/>
          <w:szCs w:val="24"/>
        </w:rPr>
        <w:t>Konkursa nolikuma 12.2.1. punkts</w:t>
      </w:r>
    </w:p>
    <w:p w:rsidR="008B6A18"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12.2.1. punkts Konkursa nolikuma 12.2.1. punkts nosaka kvalifikācijas prasības Pretendentam: „... vismaz 1 (vienu) Iepirkuma priekšmetam satura vai apjoma ziņā līdzvērtīgu audio vizuālās tehnikas piegādi. Ar līdzvērtīgu satura ziņā saprotot audiovizuālās tehnikas piegādes, kuru ietvaros pretendents ir piegādājis vismaz 50% (dažādības un tehnisko parametru ziņā) no Tehniskajā specifikācijā norādītajām Pasūtītājam piegādājamām precēm un nodrošinājis piegādāto preču garantijas apkopi vismaz 12 mēnešu periodā. Ar līdzvērtīgu apjoma ziņā saprotot audiovizuālās tehnikas piegādes, kuru ietvaros pretendents ir piegādājis vismaz 30% apjoma (no pretendenta piedāvājumā norādītās līgumcenas) no Tehniskajā specifikācijā norādītajām Pasūtītājam piegādājamām precēm un ...”. Nolikuma 12.2.1. punkta esošā redakcija rada būtiskus interpretācijas riskus. Piemēram, ja jēdziens „dažādības un tehnisko parametru ziņā” tiek attiecināts tikai uz atsevišķiem produktiem ar mērķi iegūt vismaz 50% no specifikācijā norādītā visu iekārtu vienību skaita, tad saskaņā ar esošo 12.2.1. punkta redakciju kvalificēties var ar maznozīmīgu, bet apjomīgu standarta iekārtu piegādi (akustisko sistēmu skaļruņiem un dažu citu aprīkojumu). Nolikuma punkta redakcija iekļauj tikai jēdzienu „piegādi”, neprecizējot, vai tai ir jāsatur stacionāra uzstādīšana, konfigurēšana darbībā ar citām iekārtām u.c. konkursa iepirkuma priekšmetā noteiktajiem darbiem (nolikuma 6.4. punkts un 3. pielikuma 1. un 2 punkti). Pieminētā garantijas apkope neietver minētos darbus. Lūdzam Pasūtītāju konkursa nolikuma punktu 12.2.1. izteikt redakcijā, kas nosaka Pretendenta kvalifikācijas kritēriju attiecībā tikai uz līdzvērtīga satura apjomu (piegāde, stacionāra uzstādīšana, konfigurēšana darbībā ar citām iekārtām, garantijas uzturēšana; ne mazāk kā 50% no piedāvājumā norādītās līgumcenas), savukārt Pretendenta kvalifikācijas kritērijus attiecībā uz konkrētiem produktiem izdalīt un noteikt nolikuma nākamajos punktos (12.2.2, 12.2.3. u.t.t.). </w:t>
      </w:r>
    </w:p>
    <w:p w:rsidR="000F14F5" w:rsidRPr="008B6A18" w:rsidRDefault="000F14F5" w:rsidP="00287DBF">
      <w:pPr>
        <w:spacing w:after="0" w:line="240" w:lineRule="auto"/>
        <w:jc w:val="both"/>
        <w:rPr>
          <w:rFonts w:ascii="Times New Roman" w:hAnsi="Times New Roman" w:cs="Times New Roman"/>
          <w:sz w:val="24"/>
          <w:szCs w:val="24"/>
        </w:rPr>
      </w:pPr>
    </w:p>
    <w:p w:rsidR="00054157"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Atbilde: </w:t>
      </w:r>
    </w:p>
    <w:p w:rsidR="00054157" w:rsidRDefault="00054157" w:rsidP="00287DBF">
      <w:pPr>
        <w:spacing w:after="0" w:line="240" w:lineRule="auto"/>
        <w:jc w:val="both"/>
        <w:rPr>
          <w:rFonts w:ascii="Times New Roman" w:hAnsi="Times New Roman" w:cs="Times New Roman"/>
          <w:sz w:val="24"/>
          <w:szCs w:val="24"/>
        </w:rPr>
      </w:pPr>
      <w:r w:rsidRPr="00054157">
        <w:rPr>
          <w:rFonts w:ascii="Times New Roman" w:hAnsi="Times New Roman" w:cs="Times New Roman"/>
          <w:sz w:val="24"/>
          <w:szCs w:val="24"/>
        </w:rPr>
        <w:t xml:space="preserve">Atbilstoši Nolikuma 12.2.1.punktā noteiktajam </w:t>
      </w:r>
      <w:r w:rsidRPr="00935910">
        <w:rPr>
          <w:rFonts w:ascii="Times New Roman" w:hAnsi="Times New Roman" w:cs="Times New Roman"/>
          <w:sz w:val="24"/>
          <w:szCs w:val="24"/>
        </w:rPr>
        <w:t>Pretendent</w:t>
      </w:r>
      <w:r>
        <w:rPr>
          <w:rFonts w:ascii="Times New Roman" w:hAnsi="Times New Roman" w:cs="Times New Roman"/>
          <w:sz w:val="24"/>
          <w:szCs w:val="24"/>
        </w:rPr>
        <w:t>am</w:t>
      </w:r>
      <w:r w:rsidRPr="00935910">
        <w:rPr>
          <w:rFonts w:ascii="Times New Roman" w:hAnsi="Times New Roman" w:cs="Times New Roman"/>
          <w:sz w:val="24"/>
          <w:szCs w:val="24"/>
        </w:rPr>
        <w:t xml:space="preserve"> </w:t>
      </w:r>
      <w:r>
        <w:rPr>
          <w:rFonts w:ascii="Times New Roman" w:hAnsi="Times New Roman" w:cs="Times New Roman"/>
          <w:sz w:val="24"/>
          <w:szCs w:val="24"/>
        </w:rPr>
        <w:t>jābūt pieredzei</w:t>
      </w:r>
      <w:r w:rsidRPr="00935910">
        <w:rPr>
          <w:rFonts w:ascii="Times New Roman" w:hAnsi="Times New Roman" w:cs="Times New Roman"/>
          <w:sz w:val="24"/>
          <w:szCs w:val="24"/>
        </w:rPr>
        <w:t xml:space="preserve"> vismaz 1 (vien</w:t>
      </w:r>
      <w:r>
        <w:rPr>
          <w:rFonts w:ascii="Times New Roman" w:hAnsi="Times New Roman" w:cs="Times New Roman"/>
          <w:sz w:val="24"/>
          <w:szCs w:val="24"/>
        </w:rPr>
        <w:t>a</w:t>
      </w:r>
      <w:r w:rsidRPr="00935910">
        <w:rPr>
          <w:rFonts w:ascii="Times New Roman" w:hAnsi="Times New Roman" w:cs="Times New Roman"/>
          <w:sz w:val="24"/>
          <w:szCs w:val="24"/>
        </w:rPr>
        <w:t>) Iepirkuma priekšmetam</w:t>
      </w:r>
      <w:r>
        <w:rPr>
          <w:rFonts w:ascii="Times New Roman" w:hAnsi="Times New Roman" w:cs="Times New Roman"/>
          <w:sz w:val="24"/>
          <w:szCs w:val="24"/>
        </w:rPr>
        <w:t xml:space="preserve"> </w:t>
      </w:r>
      <w:r w:rsidRPr="00054157">
        <w:rPr>
          <w:rFonts w:ascii="Times New Roman" w:hAnsi="Times New Roman" w:cs="Times New Roman"/>
          <w:sz w:val="24"/>
          <w:szCs w:val="24"/>
        </w:rPr>
        <w:t>(</w:t>
      </w:r>
      <w:r w:rsidRPr="00935910">
        <w:rPr>
          <w:rFonts w:ascii="Times New Roman" w:hAnsi="Times New Roman" w:cs="Times New Roman"/>
          <w:sz w:val="24"/>
          <w:szCs w:val="24"/>
        </w:rPr>
        <w:t>audio vizuālās prezentācijas aprīkojuma un informatīvā risinājuma piegāde Projekta ietvaros atbilstoši</w:t>
      </w:r>
      <w:r w:rsidRPr="00935910">
        <w:rPr>
          <w:rFonts w:ascii="Times New Roman" w:hAnsi="Times New Roman" w:cs="Times New Roman"/>
          <w:spacing w:val="-4"/>
          <w:sz w:val="24"/>
          <w:szCs w:val="24"/>
        </w:rPr>
        <w:t xml:space="preserve"> </w:t>
      </w:r>
      <w:r w:rsidRPr="00935910">
        <w:rPr>
          <w:rFonts w:ascii="Times New Roman" w:hAnsi="Times New Roman" w:cs="Times New Roman"/>
          <w:sz w:val="24"/>
          <w:szCs w:val="24"/>
        </w:rPr>
        <w:t>Nolikuma 3.pielikumā „Tehniskā specifikācija” noteiktajam apjomam un prasībām) satura vai apjoma ziņā līdzvērtīg</w:t>
      </w:r>
      <w:r>
        <w:rPr>
          <w:rFonts w:ascii="Times New Roman" w:hAnsi="Times New Roman" w:cs="Times New Roman"/>
          <w:sz w:val="24"/>
          <w:szCs w:val="24"/>
        </w:rPr>
        <w:t>as</w:t>
      </w:r>
      <w:r w:rsidRPr="00935910">
        <w:rPr>
          <w:rFonts w:ascii="Times New Roman" w:hAnsi="Times New Roman" w:cs="Times New Roman"/>
          <w:sz w:val="24"/>
          <w:szCs w:val="24"/>
        </w:rPr>
        <w:t xml:space="preserve"> </w:t>
      </w:r>
      <w:r w:rsidRPr="00054157">
        <w:rPr>
          <w:rFonts w:ascii="Times New Roman" w:hAnsi="Times New Roman" w:cs="Times New Roman"/>
          <w:sz w:val="24"/>
          <w:szCs w:val="24"/>
        </w:rPr>
        <w:t>piegādes veik</w:t>
      </w:r>
      <w:r>
        <w:rPr>
          <w:rFonts w:ascii="Times New Roman" w:hAnsi="Times New Roman" w:cs="Times New Roman"/>
          <w:sz w:val="24"/>
          <w:szCs w:val="24"/>
        </w:rPr>
        <w:t>šanā</w:t>
      </w:r>
      <w:r w:rsidRPr="00935910">
        <w:rPr>
          <w:rFonts w:ascii="Times New Roman" w:hAnsi="Times New Roman" w:cs="Times New Roman"/>
          <w:sz w:val="24"/>
          <w:szCs w:val="24"/>
        </w:rPr>
        <w:t xml:space="preserve">. Ar līdzvērtīgu satura ziņā saprotot </w:t>
      </w:r>
      <w:r>
        <w:rPr>
          <w:rFonts w:ascii="Times New Roman" w:hAnsi="Times New Roman" w:cs="Times New Roman"/>
          <w:sz w:val="24"/>
          <w:szCs w:val="24"/>
        </w:rPr>
        <w:t>iepirkuma priekšmetam līdzvērtīgas</w:t>
      </w:r>
      <w:r w:rsidRPr="00935910">
        <w:rPr>
          <w:rFonts w:ascii="Times New Roman" w:hAnsi="Times New Roman" w:cs="Times New Roman"/>
          <w:sz w:val="24"/>
          <w:szCs w:val="24"/>
        </w:rPr>
        <w:t xml:space="preserve"> piegādes, kuru ietvaros pretendents ir piegādājis vismaz 50% (dažādības un tehnisko parametru ziņā) no Tehniskajā specifikācijā norādītajām </w:t>
      </w:r>
      <w:r w:rsidRPr="00935910">
        <w:rPr>
          <w:rFonts w:ascii="Times New Roman" w:hAnsi="Times New Roman" w:cs="Times New Roman"/>
          <w:sz w:val="24"/>
          <w:szCs w:val="24"/>
        </w:rPr>
        <w:lastRenderedPageBreak/>
        <w:t xml:space="preserve">Pasūtītājam piegādājamām precēm un nodrošinājis piegādāto preču garantijas apkopi vismaz 12 mēnešu periodā. Ar līdzvērtīgu apjoma ziņā saprotot </w:t>
      </w:r>
      <w:r>
        <w:rPr>
          <w:rFonts w:ascii="Times New Roman" w:hAnsi="Times New Roman" w:cs="Times New Roman"/>
          <w:sz w:val="24"/>
          <w:szCs w:val="24"/>
        </w:rPr>
        <w:t xml:space="preserve">iepirkuma priekšmetam līdzvērtīgas </w:t>
      </w:r>
      <w:r w:rsidRPr="00935910">
        <w:rPr>
          <w:rFonts w:ascii="Times New Roman" w:hAnsi="Times New Roman" w:cs="Times New Roman"/>
          <w:sz w:val="24"/>
          <w:szCs w:val="24"/>
        </w:rPr>
        <w:t>piegādes, kuru ietvaros pretendents ir piegādājis vismaz 30% apjoma (no pretendenta piedāvājumā norādītās līgumcenas) no Tehniskajā specifikācijā norādītajām Pasūtītājam piegādājamām precēm un nodrošinājis piegādāto preču garantijas apkopi vismaz 12 mēnešu periodā.</w:t>
      </w:r>
    </w:p>
    <w:p w:rsidR="00FE12D1" w:rsidRPr="00AF7C5E" w:rsidRDefault="00AF7C5E" w:rsidP="00287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Atbilstoši Nolikuma 6.1.punktam Preces un to piegāde ietver visu </w:t>
      </w:r>
      <w:r w:rsidRPr="00935910">
        <w:rPr>
          <w:rFonts w:ascii="Times New Roman" w:hAnsi="Times New Roman" w:cs="Times New Roman"/>
          <w:sz w:val="24"/>
          <w:szCs w:val="24"/>
        </w:rPr>
        <w:t>Nolikuma 3.pielikumā „Tehniskā specifikācija” noteikt</w:t>
      </w:r>
      <w:r>
        <w:rPr>
          <w:rFonts w:ascii="Times New Roman" w:hAnsi="Times New Roman" w:cs="Times New Roman"/>
          <w:sz w:val="24"/>
          <w:szCs w:val="24"/>
        </w:rPr>
        <w:t>o</w:t>
      </w:r>
      <w:r w:rsidRPr="00935910">
        <w:rPr>
          <w:rFonts w:ascii="Times New Roman" w:hAnsi="Times New Roman" w:cs="Times New Roman"/>
          <w:sz w:val="24"/>
          <w:szCs w:val="24"/>
        </w:rPr>
        <w:t xml:space="preserve"> apjom</w:t>
      </w:r>
      <w:r w:rsidR="00F705AD">
        <w:rPr>
          <w:rFonts w:ascii="Times New Roman" w:hAnsi="Times New Roman" w:cs="Times New Roman"/>
          <w:sz w:val="24"/>
          <w:szCs w:val="24"/>
        </w:rPr>
        <w:t>u</w:t>
      </w:r>
      <w:r w:rsidRPr="00935910">
        <w:rPr>
          <w:rFonts w:ascii="Times New Roman" w:hAnsi="Times New Roman" w:cs="Times New Roman"/>
          <w:sz w:val="24"/>
          <w:szCs w:val="24"/>
        </w:rPr>
        <w:t xml:space="preserve"> un</w:t>
      </w:r>
      <w:r w:rsidR="00320AFF">
        <w:rPr>
          <w:rFonts w:ascii="Times New Roman" w:hAnsi="Times New Roman" w:cs="Times New Roman"/>
          <w:sz w:val="24"/>
          <w:szCs w:val="24"/>
        </w:rPr>
        <w:t xml:space="preserve"> prasības - </w:t>
      </w:r>
      <w:r w:rsidR="00320AFF" w:rsidRPr="00320AFF">
        <w:rPr>
          <w:rFonts w:ascii="Times New Roman" w:hAnsi="Times New Roman" w:cs="Times New Roman"/>
          <w:sz w:val="24"/>
          <w:szCs w:val="24"/>
        </w:rPr>
        <w:t>uzstādīšan</w:t>
      </w:r>
      <w:r w:rsidR="00320AFF">
        <w:rPr>
          <w:rFonts w:ascii="Times New Roman" w:hAnsi="Times New Roman" w:cs="Times New Roman"/>
          <w:sz w:val="24"/>
          <w:szCs w:val="24"/>
        </w:rPr>
        <w:t>u</w:t>
      </w:r>
      <w:r w:rsidR="00320AFF" w:rsidRPr="00320AFF">
        <w:rPr>
          <w:rFonts w:ascii="Times New Roman" w:hAnsi="Times New Roman" w:cs="Times New Roman"/>
          <w:sz w:val="24"/>
          <w:szCs w:val="24"/>
        </w:rPr>
        <w:t xml:space="preserve"> un vis</w:t>
      </w:r>
      <w:r w:rsidR="00320AFF">
        <w:rPr>
          <w:rFonts w:ascii="Times New Roman" w:hAnsi="Times New Roman" w:cs="Times New Roman"/>
          <w:sz w:val="24"/>
          <w:szCs w:val="24"/>
        </w:rPr>
        <w:t>us</w:t>
      </w:r>
      <w:r w:rsidR="00320AFF" w:rsidRPr="00320AFF">
        <w:rPr>
          <w:rFonts w:ascii="Times New Roman" w:hAnsi="Times New Roman" w:cs="Times New Roman"/>
          <w:sz w:val="24"/>
          <w:szCs w:val="24"/>
        </w:rPr>
        <w:t xml:space="preserve"> ar to saistīt</w:t>
      </w:r>
      <w:r w:rsidR="00320AFF">
        <w:rPr>
          <w:rFonts w:ascii="Times New Roman" w:hAnsi="Times New Roman" w:cs="Times New Roman"/>
          <w:sz w:val="24"/>
          <w:szCs w:val="24"/>
        </w:rPr>
        <w:t>os</w:t>
      </w:r>
      <w:r w:rsidR="00320AFF" w:rsidRPr="00320AFF">
        <w:rPr>
          <w:rFonts w:ascii="Times New Roman" w:hAnsi="Times New Roman" w:cs="Times New Roman"/>
          <w:sz w:val="24"/>
          <w:szCs w:val="24"/>
        </w:rPr>
        <w:t xml:space="preserve"> darb</w:t>
      </w:r>
      <w:r w:rsidR="00320AFF">
        <w:rPr>
          <w:rFonts w:ascii="Times New Roman" w:hAnsi="Times New Roman" w:cs="Times New Roman"/>
          <w:sz w:val="24"/>
          <w:szCs w:val="24"/>
        </w:rPr>
        <w:t>us</w:t>
      </w:r>
      <w:r w:rsidR="00F705AD">
        <w:rPr>
          <w:rFonts w:ascii="Times New Roman" w:hAnsi="Times New Roman" w:cs="Times New Roman"/>
          <w:sz w:val="24"/>
          <w:szCs w:val="24"/>
        </w:rPr>
        <w:t>, tai skaitā testēšanu integrēšanu</w:t>
      </w:r>
      <w:r w:rsidR="00F705AD" w:rsidRPr="00F705AD">
        <w:rPr>
          <w:rFonts w:ascii="Times New Roman" w:hAnsi="Times New Roman" w:cs="Times New Roman"/>
          <w:sz w:val="24"/>
          <w:szCs w:val="24"/>
        </w:rPr>
        <w:t>, konfigurēšan</w:t>
      </w:r>
      <w:r w:rsidR="00F705AD">
        <w:rPr>
          <w:rFonts w:ascii="Times New Roman" w:hAnsi="Times New Roman" w:cs="Times New Roman"/>
          <w:sz w:val="24"/>
          <w:szCs w:val="24"/>
        </w:rPr>
        <w:t>u</w:t>
      </w:r>
      <w:r w:rsidR="00F705AD" w:rsidRPr="00F705AD">
        <w:rPr>
          <w:rFonts w:ascii="Times New Roman" w:hAnsi="Times New Roman" w:cs="Times New Roman"/>
          <w:sz w:val="24"/>
          <w:szCs w:val="24"/>
        </w:rPr>
        <w:t xml:space="preserve"> u</w:t>
      </w:r>
      <w:r w:rsidR="00F705AD">
        <w:rPr>
          <w:rFonts w:ascii="Times New Roman" w:hAnsi="Times New Roman" w:cs="Times New Roman"/>
          <w:sz w:val="24"/>
          <w:szCs w:val="24"/>
        </w:rPr>
        <w:t>n pasūtītāja darbinieku apmācību</w:t>
      </w:r>
      <w:r w:rsidR="00320AFF">
        <w:rPr>
          <w:rFonts w:ascii="Times New Roman" w:hAnsi="Times New Roman" w:cs="Times New Roman"/>
          <w:sz w:val="24"/>
          <w:szCs w:val="24"/>
        </w:rPr>
        <w:t>.</w:t>
      </w:r>
    </w:p>
    <w:p w:rsidR="008B6A18" w:rsidRDefault="008B6A18" w:rsidP="00287DBF">
      <w:pPr>
        <w:spacing w:after="0" w:line="240" w:lineRule="auto"/>
        <w:jc w:val="both"/>
        <w:rPr>
          <w:rFonts w:ascii="Times New Roman" w:hAnsi="Times New Roman" w:cs="Times New Roman"/>
          <w:sz w:val="24"/>
          <w:szCs w:val="24"/>
        </w:rPr>
      </w:pPr>
      <w:r w:rsidRPr="00935910">
        <w:rPr>
          <w:rFonts w:ascii="Times New Roman" w:hAnsi="Times New Roman" w:cs="Times New Roman"/>
          <w:sz w:val="24"/>
          <w:szCs w:val="24"/>
        </w:rPr>
        <w:t>Pasūtītājam ir būtiski, lai netiktu ierobežota iespējamo piegādātāju konkurence, bet tiktu paplašināts piegādātāju loks, kas piedāvātu Pasūtītājam iepirkuma priekšmeta izpildi. Turklāt Nolikuma 12.punkts ietver tās pretendentu kvalifikācijas prasības, kuras Pasūtītājs uzskata par būtiskām un šīs prasības neierobežo iespējamo piegādātāju konkurenci. Pasūtītājs norāda arī uz to, ka nolikuma 12.2.2. – 12.2.5. punktos ir noteiktas prasības par pretendenta pieredzi konkrētos projektos, kā arī pārējos 12.punkta apakšpunktos ir noteiktas prasības piesaistītajiem speciālistiem. Lai atbilstu nolikuma 12.2.1punkta prasībām, Pretendentam ir jābūt veikušam šajā punktā minētās piegādes, savukārt, citi nolikuma 12.2.apakšpunkti nosaka arī prasību iepriekš veiktajām piegādēm un citiem saistītajiem darbiem.</w:t>
      </w:r>
    </w:p>
    <w:p w:rsidR="00287DBF" w:rsidRPr="00E73C99" w:rsidRDefault="00287DBF" w:rsidP="00287DBF">
      <w:pPr>
        <w:spacing w:after="0" w:line="240" w:lineRule="auto"/>
        <w:jc w:val="both"/>
        <w:rPr>
          <w:rFonts w:ascii="Times New Roman" w:hAnsi="Times New Roman" w:cs="Times New Roman"/>
          <w:sz w:val="24"/>
          <w:szCs w:val="24"/>
        </w:rPr>
      </w:pPr>
    </w:p>
    <w:p w:rsidR="00AB7AD8" w:rsidRPr="00935910" w:rsidRDefault="008B6A18" w:rsidP="00287DBF">
      <w:pPr>
        <w:spacing w:after="0" w:line="240" w:lineRule="auto"/>
        <w:jc w:val="both"/>
        <w:rPr>
          <w:rFonts w:ascii="Times New Roman" w:hAnsi="Times New Roman" w:cs="Times New Roman"/>
          <w:b/>
          <w:sz w:val="24"/>
          <w:szCs w:val="24"/>
        </w:rPr>
      </w:pPr>
      <w:r w:rsidRPr="00935910">
        <w:rPr>
          <w:rFonts w:ascii="Times New Roman" w:hAnsi="Times New Roman" w:cs="Times New Roman"/>
          <w:b/>
          <w:sz w:val="24"/>
          <w:szCs w:val="24"/>
        </w:rPr>
        <w:t>2. Konkursa nolikuma 12.2.2. punkts</w:t>
      </w:r>
    </w:p>
    <w:p w:rsidR="008B6A18"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Konkursa nolikuma 12.2.2. punkts nosaka kvalifikācijas prasības Pretendentam: „...ir veicis vismaz 1 (viena) projektu realizāciju, kura ietvaros ir veikta projektoru piegāde un uzstādīšana un nodrošinātas apmācības par piegādāto un uzstādīto tehniku ...”. Vārds „projektoru” ir daudzskaitlis, neprecizējot skaitu. Vai mēs pareizi saprotam, ka šajā gadījumā Pasūtītājs ir domājis projektoru piegādes apjomu, kur viena projekta ietvaros ir piegādāti, uzstādīti un nodrošināta apmācība pēc skaita ne mazākam apjomam kā 50% no konkursa Tehniskajā specifikācijā norādītajiem projektoru apjomiem?</w:t>
      </w:r>
    </w:p>
    <w:p w:rsidR="00287DBF" w:rsidRPr="008B6A18" w:rsidRDefault="00287DBF" w:rsidP="00287DBF">
      <w:pPr>
        <w:spacing w:after="0" w:line="240" w:lineRule="auto"/>
        <w:jc w:val="both"/>
        <w:rPr>
          <w:rFonts w:ascii="Times New Roman" w:hAnsi="Times New Roman" w:cs="Times New Roman"/>
          <w:sz w:val="24"/>
          <w:szCs w:val="24"/>
        </w:rPr>
      </w:pPr>
    </w:p>
    <w:p w:rsidR="003E2724"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Atbilde: </w:t>
      </w:r>
    </w:p>
    <w:p w:rsidR="008B6A18" w:rsidRDefault="008B6A18" w:rsidP="00287DBF">
      <w:pPr>
        <w:spacing w:after="0" w:line="240" w:lineRule="auto"/>
        <w:jc w:val="both"/>
        <w:rPr>
          <w:rFonts w:ascii="Times New Roman" w:hAnsi="Times New Roman" w:cs="Times New Roman"/>
          <w:sz w:val="24"/>
          <w:szCs w:val="24"/>
        </w:rPr>
      </w:pPr>
      <w:r w:rsidRPr="00935910">
        <w:rPr>
          <w:rFonts w:ascii="Times New Roman" w:hAnsi="Times New Roman" w:cs="Times New Roman"/>
          <w:sz w:val="24"/>
          <w:szCs w:val="24"/>
        </w:rPr>
        <w:t xml:space="preserve">Pasūtītājs nolikuma 12.2.2.punktā ir noteicis, ka pretendentam ir jābūt pieredzei vismaz viena projekta realizācijā, kura ietvaros ir veikta projektoru piegāde, uzstādīšana un nodrošinātas apmācības, taču nenosaka, cik projektoriem šī projekta ietvaros jābūt piegādātiem un uzstādītiem, līdz ar to pretendenta </w:t>
      </w:r>
      <w:r w:rsidR="0067164F">
        <w:rPr>
          <w:rFonts w:ascii="Times New Roman" w:hAnsi="Times New Roman" w:cs="Times New Roman"/>
          <w:sz w:val="24"/>
          <w:szCs w:val="24"/>
        </w:rPr>
        <w:t>pieredzei jāietver vismaz divu</w:t>
      </w:r>
      <w:r w:rsidRPr="00935910">
        <w:rPr>
          <w:rFonts w:ascii="Times New Roman" w:hAnsi="Times New Roman" w:cs="Times New Roman"/>
          <w:sz w:val="24"/>
          <w:szCs w:val="24"/>
        </w:rPr>
        <w:t xml:space="preserve"> </w:t>
      </w:r>
      <w:r w:rsidR="0067164F" w:rsidRPr="00935910">
        <w:rPr>
          <w:rFonts w:ascii="Times New Roman" w:hAnsi="Times New Roman" w:cs="Times New Roman"/>
          <w:sz w:val="24"/>
          <w:szCs w:val="24"/>
        </w:rPr>
        <w:t>projektor</w:t>
      </w:r>
      <w:r w:rsidR="0067164F">
        <w:rPr>
          <w:rFonts w:ascii="Times New Roman" w:hAnsi="Times New Roman" w:cs="Times New Roman"/>
          <w:sz w:val="24"/>
          <w:szCs w:val="24"/>
        </w:rPr>
        <w:t>u</w:t>
      </w:r>
      <w:r w:rsidR="0067164F" w:rsidRPr="00935910">
        <w:rPr>
          <w:rFonts w:ascii="Times New Roman" w:hAnsi="Times New Roman" w:cs="Times New Roman"/>
          <w:sz w:val="24"/>
          <w:szCs w:val="24"/>
        </w:rPr>
        <w:t xml:space="preserve"> </w:t>
      </w:r>
      <w:r w:rsidRPr="00935910">
        <w:rPr>
          <w:rFonts w:ascii="Times New Roman" w:hAnsi="Times New Roman" w:cs="Times New Roman"/>
          <w:sz w:val="24"/>
          <w:szCs w:val="24"/>
        </w:rPr>
        <w:t>piegād</w:t>
      </w:r>
      <w:r w:rsidR="0067164F">
        <w:rPr>
          <w:rFonts w:ascii="Times New Roman" w:hAnsi="Times New Roman" w:cs="Times New Roman"/>
          <w:sz w:val="24"/>
          <w:szCs w:val="24"/>
        </w:rPr>
        <w:t>i</w:t>
      </w:r>
      <w:r w:rsidRPr="00935910">
        <w:rPr>
          <w:rFonts w:ascii="Times New Roman" w:hAnsi="Times New Roman" w:cs="Times New Roman"/>
          <w:sz w:val="24"/>
          <w:szCs w:val="24"/>
        </w:rPr>
        <w:t>, uzstādīšan</w:t>
      </w:r>
      <w:r w:rsidR="0067164F">
        <w:rPr>
          <w:rFonts w:ascii="Times New Roman" w:hAnsi="Times New Roman" w:cs="Times New Roman"/>
          <w:sz w:val="24"/>
          <w:szCs w:val="24"/>
        </w:rPr>
        <w:t>u</w:t>
      </w:r>
      <w:r w:rsidRPr="00935910">
        <w:rPr>
          <w:rFonts w:ascii="Times New Roman" w:hAnsi="Times New Roman" w:cs="Times New Roman"/>
          <w:sz w:val="24"/>
          <w:szCs w:val="24"/>
        </w:rPr>
        <w:t xml:space="preserve"> un apmācību organizēšan</w:t>
      </w:r>
      <w:r w:rsidR="0067164F">
        <w:rPr>
          <w:rFonts w:ascii="Times New Roman" w:hAnsi="Times New Roman" w:cs="Times New Roman"/>
          <w:sz w:val="24"/>
          <w:szCs w:val="24"/>
        </w:rPr>
        <w:t>u</w:t>
      </w:r>
      <w:r w:rsidRPr="00935910">
        <w:rPr>
          <w:rFonts w:ascii="Times New Roman" w:hAnsi="Times New Roman" w:cs="Times New Roman"/>
          <w:sz w:val="24"/>
          <w:szCs w:val="24"/>
        </w:rPr>
        <w:t>.</w:t>
      </w:r>
    </w:p>
    <w:p w:rsidR="00287DBF" w:rsidRPr="003E2724" w:rsidRDefault="00287DBF" w:rsidP="00287DBF">
      <w:pPr>
        <w:spacing w:after="0" w:line="240" w:lineRule="auto"/>
        <w:jc w:val="both"/>
        <w:rPr>
          <w:rFonts w:ascii="Times New Roman" w:hAnsi="Times New Roman" w:cs="Times New Roman"/>
          <w:sz w:val="24"/>
          <w:szCs w:val="24"/>
        </w:rPr>
      </w:pPr>
    </w:p>
    <w:p w:rsidR="00AB7AD8" w:rsidRPr="00935910" w:rsidRDefault="008B6A18" w:rsidP="00287DBF">
      <w:pPr>
        <w:spacing w:after="0" w:line="240" w:lineRule="auto"/>
        <w:jc w:val="both"/>
        <w:rPr>
          <w:rFonts w:ascii="Times New Roman" w:hAnsi="Times New Roman" w:cs="Times New Roman"/>
          <w:b/>
          <w:sz w:val="24"/>
          <w:szCs w:val="24"/>
        </w:rPr>
      </w:pPr>
      <w:r w:rsidRPr="00935910">
        <w:rPr>
          <w:rFonts w:ascii="Times New Roman" w:hAnsi="Times New Roman" w:cs="Times New Roman"/>
          <w:b/>
          <w:sz w:val="24"/>
          <w:szCs w:val="24"/>
        </w:rPr>
        <w:t xml:space="preserve"> 3. Konkursa nolikuma 12.2.3. punkts</w:t>
      </w:r>
    </w:p>
    <w:p w:rsidR="008B6A18"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12.2.3. punkts nosaka kvalifikācijas prasības Pretendentam: „... ir veicis vismaz 1 (viena) projektu realizāciju, kura ietvaros ir veikta ekrānu piegāde un uzstādīšana un nodrošinātas apmācības par piegādāto un uzstādīto tehniku ...”. Vārds „ekrānu” ir daudzskaitlis, neprecizējot skaitu. Vai mēs pareizi saprotam, ka šajā gadījumā Pasūtītājs ir domājis ekrānu piegādes apjomu, kur viena projekta ietvaros ir piegādāti, uzstādīti un nodrošināta apmācība pēc skaita ne mazākam apjomam kā 50% no konkursa Tehniskajā specifikācijā norādītajiem ekrānu apjomiem? </w:t>
      </w:r>
    </w:p>
    <w:p w:rsidR="00287DBF" w:rsidRPr="008B6A18" w:rsidRDefault="00287DBF" w:rsidP="00287DBF">
      <w:pPr>
        <w:spacing w:after="0" w:line="240" w:lineRule="auto"/>
        <w:jc w:val="both"/>
        <w:rPr>
          <w:rFonts w:ascii="Times New Roman" w:hAnsi="Times New Roman" w:cs="Times New Roman"/>
          <w:sz w:val="24"/>
          <w:szCs w:val="24"/>
        </w:rPr>
      </w:pPr>
    </w:p>
    <w:p w:rsidR="00A4558C"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Atbilde: </w:t>
      </w:r>
    </w:p>
    <w:p w:rsidR="008B6A18" w:rsidRDefault="008B6A18" w:rsidP="00287DBF">
      <w:pPr>
        <w:spacing w:after="0" w:line="240" w:lineRule="auto"/>
        <w:jc w:val="both"/>
        <w:rPr>
          <w:rFonts w:ascii="Times New Roman" w:hAnsi="Times New Roman" w:cs="Times New Roman"/>
          <w:sz w:val="24"/>
          <w:szCs w:val="24"/>
        </w:rPr>
      </w:pPr>
      <w:r w:rsidRPr="00935910">
        <w:rPr>
          <w:rFonts w:ascii="Times New Roman" w:hAnsi="Times New Roman" w:cs="Times New Roman"/>
          <w:sz w:val="24"/>
          <w:szCs w:val="24"/>
        </w:rPr>
        <w:t xml:space="preserve">Pasūtītājs nolikuma 12.2.3.punktā ir noteicis, ka pretendentam ir jābūt pieredzei vismaz viena projekta realizācijā, kura ietvaros ir veikta ekrānu piegāde, uzstādīšana </w:t>
      </w:r>
      <w:r w:rsidRPr="00935910">
        <w:rPr>
          <w:rFonts w:ascii="Times New Roman" w:hAnsi="Times New Roman" w:cs="Times New Roman"/>
          <w:sz w:val="24"/>
          <w:szCs w:val="24"/>
        </w:rPr>
        <w:lastRenderedPageBreak/>
        <w:t xml:space="preserve">un nodrošinātas apmācības, taču nenosaka, cik ekrāniem šī projekta ietvaros jābūt piegādātiem un uzstādītiem, līdz ar to </w:t>
      </w:r>
      <w:r w:rsidR="00A4558C" w:rsidRPr="00654260">
        <w:rPr>
          <w:rFonts w:ascii="Times New Roman" w:hAnsi="Times New Roman" w:cs="Times New Roman"/>
          <w:sz w:val="24"/>
          <w:szCs w:val="24"/>
        </w:rPr>
        <w:t xml:space="preserve">pretendenta </w:t>
      </w:r>
      <w:r w:rsidR="00A4558C">
        <w:rPr>
          <w:rFonts w:ascii="Times New Roman" w:hAnsi="Times New Roman" w:cs="Times New Roman"/>
          <w:sz w:val="24"/>
          <w:szCs w:val="24"/>
        </w:rPr>
        <w:t>pieredzei jāietver vismaz divu</w:t>
      </w:r>
      <w:r w:rsidR="00A4558C" w:rsidRPr="00A4558C" w:rsidDel="00A4558C">
        <w:rPr>
          <w:rFonts w:ascii="Times New Roman" w:hAnsi="Times New Roman" w:cs="Times New Roman"/>
          <w:sz w:val="24"/>
          <w:szCs w:val="24"/>
        </w:rPr>
        <w:t xml:space="preserve"> </w:t>
      </w:r>
      <w:r w:rsidR="00A4558C" w:rsidRPr="00935910">
        <w:rPr>
          <w:rFonts w:ascii="Times New Roman" w:hAnsi="Times New Roman" w:cs="Times New Roman"/>
          <w:sz w:val="24"/>
          <w:szCs w:val="24"/>
        </w:rPr>
        <w:t>ekrān</w:t>
      </w:r>
      <w:r w:rsidR="00A4558C">
        <w:rPr>
          <w:rFonts w:ascii="Times New Roman" w:hAnsi="Times New Roman" w:cs="Times New Roman"/>
          <w:sz w:val="24"/>
          <w:szCs w:val="24"/>
        </w:rPr>
        <w:t>u</w:t>
      </w:r>
      <w:r w:rsidR="00A4558C" w:rsidRPr="00935910">
        <w:rPr>
          <w:rFonts w:ascii="Times New Roman" w:hAnsi="Times New Roman" w:cs="Times New Roman"/>
          <w:sz w:val="24"/>
          <w:szCs w:val="24"/>
        </w:rPr>
        <w:t xml:space="preserve"> </w:t>
      </w:r>
      <w:r w:rsidRPr="00935910">
        <w:rPr>
          <w:rFonts w:ascii="Times New Roman" w:hAnsi="Times New Roman" w:cs="Times New Roman"/>
          <w:sz w:val="24"/>
          <w:szCs w:val="24"/>
        </w:rPr>
        <w:t>piegād</w:t>
      </w:r>
      <w:r w:rsidR="00A4558C">
        <w:rPr>
          <w:rFonts w:ascii="Times New Roman" w:hAnsi="Times New Roman" w:cs="Times New Roman"/>
          <w:sz w:val="24"/>
          <w:szCs w:val="24"/>
        </w:rPr>
        <w:t>i</w:t>
      </w:r>
      <w:r w:rsidRPr="00935910">
        <w:rPr>
          <w:rFonts w:ascii="Times New Roman" w:hAnsi="Times New Roman" w:cs="Times New Roman"/>
          <w:sz w:val="24"/>
          <w:szCs w:val="24"/>
        </w:rPr>
        <w:t>, uzstādīšan</w:t>
      </w:r>
      <w:r w:rsidR="00A4558C">
        <w:rPr>
          <w:rFonts w:ascii="Times New Roman" w:hAnsi="Times New Roman" w:cs="Times New Roman"/>
          <w:sz w:val="24"/>
          <w:szCs w:val="24"/>
        </w:rPr>
        <w:t>u</w:t>
      </w:r>
      <w:r w:rsidRPr="00935910">
        <w:rPr>
          <w:rFonts w:ascii="Times New Roman" w:hAnsi="Times New Roman" w:cs="Times New Roman"/>
          <w:sz w:val="24"/>
          <w:szCs w:val="24"/>
        </w:rPr>
        <w:t xml:space="preserve"> un apmācību organizēšan</w:t>
      </w:r>
      <w:r w:rsidR="00A4558C">
        <w:rPr>
          <w:rFonts w:ascii="Times New Roman" w:hAnsi="Times New Roman" w:cs="Times New Roman"/>
          <w:sz w:val="24"/>
          <w:szCs w:val="24"/>
        </w:rPr>
        <w:t>u</w:t>
      </w:r>
      <w:r w:rsidRPr="00935910">
        <w:rPr>
          <w:rFonts w:ascii="Times New Roman" w:hAnsi="Times New Roman" w:cs="Times New Roman"/>
          <w:sz w:val="24"/>
          <w:szCs w:val="24"/>
        </w:rPr>
        <w:t>.</w:t>
      </w:r>
    </w:p>
    <w:p w:rsidR="00287DBF" w:rsidRPr="00A4558C" w:rsidRDefault="00287DBF" w:rsidP="00287DBF">
      <w:pPr>
        <w:spacing w:after="0" w:line="240" w:lineRule="auto"/>
        <w:jc w:val="both"/>
        <w:rPr>
          <w:rFonts w:ascii="Times New Roman" w:hAnsi="Times New Roman" w:cs="Times New Roman"/>
          <w:sz w:val="24"/>
          <w:szCs w:val="24"/>
        </w:rPr>
      </w:pPr>
    </w:p>
    <w:p w:rsidR="00AB7AD8" w:rsidRPr="00935910" w:rsidRDefault="008B6A18" w:rsidP="00287DBF">
      <w:pPr>
        <w:spacing w:after="0" w:line="240" w:lineRule="auto"/>
        <w:jc w:val="both"/>
        <w:rPr>
          <w:rFonts w:ascii="Times New Roman" w:hAnsi="Times New Roman" w:cs="Times New Roman"/>
          <w:b/>
          <w:sz w:val="24"/>
          <w:szCs w:val="24"/>
        </w:rPr>
      </w:pPr>
      <w:r w:rsidRPr="00935910">
        <w:rPr>
          <w:rFonts w:ascii="Times New Roman" w:hAnsi="Times New Roman" w:cs="Times New Roman"/>
          <w:b/>
          <w:sz w:val="24"/>
          <w:szCs w:val="24"/>
        </w:rPr>
        <w:t>4. Konkursa nolikuma 12.2.4. punkts</w:t>
      </w:r>
    </w:p>
    <w:p w:rsidR="00287DBF"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Precizējums par skaļruņu apjomu, pēc būtības analoģisks iepriekšminētajiem (projektors, ekrāns).</w:t>
      </w:r>
    </w:p>
    <w:p w:rsidR="008B6A18" w:rsidRPr="008B6A18"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 </w:t>
      </w:r>
    </w:p>
    <w:p w:rsidR="005560B4"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Atbilde: </w:t>
      </w:r>
    </w:p>
    <w:p w:rsidR="008B6A18" w:rsidRDefault="008B6A18" w:rsidP="00287DBF">
      <w:pPr>
        <w:spacing w:after="0" w:line="240" w:lineRule="auto"/>
        <w:jc w:val="both"/>
        <w:rPr>
          <w:rFonts w:ascii="Times New Roman" w:hAnsi="Times New Roman" w:cs="Times New Roman"/>
          <w:sz w:val="24"/>
          <w:szCs w:val="24"/>
        </w:rPr>
      </w:pPr>
      <w:r w:rsidRPr="00935910">
        <w:rPr>
          <w:rFonts w:ascii="Times New Roman" w:hAnsi="Times New Roman" w:cs="Times New Roman"/>
          <w:sz w:val="24"/>
          <w:szCs w:val="24"/>
        </w:rPr>
        <w:t xml:space="preserve">Pasūtītājs nolikuma 12.2.4.punktā ir noteicis, ka pretendentam ir jābūt pieredzei vismaz viena projekta realizācijā, kura ietvaros ir veikta akustisko sistēmu piegāde un uzstādīšana (projektorā iebūvētie skaļruņi netiks uzskatīti par akustisko sistēmu) un nodrošinātas apmācības par piegādāto un uzstādīto tehniku, taču nenosaka, cik akustiskām sistēmām šī projekta ietvaros jābūt piegādātām un uzstādītām, līdz ar to </w:t>
      </w:r>
      <w:r w:rsidR="005560B4" w:rsidRPr="00654260">
        <w:rPr>
          <w:rFonts w:ascii="Times New Roman" w:hAnsi="Times New Roman" w:cs="Times New Roman"/>
          <w:sz w:val="24"/>
          <w:szCs w:val="24"/>
        </w:rPr>
        <w:t xml:space="preserve">pretendenta </w:t>
      </w:r>
      <w:r w:rsidR="005560B4">
        <w:rPr>
          <w:rFonts w:ascii="Times New Roman" w:hAnsi="Times New Roman" w:cs="Times New Roman"/>
          <w:sz w:val="24"/>
          <w:szCs w:val="24"/>
        </w:rPr>
        <w:t>pieredzei jāietver vismaz divu</w:t>
      </w:r>
      <w:r w:rsidR="005560B4" w:rsidRPr="005560B4" w:rsidDel="005560B4">
        <w:rPr>
          <w:rFonts w:ascii="Times New Roman" w:hAnsi="Times New Roman" w:cs="Times New Roman"/>
          <w:sz w:val="24"/>
          <w:szCs w:val="24"/>
        </w:rPr>
        <w:t xml:space="preserve"> </w:t>
      </w:r>
      <w:r w:rsidR="005560B4" w:rsidRPr="00935910">
        <w:rPr>
          <w:rFonts w:ascii="Times New Roman" w:hAnsi="Times New Roman" w:cs="Times New Roman"/>
          <w:sz w:val="24"/>
          <w:szCs w:val="24"/>
        </w:rPr>
        <w:t>akustisk</w:t>
      </w:r>
      <w:r w:rsidR="005560B4">
        <w:rPr>
          <w:rFonts w:ascii="Times New Roman" w:hAnsi="Times New Roman" w:cs="Times New Roman"/>
          <w:sz w:val="24"/>
          <w:szCs w:val="24"/>
        </w:rPr>
        <w:t>o</w:t>
      </w:r>
      <w:r w:rsidR="005560B4" w:rsidRPr="00935910">
        <w:rPr>
          <w:rFonts w:ascii="Times New Roman" w:hAnsi="Times New Roman" w:cs="Times New Roman"/>
          <w:sz w:val="24"/>
          <w:szCs w:val="24"/>
        </w:rPr>
        <w:t xml:space="preserve"> </w:t>
      </w:r>
      <w:r w:rsidRPr="00935910">
        <w:rPr>
          <w:rFonts w:ascii="Times New Roman" w:hAnsi="Times New Roman" w:cs="Times New Roman"/>
          <w:sz w:val="24"/>
          <w:szCs w:val="24"/>
        </w:rPr>
        <w:t>sistēmas piegād</w:t>
      </w:r>
      <w:r w:rsidR="005560B4">
        <w:rPr>
          <w:rFonts w:ascii="Times New Roman" w:hAnsi="Times New Roman" w:cs="Times New Roman"/>
          <w:sz w:val="24"/>
          <w:szCs w:val="24"/>
        </w:rPr>
        <w:t>i</w:t>
      </w:r>
      <w:r w:rsidRPr="00935910">
        <w:rPr>
          <w:rFonts w:ascii="Times New Roman" w:hAnsi="Times New Roman" w:cs="Times New Roman"/>
          <w:sz w:val="24"/>
          <w:szCs w:val="24"/>
        </w:rPr>
        <w:t>, uzstādīšan</w:t>
      </w:r>
      <w:r w:rsidR="005560B4">
        <w:rPr>
          <w:rFonts w:ascii="Times New Roman" w:hAnsi="Times New Roman" w:cs="Times New Roman"/>
          <w:sz w:val="24"/>
          <w:szCs w:val="24"/>
        </w:rPr>
        <w:t>u</w:t>
      </w:r>
      <w:r w:rsidRPr="00935910">
        <w:rPr>
          <w:rFonts w:ascii="Times New Roman" w:hAnsi="Times New Roman" w:cs="Times New Roman"/>
          <w:sz w:val="24"/>
          <w:szCs w:val="24"/>
        </w:rPr>
        <w:t xml:space="preserve"> un apmācību organizēšan</w:t>
      </w:r>
      <w:r w:rsidR="005560B4">
        <w:rPr>
          <w:rFonts w:ascii="Times New Roman" w:hAnsi="Times New Roman" w:cs="Times New Roman"/>
          <w:sz w:val="24"/>
          <w:szCs w:val="24"/>
        </w:rPr>
        <w:t>u</w:t>
      </w:r>
      <w:r w:rsidRPr="00935910">
        <w:rPr>
          <w:rFonts w:ascii="Times New Roman" w:hAnsi="Times New Roman" w:cs="Times New Roman"/>
          <w:sz w:val="24"/>
          <w:szCs w:val="24"/>
        </w:rPr>
        <w:t>.</w:t>
      </w:r>
    </w:p>
    <w:p w:rsidR="00287DBF" w:rsidRPr="005560B4" w:rsidRDefault="00287DBF" w:rsidP="00287DBF">
      <w:pPr>
        <w:spacing w:after="0" w:line="240" w:lineRule="auto"/>
        <w:jc w:val="both"/>
        <w:rPr>
          <w:rFonts w:ascii="Times New Roman" w:hAnsi="Times New Roman" w:cs="Times New Roman"/>
          <w:sz w:val="24"/>
          <w:szCs w:val="24"/>
        </w:rPr>
      </w:pPr>
    </w:p>
    <w:p w:rsidR="00AB7AD8" w:rsidRPr="00935910" w:rsidRDefault="008B6A18" w:rsidP="00287DBF">
      <w:pPr>
        <w:spacing w:after="0" w:line="240" w:lineRule="auto"/>
        <w:jc w:val="both"/>
        <w:rPr>
          <w:rFonts w:ascii="Times New Roman" w:hAnsi="Times New Roman" w:cs="Times New Roman"/>
          <w:b/>
          <w:sz w:val="24"/>
          <w:szCs w:val="24"/>
        </w:rPr>
      </w:pPr>
      <w:r w:rsidRPr="00935910">
        <w:rPr>
          <w:rFonts w:ascii="Times New Roman" w:hAnsi="Times New Roman" w:cs="Times New Roman"/>
          <w:b/>
          <w:sz w:val="24"/>
          <w:szCs w:val="24"/>
        </w:rPr>
        <w:t>5. Kvalifikācijas prasības attiecībā uz pretendentu pieredzi</w:t>
      </w:r>
    </w:p>
    <w:p w:rsidR="008B6A18" w:rsidRDefault="008B6A1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Vēršam Pasūtītāja uzmanību uz faktu, ka [mūsuprāt] noteiktās Pretendenta kvalifikācijas prasības nav atbilstošas līguma priekšmetam. Tiek pieprasīti kvalifikācijas apliecinājumi par maz nozīmīgām iekārtām (piemēram, projektora ekrāni un akustisko sistēmu skaļruņi), bet netiek pieprasīti apliecinājumi par būtiski komplicētākām iekārtām (piemēram, vadības paneļiem, audiovizuālās sistēmas komutācijas iekārtām un informatīvajiem ekrāniem), kas pēc finanšu un ieviešanas kompetences apjoma sastāda lielāko iepirkuma daļu. Lai nodrošinātu vienlīdzīgu konkurenci starp līguma priekšmetam atbilstoši kvalificētiem Pretendentiem (un samazinātu nekvalificētu Pretendentu piedalīšanas risku ar nepamatoti zemu cenu; kā rezultātā var rasties papildus riski Pasūtītājam), lūdzam Pasūtītāju konkursa nolikumā iekļaut kvalifikācijas prasības par pieredzi darbā ar iepriekš minētajām iekārtām (piemēram, vadības paneļiem, audiovizuālās sistēmas komutācijas iekārtām un informatīvajiem ekrāniem).</w:t>
      </w:r>
    </w:p>
    <w:p w:rsidR="00287DBF" w:rsidRPr="008B6A18" w:rsidRDefault="00287DBF" w:rsidP="00287DBF">
      <w:pPr>
        <w:spacing w:after="0" w:line="240" w:lineRule="auto"/>
        <w:jc w:val="both"/>
        <w:rPr>
          <w:rFonts w:ascii="Times New Roman" w:hAnsi="Times New Roman" w:cs="Times New Roman"/>
          <w:sz w:val="24"/>
          <w:szCs w:val="24"/>
        </w:rPr>
      </w:pPr>
    </w:p>
    <w:p w:rsidR="00A7084F" w:rsidRPr="008B6A18" w:rsidRDefault="00A7084F"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0F32DE" w:rsidRDefault="002F0120"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Atbilstoši konkursa nolikuma 12.</w:t>
      </w:r>
      <w:r w:rsidR="002F5DDC" w:rsidRPr="008B6A18">
        <w:rPr>
          <w:rFonts w:ascii="Times New Roman" w:hAnsi="Times New Roman" w:cs="Times New Roman"/>
          <w:sz w:val="24"/>
          <w:szCs w:val="24"/>
        </w:rPr>
        <w:t xml:space="preserve"> un 13.</w:t>
      </w:r>
      <w:r w:rsidRPr="008B6A18">
        <w:rPr>
          <w:rFonts w:ascii="Times New Roman" w:hAnsi="Times New Roman" w:cs="Times New Roman"/>
          <w:sz w:val="24"/>
          <w:szCs w:val="24"/>
        </w:rPr>
        <w:t xml:space="preserve"> </w:t>
      </w:r>
      <w:r w:rsidR="002F5DDC" w:rsidRPr="008B6A18">
        <w:rPr>
          <w:rFonts w:ascii="Times New Roman" w:hAnsi="Times New Roman" w:cs="Times New Roman"/>
          <w:sz w:val="24"/>
          <w:szCs w:val="24"/>
        </w:rPr>
        <w:t xml:space="preserve">Punktā </w:t>
      </w:r>
      <w:r w:rsidRPr="008B6A18">
        <w:rPr>
          <w:rFonts w:ascii="Times New Roman" w:hAnsi="Times New Roman" w:cs="Times New Roman"/>
          <w:sz w:val="24"/>
          <w:szCs w:val="24"/>
        </w:rPr>
        <w:t xml:space="preserve">noteiktajām kvalifikācijas prasībām </w:t>
      </w:r>
      <w:r w:rsidR="003933E8" w:rsidRPr="00935910">
        <w:rPr>
          <w:rFonts w:ascii="Times New Roman" w:hAnsi="Times New Roman" w:cs="Times New Roman"/>
          <w:sz w:val="24"/>
          <w:szCs w:val="24"/>
        </w:rPr>
        <w:t>Pretendentam ir jābū</w:t>
      </w:r>
      <w:r w:rsidRPr="00935910">
        <w:rPr>
          <w:rFonts w:ascii="Times New Roman" w:hAnsi="Times New Roman" w:cs="Times New Roman"/>
          <w:sz w:val="24"/>
          <w:szCs w:val="24"/>
        </w:rPr>
        <w:t>t ieguvušam pieredzi Iepirkuma priekšmeta saturam vai apjomam līdzvērtīgu pieredzi</w:t>
      </w:r>
      <w:r w:rsidR="006B61F0" w:rsidRPr="00935910">
        <w:rPr>
          <w:rFonts w:ascii="Times New Roman" w:hAnsi="Times New Roman" w:cs="Times New Roman"/>
          <w:sz w:val="24"/>
          <w:szCs w:val="24"/>
        </w:rPr>
        <w:t xml:space="preserve"> . Pretendentam ir jābūt</w:t>
      </w:r>
      <w:r w:rsidR="00AC6D54" w:rsidRPr="00935910">
        <w:rPr>
          <w:rFonts w:ascii="Times New Roman" w:hAnsi="Times New Roman" w:cs="Times New Roman"/>
          <w:sz w:val="24"/>
          <w:szCs w:val="24"/>
        </w:rPr>
        <w:t xml:space="preserve"> </w:t>
      </w:r>
      <w:r w:rsidR="006B61F0" w:rsidRPr="00935910">
        <w:rPr>
          <w:rFonts w:ascii="Times New Roman" w:hAnsi="Times New Roman" w:cs="Times New Roman"/>
          <w:sz w:val="24"/>
          <w:szCs w:val="24"/>
        </w:rPr>
        <w:t xml:space="preserve"> </w:t>
      </w:r>
      <w:r w:rsidR="00AC6D54" w:rsidRPr="00935910">
        <w:rPr>
          <w:rFonts w:ascii="Times New Roman" w:hAnsi="Times New Roman" w:cs="Times New Roman"/>
          <w:sz w:val="24"/>
          <w:szCs w:val="24"/>
        </w:rPr>
        <w:t>iegūtai</w:t>
      </w:r>
      <w:r w:rsidR="005E6D68" w:rsidRPr="00935910">
        <w:rPr>
          <w:rFonts w:ascii="Times New Roman" w:hAnsi="Times New Roman" w:cs="Times New Roman"/>
          <w:sz w:val="24"/>
          <w:szCs w:val="24"/>
        </w:rPr>
        <w:t xml:space="preserve"> līdzvērtīga projekta </w:t>
      </w:r>
      <w:r w:rsidR="00AC6D54" w:rsidRPr="00935910">
        <w:rPr>
          <w:rFonts w:ascii="Times New Roman" w:hAnsi="Times New Roman" w:cs="Times New Roman"/>
          <w:sz w:val="24"/>
          <w:szCs w:val="24"/>
        </w:rPr>
        <w:t xml:space="preserve"> </w:t>
      </w:r>
      <w:r w:rsidR="006B61F0" w:rsidRPr="00935910">
        <w:rPr>
          <w:rFonts w:ascii="Times New Roman" w:hAnsi="Times New Roman" w:cs="Times New Roman"/>
          <w:sz w:val="24"/>
          <w:szCs w:val="24"/>
        </w:rPr>
        <w:t xml:space="preserve">pieredzei  </w:t>
      </w:r>
      <w:r w:rsidR="00AC6D54" w:rsidRPr="00935910">
        <w:rPr>
          <w:rFonts w:ascii="Times New Roman" w:hAnsi="Times New Roman" w:cs="Times New Roman"/>
          <w:sz w:val="24"/>
          <w:szCs w:val="24"/>
        </w:rPr>
        <w:t xml:space="preserve"> ar </w:t>
      </w:r>
      <w:r w:rsidR="006B61F0" w:rsidRPr="00935910">
        <w:rPr>
          <w:rFonts w:ascii="Times New Roman" w:hAnsi="Times New Roman" w:cs="Times New Roman"/>
          <w:sz w:val="24"/>
          <w:szCs w:val="24"/>
        </w:rPr>
        <w:t>vismaz 50 %</w:t>
      </w:r>
      <w:r w:rsidR="00AC6D54" w:rsidRPr="00935910">
        <w:rPr>
          <w:rFonts w:ascii="Times New Roman" w:hAnsi="Times New Roman" w:cs="Times New Roman"/>
          <w:sz w:val="24"/>
          <w:szCs w:val="24"/>
        </w:rPr>
        <w:t xml:space="preserve"> līdzvērtīgu preču</w:t>
      </w:r>
      <w:r w:rsidR="006B61F0" w:rsidRPr="00935910">
        <w:rPr>
          <w:rFonts w:ascii="Times New Roman" w:hAnsi="Times New Roman" w:cs="Times New Roman"/>
          <w:sz w:val="24"/>
          <w:szCs w:val="24"/>
        </w:rPr>
        <w:t xml:space="preserve"> no </w:t>
      </w:r>
      <w:r w:rsidR="000232CB">
        <w:rPr>
          <w:rFonts w:ascii="Times New Roman" w:hAnsi="Times New Roman" w:cs="Times New Roman"/>
          <w:sz w:val="24"/>
          <w:szCs w:val="24"/>
        </w:rPr>
        <w:t>T</w:t>
      </w:r>
      <w:r w:rsidR="006B61F0" w:rsidRPr="00935910">
        <w:rPr>
          <w:rFonts w:ascii="Times New Roman" w:hAnsi="Times New Roman" w:cs="Times New Roman"/>
          <w:sz w:val="24"/>
          <w:szCs w:val="24"/>
        </w:rPr>
        <w:t>ehniskajā specifikācijā uzskaitītajām pozīcijā</w:t>
      </w:r>
      <w:r w:rsidR="005E6D68" w:rsidRPr="00935910">
        <w:rPr>
          <w:rFonts w:ascii="Times New Roman" w:hAnsi="Times New Roman" w:cs="Times New Roman"/>
          <w:sz w:val="24"/>
          <w:szCs w:val="24"/>
        </w:rPr>
        <w:t>m par visu iepirkuma priekšmetu</w:t>
      </w:r>
      <w:r w:rsidR="005D796F">
        <w:rPr>
          <w:rFonts w:ascii="Times New Roman" w:hAnsi="Times New Roman" w:cs="Times New Roman"/>
          <w:sz w:val="24"/>
          <w:szCs w:val="24"/>
        </w:rPr>
        <w:t xml:space="preserve"> vai</w:t>
      </w:r>
      <w:r w:rsidR="005E6D68" w:rsidRPr="00935910">
        <w:rPr>
          <w:rFonts w:ascii="Times New Roman" w:hAnsi="Times New Roman" w:cs="Times New Roman"/>
          <w:sz w:val="24"/>
          <w:szCs w:val="24"/>
        </w:rPr>
        <w:t xml:space="preserve">  projekta </w:t>
      </w:r>
      <w:r w:rsidR="00EA1C06" w:rsidRPr="00935910">
        <w:rPr>
          <w:rFonts w:ascii="Times New Roman" w:hAnsi="Times New Roman" w:cs="Times New Roman"/>
          <w:sz w:val="24"/>
          <w:szCs w:val="24"/>
        </w:rPr>
        <w:t>pieredzes</w:t>
      </w:r>
      <w:r w:rsidR="005E6D68" w:rsidRPr="00935910">
        <w:rPr>
          <w:rFonts w:ascii="Times New Roman" w:hAnsi="Times New Roman" w:cs="Times New Roman"/>
          <w:sz w:val="24"/>
          <w:szCs w:val="24"/>
        </w:rPr>
        <w:t xml:space="preserve"> apjomam  jābūt vismaz 30 %  </w:t>
      </w:r>
      <w:r w:rsidR="00EA1C06" w:rsidRPr="00935910">
        <w:rPr>
          <w:rFonts w:ascii="Times New Roman" w:hAnsi="Times New Roman" w:cs="Times New Roman"/>
          <w:sz w:val="24"/>
          <w:szCs w:val="24"/>
        </w:rPr>
        <w:t>no Pretendenta piedāvātās līgumcenas.</w:t>
      </w:r>
      <w:r w:rsidR="005E6D68" w:rsidRPr="008B6A18">
        <w:rPr>
          <w:rFonts w:ascii="Times New Roman" w:hAnsi="Times New Roman" w:cs="Times New Roman"/>
          <w:sz w:val="24"/>
          <w:szCs w:val="24"/>
        </w:rPr>
        <w:t xml:space="preserve">  </w:t>
      </w:r>
      <w:r w:rsidR="003933E8" w:rsidRPr="008B6A18">
        <w:rPr>
          <w:rFonts w:ascii="Times New Roman" w:hAnsi="Times New Roman" w:cs="Times New Roman"/>
          <w:sz w:val="24"/>
          <w:szCs w:val="24"/>
        </w:rPr>
        <w:t>Pretendentam papildus ir jāapliecina  pieredze projektoru</w:t>
      </w:r>
      <w:r w:rsidR="00AC6D54" w:rsidRPr="008B6A18">
        <w:rPr>
          <w:rFonts w:ascii="Times New Roman" w:hAnsi="Times New Roman" w:cs="Times New Roman"/>
          <w:sz w:val="24"/>
          <w:szCs w:val="24"/>
        </w:rPr>
        <w:t xml:space="preserve"> piegā</w:t>
      </w:r>
      <w:r w:rsidR="003933E8" w:rsidRPr="008B6A18">
        <w:rPr>
          <w:rFonts w:ascii="Times New Roman" w:hAnsi="Times New Roman" w:cs="Times New Roman"/>
          <w:sz w:val="24"/>
          <w:szCs w:val="24"/>
        </w:rPr>
        <w:t>dē un uzstādīšanā,</w:t>
      </w:r>
      <w:r w:rsidR="00DE7CC3" w:rsidRPr="008B6A18">
        <w:rPr>
          <w:rFonts w:ascii="Times New Roman" w:hAnsi="Times New Roman" w:cs="Times New Roman"/>
          <w:sz w:val="24"/>
          <w:szCs w:val="24"/>
        </w:rPr>
        <w:t xml:space="preserve"> ekrānu piegādē un uz</w:t>
      </w:r>
      <w:r w:rsidR="00AC6D54" w:rsidRPr="008B6A18">
        <w:rPr>
          <w:rFonts w:ascii="Times New Roman" w:hAnsi="Times New Roman" w:cs="Times New Roman"/>
          <w:sz w:val="24"/>
          <w:szCs w:val="24"/>
        </w:rPr>
        <w:t>s</w:t>
      </w:r>
      <w:r w:rsidR="00DE7CC3" w:rsidRPr="008B6A18">
        <w:rPr>
          <w:rFonts w:ascii="Times New Roman" w:hAnsi="Times New Roman" w:cs="Times New Roman"/>
          <w:sz w:val="24"/>
          <w:szCs w:val="24"/>
        </w:rPr>
        <w:t>tādī</w:t>
      </w:r>
      <w:r w:rsidR="003933E8" w:rsidRPr="008B6A18">
        <w:rPr>
          <w:rFonts w:ascii="Times New Roman" w:hAnsi="Times New Roman" w:cs="Times New Roman"/>
          <w:sz w:val="24"/>
          <w:szCs w:val="24"/>
        </w:rPr>
        <w:t>šanā, ak</w:t>
      </w:r>
      <w:r w:rsidR="00AC6D54" w:rsidRPr="008B6A18">
        <w:rPr>
          <w:rFonts w:ascii="Times New Roman" w:hAnsi="Times New Roman" w:cs="Times New Roman"/>
          <w:sz w:val="24"/>
          <w:szCs w:val="24"/>
        </w:rPr>
        <w:t>ustisko sistēmu piegādē un uzstā</w:t>
      </w:r>
      <w:r w:rsidR="003933E8" w:rsidRPr="008B6A18">
        <w:rPr>
          <w:rFonts w:ascii="Times New Roman" w:hAnsi="Times New Roman" w:cs="Times New Roman"/>
          <w:sz w:val="24"/>
          <w:szCs w:val="24"/>
        </w:rPr>
        <w:t>dīšanā, digitālo pr</w:t>
      </w:r>
      <w:r w:rsidR="00DE7CC3" w:rsidRPr="008B6A18">
        <w:rPr>
          <w:rFonts w:ascii="Times New Roman" w:hAnsi="Times New Roman" w:cs="Times New Roman"/>
          <w:sz w:val="24"/>
          <w:szCs w:val="24"/>
        </w:rPr>
        <w:t xml:space="preserve">ezentācijas sistēmu uzstādīšanā, kā arī </w:t>
      </w:r>
      <w:r w:rsidR="005D796F">
        <w:rPr>
          <w:rFonts w:ascii="Times New Roman" w:hAnsi="Times New Roman" w:cs="Times New Roman"/>
          <w:sz w:val="24"/>
          <w:szCs w:val="24"/>
        </w:rPr>
        <w:t>jānodrošina atbilstoši kvalificētu darbinieku piesaiste</w:t>
      </w:r>
      <w:r w:rsidR="002F5DDC" w:rsidRPr="008B6A18">
        <w:rPr>
          <w:rFonts w:ascii="Times New Roman" w:hAnsi="Times New Roman" w:cs="Times New Roman"/>
          <w:sz w:val="24"/>
          <w:szCs w:val="24"/>
        </w:rPr>
        <w:t xml:space="preserve">. </w:t>
      </w:r>
      <w:r w:rsidR="003933E8" w:rsidRPr="008B6A18">
        <w:rPr>
          <w:rFonts w:ascii="Times New Roman" w:hAnsi="Times New Roman" w:cs="Times New Roman"/>
          <w:sz w:val="24"/>
          <w:szCs w:val="24"/>
        </w:rPr>
        <w:t xml:space="preserve"> </w:t>
      </w:r>
      <w:r w:rsidR="002F5DDC" w:rsidRPr="008B6A18">
        <w:rPr>
          <w:rFonts w:ascii="Times New Roman" w:hAnsi="Times New Roman" w:cs="Times New Roman"/>
          <w:sz w:val="24"/>
          <w:szCs w:val="24"/>
        </w:rPr>
        <w:t xml:space="preserve">Secinoši  Pretendentam prasītā pieredze, apliecinājumi  un kvalifikācija atbilst iepirkuma priekšmetam un prasītais pieredzes apjoms </w:t>
      </w:r>
      <w:r w:rsidR="006B61F0" w:rsidRPr="008B6A18">
        <w:rPr>
          <w:rFonts w:ascii="Times New Roman" w:hAnsi="Times New Roman" w:cs="Times New Roman"/>
          <w:sz w:val="24"/>
          <w:szCs w:val="24"/>
        </w:rPr>
        <w:t xml:space="preserve"> un kvalifikācija ietver  arī darbības ar komplicētām  iekārtām, vadības paneļiem, ekrāniem un multimediju risinājumiem. </w:t>
      </w:r>
    </w:p>
    <w:p w:rsidR="00287DBF" w:rsidRPr="008B6A18" w:rsidRDefault="00287DBF" w:rsidP="00287DBF">
      <w:pPr>
        <w:spacing w:after="0" w:line="240" w:lineRule="auto"/>
        <w:jc w:val="both"/>
        <w:rPr>
          <w:rFonts w:ascii="Times New Roman" w:hAnsi="Times New Roman" w:cs="Times New Roman"/>
          <w:sz w:val="24"/>
          <w:szCs w:val="24"/>
        </w:rPr>
      </w:pPr>
    </w:p>
    <w:p w:rsidR="007F3537" w:rsidRPr="008B6A18" w:rsidRDefault="00510355" w:rsidP="00287DBF">
      <w:pPr>
        <w:spacing w:after="0" w:line="240" w:lineRule="auto"/>
        <w:jc w:val="both"/>
        <w:rPr>
          <w:rFonts w:ascii="Times New Roman" w:hAnsi="Times New Roman" w:cs="Times New Roman"/>
          <w:b/>
          <w:bCs/>
          <w:sz w:val="24"/>
          <w:szCs w:val="24"/>
        </w:rPr>
      </w:pPr>
      <w:r w:rsidRPr="008B6A18">
        <w:rPr>
          <w:rFonts w:ascii="Times New Roman" w:hAnsi="Times New Roman" w:cs="Times New Roman"/>
          <w:b/>
          <w:bCs/>
          <w:sz w:val="24"/>
          <w:szCs w:val="24"/>
        </w:rPr>
        <w:t>6. Pasūtītāja nodrošinātie apstākļi līguma izpildes laikā.</w:t>
      </w:r>
    </w:p>
    <w:p w:rsidR="00510355" w:rsidRPr="008B6A18" w:rsidRDefault="0051035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Konkursa nolikuma 6.5. punkts sniedz informāciju, ka ēka pašlaik atrodas būvniecības stadijā.</w:t>
      </w:r>
    </w:p>
    <w:p w:rsidR="00510355" w:rsidRPr="008B6A18" w:rsidRDefault="0051035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lastRenderedPageBreak/>
        <w:t>6.1 Lūdzu precizēt vai atklātā konkursa uzvarētājam līguma izpilde būs jāveic ēkā, kas vēl nav nodota ekspluatācijā Pasūtītājam, vai arī līguma izpilde būs jāveic jau ekspluatācijā nodotā ēkā.</w:t>
      </w:r>
    </w:p>
    <w:p w:rsidR="00510355" w:rsidRPr="008B6A18" w:rsidRDefault="0051035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6.2 Gadījumā, ja darbi būs jāveic ekspluatācijā nenodotā ēkā, tad lūdzu Pasūtītāju papildināt atklātā konkursa nolikumu ar informāciju, kas saprātīgā detalizācijas pakāpē apraksta prasības attiecībā uz piekļuvi objektam un darba frontei, darba drošības organizāciju, darba instrumentu un materiālo vērtību (t.sk. līguma priekšmetā iekļauto iekārtu) ienešanas/iznešanas kārtību, apsardzes organizāciju, nepieciešamās infrastruktūras nodrošinājumu darbu veikšanas tiešā tuvumā (elektrības pieslēgums instrumentiem, apgaismojums, telpu tīrība no putekļiem) u.tml. Ņemot vērā līguma izpildes apjomu un specifiku, minētie apstākļi ir būtiski Pretendenta piedāvājuma sastādīšanā.</w:t>
      </w:r>
    </w:p>
    <w:p w:rsidR="00510355" w:rsidRPr="008B6A18" w:rsidRDefault="00510355" w:rsidP="00287DBF">
      <w:pPr>
        <w:autoSpaceDE w:val="0"/>
        <w:autoSpaceDN w:val="0"/>
        <w:adjustRightInd w:val="0"/>
        <w:spacing w:after="0" w:line="240" w:lineRule="auto"/>
        <w:jc w:val="both"/>
        <w:rPr>
          <w:rFonts w:ascii="Times New Roman" w:hAnsi="Times New Roman" w:cs="Times New Roman"/>
          <w:sz w:val="24"/>
          <w:szCs w:val="24"/>
        </w:rPr>
      </w:pPr>
    </w:p>
    <w:p w:rsidR="00510355" w:rsidRPr="008B6A18" w:rsidRDefault="0051035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510355" w:rsidRPr="008B6A18" w:rsidRDefault="0051035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Uz līguma izpildes brīdi ēku ir plānots nodot ekspluatācijā. Papildus uz līguma izpildes brīdi ēkā tiks nodrošināti apsardzes pakalpojum</w:t>
      </w:r>
      <w:r w:rsidR="0021318E" w:rsidRPr="008B6A18">
        <w:rPr>
          <w:rFonts w:ascii="Times New Roman" w:hAnsi="Times New Roman" w:cs="Times New Roman"/>
          <w:sz w:val="24"/>
          <w:szCs w:val="24"/>
        </w:rPr>
        <w:t>i, ēkas</w:t>
      </w:r>
      <w:r w:rsidRPr="008B6A18">
        <w:rPr>
          <w:rFonts w:ascii="Times New Roman" w:hAnsi="Times New Roman" w:cs="Times New Roman"/>
          <w:sz w:val="24"/>
          <w:szCs w:val="24"/>
        </w:rPr>
        <w:t xml:space="preserve"> videonovērošana, kā arī piekļuves kontrole ēkas telpām.</w:t>
      </w:r>
      <w:r w:rsidR="0021318E" w:rsidRPr="008B6A18">
        <w:rPr>
          <w:rFonts w:ascii="Times New Roman" w:hAnsi="Times New Roman" w:cs="Times New Roman"/>
          <w:sz w:val="24"/>
          <w:szCs w:val="24"/>
        </w:rPr>
        <w:t xml:space="preserve"> Atbilstoši </w:t>
      </w:r>
      <w:r w:rsidR="000232CB">
        <w:rPr>
          <w:rFonts w:ascii="Times New Roman" w:hAnsi="Times New Roman" w:cs="Times New Roman"/>
          <w:sz w:val="24"/>
          <w:szCs w:val="24"/>
        </w:rPr>
        <w:t>T</w:t>
      </w:r>
      <w:r w:rsidR="00AE4ECB" w:rsidRPr="008B6A18">
        <w:rPr>
          <w:rFonts w:ascii="Times New Roman" w:hAnsi="Times New Roman" w:cs="Times New Roman"/>
          <w:sz w:val="24"/>
          <w:szCs w:val="24"/>
        </w:rPr>
        <w:t>ehniskās specifikācijas</w:t>
      </w:r>
      <w:r w:rsidR="0021318E" w:rsidRPr="008B6A18">
        <w:rPr>
          <w:rFonts w:ascii="Times New Roman" w:hAnsi="Times New Roman" w:cs="Times New Roman"/>
          <w:sz w:val="24"/>
          <w:szCs w:val="24"/>
        </w:rPr>
        <w:t xml:space="preserve"> </w:t>
      </w:r>
      <w:r w:rsidR="00A7084F" w:rsidRPr="008B6A18">
        <w:rPr>
          <w:rFonts w:ascii="Times New Roman" w:hAnsi="Times New Roman" w:cs="Times New Roman"/>
          <w:sz w:val="24"/>
          <w:szCs w:val="24"/>
        </w:rPr>
        <w:t>2.6</w:t>
      </w:r>
      <w:r w:rsidR="008155E3" w:rsidRPr="008B6A18">
        <w:rPr>
          <w:rFonts w:ascii="Times New Roman" w:hAnsi="Times New Roman" w:cs="Times New Roman"/>
          <w:sz w:val="24"/>
          <w:szCs w:val="24"/>
        </w:rPr>
        <w:t xml:space="preserve">. punktā </w:t>
      </w:r>
      <w:r w:rsidR="00A7084F" w:rsidRPr="008B6A18">
        <w:rPr>
          <w:rFonts w:ascii="Times New Roman" w:hAnsi="Times New Roman" w:cs="Times New Roman"/>
          <w:sz w:val="24"/>
          <w:szCs w:val="24"/>
        </w:rPr>
        <w:t xml:space="preserve">minētajiem </w:t>
      </w:r>
      <w:r w:rsidR="0021318E" w:rsidRPr="008B6A18">
        <w:rPr>
          <w:rFonts w:ascii="Times New Roman" w:hAnsi="Times New Roman" w:cs="Times New Roman"/>
          <w:sz w:val="24"/>
          <w:szCs w:val="24"/>
        </w:rPr>
        <w:t>nosacījumiem darba veikšanas projekts iepriekš tiek saskaņots ar Pasūtītāju.</w:t>
      </w:r>
    </w:p>
    <w:p w:rsidR="00F12E06" w:rsidRPr="008B6A18" w:rsidRDefault="00F12E06" w:rsidP="00287DBF">
      <w:pPr>
        <w:autoSpaceDE w:val="0"/>
        <w:autoSpaceDN w:val="0"/>
        <w:adjustRightInd w:val="0"/>
        <w:spacing w:after="0" w:line="240" w:lineRule="auto"/>
        <w:jc w:val="both"/>
        <w:rPr>
          <w:rFonts w:ascii="Times New Roman" w:hAnsi="Times New Roman" w:cs="Times New Roman"/>
          <w:sz w:val="24"/>
          <w:szCs w:val="24"/>
        </w:rPr>
      </w:pPr>
    </w:p>
    <w:p w:rsidR="00F12E06" w:rsidRPr="008B6A18" w:rsidRDefault="00F12E06" w:rsidP="00287DBF">
      <w:pPr>
        <w:autoSpaceDE w:val="0"/>
        <w:autoSpaceDN w:val="0"/>
        <w:adjustRightInd w:val="0"/>
        <w:spacing w:after="0" w:line="240" w:lineRule="auto"/>
        <w:jc w:val="both"/>
        <w:rPr>
          <w:rFonts w:ascii="Times New Roman" w:hAnsi="Times New Roman" w:cs="Times New Roman"/>
          <w:b/>
          <w:bCs/>
          <w:sz w:val="24"/>
          <w:szCs w:val="24"/>
        </w:rPr>
      </w:pPr>
      <w:r w:rsidRPr="008B6A18">
        <w:rPr>
          <w:rFonts w:ascii="Times New Roman" w:hAnsi="Times New Roman" w:cs="Times New Roman"/>
          <w:b/>
          <w:bCs/>
          <w:sz w:val="24"/>
          <w:szCs w:val="24"/>
        </w:rPr>
        <w:t>7. Tehniskās specifikācijas 1.1. punkts (LU_VPan_Touch).</w:t>
      </w:r>
    </w:p>
    <w:p w:rsidR="00F12E06" w:rsidRPr="008B6A18" w:rsidRDefault="00F12E06"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Minētais </w:t>
      </w:r>
      <w:r w:rsidR="000232CB">
        <w:rPr>
          <w:rFonts w:ascii="Times New Roman" w:hAnsi="Times New Roman" w:cs="Times New Roman"/>
          <w:sz w:val="24"/>
          <w:szCs w:val="24"/>
        </w:rPr>
        <w:t>T</w:t>
      </w:r>
      <w:r w:rsidRPr="008B6A18">
        <w:rPr>
          <w:rFonts w:ascii="Times New Roman" w:hAnsi="Times New Roman" w:cs="Times New Roman"/>
          <w:sz w:val="24"/>
          <w:szCs w:val="24"/>
        </w:rPr>
        <w:t>ehniskās specifikācijas punkts nosaka minimālo prasību: „Papildus patstāvīgas 5 spiedpogas ātrai piekļuvei, piemēram, skaņas līmeņa, vai apgaismojuma vadībai”.</w:t>
      </w:r>
    </w:p>
    <w:p w:rsidR="00F12E06" w:rsidRPr="008B6A18" w:rsidRDefault="00F12E06"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Pieņemam, ka Pasūtītājs ar „5 spiedpogas” ir domājis ārpus aktīvās 7 -collu pieskārienjūtīgās virsmas esošas pogas ar fiksētu pogas novietojumu, apzīmējumu un piešķirto funkcionalitāti.</w:t>
      </w:r>
    </w:p>
    <w:p w:rsidR="00F12E06" w:rsidRPr="008B6A18" w:rsidRDefault="00F12E06"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Vai par atbilstošu tiks uzskatīts Pretendenta ekvivalents un funkcionālāks piedāvājums, ja „5 spiedpogas” tiek realizētas kā daļa no lielākas (virs 7-collām) kopējās pieskārienjūtīgas virsmas (galvenajai pieskārienjūtīgajai virsmai saglabājot ne mazāku kā 7 -collu virsmu un 800x480 izšķirtspēju)? Šādā realizācijā ātrās piekļuves pogas var būt gan fiksētas, gan nepieciešamības gadījumā pārprogrammējamas ar citu apzīmējumu un piešķirto funkcionalitāti (nav nepieciešama gravētā apzīmējuma vai visa priekšējā paneļa fiziska nomaiņa).</w:t>
      </w:r>
    </w:p>
    <w:p w:rsidR="00287DBF" w:rsidRDefault="00287DBF" w:rsidP="00287DBF">
      <w:pPr>
        <w:spacing w:after="0" w:line="240" w:lineRule="auto"/>
        <w:jc w:val="both"/>
        <w:rPr>
          <w:rFonts w:ascii="Times New Roman" w:hAnsi="Times New Roman" w:cs="Times New Roman"/>
          <w:sz w:val="24"/>
          <w:szCs w:val="24"/>
        </w:rPr>
      </w:pPr>
    </w:p>
    <w:p w:rsidR="00F12E06" w:rsidRPr="008B6A18" w:rsidRDefault="00F12E06"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2D51A7" w:rsidRPr="008B6A18" w:rsidRDefault="00F12E06" w:rsidP="00287DBF">
      <w:pPr>
        <w:spacing w:after="0" w:line="240" w:lineRule="auto"/>
        <w:jc w:val="both"/>
        <w:rPr>
          <w:rFonts w:ascii="Times New Roman" w:hAnsi="Times New Roman" w:cs="Times New Roman"/>
          <w:color w:val="000000"/>
          <w:sz w:val="24"/>
          <w:szCs w:val="24"/>
        </w:rPr>
      </w:pPr>
      <w:r w:rsidRPr="008B6A18">
        <w:rPr>
          <w:rFonts w:ascii="Times New Roman" w:hAnsi="Times New Roman" w:cs="Times New Roman"/>
          <w:sz w:val="24"/>
          <w:szCs w:val="24"/>
        </w:rPr>
        <w:t>Tehniskā specifikācija nos</w:t>
      </w:r>
      <w:r w:rsidR="008C3662" w:rsidRPr="008B6A18">
        <w:rPr>
          <w:rFonts w:ascii="Times New Roman" w:hAnsi="Times New Roman" w:cs="Times New Roman"/>
          <w:sz w:val="24"/>
          <w:szCs w:val="24"/>
        </w:rPr>
        <w:t>a</w:t>
      </w:r>
      <w:r w:rsidRPr="008B6A18">
        <w:rPr>
          <w:rFonts w:ascii="Times New Roman" w:hAnsi="Times New Roman" w:cs="Times New Roman"/>
          <w:sz w:val="24"/>
          <w:szCs w:val="24"/>
        </w:rPr>
        <w:t>ka</w:t>
      </w:r>
      <w:r w:rsidR="008C3662" w:rsidRPr="008B6A18">
        <w:rPr>
          <w:rFonts w:ascii="Times New Roman" w:hAnsi="Times New Roman" w:cs="Times New Roman"/>
          <w:sz w:val="24"/>
          <w:szCs w:val="24"/>
        </w:rPr>
        <w:t xml:space="preserve"> iekārtu, komplektējošo daļu un galveno elementu  minimālās tehniskās prasības, kas paredz, kad Pretendents var piedāvāt lielāka izmēra skārienjūtīgu virsmu vai paneli. </w:t>
      </w:r>
      <w:r w:rsidR="00F35181" w:rsidRPr="008B6A18">
        <w:rPr>
          <w:rFonts w:ascii="Times New Roman" w:hAnsi="Times New Roman" w:cs="Times New Roman"/>
          <w:sz w:val="24"/>
          <w:szCs w:val="24"/>
        </w:rPr>
        <w:t xml:space="preserve"> „LU_Pan_Touch”   Tehniskās specifikācijas prasības nosaka : „</w:t>
      </w:r>
      <w:r w:rsidR="00F35181" w:rsidRPr="008B6A18">
        <w:rPr>
          <w:rFonts w:ascii="Times New Roman" w:hAnsi="Times New Roman" w:cs="Times New Roman"/>
          <w:color w:val="000000"/>
          <w:sz w:val="24"/>
          <w:szCs w:val="24"/>
        </w:rPr>
        <w:t>Papildus patstāvīgas 5 spiedpogas ātrai piekļuvei, piemēram, skaņas līmeņa, vai apgaismojuma vadībai</w:t>
      </w:r>
      <w:r w:rsidR="00F35181" w:rsidRPr="008B6A18">
        <w:rPr>
          <w:rFonts w:ascii="Times New Roman" w:hAnsi="Times New Roman" w:cs="Times New Roman"/>
          <w:sz w:val="24"/>
          <w:szCs w:val="24"/>
        </w:rPr>
        <w:t>”</w:t>
      </w:r>
      <w:r w:rsidR="002D51A7" w:rsidRPr="008B6A18">
        <w:rPr>
          <w:rFonts w:ascii="Times New Roman" w:hAnsi="Times New Roman" w:cs="Times New Roman"/>
          <w:sz w:val="24"/>
          <w:szCs w:val="24"/>
        </w:rPr>
        <w:t xml:space="preserve">, kas nozīmē vismaz </w:t>
      </w:r>
      <w:r w:rsidR="00F35181" w:rsidRPr="008B6A18">
        <w:rPr>
          <w:rFonts w:ascii="Times New Roman" w:hAnsi="Times New Roman" w:cs="Times New Roman"/>
          <w:sz w:val="24"/>
          <w:szCs w:val="24"/>
        </w:rPr>
        <w:t xml:space="preserve"> piecas spiežamas pogas, kas lietotājam nodrošina  abu veidu vadības – spiedpogu un skārienjūtīgas virsmas kombināciju, kas nodrošina un garantē papildus darbības drošību un ērtu beznosacījuma funkcionalitāti ar tūlītēju </w:t>
      </w:r>
      <w:r w:rsidR="002D51A7" w:rsidRPr="008B6A18">
        <w:rPr>
          <w:rFonts w:ascii="Times New Roman" w:hAnsi="Times New Roman" w:cs="Times New Roman"/>
          <w:sz w:val="24"/>
          <w:szCs w:val="24"/>
        </w:rPr>
        <w:t xml:space="preserve"> darbības izpildi</w:t>
      </w:r>
      <w:r w:rsidR="00F35181" w:rsidRPr="008B6A18">
        <w:rPr>
          <w:rFonts w:ascii="Times New Roman" w:hAnsi="Times New Roman" w:cs="Times New Roman"/>
          <w:sz w:val="24"/>
          <w:szCs w:val="24"/>
        </w:rPr>
        <w:t xml:space="preserve">. </w:t>
      </w:r>
    </w:p>
    <w:p w:rsidR="002D51A7" w:rsidRPr="008B6A18" w:rsidRDefault="002D51A7" w:rsidP="00287DBF">
      <w:pPr>
        <w:spacing w:after="0" w:line="240" w:lineRule="auto"/>
        <w:jc w:val="both"/>
        <w:rPr>
          <w:rFonts w:ascii="Times New Roman" w:hAnsi="Times New Roman" w:cs="Times New Roman"/>
          <w:color w:val="000000"/>
          <w:sz w:val="24"/>
          <w:szCs w:val="24"/>
        </w:rPr>
      </w:pPr>
    </w:p>
    <w:p w:rsidR="002D51A7" w:rsidRPr="008B6A18" w:rsidRDefault="002D51A7" w:rsidP="00287DBF">
      <w:pPr>
        <w:autoSpaceDE w:val="0"/>
        <w:autoSpaceDN w:val="0"/>
        <w:adjustRightInd w:val="0"/>
        <w:spacing w:after="0" w:line="240" w:lineRule="auto"/>
        <w:jc w:val="both"/>
        <w:rPr>
          <w:rFonts w:ascii="Times New Roman" w:hAnsi="Times New Roman" w:cs="Times New Roman"/>
          <w:b/>
          <w:bCs/>
          <w:sz w:val="24"/>
          <w:szCs w:val="24"/>
        </w:rPr>
      </w:pPr>
      <w:r w:rsidRPr="008B6A18">
        <w:rPr>
          <w:rFonts w:ascii="Times New Roman" w:hAnsi="Times New Roman" w:cs="Times New Roman"/>
          <w:b/>
          <w:bCs/>
          <w:sz w:val="24"/>
          <w:szCs w:val="24"/>
        </w:rPr>
        <w:t>8. Tehniskās specifikācijas 1.2., 1.3., 1.4., 1.5. un 1.1.14 punkts (LU_G_Raid, LU_P_ ... ).</w:t>
      </w:r>
    </w:p>
    <w:p w:rsidR="002D51A7" w:rsidRPr="008B6A18" w:rsidRDefault="002D51A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Minētie </w:t>
      </w:r>
      <w:r w:rsidR="000232CB">
        <w:rPr>
          <w:rFonts w:ascii="Times New Roman" w:hAnsi="Times New Roman" w:cs="Times New Roman"/>
          <w:sz w:val="24"/>
          <w:szCs w:val="24"/>
        </w:rPr>
        <w:t>T</w:t>
      </w:r>
      <w:r w:rsidRPr="008B6A18">
        <w:rPr>
          <w:rFonts w:ascii="Times New Roman" w:hAnsi="Times New Roman" w:cs="Times New Roman"/>
          <w:sz w:val="24"/>
          <w:szCs w:val="24"/>
        </w:rPr>
        <w:t>ehniskās specifikācijas punkti nosaka minimālo prasību: „ ... Jāatbalsta iekārtu vadīt caur HDMI CEC protokolu ...”.</w:t>
      </w:r>
    </w:p>
    <w:p w:rsidR="002D51A7" w:rsidRPr="008B6A18" w:rsidRDefault="002D51A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lastRenderedPageBreak/>
        <w:t>HDMI CEC (</w:t>
      </w:r>
      <w:r w:rsidRPr="008B6A18">
        <w:rPr>
          <w:rFonts w:ascii="Times New Roman" w:hAnsi="Times New Roman" w:cs="Times New Roman"/>
          <w:i/>
          <w:iCs/>
          <w:sz w:val="24"/>
          <w:szCs w:val="24"/>
        </w:rPr>
        <w:t>Consumer Electronics Control</w:t>
      </w:r>
      <w:r w:rsidRPr="008B6A18">
        <w:rPr>
          <w:rFonts w:ascii="Times New Roman" w:hAnsi="Times New Roman" w:cs="Times New Roman"/>
          <w:sz w:val="24"/>
          <w:szCs w:val="24"/>
        </w:rPr>
        <w:t>) protokols ir paredzēts sadzīves pielietojuma mājas elektronikai. Diemžēl tam nav standartizētas un dokumentētas savietojamības starp lielāko daļu ražotāju produktiem un/vai atbalstītām funkcionalitātēm, komunikācijai tiek izmantots zema ātruma seriālais interfeiss.</w:t>
      </w:r>
    </w:p>
    <w:p w:rsidR="002D51A7" w:rsidRPr="008B6A18" w:rsidRDefault="002D51A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Vai par atbilstošu tiks uzskatīts Pretendenta ekvivalents un funkcionālāks piedāvājums, ja „HDMI CEC” protokols tiks aizvietots ar TCP/IP protokolu (Ethernet LAN) ? Salīdzinot ar HDMI CEC, piedāvātais TCP/IP protokols nodrošina būtiski plašāku funkcionalitāti un iekļauj visas iepirkuma priekšmeta funkcionālās prasības. Gandrīz visi audiovizuālo iekārtu ražotāji nodrošina brīvi pieejamu dokumentāciju ar TCP/IP (Ethernet) vadības funkcionalitātes aprakstiem, kas var būt būtiski aprīkojuma turpmākajai paplašināšanai un ilgtermiņa uzturēšanai.</w:t>
      </w:r>
    </w:p>
    <w:p w:rsidR="002D51A7" w:rsidRPr="008B6A18" w:rsidRDefault="002D51A7" w:rsidP="00287DBF">
      <w:pPr>
        <w:autoSpaceDE w:val="0"/>
        <w:autoSpaceDN w:val="0"/>
        <w:adjustRightInd w:val="0"/>
        <w:spacing w:after="0" w:line="240" w:lineRule="auto"/>
        <w:jc w:val="both"/>
        <w:rPr>
          <w:rFonts w:ascii="Times New Roman" w:hAnsi="Times New Roman" w:cs="Times New Roman"/>
          <w:sz w:val="24"/>
          <w:szCs w:val="24"/>
        </w:rPr>
      </w:pPr>
    </w:p>
    <w:p w:rsidR="002D51A7" w:rsidRPr="008B6A18" w:rsidRDefault="002D51A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2D51A7" w:rsidRPr="008B6A18" w:rsidRDefault="002D51A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Tehniskā specifikācija nosaka iekārtu, komplek</w:t>
      </w:r>
      <w:r w:rsidR="00DC10BA" w:rsidRPr="008B6A18">
        <w:rPr>
          <w:rFonts w:ascii="Times New Roman" w:hAnsi="Times New Roman" w:cs="Times New Roman"/>
          <w:sz w:val="24"/>
          <w:szCs w:val="24"/>
        </w:rPr>
        <w:t xml:space="preserve">tējošo daļu un galveno elementu </w:t>
      </w:r>
      <w:r w:rsidRPr="008B6A18">
        <w:rPr>
          <w:rFonts w:ascii="Times New Roman" w:hAnsi="Times New Roman" w:cs="Times New Roman"/>
          <w:sz w:val="24"/>
          <w:szCs w:val="24"/>
        </w:rPr>
        <w:t xml:space="preserve"> minimālās teh</w:t>
      </w:r>
      <w:r w:rsidR="00DC10BA" w:rsidRPr="008B6A18">
        <w:rPr>
          <w:rFonts w:ascii="Times New Roman" w:hAnsi="Times New Roman" w:cs="Times New Roman"/>
          <w:sz w:val="24"/>
          <w:szCs w:val="24"/>
        </w:rPr>
        <w:t>niskās prasības, kas paredz, ka</w:t>
      </w:r>
      <w:r w:rsidRPr="008B6A18">
        <w:rPr>
          <w:rFonts w:ascii="Times New Roman" w:hAnsi="Times New Roman" w:cs="Times New Roman"/>
          <w:sz w:val="24"/>
          <w:szCs w:val="24"/>
        </w:rPr>
        <w:t xml:space="preserve"> Pretendents var piedāvāt labākas vadības iekārtas</w:t>
      </w:r>
      <w:r w:rsidR="00EE6F4E" w:rsidRPr="008B6A18">
        <w:rPr>
          <w:rFonts w:ascii="Times New Roman" w:hAnsi="Times New Roman" w:cs="Times New Roman"/>
          <w:sz w:val="24"/>
          <w:szCs w:val="24"/>
        </w:rPr>
        <w:t>,</w:t>
      </w:r>
      <w:r w:rsidRPr="008B6A18">
        <w:rPr>
          <w:rFonts w:ascii="Times New Roman" w:hAnsi="Times New Roman" w:cs="Times New Roman"/>
          <w:sz w:val="24"/>
          <w:szCs w:val="24"/>
        </w:rPr>
        <w:t xml:space="preserve"> kuras papildus nodrošina TCP/IP protokola atbalstu.</w:t>
      </w:r>
      <w:r w:rsidR="00D42083" w:rsidRPr="008B6A18">
        <w:rPr>
          <w:rFonts w:ascii="Times New Roman" w:hAnsi="Times New Roman" w:cs="Times New Roman"/>
          <w:sz w:val="24"/>
          <w:szCs w:val="24"/>
        </w:rPr>
        <w:t xml:space="preserve">  Iekļautā „HDMI CEC”  funkcija ir plaši pielietota  elektronikai un </w:t>
      </w:r>
      <w:r w:rsidR="00EE6F4E" w:rsidRPr="008B6A18">
        <w:rPr>
          <w:rFonts w:ascii="Times New Roman" w:hAnsi="Times New Roman" w:cs="Times New Roman"/>
          <w:sz w:val="24"/>
          <w:szCs w:val="24"/>
        </w:rPr>
        <w:t xml:space="preserve">funkcijas izmantošana nodrošina lietotājam </w:t>
      </w:r>
      <w:r w:rsidR="00DC10BA" w:rsidRPr="008B6A18">
        <w:rPr>
          <w:rFonts w:ascii="Times New Roman" w:hAnsi="Times New Roman" w:cs="Times New Roman"/>
          <w:sz w:val="24"/>
          <w:szCs w:val="24"/>
        </w:rPr>
        <w:t xml:space="preserve">vienkāršu un </w:t>
      </w:r>
      <w:r w:rsidR="00EE6F4E" w:rsidRPr="008B6A18">
        <w:rPr>
          <w:rFonts w:ascii="Times New Roman" w:hAnsi="Times New Roman" w:cs="Times New Roman"/>
          <w:sz w:val="24"/>
          <w:szCs w:val="24"/>
        </w:rPr>
        <w:t>vieglu iekārtu</w:t>
      </w:r>
      <w:r w:rsidR="00D42083" w:rsidRPr="008B6A18">
        <w:rPr>
          <w:rFonts w:ascii="Times New Roman" w:hAnsi="Times New Roman" w:cs="Times New Roman"/>
          <w:sz w:val="24"/>
          <w:szCs w:val="24"/>
        </w:rPr>
        <w:t xml:space="preserve"> vadību</w:t>
      </w:r>
      <w:r w:rsidR="00DC10BA" w:rsidRPr="008B6A18">
        <w:rPr>
          <w:rFonts w:ascii="Times New Roman" w:hAnsi="Times New Roman" w:cs="Times New Roman"/>
          <w:sz w:val="24"/>
          <w:szCs w:val="24"/>
        </w:rPr>
        <w:t xml:space="preserve"> un savstarpējo komunikāciju,</w:t>
      </w:r>
      <w:r w:rsidR="00D42083" w:rsidRPr="008B6A18">
        <w:rPr>
          <w:rFonts w:ascii="Times New Roman" w:hAnsi="Times New Roman" w:cs="Times New Roman"/>
          <w:sz w:val="24"/>
          <w:szCs w:val="24"/>
        </w:rPr>
        <w:t xml:space="preserve"> kā arī </w:t>
      </w:r>
      <w:r w:rsidR="00EE6F4E" w:rsidRPr="008B6A18">
        <w:rPr>
          <w:rFonts w:ascii="Times New Roman" w:hAnsi="Times New Roman" w:cs="Times New Roman"/>
          <w:sz w:val="24"/>
          <w:szCs w:val="24"/>
        </w:rPr>
        <w:t>sistēmas elementu daļu nomaiņu</w:t>
      </w:r>
      <w:r w:rsidR="00D42083" w:rsidRPr="008B6A18">
        <w:rPr>
          <w:rFonts w:ascii="Times New Roman" w:hAnsi="Times New Roman" w:cs="Times New Roman"/>
          <w:sz w:val="24"/>
          <w:szCs w:val="24"/>
        </w:rPr>
        <w:t xml:space="preserve"> vai papildināšanu </w:t>
      </w:r>
      <w:r w:rsidR="00EE6F4E" w:rsidRPr="008B6A18">
        <w:rPr>
          <w:rFonts w:ascii="Times New Roman" w:hAnsi="Times New Roman" w:cs="Times New Roman"/>
          <w:sz w:val="24"/>
          <w:szCs w:val="24"/>
        </w:rPr>
        <w:t xml:space="preserve"> iespējamo  </w:t>
      </w:r>
      <w:r w:rsidR="00D42083" w:rsidRPr="008B6A18">
        <w:rPr>
          <w:rFonts w:ascii="Times New Roman" w:hAnsi="Times New Roman" w:cs="Times New Roman"/>
          <w:sz w:val="24"/>
          <w:szCs w:val="24"/>
        </w:rPr>
        <w:t xml:space="preserve">bojājumu vai komponenšu maiņas </w:t>
      </w:r>
      <w:r w:rsidR="00EE6F4E" w:rsidRPr="008B6A18">
        <w:rPr>
          <w:rFonts w:ascii="Times New Roman" w:hAnsi="Times New Roman" w:cs="Times New Roman"/>
          <w:sz w:val="24"/>
          <w:szCs w:val="24"/>
        </w:rPr>
        <w:t>gadījumos</w:t>
      </w:r>
      <w:r w:rsidR="00D42083" w:rsidRPr="008B6A18">
        <w:rPr>
          <w:rFonts w:ascii="Times New Roman" w:hAnsi="Times New Roman" w:cs="Times New Roman"/>
          <w:sz w:val="24"/>
          <w:szCs w:val="24"/>
        </w:rPr>
        <w:t>,</w:t>
      </w:r>
      <w:r w:rsidR="00EE6F4E" w:rsidRPr="008B6A18">
        <w:rPr>
          <w:rFonts w:ascii="Times New Roman" w:hAnsi="Times New Roman" w:cs="Times New Roman"/>
          <w:sz w:val="24"/>
          <w:szCs w:val="24"/>
        </w:rPr>
        <w:t xml:space="preserve"> neveicot atkārtotas izmaiņas  vadības programmatūrā</w:t>
      </w:r>
      <w:r w:rsidR="00D42083" w:rsidRPr="008B6A18">
        <w:rPr>
          <w:rFonts w:ascii="Times New Roman" w:hAnsi="Times New Roman" w:cs="Times New Roman"/>
          <w:sz w:val="24"/>
          <w:szCs w:val="24"/>
        </w:rPr>
        <w:t xml:space="preserve">. </w:t>
      </w:r>
    </w:p>
    <w:p w:rsidR="00CE4345" w:rsidRPr="008B6A18" w:rsidRDefault="00CE4345" w:rsidP="00287DBF">
      <w:pPr>
        <w:autoSpaceDE w:val="0"/>
        <w:autoSpaceDN w:val="0"/>
        <w:adjustRightInd w:val="0"/>
        <w:spacing w:after="0" w:line="240" w:lineRule="auto"/>
        <w:jc w:val="both"/>
        <w:rPr>
          <w:rFonts w:ascii="Times New Roman" w:hAnsi="Times New Roman" w:cs="Times New Roman"/>
          <w:sz w:val="24"/>
          <w:szCs w:val="24"/>
        </w:rPr>
      </w:pPr>
    </w:p>
    <w:p w:rsidR="00146195" w:rsidRPr="008B6A18" w:rsidRDefault="00146195" w:rsidP="00287DBF">
      <w:pPr>
        <w:autoSpaceDE w:val="0"/>
        <w:autoSpaceDN w:val="0"/>
        <w:adjustRightInd w:val="0"/>
        <w:spacing w:after="0" w:line="240" w:lineRule="auto"/>
        <w:jc w:val="both"/>
        <w:rPr>
          <w:rFonts w:ascii="Times New Roman" w:hAnsi="Times New Roman" w:cs="Times New Roman"/>
          <w:b/>
          <w:bCs/>
          <w:sz w:val="24"/>
          <w:szCs w:val="24"/>
        </w:rPr>
      </w:pPr>
      <w:r w:rsidRPr="008B6A18">
        <w:rPr>
          <w:rFonts w:ascii="Times New Roman" w:hAnsi="Times New Roman" w:cs="Times New Roman"/>
          <w:b/>
          <w:bCs/>
          <w:sz w:val="24"/>
          <w:szCs w:val="24"/>
        </w:rPr>
        <w:t>9. Tehniskās specifikācijas prasības attiecībā uz iekārtu ekspluatācijas vidi.</w:t>
      </w:r>
    </w:p>
    <w:p w:rsidR="00146195" w:rsidRPr="008B6A18" w:rsidRDefault="0014619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Vairāki </w:t>
      </w:r>
      <w:r w:rsidR="000232CB">
        <w:rPr>
          <w:rFonts w:ascii="Times New Roman" w:hAnsi="Times New Roman" w:cs="Times New Roman"/>
          <w:sz w:val="24"/>
          <w:szCs w:val="24"/>
        </w:rPr>
        <w:t>T</w:t>
      </w:r>
      <w:r w:rsidRPr="008B6A18">
        <w:rPr>
          <w:rFonts w:ascii="Times New Roman" w:hAnsi="Times New Roman" w:cs="Times New Roman"/>
          <w:sz w:val="24"/>
          <w:szCs w:val="24"/>
        </w:rPr>
        <w:t>ehniskās specifikācijas punkti nosaka [mūsuprāt] neatbilstošas prasības attiecībā uz iekārtu pieļaujamo ekspluatācijas vidi, piemēram, temperatūru robežās no -25 līdz +55 grādi, IP aizsardzības klasi IP65.</w:t>
      </w:r>
    </w:p>
    <w:p w:rsidR="00146195" w:rsidRPr="008B6A18" w:rsidRDefault="0014619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Minēto prasību izpilde nepamatoti sadārdzina iekārtas un/vai ierobežo konkurenci.</w:t>
      </w:r>
    </w:p>
    <w:p w:rsidR="00CE4345" w:rsidRPr="008B6A18" w:rsidRDefault="0014619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Saskaņā ar konkursa priekšmeta aprakstu iekārtas tiks lietotas iekštelpās. Lūdzam Pasūtītāju precizēt minētās </w:t>
      </w:r>
      <w:r w:rsidR="000232CB">
        <w:rPr>
          <w:rFonts w:ascii="Times New Roman" w:hAnsi="Times New Roman" w:cs="Times New Roman"/>
          <w:sz w:val="24"/>
          <w:szCs w:val="24"/>
        </w:rPr>
        <w:t>T</w:t>
      </w:r>
      <w:r w:rsidRPr="008B6A18">
        <w:rPr>
          <w:rFonts w:ascii="Times New Roman" w:hAnsi="Times New Roman" w:cs="Times New Roman"/>
          <w:sz w:val="24"/>
          <w:szCs w:val="24"/>
        </w:rPr>
        <w:t>ehniskās specifikācijas prasības.</w:t>
      </w:r>
    </w:p>
    <w:p w:rsidR="00DE30DE" w:rsidRPr="008B6A18" w:rsidRDefault="00DE30DE" w:rsidP="00287DBF">
      <w:pPr>
        <w:spacing w:after="0" w:line="240" w:lineRule="auto"/>
        <w:jc w:val="both"/>
        <w:rPr>
          <w:rFonts w:ascii="Times New Roman" w:hAnsi="Times New Roman" w:cs="Times New Roman"/>
          <w:sz w:val="24"/>
          <w:szCs w:val="24"/>
        </w:rPr>
      </w:pPr>
    </w:p>
    <w:p w:rsidR="007946EA" w:rsidRPr="008B6A18" w:rsidRDefault="007946EA"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DE30DE" w:rsidRDefault="007946EA"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IP </w:t>
      </w:r>
      <w:r w:rsidR="00716E32" w:rsidRPr="008B6A18">
        <w:rPr>
          <w:rFonts w:ascii="Times New Roman" w:hAnsi="Times New Roman" w:cs="Times New Roman"/>
          <w:sz w:val="24"/>
          <w:szCs w:val="24"/>
        </w:rPr>
        <w:t>aizsardzības</w:t>
      </w:r>
      <w:r w:rsidRPr="008B6A18">
        <w:rPr>
          <w:rFonts w:ascii="Times New Roman" w:hAnsi="Times New Roman" w:cs="Times New Roman"/>
          <w:sz w:val="24"/>
          <w:szCs w:val="24"/>
        </w:rPr>
        <w:t xml:space="preserve"> klase IP 65</w:t>
      </w:r>
      <w:r w:rsidR="00DE30DE" w:rsidRPr="008B6A18">
        <w:rPr>
          <w:rFonts w:ascii="Times New Roman" w:hAnsi="Times New Roman" w:cs="Times New Roman"/>
          <w:sz w:val="24"/>
          <w:szCs w:val="24"/>
        </w:rPr>
        <w:t xml:space="preserve"> un </w:t>
      </w:r>
      <w:r w:rsidR="008E4BA8" w:rsidRPr="008B6A18">
        <w:rPr>
          <w:rFonts w:ascii="Times New Roman" w:hAnsi="Times New Roman" w:cs="Times New Roman"/>
          <w:sz w:val="24"/>
          <w:szCs w:val="24"/>
        </w:rPr>
        <w:t>atbilstošas klimata prasības</w:t>
      </w:r>
      <w:r w:rsidR="0017338A" w:rsidRPr="008B6A18">
        <w:rPr>
          <w:rFonts w:ascii="Times New Roman" w:hAnsi="Times New Roman" w:cs="Times New Roman"/>
          <w:sz w:val="24"/>
          <w:szCs w:val="24"/>
        </w:rPr>
        <w:t xml:space="preserve"> tiek noteiktas atbilstoši ēkā izmantotaj</w:t>
      </w:r>
      <w:r w:rsidR="00716E32">
        <w:rPr>
          <w:rFonts w:ascii="Times New Roman" w:hAnsi="Times New Roman" w:cs="Times New Roman"/>
          <w:sz w:val="24"/>
          <w:szCs w:val="24"/>
        </w:rPr>
        <w:t>a</w:t>
      </w:r>
      <w:r w:rsidR="0017338A" w:rsidRPr="008B6A18">
        <w:rPr>
          <w:rFonts w:ascii="Times New Roman" w:hAnsi="Times New Roman" w:cs="Times New Roman"/>
          <w:sz w:val="24"/>
          <w:szCs w:val="24"/>
        </w:rPr>
        <w:t xml:space="preserve">m </w:t>
      </w:r>
      <w:r w:rsidR="00AB24F0" w:rsidRPr="008B6A18">
        <w:rPr>
          <w:rFonts w:ascii="Times New Roman" w:hAnsi="Times New Roman" w:cs="Times New Roman"/>
          <w:sz w:val="24"/>
          <w:szCs w:val="24"/>
        </w:rPr>
        <w:t xml:space="preserve"> atvērtā un daļēji atvērtā tipa griestu plānojumam</w:t>
      </w:r>
      <w:r w:rsidRPr="008B6A18">
        <w:rPr>
          <w:rFonts w:ascii="Times New Roman" w:hAnsi="Times New Roman" w:cs="Times New Roman"/>
          <w:sz w:val="24"/>
          <w:szCs w:val="24"/>
        </w:rPr>
        <w:t>,</w:t>
      </w:r>
      <w:r w:rsidR="00AB24F0" w:rsidRPr="008B6A18">
        <w:rPr>
          <w:rFonts w:ascii="Times New Roman" w:hAnsi="Times New Roman" w:cs="Times New Roman"/>
          <w:sz w:val="24"/>
          <w:szCs w:val="24"/>
        </w:rPr>
        <w:t xml:space="preserve"> </w:t>
      </w:r>
      <w:r w:rsidR="008E4BA8" w:rsidRPr="008B6A18">
        <w:rPr>
          <w:rFonts w:ascii="Times New Roman" w:hAnsi="Times New Roman" w:cs="Times New Roman"/>
          <w:sz w:val="24"/>
          <w:szCs w:val="24"/>
        </w:rPr>
        <w:t xml:space="preserve"> </w:t>
      </w:r>
      <w:r w:rsidR="00AB24F0" w:rsidRPr="008B6A18">
        <w:rPr>
          <w:rFonts w:ascii="Times New Roman" w:hAnsi="Times New Roman" w:cs="Times New Roman"/>
          <w:sz w:val="24"/>
          <w:szCs w:val="24"/>
        </w:rPr>
        <w:t>tur pardzētajām inženie</w:t>
      </w:r>
      <w:r w:rsidR="008E4BA8" w:rsidRPr="008B6A18">
        <w:rPr>
          <w:rFonts w:ascii="Times New Roman" w:hAnsi="Times New Roman" w:cs="Times New Roman"/>
          <w:sz w:val="24"/>
          <w:szCs w:val="24"/>
        </w:rPr>
        <w:t>rkomunikācijām un dzelzbetona pā</w:t>
      </w:r>
      <w:r w:rsidR="00716E32">
        <w:rPr>
          <w:rFonts w:ascii="Times New Roman" w:hAnsi="Times New Roman" w:cs="Times New Roman"/>
          <w:sz w:val="24"/>
          <w:szCs w:val="24"/>
        </w:rPr>
        <w:t>r</w:t>
      </w:r>
      <w:r w:rsidR="00AB24F0" w:rsidRPr="008B6A18">
        <w:rPr>
          <w:rFonts w:ascii="Times New Roman" w:hAnsi="Times New Roman" w:cs="Times New Roman"/>
          <w:sz w:val="24"/>
          <w:szCs w:val="24"/>
        </w:rPr>
        <w:t>seguma dzesēšanas sistēmai. Ēkā tiek pielieto</w:t>
      </w:r>
      <w:r w:rsidR="003E662C" w:rsidRPr="008B6A18">
        <w:rPr>
          <w:rFonts w:ascii="Times New Roman" w:hAnsi="Times New Roman" w:cs="Times New Roman"/>
          <w:sz w:val="24"/>
          <w:szCs w:val="24"/>
        </w:rPr>
        <w:t>t</w:t>
      </w:r>
      <w:r w:rsidR="00AB24F0" w:rsidRPr="008B6A18">
        <w:rPr>
          <w:rFonts w:ascii="Times New Roman" w:hAnsi="Times New Roman" w:cs="Times New Roman"/>
          <w:sz w:val="24"/>
          <w:szCs w:val="24"/>
        </w:rPr>
        <w:t>a unikāla starpstāvu dzelzbetona pārseguma (telpu</w:t>
      </w:r>
      <w:r w:rsidRPr="008B6A18">
        <w:rPr>
          <w:rFonts w:ascii="Times New Roman" w:hAnsi="Times New Roman" w:cs="Times New Roman"/>
          <w:sz w:val="24"/>
          <w:szCs w:val="24"/>
        </w:rPr>
        <w:t xml:space="preserve"> </w:t>
      </w:r>
      <w:r w:rsidR="00AB24F0" w:rsidRPr="008B6A18">
        <w:rPr>
          <w:rFonts w:ascii="Times New Roman" w:hAnsi="Times New Roman" w:cs="Times New Roman"/>
          <w:sz w:val="24"/>
          <w:szCs w:val="24"/>
        </w:rPr>
        <w:t xml:space="preserve"> griestu) dzesēšanas sistēma ar iebūvētiem aukstā ūdens cauruļvadiem, kas nodrošinās ēkas telpu dzesēšanu un nepieciešamo klimatu telpās. Ņemot vērā pielietoto risinājumu</w:t>
      </w:r>
      <w:r w:rsidRPr="008B6A18">
        <w:rPr>
          <w:rFonts w:ascii="Times New Roman" w:hAnsi="Times New Roman" w:cs="Times New Roman"/>
          <w:sz w:val="24"/>
          <w:szCs w:val="24"/>
        </w:rPr>
        <w:t>,</w:t>
      </w:r>
      <w:r w:rsidR="00AB24F0" w:rsidRPr="008B6A18">
        <w:rPr>
          <w:rFonts w:ascii="Times New Roman" w:hAnsi="Times New Roman" w:cs="Times New Roman"/>
          <w:sz w:val="24"/>
          <w:szCs w:val="24"/>
        </w:rPr>
        <w:t xml:space="preserve"> </w:t>
      </w:r>
      <w:r w:rsidRPr="008B6A18">
        <w:rPr>
          <w:rFonts w:ascii="Times New Roman" w:hAnsi="Times New Roman" w:cs="Times New Roman"/>
          <w:sz w:val="24"/>
          <w:szCs w:val="24"/>
        </w:rPr>
        <w:t xml:space="preserve">atsevišķām komponentēm un </w:t>
      </w:r>
      <w:r w:rsidR="00AB24F0" w:rsidRPr="008B6A18">
        <w:rPr>
          <w:rFonts w:ascii="Times New Roman" w:hAnsi="Times New Roman" w:cs="Times New Roman"/>
          <w:sz w:val="24"/>
          <w:szCs w:val="24"/>
        </w:rPr>
        <w:t>telpā izmantotajai infrastruktūrai</w:t>
      </w:r>
      <w:r w:rsidR="003E662C" w:rsidRPr="008B6A18">
        <w:rPr>
          <w:rFonts w:ascii="Times New Roman" w:hAnsi="Times New Roman" w:cs="Times New Roman"/>
          <w:sz w:val="24"/>
          <w:szCs w:val="24"/>
        </w:rPr>
        <w:t>,</w:t>
      </w:r>
      <w:r w:rsidR="00AB24F0" w:rsidRPr="008B6A18">
        <w:rPr>
          <w:rFonts w:ascii="Times New Roman" w:hAnsi="Times New Roman" w:cs="Times New Roman"/>
          <w:sz w:val="24"/>
          <w:szCs w:val="24"/>
        </w:rPr>
        <w:t xml:space="preserve"> ka</w:t>
      </w:r>
      <w:r w:rsidRPr="008B6A18">
        <w:rPr>
          <w:rFonts w:ascii="Times New Roman" w:hAnsi="Times New Roman" w:cs="Times New Roman"/>
          <w:sz w:val="24"/>
          <w:szCs w:val="24"/>
        </w:rPr>
        <w:t>s stiprinās pie telpu griestiem, kā arī</w:t>
      </w:r>
      <w:r w:rsidR="00AB24F0" w:rsidRPr="008B6A18">
        <w:rPr>
          <w:rFonts w:ascii="Times New Roman" w:hAnsi="Times New Roman" w:cs="Times New Roman"/>
          <w:sz w:val="24"/>
          <w:szCs w:val="24"/>
        </w:rPr>
        <w:t xml:space="preserve"> atrodas to tiešā tuvumā</w:t>
      </w:r>
      <w:r w:rsidRPr="008B6A18">
        <w:rPr>
          <w:rFonts w:ascii="Times New Roman" w:hAnsi="Times New Roman" w:cs="Times New Roman"/>
          <w:sz w:val="24"/>
          <w:szCs w:val="24"/>
        </w:rPr>
        <w:t xml:space="preserve"> </w:t>
      </w:r>
      <w:r w:rsidR="00AB24F0" w:rsidRPr="008B6A18">
        <w:rPr>
          <w:rFonts w:ascii="Times New Roman" w:hAnsi="Times New Roman" w:cs="Times New Roman"/>
          <w:sz w:val="24"/>
          <w:szCs w:val="24"/>
        </w:rPr>
        <w:t>tiek paredzēta</w:t>
      </w:r>
      <w:r w:rsidR="003E662C" w:rsidRPr="008B6A18">
        <w:rPr>
          <w:rFonts w:ascii="Times New Roman" w:hAnsi="Times New Roman" w:cs="Times New Roman"/>
          <w:sz w:val="24"/>
          <w:szCs w:val="24"/>
        </w:rPr>
        <w:t>s</w:t>
      </w:r>
      <w:r w:rsidR="00AB24F0" w:rsidRPr="008B6A18">
        <w:rPr>
          <w:rFonts w:ascii="Times New Roman" w:hAnsi="Times New Roman" w:cs="Times New Roman"/>
          <w:sz w:val="24"/>
          <w:szCs w:val="24"/>
        </w:rPr>
        <w:t xml:space="preserve"> </w:t>
      </w:r>
      <w:r w:rsidR="008E4BA8" w:rsidRPr="008B6A18">
        <w:rPr>
          <w:rFonts w:ascii="Times New Roman" w:hAnsi="Times New Roman" w:cs="Times New Roman"/>
          <w:sz w:val="24"/>
          <w:szCs w:val="24"/>
        </w:rPr>
        <w:t xml:space="preserve">pastiprinātas </w:t>
      </w:r>
      <w:r w:rsidR="00AB24F0" w:rsidRPr="008B6A18">
        <w:rPr>
          <w:rFonts w:ascii="Times New Roman" w:hAnsi="Times New Roman" w:cs="Times New Roman"/>
          <w:sz w:val="24"/>
          <w:szCs w:val="24"/>
        </w:rPr>
        <w:t xml:space="preserve">prasības, lai </w:t>
      </w:r>
      <w:r w:rsidR="003E662C" w:rsidRPr="008B6A18">
        <w:rPr>
          <w:rFonts w:ascii="Times New Roman" w:hAnsi="Times New Roman" w:cs="Times New Roman"/>
          <w:sz w:val="24"/>
          <w:szCs w:val="24"/>
        </w:rPr>
        <w:t xml:space="preserve">tās būtu piemērotas un </w:t>
      </w:r>
      <w:r w:rsidR="00AB24F0" w:rsidRPr="008B6A18">
        <w:rPr>
          <w:rFonts w:ascii="Times New Roman" w:hAnsi="Times New Roman" w:cs="Times New Roman"/>
          <w:sz w:val="24"/>
          <w:szCs w:val="24"/>
        </w:rPr>
        <w:t>pasargāt</w:t>
      </w:r>
      <w:r w:rsidR="003E662C" w:rsidRPr="008B6A18">
        <w:rPr>
          <w:rFonts w:ascii="Times New Roman" w:hAnsi="Times New Roman" w:cs="Times New Roman"/>
          <w:sz w:val="24"/>
          <w:szCs w:val="24"/>
        </w:rPr>
        <w:t>as no plānotā un pieļaujamā mitruma un ūdens kondensāta</w:t>
      </w:r>
      <w:r w:rsidRPr="008B6A18">
        <w:rPr>
          <w:rFonts w:ascii="Times New Roman" w:hAnsi="Times New Roman" w:cs="Times New Roman"/>
          <w:sz w:val="24"/>
          <w:szCs w:val="24"/>
        </w:rPr>
        <w:t xml:space="preserve">, </w:t>
      </w:r>
      <w:r w:rsidR="003E662C" w:rsidRPr="008B6A18">
        <w:rPr>
          <w:rFonts w:ascii="Times New Roman" w:hAnsi="Times New Roman" w:cs="Times New Roman"/>
          <w:sz w:val="24"/>
          <w:szCs w:val="24"/>
        </w:rPr>
        <w:t xml:space="preserve">kurš veidosies  </w:t>
      </w:r>
      <w:r w:rsidR="00AE4ECB" w:rsidRPr="008B6A18">
        <w:rPr>
          <w:rFonts w:ascii="Times New Roman" w:hAnsi="Times New Roman" w:cs="Times New Roman"/>
          <w:sz w:val="24"/>
          <w:szCs w:val="24"/>
        </w:rPr>
        <w:t xml:space="preserve">uz </w:t>
      </w:r>
      <w:r w:rsidR="008E4BA8" w:rsidRPr="008B6A18">
        <w:rPr>
          <w:rFonts w:ascii="Times New Roman" w:hAnsi="Times New Roman" w:cs="Times New Roman"/>
          <w:sz w:val="24"/>
          <w:szCs w:val="24"/>
        </w:rPr>
        <w:t>dzelzsbetona</w:t>
      </w:r>
      <w:r w:rsidR="003E662C" w:rsidRPr="008B6A18">
        <w:rPr>
          <w:rFonts w:ascii="Times New Roman" w:hAnsi="Times New Roman" w:cs="Times New Roman"/>
          <w:sz w:val="24"/>
          <w:szCs w:val="24"/>
        </w:rPr>
        <w:t xml:space="preserve"> p</w:t>
      </w:r>
      <w:r w:rsidRPr="008B6A18">
        <w:rPr>
          <w:rFonts w:ascii="Times New Roman" w:hAnsi="Times New Roman" w:cs="Times New Roman"/>
          <w:sz w:val="24"/>
          <w:szCs w:val="24"/>
        </w:rPr>
        <w:t xml:space="preserve">ārsegumiem </w:t>
      </w:r>
      <w:r w:rsidR="008E4BA8" w:rsidRPr="008B6A18">
        <w:rPr>
          <w:rFonts w:ascii="Times New Roman" w:hAnsi="Times New Roman" w:cs="Times New Roman"/>
          <w:sz w:val="24"/>
          <w:szCs w:val="24"/>
        </w:rPr>
        <w:t>un tur ierīkotajām inženierkomunikācijām.</w:t>
      </w:r>
      <w:r w:rsidR="003E662C" w:rsidRPr="008B6A18">
        <w:rPr>
          <w:rFonts w:ascii="Times New Roman" w:hAnsi="Times New Roman" w:cs="Times New Roman"/>
          <w:sz w:val="24"/>
          <w:szCs w:val="24"/>
        </w:rPr>
        <w:t xml:space="preserve">  </w:t>
      </w:r>
      <w:r w:rsidRPr="008B6A18">
        <w:rPr>
          <w:rFonts w:ascii="Times New Roman" w:hAnsi="Times New Roman" w:cs="Times New Roman"/>
          <w:sz w:val="24"/>
          <w:szCs w:val="24"/>
        </w:rPr>
        <w:t xml:space="preserve"> </w:t>
      </w:r>
    </w:p>
    <w:p w:rsidR="00287DBF" w:rsidRPr="008B6A18" w:rsidRDefault="00287DBF" w:rsidP="00287DBF">
      <w:pPr>
        <w:spacing w:after="0" w:line="240" w:lineRule="auto"/>
        <w:jc w:val="both"/>
        <w:rPr>
          <w:rFonts w:ascii="Times New Roman" w:hAnsi="Times New Roman" w:cs="Times New Roman"/>
          <w:sz w:val="24"/>
          <w:szCs w:val="24"/>
        </w:rPr>
      </w:pPr>
    </w:p>
    <w:p w:rsidR="002C4A81" w:rsidRPr="008B6A18" w:rsidRDefault="002C4A81" w:rsidP="00287DBF">
      <w:pPr>
        <w:autoSpaceDE w:val="0"/>
        <w:autoSpaceDN w:val="0"/>
        <w:adjustRightInd w:val="0"/>
        <w:spacing w:after="0" w:line="240" w:lineRule="auto"/>
        <w:jc w:val="both"/>
        <w:rPr>
          <w:rFonts w:ascii="Times New Roman" w:hAnsi="Times New Roman" w:cs="Times New Roman"/>
          <w:b/>
          <w:bCs/>
          <w:sz w:val="24"/>
          <w:szCs w:val="24"/>
        </w:rPr>
      </w:pPr>
      <w:r w:rsidRPr="008B6A18">
        <w:rPr>
          <w:rFonts w:ascii="Times New Roman" w:hAnsi="Times New Roman" w:cs="Times New Roman"/>
          <w:b/>
          <w:bCs/>
          <w:sz w:val="24"/>
          <w:szCs w:val="24"/>
        </w:rPr>
        <w:t>1</w:t>
      </w:r>
      <w:r w:rsidR="009D189E">
        <w:rPr>
          <w:rFonts w:ascii="Times New Roman" w:hAnsi="Times New Roman" w:cs="Times New Roman"/>
          <w:b/>
          <w:bCs/>
          <w:sz w:val="24"/>
          <w:szCs w:val="24"/>
        </w:rPr>
        <w:t>0</w:t>
      </w:r>
      <w:r w:rsidRPr="008B6A18">
        <w:rPr>
          <w:rFonts w:ascii="Times New Roman" w:hAnsi="Times New Roman" w:cs="Times New Roman"/>
          <w:b/>
          <w:bCs/>
          <w:sz w:val="24"/>
          <w:szCs w:val="24"/>
        </w:rPr>
        <w:t>. Galdā iestrādājamas rozetes komplektācija</w:t>
      </w:r>
    </w:p>
    <w:p w:rsidR="002C4A81" w:rsidRPr="008B6A18" w:rsidRDefault="002C4A81"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w:t>
      </w:r>
      <w:r w:rsidR="000232CB">
        <w:rPr>
          <w:rFonts w:ascii="Times New Roman" w:hAnsi="Times New Roman" w:cs="Times New Roman"/>
          <w:sz w:val="24"/>
          <w:szCs w:val="24"/>
        </w:rPr>
        <w:t>T</w:t>
      </w:r>
      <w:r w:rsidRPr="008B6A18">
        <w:rPr>
          <w:rFonts w:ascii="Times New Roman" w:hAnsi="Times New Roman" w:cs="Times New Roman"/>
          <w:sz w:val="24"/>
          <w:szCs w:val="24"/>
        </w:rPr>
        <w:t>ehniskās specifikācijas 1.2., 1.4., 1.5. un 2.3. punktu sadaļa „Papildus prasība” nosaka: „Paredzēt galdā iestrādājamas HDMI, Audio rozetes/izvadus iekārtu kontrolēšanai un vadībai, piemēram, datortehnikas vai citu iekārtu pieslēgšanai.”</w:t>
      </w:r>
    </w:p>
    <w:p w:rsidR="002C4A81" w:rsidRPr="008B6A18" w:rsidRDefault="002C4A81"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Prasība neprecizē konkrētu iemontējamo audiovizuālo rozešu tipu un skaitu katrā komplektā, kas rada riskus Pretendentam un Pasūtītājam piedāvājuma vērtēšanas un/vai piegādātā risinājuma ekspluatācijas laikā. Kopējais komplektu skaits ir 71 </w:t>
      </w:r>
      <w:r w:rsidRPr="008B6A18">
        <w:rPr>
          <w:rFonts w:ascii="Times New Roman" w:hAnsi="Times New Roman" w:cs="Times New Roman"/>
          <w:sz w:val="24"/>
          <w:szCs w:val="24"/>
        </w:rPr>
        <w:lastRenderedPageBreak/>
        <w:t>kompl. Un Pretendenta pienākums ir iesniegtajā piedāvājumā norādīt precīzu ražotāju un modeli, kas pusēm ir saistošs bez iespējām veikt izmaiņas līguma izpildes gaitā.</w:t>
      </w:r>
    </w:p>
    <w:p w:rsidR="002C4A81" w:rsidRPr="008B6A18" w:rsidRDefault="002C4A81"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Balstoties uz saistīto iekārtu </w:t>
      </w:r>
      <w:r w:rsidR="000232CB">
        <w:rPr>
          <w:rFonts w:ascii="Times New Roman" w:hAnsi="Times New Roman" w:cs="Times New Roman"/>
          <w:sz w:val="24"/>
          <w:szCs w:val="24"/>
        </w:rPr>
        <w:t>T</w:t>
      </w:r>
      <w:r w:rsidRPr="008B6A18">
        <w:rPr>
          <w:rFonts w:ascii="Times New Roman" w:hAnsi="Times New Roman" w:cs="Times New Roman"/>
          <w:sz w:val="24"/>
          <w:szCs w:val="24"/>
        </w:rPr>
        <w:t>ehnisko specifikāciju, vai pareizi saprotam, ka:</w:t>
      </w:r>
    </w:p>
    <w:p w:rsidR="002C4A81" w:rsidRPr="008B6A18" w:rsidRDefault="002C4A81"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1.1. Specifiskajam saīsinātajam apzīmējumam „LU_G_Raid” (1.2. punkts) uz galda novietoto portatīvo datoru pieslēgšanai ir nepieciešamas 1x HDMI, 1x VGA un 1x 3.5mm audio mini jack rozetes un citu rozešu neesamība nebūs iemesls Pretendenta piedāvājuma noraidīšanai;</w:t>
      </w:r>
    </w:p>
    <w:p w:rsidR="002C4A81" w:rsidRPr="008B6A18" w:rsidRDefault="002C4A81"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1.2. Specifiskajam saīsinātajam apzīmējumam „LU_P_HDMI_A” (1.4. punkts) uz galda</w:t>
      </w:r>
      <w:r w:rsidR="00B11AE5">
        <w:rPr>
          <w:rFonts w:ascii="Times New Roman" w:hAnsi="Times New Roman" w:cs="Times New Roman"/>
          <w:sz w:val="24"/>
          <w:szCs w:val="24"/>
        </w:rPr>
        <w:t xml:space="preserve"> </w:t>
      </w:r>
      <w:r w:rsidRPr="008B6A18">
        <w:rPr>
          <w:rFonts w:ascii="Times New Roman" w:hAnsi="Times New Roman" w:cs="Times New Roman"/>
          <w:sz w:val="24"/>
          <w:szCs w:val="24"/>
        </w:rPr>
        <w:t>novietoto portatīvo datoru pieslēgšanai ir nepieciešamas 1x HDMI un 1x 3.5mm audio mini jack rozetes un citu rozešu neesamība nebūs iemesls Pretendenta piedāvājuma noraidīšanai;</w:t>
      </w:r>
    </w:p>
    <w:p w:rsidR="002C4A81" w:rsidRPr="008B6A18" w:rsidRDefault="002C4A81"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1.3. Specifiskajam saīsinātajam apzīmējumam „LU_P_USB” (1.5. punkts) un „LU_TV_T75” (2.3.punkts) uz galda novietoto portatīvo datoru pieslēgšanai ir nepieciešamas 1x HDMI , 1x 3.5mm audio mini jack un 1x USB 2.0 (B-tipa) rozetes un citu rozešu neesamība nebūs iemesls</w:t>
      </w:r>
      <w:r w:rsidR="00B11AE5">
        <w:rPr>
          <w:rFonts w:ascii="Times New Roman" w:hAnsi="Times New Roman" w:cs="Times New Roman"/>
          <w:sz w:val="24"/>
          <w:szCs w:val="24"/>
        </w:rPr>
        <w:t xml:space="preserve"> </w:t>
      </w:r>
      <w:r w:rsidRPr="008B6A18">
        <w:rPr>
          <w:rFonts w:ascii="Times New Roman" w:hAnsi="Times New Roman" w:cs="Times New Roman"/>
          <w:sz w:val="24"/>
          <w:szCs w:val="24"/>
        </w:rPr>
        <w:t>Pretendenta piedāvājuma noraidīšanai;</w:t>
      </w:r>
    </w:p>
    <w:p w:rsidR="00767C0E" w:rsidRDefault="00767C0E" w:rsidP="00287DBF">
      <w:pPr>
        <w:spacing w:after="0" w:line="240" w:lineRule="auto"/>
        <w:jc w:val="both"/>
        <w:rPr>
          <w:rFonts w:ascii="Times New Roman" w:hAnsi="Times New Roman" w:cs="Times New Roman"/>
          <w:sz w:val="24"/>
          <w:szCs w:val="24"/>
        </w:rPr>
      </w:pPr>
    </w:p>
    <w:p w:rsidR="002C4A81" w:rsidRPr="008B6A18" w:rsidRDefault="002C4A81"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762B08" w:rsidRDefault="0041097D"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Tehniskā specifikācija nosaka iekārtu, komplektējošo daļu un galveno elementu  minimālās tehniskās prasības. Atbilstoši </w:t>
      </w:r>
      <w:r w:rsidR="000232CB">
        <w:rPr>
          <w:rFonts w:ascii="Times New Roman" w:hAnsi="Times New Roman" w:cs="Times New Roman"/>
          <w:sz w:val="24"/>
          <w:szCs w:val="24"/>
        </w:rPr>
        <w:t>T</w:t>
      </w:r>
      <w:r w:rsidR="00103536" w:rsidRPr="008B6A18">
        <w:rPr>
          <w:rFonts w:ascii="Times New Roman" w:hAnsi="Times New Roman" w:cs="Times New Roman"/>
          <w:sz w:val="24"/>
          <w:szCs w:val="24"/>
        </w:rPr>
        <w:t>ehniskajā</w:t>
      </w:r>
      <w:r w:rsidRPr="008B6A18">
        <w:rPr>
          <w:rFonts w:ascii="Times New Roman" w:hAnsi="Times New Roman" w:cs="Times New Roman"/>
          <w:sz w:val="24"/>
          <w:szCs w:val="24"/>
        </w:rPr>
        <w:t xml:space="preserve"> specifikācijā pievienotajai „Telpu aprīkojuma komplektācijas sadalījuma tabulai”</w:t>
      </w:r>
      <w:r w:rsidR="00762B08" w:rsidRPr="008B6A18">
        <w:rPr>
          <w:rFonts w:ascii="Times New Roman" w:hAnsi="Times New Roman" w:cs="Times New Roman"/>
          <w:sz w:val="24"/>
          <w:szCs w:val="24"/>
        </w:rPr>
        <w:t xml:space="preserve">, tur norādītajai kabeļu instalācijai, </w:t>
      </w:r>
      <w:r w:rsidR="0074428F" w:rsidRPr="008B6A18">
        <w:rPr>
          <w:rFonts w:ascii="Times New Roman" w:hAnsi="Times New Roman" w:cs="Times New Roman"/>
          <w:sz w:val="24"/>
          <w:szCs w:val="24"/>
        </w:rPr>
        <w:t>kā arī t</w:t>
      </w:r>
      <w:r w:rsidRPr="008B6A18">
        <w:rPr>
          <w:rFonts w:ascii="Times New Roman" w:hAnsi="Times New Roman" w:cs="Times New Roman"/>
          <w:sz w:val="24"/>
          <w:szCs w:val="24"/>
        </w:rPr>
        <w:t>ehniskās specifikāci</w:t>
      </w:r>
      <w:r w:rsidR="00BE645F" w:rsidRPr="008B6A18">
        <w:rPr>
          <w:rFonts w:ascii="Times New Roman" w:hAnsi="Times New Roman" w:cs="Times New Roman"/>
          <w:sz w:val="24"/>
          <w:szCs w:val="24"/>
        </w:rPr>
        <w:t>jas 2.2</w:t>
      </w:r>
      <w:r w:rsidR="00762B08" w:rsidRPr="008B6A18">
        <w:rPr>
          <w:rFonts w:ascii="Times New Roman" w:hAnsi="Times New Roman" w:cs="Times New Roman"/>
          <w:sz w:val="24"/>
          <w:szCs w:val="24"/>
        </w:rPr>
        <w:t>.</w:t>
      </w:r>
      <w:r w:rsidR="00103536">
        <w:rPr>
          <w:rFonts w:ascii="Times New Roman" w:hAnsi="Times New Roman" w:cs="Times New Roman"/>
          <w:sz w:val="24"/>
          <w:szCs w:val="24"/>
        </w:rPr>
        <w:t xml:space="preserve"> punktam un tur noteiktajam</w:t>
      </w:r>
      <w:r w:rsidR="00BE645F" w:rsidRPr="008B6A18">
        <w:rPr>
          <w:rFonts w:ascii="Times New Roman" w:hAnsi="Times New Roman" w:cs="Times New Roman"/>
          <w:sz w:val="24"/>
          <w:szCs w:val="24"/>
        </w:rPr>
        <w:t xml:space="preserve"> Pretendents var piedāvāt savam risinājumam atbilstošu pieslēguma komplektācij</w:t>
      </w:r>
      <w:r w:rsidR="0074428F" w:rsidRPr="008B6A18">
        <w:rPr>
          <w:rFonts w:ascii="Times New Roman" w:hAnsi="Times New Roman" w:cs="Times New Roman"/>
          <w:sz w:val="24"/>
          <w:szCs w:val="24"/>
        </w:rPr>
        <w:t>u</w:t>
      </w:r>
      <w:r w:rsidR="00B427D0" w:rsidRPr="008B6A18">
        <w:rPr>
          <w:rFonts w:ascii="Times New Roman" w:hAnsi="Times New Roman" w:cs="Times New Roman"/>
          <w:sz w:val="24"/>
          <w:szCs w:val="24"/>
        </w:rPr>
        <w:t xml:space="preserve"> ievērojot </w:t>
      </w:r>
      <w:r w:rsidR="000B538D">
        <w:rPr>
          <w:rFonts w:ascii="Times New Roman" w:hAnsi="Times New Roman" w:cs="Times New Roman"/>
          <w:sz w:val="24"/>
          <w:szCs w:val="24"/>
        </w:rPr>
        <w:t>T</w:t>
      </w:r>
      <w:r w:rsidR="00B427D0" w:rsidRPr="008B6A18">
        <w:rPr>
          <w:rFonts w:ascii="Times New Roman" w:hAnsi="Times New Roman" w:cs="Times New Roman"/>
          <w:sz w:val="24"/>
          <w:szCs w:val="24"/>
        </w:rPr>
        <w:t>ehniskajā  specifikācijā noteiktās minimālās prasības.</w:t>
      </w:r>
    </w:p>
    <w:p w:rsidR="00287DBF" w:rsidRPr="008B6A18" w:rsidRDefault="00287DBF" w:rsidP="00287DBF">
      <w:pPr>
        <w:spacing w:after="0" w:line="240" w:lineRule="auto"/>
        <w:jc w:val="both"/>
        <w:rPr>
          <w:rFonts w:ascii="Times New Roman" w:hAnsi="Times New Roman" w:cs="Times New Roman"/>
          <w:sz w:val="24"/>
          <w:szCs w:val="24"/>
        </w:rPr>
      </w:pPr>
    </w:p>
    <w:p w:rsidR="00295410" w:rsidRPr="008B6A18" w:rsidRDefault="001F7D6E" w:rsidP="00287D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295410" w:rsidRPr="008B6A18">
        <w:rPr>
          <w:rFonts w:ascii="Times New Roman" w:hAnsi="Times New Roman" w:cs="Times New Roman"/>
          <w:b/>
          <w:bCs/>
          <w:sz w:val="24"/>
          <w:szCs w:val="24"/>
        </w:rPr>
        <w:t>. Galdā iestrādājamas rozetes montāžas izpildījums</w:t>
      </w: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w:t>
      </w:r>
      <w:r w:rsidR="000B538D">
        <w:rPr>
          <w:rFonts w:ascii="Times New Roman" w:hAnsi="Times New Roman" w:cs="Times New Roman"/>
          <w:sz w:val="24"/>
          <w:szCs w:val="24"/>
        </w:rPr>
        <w:t>T</w:t>
      </w:r>
      <w:r w:rsidRPr="008B6A18">
        <w:rPr>
          <w:rFonts w:ascii="Times New Roman" w:hAnsi="Times New Roman" w:cs="Times New Roman"/>
          <w:sz w:val="24"/>
          <w:szCs w:val="24"/>
        </w:rPr>
        <w:t>ehniskās specifikācijas 1.2., 1.4., 1.5. un 2.3. punktu sadaļa „Papildus prasība” nosaka: „Rozetēm, izvadiem paredzēt nosegvirsmu, dekoratīvu kārbu vai stiprinājumu, kas iestrādāta un iederas galda virsmā.”</w:t>
      </w: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Prasība neprecizē konkrētu iemontējamo audiovizuālo rozešu montāžas izpildījumu, kas rad riskus Pretendentam un Pasūtītājam – galda virsma vai tā detaļu konstrukcija var nebūt savietojama ar piedāvātajām rozetēm; nepiemērota kopējā lietošanas ergonomika vai estētika. Kopējais komplektu skaits ir 71 kompl. un Pretendenta pienākums ir iesnieg tajā norādīt precīzu ražotāju un modeli, kas pusēm ir saistošs bez iespējām veikt izmaiņas līguma izpildes gaitā.</w:t>
      </w:r>
    </w:p>
    <w:p w:rsidR="00287DBF" w:rsidRDefault="00287DBF" w:rsidP="00287DBF">
      <w:pPr>
        <w:autoSpaceDE w:val="0"/>
        <w:autoSpaceDN w:val="0"/>
        <w:adjustRightInd w:val="0"/>
        <w:spacing w:after="0" w:line="240" w:lineRule="auto"/>
        <w:jc w:val="both"/>
        <w:rPr>
          <w:rFonts w:ascii="Times New Roman" w:hAnsi="Times New Roman" w:cs="Times New Roman"/>
          <w:sz w:val="24"/>
          <w:szCs w:val="24"/>
        </w:rPr>
      </w:pP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Vai Pretendents pareizi saprot, ka Pasūtītājs ir noteicis nepieciešamību nodrošināt stacionāru galda virsmā iemontētu un iegremdētu rozešu kārbu ar atveramu nosegvirsmu, savukārt pie galda virsmas stiprināti kabeļi bez kārbas vai uz galda virsmas stiprināti rozešu bloki tiks atzīti par neatbilstošiem?</w:t>
      </w:r>
    </w:p>
    <w:p w:rsidR="001F7D6E" w:rsidRDefault="001F7D6E" w:rsidP="00287DBF">
      <w:pPr>
        <w:autoSpaceDE w:val="0"/>
        <w:autoSpaceDN w:val="0"/>
        <w:adjustRightInd w:val="0"/>
        <w:spacing w:after="0" w:line="240" w:lineRule="auto"/>
        <w:jc w:val="both"/>
        <w:rPr>
          <w:rFonts w:ascii="Times New Roman" w:hAnsi="Times New Roman" w:cs="Times New Roman"/>
          <w:sz w:val="24"/>
          <w:szCs w:val="24"/>
        </w:rPr>
      </w:pPr>
    </w:p>
    <w:p w:rsidR="009D3C38" w:rsidRPr="008B6A18" w:rsidRDefault="009D3C38"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9D3C38" w:rsidRPr="008B6A18" w:rsidRDefault="009D3C38" w:rsidP="00287DBF">
      <w:pPr>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Tehniskā specifikācija nosaka iekārtu, komplektējošo daļu un galveno elementu  minimālās tehniskās prasības. Atbilstoši </w:t>
      </w:r>
      <w:r w:rsidR="000B538D">
        <w:rPr>
          <w:rFonts w:ascii="Times New Roman" w:hAnsi="Times New Roman" w:cs="Times New Roman"/>
          <w:sz w:val="24"/>
          <w:szCs w:val="24"/>
        </w:rPr>
        <w:t>T</w:t>
      </w:r>
      <w:r w:rsidR="004D2B2E" w:rsidRPr="008B6A18">
        <w:rPr>
          <w:rFonts w:ascii="Times New Roman" w:hAnsi="Times New Roman" w:cs="Times New Roman"/>
          <w:sz w:val="24"/>
          <w:szCs w:val="24"/>
        </w:rPr>
        <w:t>ehniskajā</w:t>
      </w:r>
      <w:r w:rsidRPr="008B6A18">
        <w:rPr>
          <w:rFonts w:ascii="Times New Roman" w:hAnsi="Times New Roman" w:cs="Times New Roman"/>
          <w:sz w:val="24"/>
          <w:szCs w:val="24"/>
        </w:rPr>
        <w:t xml:space="preserve"> specifikācijā pievienotajai „Telpu aprīkojuma komplektācijas sadalījuma tabulai”, tur </w:t>
      </w:r>
      <w:r w:rsidR="004D2B2E" w:rsidRPr="008B6A18">
        <w:rPr>
          <w:rFonts w:ascii="Times New Roman" w:hAnsi="Times New Roman" w:cs="Times New Roman"/>
          <w:sz w:val="24"/>
          <w:szCs w:val="24"/>
        </w:rPr>
        <w:t>norādītajai kabeļu instalācijai</w:t>
      </w:r>
      <w:r w:rsidRPr="008B6A18">
        <w:rPr>
          <w:rFonts w:ascii="Times New Roman" w:hAnsi="Times New Roman" w:cs="Times New Roman"/>
          <w:sz w:val="24"/>
          <w:szCs w:val="24"/>
        </w:rPr>
        <w:t xml:space="preserve"> Pretendents var piedāvāt sava</w:t>
      </w:r>
      <w:r w:rsidR="002B4CF1" w:rsidRPr="008B6A18">
        <w:rPr>
          <w:rFonts w:ascii="Times New Roman" w:hAnsi="Times New Roman" w:cs="Times New Roman"/>
          <w:sz w:val="24"/>
          <w:szCs w:val="24"/>
        </w:rPr>
        <w:t>m risinājumam atbilstošāko</w:t>
      </w:r>
      <w:r w:rsidRPr="008B6A18">
        <w:rPr>
          <w:rFonts w:ascii="Times New Roman" w:hAnsi="Times New Roman" w:cs="Times New Roman"/>
          <w:sz w:val="24"/>
          <w:szCs w:val="24"/>
        </w:rPr>
        <w:t xml:space="preserve"> pieslēguma rozešu komplektāciju</w:t>
      </w:r>
      <w:r w:rsidR="002B4CF1" w:rsidRPr="008B6A18">
        <w:rPr>
          <w:rFonts w:ascii="Times New Roman" w:hAnsi="Times New Roman" w:cs="Times New Roman"/>
          <w:sz w:val="24"/>
          <w:szCs w:val="24"/>
        </w:rPr>
        <w:t xml:space="preserve"> i</w:t>
      </w:r>
      <w:r w:rsidRPr="008B6A18">
        <w:rPr>
          <w:rFonts w:ascii="Times New Roman" w:hAnsi="Times New Roman" w:cs="Times New Roman"/>
          <w:sz w:val="24"/>
          <w:szCs w:val="24"/>
        </w:rPr>
        <w:t>evērojot</w:t>
      </w:r>
      <w:r w:rsidR="002B4CF1" w:rsidRPr="008B6A18">
        <w:rPr>
          <w:rFonts w:ascii="Times New Roman" w:hAnsi="Times New Roman" w:cs="Times New Roman"/>
          <w:sz w:val="24"/>
          <w:szCs w:val="24"/>
        </w:rPr>
        <w:t xml:space="preserve"> </w:t>
      </w:r>
      <w:r w:rsidR="000B538D">
        <w:rPr>
          <w:rFonts w:ascii="Times New Roman" w:hAnsi="Times New Roman" w:cs="Times New Roman"/>
          <w:sz w:val="24"/>
          <w:szCs w:val="24"/>
        </w:rPr>
        <w:t>T</w:t>
      </w:r>
      <w:r w:rsidRPr="008B6A18">
        <w:rPr>
          <w:rFonts w:ascii="Times New Roman" w:hAnsi="Times New Roman" w:cs="Times New Roman"/>
          <w:sz w:val="24"/>
          <w:szCs w:val="24"/>
        </w:rPr>
        <w:t>ehniskaj</w:t>
      </w:r>
      <w:r w:rsidR="002B4CF1" w:rsidRPr="008B6A18">
        <w:rPr>
          <w:rFonts w:ascii="Times New Roman" w:hAnsi="Times New Roman" w:cs="Times New Roman"/>
          <w:sz w:val="24"/>
          <w:szCs w:val="24"/>
        </w:rPr>
        <w:t xml:space="preserve">ā </w:t>
      </w:r>
      <w:r w:rsidRPr="008B6A18">
        <w:rPr>
          <w:rFonts w:ascii="Times New Roman" w:hAnsi="Times New Roman" w:cs="Times New Roman"/>
          <w:sz w:val="24"/>
          <w:szCs w:val="24"/>
        </w:rPr>
        <w:t>specifikācijā noteiktās minimālās prasības. Ņemot vērā to, ka Pas</w:t>
      </w:r>
      <w:r w:rsidR="002B4CF1" w:rsidRPr="008B6A18">
        <w:rPr>
          <w:rFonts w:ascii="Times New Roman" w:hAnsi="Times New Roman" w:cs="Times New Roman"/>
          <w:sz w:val="24"/>
          <w:szCs w:val="24"/>
        </w:rPr>
        <w:t>ūtītājs sniedz iespēju</w:t>
      </w:r>
      <w:r w:rsidRPr="008B6A18">
        <w:rPr>
          <w:rFonts w:ascii="Times New Roman" w:hAnsi="Times New Roman" w:cs="Times New Roman"/>
          <w:sz w:val="24"/>
          <w:szCs w:val="24"/>
        </w:rPr>
        <w:t xml:space="preserve"> Pretendenta</w:t>
      </w:r>
      <w:r w:rsidR="002B4CF1" w:rsidRPr="008B6A18">
        <w:rPr>
          <w:rFonts w:ascii="Times New Roman" w:hAnsi="Times New Roman" w:cs="Times New Roman"/>
          <w:sz w:val="24"/>
          <w:szCs w:val="24"/>
        </w:rPr>
        <w:t>m piedāvāt savam</w:t>
      </w:r>
      <w:r w:rsidRPr="008B6A18">
        <w:rPr>
          <w:rFonts w:ascii="Times New Roman" w:hAnsi="Times New Roman" w:cs="Times New Roman"/>
          <w:sz w:val="24"/>
          <w:szCs w:val="24"/>
        </w:rPr>
        <w:t xml:space="preserve"> risinājuma atbilstošu kārbas rozešu lielumu un tur ietverto pieslēguma skaitu, tad papildus prasība nosaka labāko un estētiskāko risinājumu</w:t>
      </w:r>
      <w:r w:rsidR="002B4CF1" w:rsidRPr="008B6A18">
        <w:rPr>
          <w:rFonts w:ascii="Times New Roman" w:hAnsi="Times New Roman" w:cs="Times New Roman"/>
          <w:sz w:val="24"/>
          <w:szCs w:val="24"/>
        </w:rPr>
        <w:t xml:space="preserve"> ,</w:t>
      </w:r>
      <w:r w:rsidR="004C4225" w:rsidRPr="008B6A18">
        <w:rPr>
          <w:rFonts w:ascii="Times New Roman" w:hAnsi="Times New Roman" w:cs="Times New Roman"/>
          <w:sz w:val="24"/>
          <w:szCs w:val="24"/>
        </w:rPr>
        <w:t>kas</w:t>
      </w:r>
      <w:r w:rsidR="002B4CF1" w:rsidRPr="008B6A18">
        <w:rPr>
          <w:rFonts w:ascii="Times New Roman" w:hAnsi="Times New Roman" w:cs="Times New Roman"/>
          <w:sz w:val="24"/>
          <w:szCs w:val="24"/>
        </w:rPr>
        <w:t xml:space="preserve"> paredz</w:t>
      </w:r>
      <w:r w:rsidRPr="008B6A18">
        <w:rPr>
          <w:rFonts w:ascii="Times New Roman" w:hAnsi="Times New Roman" w:cs="Times New Roman"/>
          <w:sz w:val="24"/>
          <w:szCs w:val="24"/>
        </w:rPr>
        <w:t xml:space="preserve"> piegādāt galdā </w:t>
      </w:r>
      <w:r w:rsidRPr="008B6A18">
        <w:rPr>
          <w:rFonts w:ascii="Times New Roman" w:hAnsi="Times New Roman" w:cs="Times New Roman"/>
          <w:sz w:val="24"/>
          <w:szCs w:val="24"/>
        </w:rPr>
        <w:lastRenderedPageBreak/>
        <w:t>ies</w:t>
      </w:r>
      <w:r w:rsidR="00276841" w:rsidRPr="008B6A18">
        <w:rPr>
          <w:rFonts w:ascii="Times New Roman" w:hAnsi="Times New Roman" w:cs="Times New Roman"/>
          <w:sz w:val="24"/>
          <w:szCs w:val="24"/>
        </w:rPr>
        <w:t>trādājamas rozetes ar nosegvirsmu</w:t>
      </w:r>
      <w:r w:rsidR="004D2B2E" w:rsidRPr="008B6A18">
        <w:rPr>
          <w:rFonts w:ascii="Times New Roman" w:hAnsi="Times New Roman" w:cs="Times New Roman"/>
          <w:sz w:val="24"/>
          <w:szCs w:val="24"/>
        </w:rPr>
        <w:t xml:space="preserve"> vai līdzvērtīgu stiprinājumu atbilstoši mēbeļu tehniskajam izpildījumam.</w:t>
      </w:r>
    </w:p>
    <w:p w:rsidR="009D3C38" w:rsidRPr="008B6A18" w:rsidRDefault="009D3C38" w:rsidP="00287DBF">
      <w:pPr>
        <w:autoSpaceDE w:val="0"/>
        <w:autoSpaceDN w:val="0"/>
        <w:adjustRightInd w:val="0"/>
        <w:spacing w:after="0" w:line="240" w:lineRule="auto"/>
        <w:jc w:val="both"/>
        <w:rPr>
          <w:rFonts w:ascii="Times New Roman" w:hAnsi="Times New Roman" w:cs="Times New Roman"/>
          <w:sz w:val="24"/>
          <w:szCs w:val="24"/>
        </w:rPr>
      </w:pP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Vai rozešu kārbas montāžai paredzētos izgriezumus Pasūtītāja mēbelēs nodrošinās Pasūtītājs (Pasūtītāja mēbeļu piegādātājs) vai arī minētie darbi ir jāparedz Pretendentam?</w:t>
      </w: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295410" w:rsidRPr="008B6A18" w:rsidRDefault="00803A2D" w:rsidP="00287DB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Minētie darbi ir jāveic piegādātājam. </w:t>
      </w:r>
      <w:r w:rsidR="00295410" w:rsidRPr="008B6A18">
        <w:rPr>
          <w:rFonts w:ascii="Times New Roman" w:hAnsi="Times New Roman" w:cs="Times New Roman"/>
          <w:sz w:val="24"/>
          <w:szCs w:val="24"/>
        </w:rPr>
        <w:t xml:space="preserve">Lūdzu skatīt </w:t>
      </w:r>
      <w:r w:rsidR="00696A6E">
        <w:rPr>
          <w:rFonts w:ascii="Times New Roman" w:hAnsi="Times New Roman" w:cs="Times New Roman"/>
          <w:sz w:val="24"/>
          <w:szCs w:val="24"/>
        </w:rPr>
        <w:t>T</w:t>
      </w:r>
      <w:r w:rsidR="00295410" w:rsidRPr="008B6A18">
        <w:rPr>
          <w:rFonts w:ascii="Times New Roman" w:hAnsi="Times New Roman" w:cs="Times New Roman"/>
          <w:sz w:val="24"/>
          <w:szCs w:val="24"/>
        </w:rPr>
        <w:t>ehniskās specifikācijas 2.2. punktu un tur noteikto.</w:t>
      </w: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Vai Pretendentam piedāvājumā ir jāiekļauj dekoratīvi kabeļu turētāji audiovizuālo kabeļu stiprināšanai un nosegšanai/maskēšanai no galda virsmas apakšas līdz pieslēguma vietai grīdā zem galda?</w:t>
      </w:r>
    </w:p>
    <w:p w:rsidR="00295410"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p>
    <w:p w:rsidR="001B1317" w:rsidRPr="008B6A18" w:rsidRDefault="001B131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1B1317" w:rsidRPr="008B6A18" w:rsidRDefault="001B131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Atbilstoši </w:t>
      </w:r>
      <w:r w:rsidR="00696A6E">
        <w:rPr>
          <w:rFonts w:ascii="Times New Roman" w:hAnsi="Times New Roman" w:cs="Times New Roman"/>
          <w:sz w:val="24"/>
          <w:szCs w:val="24"/>
        </w:rPr>
        <w:t>T</w:t>
      </w:r>
      <w:r w:rsidRPr="008B6A18">
        <w:rPr>
          <w:rFonts w:ascii="Times New Roman" w:hAnsi="Times New Roman" w:cs="Times New Roman"/>
          <w:sz w:val="24"/>
          <w:szCs w:val="24"/>
        </w:rPr>
        <w:t xml:space="preserve">ehniskajā specifikācijas 1.6.,  2.2., un 2.4., punktos minētajām prasībām un tur  noteikto Pretetendentam  ir jāparedz sava piedāvātā risinājumam nepieciešamie un </w:t>
      </w:r>
      <w:r w:rsidR="00696A6E">
        <w:rPr>
          <w:rFonts w:ascii="Times New Roman" w:hAnsi="Times New Roman" w:cs="Times New Roman"/>
          <w:sz w:val="24"/>
          <w:szCs w:val="24"/>
        </w:rPr>
        <w:t>T</w:t>
      </w:r>
      <w:r w:rsidRPr="008B6A18">
        <w:rPr>
          <w:rFonts w:ascii="Times New Roman" w:hAnsi="Times New Roman" w:cs="Times New Roman"/>
          <w:sz w:val="24"/>
          <w:szCs w:val="24"/>
        </w:rPr>
        <w:t xml:space="preserve">ehniskajā specifikācijā neminētie un  katram risinājumam unikālie </w:t>
      </w:r>
      <w:r w:rsidR="00FF0183" w:rsidRPr="008B6A18">
        <w:rPr>
          <w:rFonts w:ascii="Times New Roman" w:hAnsi="Times New Roman" w:cs="Times New Roman"/>
          <w:sz w:val="24"/>
          <w:szCs w:val="24"/>
        </w:rPr>
        <w:t>papildus materiāli.</w:t>
      </w:r>
    </w:p>
    <w:p w:rsidR="001B1317" w:rsidRPr="008B6A18" w:rsidRDefault="001B1317"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 </w:t>
      </w:r>
    </w:p>
    <w:p w:rsidR="002C4A81" w:rsidRPr="008B6A18" w:rsidRDefault="00295410"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Lūdzam Pasūtītāju savu iespēju robežās nodrošināt Pretendentus ar attiecīgo galdu skicēm, fotogrāfijām, paraugiem (objekta apskates laikā) vai jebkuru citu informāciju, kas Pretendentiem ļauj izdarīt secinājumus par piemērotāko pieslēguma rozešu kārbas izpildījumu Pasūtītāja mēbelēm.</w:t>
      </w:r>
    </w:p>
    <w:p w:rsidR="00FF0183" w:rsidRPr="008B6A18" w:rsidRDefault="00FF0183" w:rsidP="00287DBF">
      <w:pPr>
        <w:autoSpaceDE w:val="0"/>
        <w:autoSpaceDN w:val="0"/>
        <w:adjustRightInd w:val="0"/>
        <w:spacing w:after="0" w:line="240" w:lineRule="auto"/>
        <w:jc w:val="both"/>
        <w:rPr>
          <w:rFonts w:ascii="Times New Roman" w:hAnsi="Times New Roman" w:cs="Times New Roman"/>
          <w:sz w:val="24"/>
          <w:szCs w:val="24"/>
        </w:rPr>
      </w:pPr>
    </w:p>
    <w:p w:rsidR="00FF0183" w:rsidRPr="008B6A18" w:rsidRDefault="00FF0183"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DE30DE" w:rsidRPr="008B6A18" w:rsidRDefault="00FF0183"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Pasūtītājs </w:t>
      </w:r>
      <w:r w:rsidR="00204A5F">
        <w:rPr>
          <w:rFonts w:ascii="Times New Roman" w:hAnsi="Times New Roman" w:cs="Times New Roman"/>
          <w:sz w:val="24"/>
          <w:szCs w:val="24"/>
        </w:rPr>
        <w:t xml:space="preserve">objekta </w:t>
      </w:r>
      <w:r w:rsidR="00F163D1" w:rsidRPr="008B6A18">
        <w:rPr>
          <w:rFonts w:ascii="Times New Roman" w:hAnsi="Times New Roman" w:cs="Times New Roman"/>
          <w:sz w:val="24"/>
          <w:szCs w:val="24"/>
        </w:rPr>
        <w:t xml:space="preserve">apskates laikā </w:t>
      </w:r>
      <w:r w:rsidR="00204A5F">
        <w:rPr>
          <w:rFonts w:ascii="Times New Roman" w:hAnsi="Times New Roman" w:cs="Times New Roman"/>
          <w:sz w:val="24"/>
          <w:szCs w:val="24"/>
        </w:rPr>
        <w:t xml:space="preserve">(Nolikuma 7.5.punkts), </w:t>
      </w:r>
      <w:r w:rsidR="00F163D1" w:rsidRPr="008B6A18">
        <w:rPr>
          <w:rFonts w:ascii="Times New Roman" w:hAnsi="Times New Roman" w:cs="Times New Roman"/>
          <w:sz w:val="24"/>
          <w:szCs w:val="24"/>
        </w:rPr>
        <w:t>vai papildus informācijas nepieciešamības gadījumā pēc tās</w:t>
      </w:r>
      <w:r w:rsidR="00204A5F">
        <w:rPr>
          <w:rFonts w:ascii="Times New Roman" w:hAnsi="Times New Roman" w:cs="Times New Roman"/>
          <w:sz w:val="24"/>
          <w:szCs w:val="24"/>
        </w:rPr>
        <w:t>,</w:t>
      </w:r>
      <w:r w:rsidR="004D2B2E" w:rsidRPr="008B6A18">
        <w:rPr>
          <w:rFonts w:ascii="Times New Roman" w:hAnsi="Times New Roman" w:cs="Times New Roman"/>
          <w:sz w:val="24"/>
          <w:szCs w:val="24"/>
        </w:rPr>
        <w:t xml:space="preserve"> iespēju robežās</w:t>
      </w:r>
      <w:r w:rsidRPr="008B6A18">
        <w:rPr>
          <w:rFonts w:ascii="Times New Roman" w:hAnsi="Times New Roman" w:cs="Times New Roman"/>
          <w:sz w:val="24"/>
          <w:szCs w:val="24"/>
        </w:rPr>
        <w:t xml:space="preserve"> nodrošinās Pretendentus ar mēbeļu paraugiem un detalizētāku informāciju piemērotākā rozešu risinājuma un izpildījuma izvēlei. </w:t>
      </w:r>
    </w:p>
    <w:p w:rsidR="00176EE5" w:rsidRPr="008B6A18" w:rsidRDefault="00176EE5" w:rsidP="00287DBF">
      <w:pPr>
        <w:autoSpaceDE w:val="0"/>
        <w:autoSpaceDN w:val="0"/>
        <w:adjustRightInd w:val="0"/>
        <w:spacing w:after="0" w:line="240" w:lineRule="auto"/>
        <w:jc w:val="both"/>
        <w:rPr>
          <w:rFonts w:ascii="Times New Roman" w:hAnsi="Times New Roman" w:cs="Times New Roman"/>
          <w:sz w:val="24"/>
          <w:szCs w:val="24"/>
        </w:rPr>
      </w:pPr>
    </w:p>
    <w:p w:rsidR="00176EE5" w:rsidRPr="008B6A18" w:rsidRDefault="0099363D" w:rsidP="00287D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176EE5" w:rsidRPr="008B6A18">
        <w:rPr>
          <w:rFonts w:ascii="Times New Roman" w:hAnsi="Times New Roman" w:cs="Times New Roman"/>
          <w:b/>
          <w:bCs/>
          <w:sz w:val="24"/>
          <w:szCs w:val="24"/>
        </w:rPr>
        <w:t>. Audio pieslēguma funkcionalitāte maza izmēra auditorijās</w:t>
      </w:r>
    </w:p>
    <w:p w:rsidR="00176EE5" w:rsidRPr="008B6A18" w:rsidRDefault="00176EE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Saskaņā ar konkursa nolikuma </w:t>
      </w:r>
      <w:r w:rsidR="00696A6E">
        <w:rPr>
          <w:rFonts w:ascii="Times New Roman" w:hAnsi="Times New Roman" w:cs="Times New Roman"/>
          <w:sz w:val="24"/>
          <w:szCs w:val="24"/>
        </w:rPr>
        <w:t>T</w:t>
      </w:r>
      <w:r w:rsidRPr="008B6A18">
        <w:rPr>
          <w:rFonts w:ascii="Times New Roman" w:hAnsi="Times New Roman" w:cs="Times New Roman"/>
          <w:sz w:val="24"/>
          <w:szCs w:val="24"/>
        </w:rPr>
        <w:t>ehnisko specifikāciju visās maza izmēra auditorijās(komplektētas ar projektoru, raidītāju-uztvērēju „LU_P_HDMI_A” vai „LU_P_USB”, akustisko sistēmu „LU_Akust_1” vai „LU_Akust_2/LU_VA_Skalrunis”) netiek paredzēta digitālā audio izdalīšana (</w:t>
      </w:r>
      <w:r w:rsidRPr="008B6A18">
        <w:rPr>
          <w:rFonts w:ascii="Times New Roman" w:hAnsi="Times New Roman" w:cs="Times New Roman"/>
          <w:i/>
          <w:iCs/>
          <w:sz w:val="24"/>
          <w:szCs w:val="24"/>
        </w:rPr>
        <w:t>de-embedding</w:t>
      </w:r>
      <w:r w:rsidRPr="008B6A18">
        <w:rPr>
          <w:rFonts w:ascii="Times New Roman" w:hAnsi="Times New Roman" w:cs="Times New Roman"/>
          <w:sz w:val="24"/>
          <w:szCs w:val="24"/>
        </w:rPr>
        <w:t>) no HDMI signāla un atskaņošana skaļruņos.</w:t>
      </w:r>
    </w:p>
    <w:p w:rsidR="00176EE5" w:rsidRPr="008B6A18" w:rsidRDefault="00176EE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Attiecīgi skaņu no pieslēguma vietai pievienotā portatīvā datora uz telpas skaļruņiem var iegūt tikai ar papildus analogā audio kabeļa pievienošanu un audio iestatījumu maiņu portatīvajā datorā (pievienojot HDMI kabeli, pēc noklusējuma iestatījumiem dators skaņu padod HDMI iekļautajā audio (</w:t>
      </w:r>
      <w:r w:rsidRPr="008B6A18">
        <w:rPr>
          <w:rFonts w:ascii="Times New Roman" w:hAnsi="Times New Roman" w:cs="Times New Roman"/>
          <w:i/>
          <w:iCs/>
          <w:sz w:val="24"/>
          <w:szCs w:val="24"/>
        </w:rPr>
        <w:t>embedded audio</w:t>
      </w:r>
      <w:r w:rsidRPr="008B6A18">
        <w:rPr>
          <w:rFonts w:ascii="Times New Roman" w:hAnsi="Times New Roman" w:cs="Times New Roman"/>
          <w:sz w:val="24"/>
          <w:szCs w:val="24"/>
        </w:rPr>
        <w:t xml:space="preserve">), nevis analogajā </w:t>
      </w:r>
      <w:r w:rsidRPr="008B6A18">
        <w:rPr>
          <w:rFonts w:ascii="Times New Roman" w:hAnsi="Times New Roman" w:cs="Times New Roman"/>
          <w:i/>
          <w:iCs/>
          <w:sz w:val="24"/>
          <w:szCs w:val="24"/>
        </w:rPr>
        <w:t xml:space="preserve">mini jack </w:t>
      </w:r>
      <w:r w:rsidRPr="008B6A18">
        <w:rPr>
          <w:rFonts w:ascii="Times New Roman" w:hAnsi="Times New Roman" w:cs="Times New Roman"/>
          <w:sz w:val="24"/>
          <w:szCs w:val="24"/>
        </w:rPr>
        <w:t>izejā). Papildus kabeļa izmantošana un datora audio iestatījumu maiņa aprīkojuma lietošanu padara neērtu un palielina tehniskā atbalsta pieteikumu skaitu.</w:t>
      </w:r>
    </w:p>
    <w:p w:rsidR="00176EE5" w:rsidRPr="008B6A18" w:rsidRDefault="00176EE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Vai Pasūtītājs ir apzinājies minētos funkcionalitātes ierobežojumus un netiks celtas pretenzijas pret konkursā uzvarējušo Pretendentu, ja skaņa no pieslēgtā portatīvā datora tiks nodrošināta tikai iepriekš aprakstītajā veidā?</w:t>
      </w:r>
    </w:p>
    <w:p w:rsidR="00176EE5" w:rsidRPr="008B6A18" w:rsidRDefault="00176EE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Ja Pasūtītājs tomēr vēlas nodrošināt HDMI iekļautā digitālā audio atskaņošanu, tad lūdzu veikt atbilstošas izmaiņas nolikumā un to norādīt </w:t>
      </w:r>
      <w:r w:rsidR="00696A6E">
        <w:rPr>
          <w:rFonts w:ascii="Times New Roman" w:hAnsi="Times New Roman" w:cs="Times New Roman"/>
          <w:sz w:val="24"/>
          <w:szCs w:val="24"/>
        </w:rPr>
        <w:t>T</w:t>
      </w:r>
      <w:r w:rsidRPr="008B6A18">
        <w:rPr>
          <w:rFonts w:ascii="Times New Roman" w:hAnsi="Times New Roman" w:cs="Times New Roman"/>
          <w:sz w:val="24"/>
          <w:szCs w:val="24"/>
        </w:rPr>
        <w:t xml:space="preserve">ehniskajā specifikācijā. Tādējādi tiks nodrošinātas vienlīdzīgas prasības Pretendentiem, jo minētās </w:t>
      </w:r>
      <w:r w:rsidRPr="008B6A18">
        <w:rPr>
          <w:rFonts w:ascii="Times New Roman" w:hAnsi="Times New Roman" w:cs="Times New Roman"/>
          <w:sz w:val="24"/>
          <w:szCs w:val="24"/>
        </w:rPr>
        <w:lastRenderedPageBreak/>
        <w:t>funkcionalitātes nodrošināšana iekļauj papildus aparatūru un/vai izmaiņas tehniskajā risinājumā.</w:t>
      </w:r>
    </w:p>
    <w:p w:rsidR="00612F8E" w:rsidRPr="008B6A18" w:rsidRDefault="00612F8E" w:rsidP="00287DBF">
      <w:pPr>
        <w:autoSpaceDE w:val="0"/>
        <w:autoSpaceDN w:val="0"/>
        <w:adjustRightInd w:val="0"/>
        <w:spacing w:after="0" w:line="240" w:lineRule="auto"/>
        <w:jc w:val="both"/>
        <w:rPr>
          <w:rFonts w:ascii="Times New Roman" w:hAnsi="Times New Roman" w:cs="Times New Roman"/>
          <w:sz w:val="24"/>
          <w:szCs w:val="24"/>
        </w:rPr>
      </w:pPr>
    </w:p>
    <w:p w:rsidR="00612F8E" w:rsidRPr="008B6A18" w:rsidRDefault="00612F8E"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612F8E" w:rsidRPr="008B6A18" w:rsidRDefault="00612F8E"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Pasūtītājs ir apzinājis un iepriekš plānojis </w:t>
      </w:r>
      <w:r w:rsidR="00696A6E">
        <w:rPr>
          <w:rFonts w:ascii="Times New Roman" w:hAnsi="Times New Roman" w:cs="Times New Roman"/>
          <w:sz w:val="24"/>
          <w:szCs w:val="24"/>
        </w:rPr>
        <w:t>T</w:t>
      </w:r>
      <w:r w:rsidR="00025A30" w:rsidRPr="008B6A18">
        <w:rPr>
          <w:rFonts w:ascii="Times New Roman" w:hAnsi="Times New Roman" w:cs="Times New Roman"/>
          <w:sz w:val="24"/>
          <w:szCs w:val="24"/>
        </w:rPr>
        <w:t>ehniskajā specifikācijā noteiktās prasības papildus analogā signāla pārraidei</w:t>
      </w:r>
      <w:r w:rsidR="001936A7" w:rsidRPr="008B6A18">
        <w:rPr>
          <w:rFonts w:ascii="Times New Roman" w:hAnsi="Times New Roman" w:cs="Times New Roman"/>
          <w:sz w:val="24"/>
          <w:szCs w:val="24"/>
        </w:rPr>
        <w:t xml:space="preserve"> un papildus kabeļa izmantošanai</w:t>
      </w:r>
      <w:r w:rsidR="00025A30" w:rsidRPr="008B6A18">
        <w:rPr>
          <w:rFonts w:ascii="Times New Roman" w:hAnsi="Times New Roman" w:cs="Times New Roman"/>
          <w:sz w:val="24"/>
          <w:szCs w:val="24"/>
        </w:rPr>
        <w:t xml:space="preserve">. Atbilstoši </w:t>
      </w:r>
      <w:r w:rsidR="00696A6E">
        <w:rPr>
          <w:rFonts w:ascii="Times New Roman" w:hAnsi="Times New Roman" w:cs="Times New Roman"/>
          <w:sz w:val="24"/>
          <w:szCs w:val="24"/>
        </w:rPr>
        <w:t>T</w:t>
      </w:r>
      <w:r w:rsidR="001936A7" w:rsidRPr="008B6A18">
        <w:rPr>
          <w:rFonts w:ascii="Times New Roman" w:hAnsi="Times New Roman" w:cs="Times New Roman"/>
          <w:sz w:val="24"/>
          <w:szCs w:val="24"/>
        </w:rPr>
        <w:t xml:space="preserve">ehniskās specifikācijas nosacījumiem </w:t>
      </w:r>
      <w:r w:rsidR="00025A30" w:rsidRPr="008B6A18">
        <w:rPr>
          <w:rFonts w:ascii="Times New Roman" w:hAnsi="Times New Roman" w:cs="Times New Roman"/>
          <w:sz w:val="24"/>
          <w:szCs w:val="24"/>
        </w:rPr>
        <w:t xml:space="preserve">Pretendents drīkst piedāvāt papildus funkcionalitāti </w:t>
      </w:r>
      <w:r w:rsidR="001936A7" w:rsidRPr="008B6A18">
        <w:rPr>
          <w:rFonts w:ascii="Times New Roman" w:hAnsi="Times New Roman" w:cs="Times New Roman"/>
          <w:sz w:val="24"/>
          <w:szCs w:val="24"/>
        </w:rPr>
        <w:t xml:space="preserve">ievērojot un izpildot </w:t>
      </w:r>
      <w:r w:rsidR="00696A6E">
        <w:rPr>
          <w:rFonts w:ascii="Times New Roman" w:hAnsi="Times New Roman" w:cs="Times New Roman"/>
          <w:sz w:val="24"/>
          <w:szCs w:val="24"/>
        </w:rPr>
        <w:t>T</w:t>
      </w:r>
      <w:r w:rsidR="001936A7" w:rsidRPr="008B6A18">
        <w:rPr>
          <w:rFonts w:ascii="Times New Roman" w:hAnsi="Times New Roman" w:cs="Times New Roman"/>
          <w:sz w:val="24"/>
          <w:szCs w:val="24"/>
        </w:rPr>
        <w:t xml:space="preserve">ehniskajā specifikācijā noteiktās minimālās prasības. </w:t>
      </w:r>
    </w:p>
    <w:p w:rsidR="00F163D1" w:rsidRPr="008B6A18" w:rsidRDefault="00F163D1" w:rsidP="00287DBF">
      <w:pPr>
        <w:autoSpaceDE w:val="0"/>
        <w:autoSpaceDN w:val="0"/>
        <w:adjustRightInd w:val="0"/>
        <w:spacing w:after="0" w:line="240" w:lineRule="auto"/>
        <w:jc w:val="both"/>
        <w:rPr>
          <w:rFonts w:ascii="Times New Roman" w:hAnsi="Times New Roman" w:cs="Times New Roman"/>
          <w:sz w:val="24"/>
          <w:szCs w:val="24"/>
        </w:rPr>
      </w:pPr>
    </w:p>
    <w:p w:rsidR="001D6BEC" w:rsidRPr="008B6A18" w:rsidRDefault="0099363D" w:rsidP="00287D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1D6BEC" w:rsidRPr="008B6A18">
        <w:rPr>
          <w:rFonts w:ascii="Times New Roman" w:hAnsi="Times New Roman" w:cs="Times New Roman"/>
          <w:b/>
          <w:bCs/>
          <w:sz w:val="24"/>
          <w:szCs w:val="24"/>
        </w:rPr>
        <w:t>. Bezvadu radio mikrofonu darba frekvences</w:t>
      </w:r>
    </w:p>
    <w:p w:rsidR="001D6BEC" w:rsidRPr="008B6A18" w:rsidRDefault="001D6BEC"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w:t>
      </w:r>
      <w:r w:rsidR="00696A6E">
        <w:rPr>
          <w:rFonts w:ascii="Times New Roman" w:hAnsi="Times New Roman" w:cs="Times New Roman"/>
          <w:sz w:val="24"/>
          <w:szCs w:val="24"/>
        </w:rPr>
        <w:t>T</w:t>
      </w:r>
      <w:r w:rsidRPr="008B6A18">
        <w:rPr>
          <w:rFonts w:ascii="Times New Roman" w:hAnsi="Times New Roman" w:cs="Times New Roman"/>
          <w:sz w:val="24"/>
          <w:szCs w:val="24"/>
        </w:rPr>
        <w:t>ehniskās specifikācijas 1.10. un 1.11. punktā ir ietverta prasība:</w:t>
      </w:r>
    </w:p>
    <w:p w:rsidR="001D6BEC" w:rsidRPr="008B6A18" w:rsidRDefault="001D6BEC"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„Frekvenču josla: 790 to 814 MHz (852 to 876 MHz).”</w:t>
      </w:r>
    </w:p>
    <w:p w:rsidR="001D6BEC" w:rsidRPr="008B6A18" w:rsidRDefault="001D6BEC"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Lai arī Pretendentiem pastāv iespēja piegādāt bezvadu mikrofonus prasītajā frekvenču joslā, vēršam Pasūtītāja uzmanību uz faktu, ka minētā darba frekvenču josla Latvijas Republikā ir rezervēta mobilo sakaru datu apraidei un tās izmantošana bezvadu mikrofoniem nav atļauta.</w:t>
      </w:r>
    </w:p>
    <w:p w:rsidR="0026186E" w:rsidRPr="008B6A18" w:rsidRDefault="001D6BEC"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Lūdzam Pasūtītāju veikt izmaiņas konkursa </w:t>
      </w:r>
      <w:r w:rsidR="00696A6E">
        <w:rPr>
          <w:rFonts w:ascii="Times New Roman" w:hAnsi="Times New Roman" w:cs="Times New Roman"/>
          <w:sz w:val="24"/>
          <w:szCs w:val="24"/>
        </w:rPr>
        <w:t>T</w:t>
      </w:r>
      <w:r w:rsidRPr="008B6A18">
        <w:rPr>
          <w:rFonts w:ascii="Times New Roman" w:hAnsi="Times New Roman" w:cs="Times New Roman"/>
          <w:sz w:val="24"/>
          <w:szCs w:val="24"/>
        </w:rPr>
        <w:t>ehniskajā specifikācijā un noteikt, ka „Pretendenta piedāvātajai bezvadu radio mikrofonu sistēmai ir jāizmanto darba frekvences, kas atrodas joslā no 470 līdz 789 MHz un kas nepārklājas ar digitālās televīzijas apraides frekvencēm Rīgā”.</w:t>
      </w:r>
    </w:p>
    <w:p w:rsidR="001D6BEC" w:rsidRPr="008B6A18" w:rsidRDefault="001D6BEC" w:rsidP="00287DBF">
      <w:pPr>
        <w:autoSpaceDE w:val="0"/>
        <w:autoSpaceDN w:val="0"/>
        <w:adjustRightInd w:val="0"/>
        <w:spacing w:after="0" w:line="240" w:lineRule="auto"/>
        <w:jc w:val="both"/>
        <w:rPr>
          <w:rFonts w:ascii="Times New Roman" w:hAnsi="Times New Roman" w:cs="Times New Roman"/>
          <w:sz w:val="24"/>
          <w:szCs w:val="24"/>
        </w:rPr>
      </w:pPr>
    </w:p>
    <w:p w:rsidR="001D6BEC" w:rsidRPr="008B6A18" w:rsidRDefault="001D6BEC"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1D6BEC" w:rsidRPr="008B6A18" w:rsidRDefault="0015747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Atbilstoši </w:t>
      </w:r>
      <w:r w:rsidR="008155E3" w:rsidRPr="008B6A18">
        <w:rPr>
          <w:rFonts w:ascii="Times New Roman" w:hAnsi="Times New Roman" w:cs="Times New Roman"/>
          <w:sz w:val="24"/>
          <w:szCs w:val="24"/>
        </w:rPr>
        <w:t>Latvijas Republika</w:t>
      </w:r>
      <w:r w:rsidR="00276841" w:rsidRPr="008B6A18">
        <w:rPr>
          <w:rFonts w:ascii="Times New Roman" w:hAnsi="Times New Roman" w:cs="Times New Roman"/>
          <w:sz w:val="24"/>
          <w:szCs w:val="24"/>
        </w:rPr>
        <w:t>s</w:t>
      </w:r>
      <w:r w:rsidR="004D2B2E" w:rsidRPr="008B6A18">
        <w:rPr>
          <w:rFonts w:ascii="Times New Roman" w:hAnsi="Times New Roman" w:cs="Times New Roman"/>
          <w:sz w:val="24"/>
          <w:szCs w:val="24"/>
        </w:rPr>
        <w:t xml:space="preserve"> a</w:t>
      </w:r>
      <w:r w:rsidR="008155E3" w:rsidRPr="008B6A18">
        <w:rPr>
          <w:rFonts w:ascii="Times New Roman" w:hAnsi="Times New Roman" w:cs="Times New Roman"/>
          <w:sz w:val="24"/>
          <w:szCs w:val="24"/>
        </w:rPr>
        <w:t>tļautajām un sertificētajām iekā</w:t>
      </w:r>
      <w:r w:rsidR="004D2B2E" w:rsidRPr="008B6A18">
        <w:rPr>
          <w:rFonts w:ascii="Times New Roman" w:hAnsi="Times New Roman" w:cs="Times New Roman"/>
          <w:sz w:val="24"/>
          <w:szCs w:val="24"/>
        </w:rPr>
        <w:t>rtām</w:t>
      </w:r>
      <w:r w:rsidR="008155E3" w:rsidRPr="008B6A18">
        <w:rPr>
          <w:rFonts w:ascii="Times New Roman" w:hAnsi="Times New Roman" w:cs="Times New Roman"/>
          <w:sz w:val="24"/>
          <w:szCs w:val="24"/>
        </w:rPr>
        <w:t>, kā arī</w:t>
      </w:r>
      <w:r w:rsidR="004D2B2E" w:rsidRPr="008B6A18">
        <w:rPr>
          <w:rFonts w:ascii="Times New Roman" w:hAnsi="Times New Roman" w:cs="Times New Roman"/>
          <w:sz w:val="24"/>
          <w:szCs w:val="24"/>
        </w:rPr>
        <w:t xml:space="preserve"> </w:t>
      </w:r>
      <w:r w:rsidRPr="008B6A18">
        <w:rPr>
          <w:rFonts w:ascii="Times New Roman" w:hAnsi="Times New Roman" w:cs="Times New Roman"/>
          <w:sz w:val="24"/>
          <w:szCs w:val="24"/>
        </w:rPr>
        <w:t>MK</w:t>
      </w:r>
      <w:r w:rsidR="0099363D">
        <w:rPr>
          <w:rFonts w:ascii="Times New Roman" w:hAnsi="Times New Roman" w:cs="Times New Roman"/>
          <w:sz w:val="24"/>
          <w:szCs w:val="24"/>
        </w:rPr>
        <w:t xml:space="preserve"> 06.10.2009.</w:t>
      </w:r>
      <w:r w:rsidRPr="008B6A18">
        <w:rPr>
          <w:rFonts w:ascii="Times New Roman" w:hAnsi="Times New Roman" w:cs="Times New Roman"/>
          <w:sz w:val="24"/>
          <w:szCs w:val="24"/>
        </w:rPr>
        <w:t xml:space="preserve"> noteikumiem Nr.1151: „</w:t>
      </w:r>
      <w:hyperlink r:id="rId7" w:tgtFrame="_blank" w:history="1">
        <w:r w:rsidRPr="008B6A18">
          <w:rPr>
            <w:rStyle w:val="Hyperlink"/>
            <w:rFonts w:ascii="Times New Roman" w:hAnsi="Times New Roman" w:cs="Times New Roman"/>
            <w:color w:val="auto"/>
            <w:sz w:val="24"/>
            <w:szCs w:val="24"/>
            <w:u w:val="none"/>
          </w:rPr>
          <w:t>Noteikumi par radiofrekvenču spektra joslu sadalījumu radiosakaru veidiem un iedalījumu radiosakaru sistēmām, kā arī par radiofrekvenču spektra joslu izmantošanas vispārīgajiem nosacījumiem</w:t>
        </w:r>
      </w:hyperlink>
      <w:r w:rsidRPr="008B6A18">
        <w:rPr>
          <w:rFonts w:ascii="Times New Roman" w:hAnsi="Times New Roman" w:cs="Times New Roman"/>
          <w:sz w:val="24"/>
          <w:szCs w:val="24"/>
        </w:rPr>
        <w:t>” (Nacionālais radiofrekvenču plāns)</w:t>
      </w:r>
      <w:r w:rsidR="00BA443D" w:rsidRPr="008B6A18">
        <w:rPr>
          <w:rFonts w:ascii="Times New Roman" w:hAnsi="Times New Roman" w:cs="Times New Roman"/>
          <w:sz w:val="24"/>
          <w:szCs w:val="24"/>
        </w:rPr>
        <w:t xml:space="preserve"> paredz  r</w:t>
      </w:r>
      <w:r w:rsidRPr="008B6A18">
        <w:rPr>
          <w:rFonts w:ascii="Times New Roman" w:hAnsi="Times New Roman" w:cs="Times New Roman"/>
          <w:sz w:val="24"/>
          <w:szCs w:val="24"/>
        </w:rPr>
        <w:t>adiomikrafoniem</w:t>
      </w:r>
      <w:r w:rsidR="00BA443D" w:rsidRPr="008B6A18">
        <w:rPr>
          <w:rFonts w:ascii="Times New Roman" w:hAnsi="Times New Roman" w:cs="Times New Roman"/>
          <w:sz w:val="24"/>
          <w:szCs w:val="24"/>
        </w:rPr>
        <w:t xml:space="preserve"> (PMSE ierīces),</w:t>
      </w:r>
      <w:r w:rsidRPr="008B6A18">
        <w:rPr>
          <w:rFonts w:ascii="Times New Roman" w:hAnsi="Times New Roman" w:cs="Times New Roman"/>
          <w:sz w:val="24"/>
          <w:szCs w:val="24"/>
        </w:rPr>
        <w:t xml:space="preserve"> kā arī  </w:t>
      </w:r>
      <w:r w:rsidR="008F5C66" w:rsidRPr="008B6A18">
        <w:rPr>
          <w:rFonts w:ascii="Times New Roman" w:hAnsi="Times New Roman" w:cs="Times New Roman"/>
          <w:sz w:val="24"/>
          <w:szCs w:val="24"/>
        </w:rPr>
        <w:t xml:space="preserve">nespecifisku </w:t>
      </w:r>
      <w:r w:rsidRPr="008B6A18">
        <w:rPr>
          <w:rFonts w:ascii="Times New Roman" w:hAnsi="Times New Roman" w:cs="Times New Roman"/>
          <w:sz w:val="24"/>
          <w:szCs w:val="24"/>
        </w:rPr>
        <w:t>maza darbības at</w:t>
      </w:r>
      <w:r w:rsidR="008F5C66" w:rsidRPr="008B6A18">
        <w:rPr>
          <w:rFonts w:ascii="Times New Roman" w:hAnsi="Times New Roman" w:cs="Times New Roman"/>
          <w:sz w:val="24"/>
          <w:szCs w:val="24"/>
        </w:rPr>
        <w:t>t</w:t>
      </w:r>
      <w:r w:rsidRPr="008B6A18">
        <w:rPr>
          <w:rFonts w:ascii="Times New Roman" w:hAnsi="Times New Roman" w:cs="Times New Roman"/>
          <w:sz w:val="24"/>
          <w:szCs w:val="24"/>
        </w:rPr>
        <w:t xml:space="preserve">āluma </w:t>
      </w:r>
      <w:r w:rsidR="008F5C66" w:rsidRPr="008B6A18">
        <w:rPr>
          <w:rFonts w:ascii="Times New Roman" w:hAnsi="Times New Roman" w:cs="Times New Roman"/>
          <w:sz w:val="24"/>
          <w:szCs w:val="24"/>
        </w:rPr>
        <w:t xml:space="preserve">( nespecifiskas SRD </w:t>
      </w:r>
      <w:r w:rsidRPr="008B6A18">
        <w:rPr>
          <w:rFonts w:ascii="Times New Roman" w:hAnsi="Times New Roman" w:cs="Times New Roman"/>
          <w:sz w:val="24"/>
          <w:szCs w:val="24"/>
        </w:rPr>
        <w:t xml:space="preserve">) ierīcēm </w:t>
      </w:r>
      <w:r w:rsidR="008F5C66" w:rsidRPr="008B6A18">
        <w:rPr>
          <w:rFonts w:ascii="Times New Roman" w:hAnsi="Times New Roman" w:cs="Times New Roman"/>
          <w:sz w:val="24"/>
          <w:szCs w:val="24"/>
        </w:rPr>
        <w:t>vairākas frekvenču joslas</w:t>
      </w:r>
      <w:r w:rsidR="008155E3" w:rsidRPr="008B6A18">
        <w:rPr>
          <w:rFonts w:ascii="Times New Roman" w:hAnsi="Times New Roman" w:cs="Times New Roman"/>
          <w:sz w:val="24"/>
          <w:szCs w:val="24"/>
        </w:rPr>
        <w:t>,</w:t>
      </w:r>
      <w:r w:rsidR="008F5C66" w:rsidRPr="008B6A18">
        <w:rPr>
          <w:rFonts w:ascii="Times New Roman" w:hAnsi="Times New Roman" w:cs="Times New Roman"/>
          <w:sz w:val="24"/>
          <w:szCs w:val="24"/>
        </w:rPr>
        <w:t xml:space="preserve"> </w:t>
      </w:r>
      <w:r w:rsidR="004D2B2E" w:rsidRPr="008B6A18">
        <w:rPr>
          <w:rFonts w:ascii="Times New Roman" w:hAnsi="Times New Roman" w:cs="Times New Roman"/>
          <w:sz w:val="24"/>
          <w:szCs w:val="24"/>
        </w:rPr>
        <w:t xml:space="preserve">kas iekļaujas </w:t>
      </w:r>
      <w:r w:rsidR="00696A6E">
        <w:rPr>
          <w:rFonts w:ascii="Times New Roman" w:hAnsi="Times New Roman" w:cs="Times New Roman"/>
          <w:sz w:val="24"/>
          <w:szCs w:val="24"/>
        </w:rPr>
        <w:t>T</w:t>
      </w:r>
      <w:r w:rsidR="004D2B2E" w:rsidRPr="008B6A18">
        <w:rPr>
          <w:rFonts w:ascii="Times New Roman" w:hAnsi="Times New Roman" w:cs="Times New Roman"/>
          <w:sz w:val="24"/>
          <w:szCs w:val="24"/>
        </w:rPr>
        <w:t>ehniskajā specifikācijā norādītajā diapazonā.</w:t>
      </w:r>
    </w:p>
    <w:p w:rsidR="0026186E" w:rsidRPr="008B6A18" w:rsidRDefault="0026186E" w:rsidP="00287DBF">
      <w:pPr>
        <w:spacing w:after="0" w:line="240" w:lineRule="auto"/>
        <w:jc w:val="both"/>
        <w:rPr>
          <w:rFonts w:ascii="Times New Roman" w:hAnsi="Times New Roman" w:cs="Times New Roman"/>
          <w:sz w:val="24"/>
          <w:szCs w:val="24"/>
        </w:rPr>
      </w:pPr>
    </w:p>
    <w:p w:rsidR="0026186E" w:rsidRPr="008B6A18" w:rsidRDefault="0026186E" w:rsidP="00287DBF">
      <w:pPr>
        <w:spacing w:after="0" w:line="240" w:lineRule="auto"/>
        <w:jc w:val="both"/>
        <w:rPr>
          <w:rFonts w:ascii="Times New Roman" w:hAnsi="Times New Roman" w:cs="Times New Roman"/>
          <w:sz w:val="24"/>
          <w:szCs w:val="24"/>
        </w:rPr>
      </w:pPr>
    </w:p>
    <w:p w:rsidR="0026186E" w:rsidRPr="008B6A18" w:rsidRDefault="00324345" w:rsidP="00287D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26186E" w:rsidRPr="008B6A18">
        <w:rPr>
          <w:rFonts w:ascii="Times New Roman" w:hAnsi="Times New Roman" w:cs="Times New Roman"/>
          <w:b/>
          <w:bCs/>
          <w:sz w:val="24"/>
          <w:szCs w:val="24"/>
        </w:rPr>
        <w:t>. Ieraksta sistēmas komponenšu savietojamība</w:t>
      </w:r>
    </w:p>
    <w:p w:rsidR="0026186E" w:rsidRPr="008B6A18" w:rsidRDefault="0026186E"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w:t>
      </w:r>
      <w:r w:rsidR="00696A6E">
        <w:rPr>
          <w:rFonts w:ascii="Times New Roman" w:hAnsi="Times New Roman" w:cs="Times New Roman"/>
          <w:sz w:val="24"/>
          <w:szCs w:val="24"/>
        </w:rPr>
        <w:t>T</w:t>
      </w:r>
      <w:r w:rsidRPr="008B6A18">
        <w:rPr>
          <w:rFonts w:ascii="Times New Roman" w:hAnsi="Times New Roman" w:cs="Times New Roman"/>
          <w:sz w:val="24"/>
          <w:szCs w:val="24"/>
        </w:rPr>
        <w:t xml:space="preserve">ehniskās specifikācijas 1.7. punktā ir ietverta prasība: „ ... ierakstot video no HD PTZ videokameras caur HD-SDI signālu”. Savukārt </w:t>
      </w:r>
      <w:r w:rsidR="00696A6E">
        <w:rPr>
          <w:rFonts w:ascii="Times New Roman" w:hAnsi="Times New Roman" w:cs="Times New Roman"/>
          <w:sz w:val="24"/>
          <w:szCs w:val="24"/>
        </w:rPr>
        <w:t>T</w:t>
      </w:r>
      <w:r w:rsidRPr="008B6A18">
        <w:rPr>
          <w:rFonts w:ascii="Times New Roman" w:hAnsi="Times New Roman" w:cs="Times New Roman"/>
          <w:sz w:val="24"/>
          <w:szCs w:val="24"/>
        </w:rPr>
        <w:t>ehniskās specifikācijas 1.8. punktā aprakstītajai kamerai nav paredzēta HD-SDI signāla izeja.</w:t>
      </w:r>
    </w:p>
    <w:p w:rsidR="0026186E" w:rsidRPr="008B6A18" w:rsidRDefault="0026186E"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Kameras specifikācija atbilst video novērošanas klases kamerai (ar atbilstošu attēla kvalitāti) un detalizēti aprakstītās nenozīmīgās prasības (audio ieeja, attēla pārraides kodējumi IP tīklā u.tml.) neļauj Pretendentiem piedāvāt lekciju ierakstiem piemērotu kameru ar HD-SDI izeju. Lūdzam Pasūtītāju veikt izmaiņas konkursa </w:t>
      </w:r>
      <w:r w:rsidR="00696A6E">
        <w:rPr>
          <w:rFonts w:ascii="Times New Roman" w:hAnsi="Times New Roman" w:cs="Times New Roman"/>
          <w:sz w:val="24"/>
          <w:szCs w:val="24"/>
        </w:rPr>
        <w:t>T</w:t>
      </w:r>
      <w:r w:rsidRPr="008B6A18">
        <w:rPr>
          <w:rFonts w:ascii="Times New Roman" w:hAnsi="Times New Roman" w:cs="Times New Roman"/>
          <w:sz w:val="24"/>
          <w:szCs w:val="24"/>
        </w:rPr>
        <w:t>ehniskās specifikācijas 1.8. punktā un noteikt funkcionāli pamatotas prasības.</w:t>
      </w:r>
    </w:p>
    <w:p w:rsidR="0026186E" w:rsidRPr="008B6A18" w:rsidRDefault="0026186E" w:rsidP="00287DBF">
      <w:pPr>
        <w:autoSpaceDE w:val="0"/>
        <w:autoSpaceDN w:val="0"/>
        <w:adjustRightInd w:val="0"/>
        <w:spacing w:after="0" w:line="240" w:lineRule="auto"/>
        <w:jc w:val="both"/>
        <w:rPr>
          <w:rFonts w:ascii="Times New Roman" w:hAnsi="Times New Roman" w:cs="Times New Roman"/>
          <w:sz w:val="24"/>
          <w:szCs w:val="24"/>
        </w:rPr>
      </w:pPr>
    </w:p>
    <w:p w:rsidR="0026186E" w:rsidRPr="008B6A18" w:rsidRDefault="0026186E"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26186E" w:rsidRPr="008B6A18" w:rsidRDefault="0026186E"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Tehniskā specifikācija nosaka iekārtu, komplektējošo daļu un galveno elementu  minimālās tehniskās prasības, kas paredz, kad Pretendents var piedāvāt </w:t>
      </w:r>
      <w:r w:rsidR="00A96686" w:rsidRPr="008B6A18">
        <w:rPr>
          <w:rFonts w:ascii="Times New Roman" w:hAnsi="Times New Roman" w:cs="Times New Roman"/>
          <w:sz w:val="24"/>
          <w:szCs w:val="24"/>
        </w:rPr>
        <w:t xml:space="preserve">lekciju ierakstiem piemērotu  kameru ar HD-SDI izeju. Atbilstoši </w:t>
      </w:r>
      <w:r w:rsidR="00A6624E" w:rsidRPr="008B6A18">
        <w:rPr>
          <w:rFonts w:ascii="Times New Roman" w:hAnsi="Times New Roman" w:cs="Times New Roman"/>
          <w:sz w:val="24"/>
          <w:szCs w:val="24"/>
        </w:rPr>
        <w:t xml:space="preserve"> </w:t>
      </w:r>
      <w:r w:rsidR="00696A6E">
        <w:rPr>
          <w:rFonts w:ascii="Times New Roman" w:hAnsi="Times New Roman" w:cs="Times New Roman"/>
          <w:sz w:val="24"/>
          <w:szCs w:val="24"/>
        </w:rPr>
        <w:t>T</w:t>
      </w:r>
      <w:r w:rsidR="00A96686" w:rsidRPr="008B6A18">
        <w:rPr>
          <w:rFonts w:ascii="Times New Roman" w:hAnsi="Times New Roman" w:cs="Times New Roman"/>
          <w:sz w:val="24"/>
          <w:szCs w:val="24"/>
        </w:rPr>
        <w:t xml:space="preserve">ehniskājā specifikācijā pievienotajai </w:t>
      </w:r>
      <w:r w:rsidR="00A6624E" w:rsidRPr="008B6A18">
        <w:rPr>
          <w:rFonts w:ascii="Times New Roman" w:hAnsi="Times New Roman" w:cs="Times New Roman"/>
          <w:sz w:val="24"/>
          <w:szCs w:val="24"/>
        </w:rPr>
        <w:t>„</w:t>
      </w:r>
      <w:r w:rsidR="00A96686" w:rsidRPr="008B6A18">
        <w:rPr>
          <w:rFonts w:ascii="Times New Roman" w:hAnsi="Times New Roman" w:cs="Times New Roman"/>
          <w:sz w:val="24"/>
          <w:szCs w:val="24"/>
        </w:rPr>
        <w:t>Telpu aprīkojuma komplektācijas sadalījuma tabulai</w:t>
      </w:r>
      <w:r w:rsidR="00A6624E" w:rsidRPr="008B6A18">
        <w:rPr>
          <w:rFonts w:ascii="Times New Roman" w:hAnsi="Times New Roman" w:cs="Times New Roman"/>
          <w:sz w:val="24"/>
          <w:szCs w:val="24"/>
        </w:rPr>
        <w:t xml:space="preserve">” un tur paskaidroto komplektējošo sastāvdaļu darbību un funkcionalitāti vienotā risinājumā </w:t>
      </w:r>
      <w:r w:rsidR="00B37D04" w:rsidRPr="008B6A18">
        <w:rPr>
          <w:rFonts w:ascii="Times New Roman" w:hAnsi="Times New Roman" w:cs="Times New Roman"/>
          <w:sz w:val="24"/>
          <w:szCs w:val="24"/>
        </w:rPr>
        <w:t xml:space="preserve"> </w:t>
      </w:r>
      <w:r w:rsidR="00A96686" w:rsidRPr="008B6A18">
        <w:rPr>
          <w:rFonts w:ascii="Times New Roman" w:hAnsi="Times New Roman" w:cs="Times New Roman"/>
          <w:sz w:val="24"/>
          <w:szCs w:val="24"/>
        </w:rPr>
        <w:t xml:space="preserve">HD PTZ videokameras ir paredzētas tikai astoņās telpās un komplektācijā ar </w:t>
      </w:r>
      <w:r w:rsidR="00696A6E">
        <w:rPr>
          <w:rFonts w:ascii="Times New Roman" w:hAnsi="Times New Roman" w:cs="Times New Roman"/>
          <w:sz w:val="24"/>
          <w:szCs w:val="24"/>
        </w:rPr>
        <w:lastRenderedPageBreak/>
        <w:t>T</w:t>
      </w:r>
      <w:r w:rsidR="00A96686" w:rsidRPr="008B6A18">
        <w:rPr>
          <w:rFonts w:ascii="Times New Roman" w:hAnsi="Times New Roman" w:cs="Times New Roman"/>
          <w:sz w:val="24"/>
          <w:szCs w:val="24"/>
        </w:rPr>
        <w:t>ehniskās specifikācijas 1.7. punktā noteikto „LU_Video_Sist”</w:t>
      </w:r>
      <w:r w:rsidR="00A6624E" w:rsidRPr="008B6A18">
        <w:rPr>
          <w:rFonts w:ascii="Times New Roman" w:hAnsi="Times New Roman" w:cs="Times New Roman"/>
          <w:sz w:val="24"/>
          <w:szCs w:val="24"/>
        </w:rPr>
        <w:t xml:space="preserve"> </w:t>
      </w:r>
      <w:r w:rsidR="00A96686" w:rsidRPr="008B6A18">
        <w:rPr>
          <w:rFonts w:ascii="Times New Roman" w:hAnsi="Times New Roman" w:cs="Times New Roman"/>
          <w:sz w:val="24"/>
          <w:szCs w:val="24"/>
        </w:rPr>
        <w:t xml:space="preserve"> ar p</w:t>
      </w:r>
      <w:r w:rsidR="00B37D04" w:rsidRPr="008B6A18">
        <w:rPr>
          <w:rFonts w:ascii="Times New Roman" w:hAnsi="Times New Roman" w:cs="Times New Roman"/>
          <w:sz w:val="24"/>
          <w:szCs w:val="24"/>
        </w:rPr>
        <w:t>aredzētu atbilstošu video ieeju</w:t>
      </w:r>
      <w:r w:rsidR="00A6624E" w:rsidRPr="008B6A18">
        <w:rPr>
          <w:rFonts w:ascii="Times New Roman" w:hAnsi="Times New Roman" w:cs="Times New Roman"/>
          <w:sz w:val="24"/>
          <w:szCs w:val="24"/>
        </w:rPr>
        <w:t xml:space="preserve">. </w:t>
      </w:r>
      <w:r w:rsidR="00B37D04" w:rsidRPr="008B6A18">
        <w:rPr>
          <w:rFonts w:ascii="Times New Roman" w:hAnsi="Times New Roman" w:cs="Times New Roman"/>
          <w:sz w:val="24"/>
          <w:szCs w:val="24"/>
        </w:rPr>
        <w:t xml:space="preserve"> </w:t>
      </w:r>
    </w:p>
    <w:p w:rsidR="00A6624E" w:rsidRPr="008B6A18" w:rsidRDefault="00A6624E" w:rsidP="00287DBF">
      <w:pPr>
        <w:autoSpaceDE w:val="0"/>
        <w:autoSpaceDN w:val="0"/>
        <w:adjustRightInd w:val="0"/>
        <w:spacing w:after="0" w:line="240" w:lineRule="auto"/>
        <w:jc w:val="both"/>
        <w:rPr>
          <w:rFonts w:ascii="Times New Roman" w:hAnsi="Times New Roman" w:cs="Times New Roman"/>
          <w:sz w:val="24"/>
          <w:szCs w:val="24"/>
        </w:rPr>
      </w:pPr>
    </w:p>
    <w:p w:rsidR="009B34B5" w:rsidRPr="008B6A18" w:rsidRDefault="00324345" w:rsidP="00287D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009B34B5" w:rsidRPr="008B6A18">
        <w:rPr>
          <w:rFonts w:ascii="Times New Roman" w:hAnsi="Times New Roman" w:cs="Times New Roman"/>
          <w:b/>
          <w:bCs/>
          <w:sz w:val="24"/>
          <w:szCs w:val="24"/>
        </w:rPr>
        <w:t>. Projekcijas ekrāna materiāla biezums</w:t>
      </w:r>
    </w:p>
    <w:p w:rsidR="009B34B5" w:rsidRPr="008B6A18" w:rsidRDefault="009B34B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w:t>
      </w:r>
      <w:r w:rsidR="00696A6E">
        <w:rPr>
          <w:rFonts w:ascii="Times New Roman" w:hAnsi="Times New Roman" w:cs="Times New Roman"/>
          <w:sz w:val="24"/>
          <w:szCs w:val="24"/>
        </w:rPr>
        <w:t>T</w:t>
      </w:r>
      <w:r w:rsidRPr="008B6A18">
        <w:rPr>
          <w:rFonts w:ascii="Times New Roman" w:hAnsi="Times New Roman" w:cs="Times New Roman"/>
          <w:sz w:val="24"/>
          <w:szCs w:val="24"/>
        </w:rPr>
        <w:t>ehniskās specifikācijas 1.23. un 1.24. punktā ir ietverta prasība: „ ...</w:t>
      </w:r>
    </w:p>
    <w:p w:rsidR="009B34B5" w:rsidRPr="008B6A18" w:rsidRDefault="009B34B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vismaz 4mm biezs ... ”.</w:t>
      </w:r>
    </w:p>
    <w:p w:rsidR="00A6624E" w:rsidRPr="008B6A18" w:rsidRDefault="009B34B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[Mūsuprāt] minētais ekrāna materiāla biezums visdrīzākais ir pārrakstīšanās kļūda. Vai pareizi</w:t>
      </w:r>
      <w:r w:rsidR="00F72269" w:rsidRPr="008B6A18">
        <w:rPr>
          <w:rFonts w:ascii="Times New Roman" w:hAnsi="Times New Roman" w:cs="Times New Roman"/>
          <w:sz w:val="24"/>
          <w:szCs w:val="24"/>
        </w:rPr>
        <w:t xml:space="preserve"> </w:t>
      </w:r>
      <w:r w:rsidRPr="008B6A18">
        <w:rPr>
          <w:rFonts w:ascii="Times New Roman" w:hAnsi="Times New Roman" w:cs="Times New Roman"/>
          <w:sz w:val="24"/>
          <w:szCs w:val="24"/>
        </w:rPr>
        <w:t>saprotam, ka Pasūtītājs ir domājis vismaz 0.4mm biezumu?</w:t>
      </w:r>
    </w:p>
    <w:p w:rsidR="00287DBF" w:rsidRDefault="00287DBF" w:rsidP="00287DBF">
      <w:pPr>
        <w:autoSpaceDE w:val="0"/>
        <w:autoSpaceDN w:val="0"/>
        <w:adjustRightInd w:val="0"/>
        <w:spacing w:after="0" w:line="240" w:lineRule="auto"/>
        <w:jc w:val="both"/>
        <w:rPr>
          <w:rFonts w:ascii="Times New Roman" w:hAnsi="Times New Roman" w:cs="Times New Roman"/>
          <w:sz w:val="24"/>
          <w:szCs w:val="24"/>
        </w:rPr>
      </w:pPr>
    </w:p>
    <w:p w:rsidR="009B34B5" w:rsidRPr="008B6A18" w:rsidRDefault="009B34B5"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064582" w:rsidRDefault="00E362F8" w:rsidP="00287DBF">
      <w:pPr>
        <w:autoSpaceDE w:val="0"/>
        <w:autoSpaceDN w:val="0"/>
        <w:adjustRightInd w:val="0"/>
        <w:spacing w:after="0" w:line="240" w:lineRule="auto"/>
        <w:jc w:val="both"/>
        <w:rPr>
          <w:rFonts w:ascii="Times New Roman" w:hAnsi="Times New Roman" w:cs="Times New Roman"/>
          <w:sz w:val="24"/>
          <w:szCs w:val="24"/>
        </w:rPr>
      </w:pPr>
      <w:r w:rsidRPr="00935910">
        <w:rPr>
          <w:rFonts w:ascii="Times New Roman" w:hAnsi="Times New Roman" w:cs="Times New Roman"/>
          <w:sz w:val="24"/>
          <w:szCs w:val="24"/>
        </w:rPr>
        <w:t>T</w:t>
      </w:r>
      <w:r w:rsidR="009B34B5" w:rsidRPr="00935910">
        <w:rPr>
          <w:rFonts w:ascii="Times New Roman" w:hAnsi="Times New Roman" w:cs="Times New Roman"/>
          <w:sz w:val="24"/>
          <w:szCs w:val="24"/>
        </w:rPr>
        <w:t>ehniskās specifikācijas 1.23. un 1.2.4. punktā par atbilstošām tiks uzskatītas ekrāna materiāla noteiktās minimālās prasības „vismaz 0.4mm biezs”.</w:t>
      </w:r>
      <w:r w:rsidRPr="00935910">
        <w:rPr>
          <w:rFonts w:ascii="Times New Roman" w:hAnsi="Times New Roman" w:cs="Times New Roman"/>
          <w:sz w:val="24"/>
          <w:szCs w:val="24"/>
        </w:rPr>
        <w:t xml:space="preserve"> </w:t>
      </w:r>
    </w:p>
    <w:p w:rsidR="00ED1301" w:rsidRPr="008B6A18" w:rsidRDefault="00ED1301" w:rsidP="00287DBF">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064582" w:rsidRPr="008B6A18" w:rsidRDefault="00915F70" w:rsidP="00287D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w:t>
      </w:r>
      <w:r w:rsidR="00064582" w:rsidRPr="008B6A18">
        <w:rPr>
          <w:rFonts w:ascii="Times New Roman" w:hAnsi="Times New Roman" w:cs="Times New Roman"/>
          <w:b/>
          <w:bCs/>
          <w:sz w:val="24"/>
          <w:szCs w:val="24"/>
        </w:rPr>
        <w:t>. Projekcijas ekrāna materiāla specifikācija</w:t>
      </w:r>
    </w:p>
    <w:p w:rsidR="00064582" w:rsidRPr="008B6A18" w:rsidRDefault="00064582"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 xml:space="preserve">Konkursa nolikuma </w:t>
      </w:r>
      <w:r w:rsidR="00696A6E">
        <w:rPr>
          <w:rFonts w:ascii="Times New Roman" w:hAnsi="Times New Roman" w:cs="Times New Roman"/>
          <w:sz w:val="24"/>
          <w:szCs w:val="24"/>
        </w:rPr>
        <w:t>T</w:t>
      </w:r>
      <w:r w:rsidRPr="008B6A18">
        <w:rPr>
          <w:rFonts w:ascii="Times New Roman" w:hAnsi="Times New Roman" w:cs="Times New Roman"/>
          <w:sz w:val="24"/>
          <w:szCs w:val="24"/>
        </w:rPr>
        <w:t>ehniskās specifikācijas 1.23. punktā ir ietverta prasība: „Melnās malas nedrīkst būt krāsotas vai līmētas”.</w:t>
      </w:r>
    </w:p>
    <w:p w:rsidR="00064582" w:rsidRPr="008B6A18" w:rsidRDefault="00064582"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Projekcijas ekrāniem mācību auditorijās melno malu tipiskā nodrošināšanas tehnoloģija ir krāsošana, izmantojot speciālu ploteri un matētu melnā pigmenta krāsu. Dotā tehnoloģija saglabā ekrāna materiāla vienmērību un nemaina tā biezumu, līdz ar to nodrošinot materiāla ilgstošu ekspluatāciju labā kvalitātē.</w:t>
      </w:r>
    </w:p>
    <w:p w:rsidR="00064582" w:rsidRPr="008B6A18" w:rsidRDefault="00064582"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Lūdzam Pasūtītāju precizēt, kāda melno malu nodrošināšanas tehnoloģija(-s) tiek sagaidīta(-s) no Pretendenta piedāvājuma.</w:t>
      </w:r>
    </w:p>
    <w:p w:rsidR="00064582" w:rsidRPr="008B6A18" w:rsidRDefault="00064582" w:rsidP="00287DBF">
      <w:pPr>
        <w:autoSpaceDE w:val="0"/>
        <w:autoSpaceDN w:val="0"/>
        <w:adjustRightInd w:val="0"/>
        <w:spacing w:after="0" w:line="240" w:lineRule="auto"/>
        <w:jc w:val="both"/>
        <w:rPr>
          <w:rFonts w:ascii="Times New Roman" w:hAnsi="Times New Roman" w:cs="Times New Roman"/>
          <w:sz w:val="24"/>
          <w:szCs w:val="24"/>
        </w:rPr>
      </w:pPr>
    </w:p>
    <w:p w:rsidR="00064582" w:rsidRPr="008B6A18" w:rsidRDefault="00064582" w:rsidP="00287DBF">
      <w:pPr>
        <w:autoSpaceDE w:val="0"/>
        <w:autoSpaceDN w:val="0"/>
        <w:adjustRightInd w:val="0"/>
        <w:spacing w:after="0" w:line="240" w:lineRule="auto"/>
        <w:jc w:val="both"/>
        <w:rPr>
          <w:rFonts w:ascii="Times New Roman" w:hAnsi="Times New Roman" w:cs="Times New Roman"/>
          <w:sz w:val="24"/>
          <w:szCs w:val="24"/>
        </w:rPr>
      </w:pPr>
      <w:r w:rsidRPr="008B6A18">
        <w:rPr>
          <w:rFonts w:ascii="Times New Roman" w:hAnsi="Times New Roman" w:cs="Times New Roman"/>
          <w:sz w:val="24"/>
          <w:szCs w:val="24"/>
        </w:rPr>
        <w:t>Atbilde:</w:t>
      </w:r>
    </w:p>
    <w:p w:rsidR="00064582" w:rsidRPr="008B6A18" w:rsidRDefault="00064582" w:rsidP="00287DBF">
      <w:pPr>
        <w:pStyle w:val="NoSpacing"/>
        <w:jc w:val="both"/>
        <w:rPr>
          <w:rFonts w:ascii="Times New Roman" w:hAnsi="Times New Roman" w:cs="Times New Roman"/>
          <w:sz w:val="24"/>
          <w:szCs w:val="24"/>
        </w:rPr>
      </w:pPr>
      <w:r w:rsidRPr="008B6A18">
        <w:rPr>
          <w:rFonts w:ascii="Times New Roman" w:hAnsi="Times New Roman" w:cs="Times New Roman"/>
          <w:sz w:val="24"/>
          <w:szCs w:val="24"/>
        </w:rPr>
        <w:t xml:space="preserve">Atbilstoši </w:t>
      </w:r>
      <w:r w:rsidR="00696A6E">
        <w:rPr>
          <w:rFonts w:ascii="Times New Roman" w:hAnsi="Times New Roman" w:cs="Times New Roman"/>
          <w:sz w:val="24"/>
          <w:szCs w:val="24"/>
        </w:rPr>
        <w:t>T</w:t>
      </w:r>
      <w:r w:rsidRPr="008B6A18">
        <w:rPr>
          <w:rFonts w:ascii="Times New Roman" w:hAnsi="Times New Roman" w:cs="Times New Roman"/>
          <w:sz w:val="24"/>
          <w:szCs w:val="24"/>
        </w:rPr>
        <w:t>ehniskās specifikācijas 1.23. punktā ir ietvertajām minimālajām  prasībām  projekcijas ekrāniem nav pieļaujama</w:t>
      </w:r>
      <w:r w:rsidR="00CD3A7E" w:rsidRPr="008B6A18">
        <w:rPr>
          <w:rFonts w:ascii="Times New Roman" w:hAnsi="Times New Roman" w:cs="Times New Roman"/>
          <w:sz w:val="24"/>
          <w:szCs w:val="24"/>
        </w:rPr>
        <w:t xml:space="preserve"> to  krāsošana  un malu aplīmēšana. Apdares veidi nav atļauti, lai projekcijas ekrāni būtu noturīgi un pasargāti no to mazgāšanas, apkopes darbiem, kā arī tiešiem saules stariem vai tuvumā e</w:t>
      </w:r>
      <w:r w:rsidR="008155E3" w:rsidRPr="008B6A18">
        <w:rPr>
          <w:rFonts w:ascii="Times New Roman" w:hAnsi="Times New Roman" w:cs="Times New Roman"/>
          <w:sz w:val="24"/>
          <w:szCs w:val="24"/>
        </w:rPr>
        <w:t>sošu karstu iekārtu ietekme</w:t>
      </w:r>
      <w:r w:rsidR="00915F70">
        <w:rPr>
          <w:rFonts w:ascii="Times New Roman" w:hAnsi="Times New Roman" w:cs="Times New Roman"/>
          <w:sz w:val="24"/>
          <w:szCs w:val="24"/>
        </w:rPr>
        <w:t>s</w:t>
      </w:r>
      <w:r w:rsidR="008155E3" w:rsidRPr="008B6A18">
        <w:rPr>
          <w:rFonts w:ascii="Times New Roman" w:hAnsi="Times New Roman" w:cs="Times New Roman"/>
          <w:sz w:val="24"/>
          <w:szCs w:val="24"/>
        </w:rPr>
        <w:t xml:space="preserve">  vai </w:t>
      </w:r>
      <w:r w:rsidR="00CD3A7E" w:rsidRPr="008B6A18">
        <w:rPr>
          <w:rFonts w:ascii="Times New Roman" w:hAnsi="Times New Roman" w:cs="Times New Roman"/>
          <w:sz w:val="24"/>
          <w:szCs w:val="24"/>
        </w:rPr>
        <w:t xml:space="preserve"> citiem klimatiskajiem apstākļiem auditorijās un laboratorijās. </w:t>
      </w:r>
      <w:r w:rsidRPr="008B6A18">
        <w:rPr>
          <w:rFonts w:ascii="Times New Roman" w:hAnsi="Times New Roman" w:cs="Times New Roman"/>
          <w:sz w:val="24"/>
          <w:szCs w:val="24"/>
        </w:rPr>
        <w:t xml:space="preserve"> Pretendents var piedāvāt citas </w:t>
      </w:r>
      <w:r w:rsidR="00CD3A7E" w:rsidRPr="008B6A18">
        <w:rPr>
          <w:rFonts w:ascii="Times New Roman" w:hAnsi="Times New Roman" w:cs="Times New Roman"/>
          <w:sz w:val="24"/>
          <w:szCs w:val="24"/>
        </w:rPr>
        <w:t xml:space="preserve">atbilstošākas </w:t>
      </w:r>
      <w:r w:rsidRPr="008B6A18">
        <w:rPr>
          <w:rFonts w:ascii="Times New Roman" w:hAnsi="Times New Roman" w:cs="Times New Roman"/>
          <w:sz w:val="24"/>
          <w:szCs w:val="24"/>
        </w:rPr>
        <w:t>metodes</w:t>
      </w:r>
      <w:r w:rsidR="00CD3A7E" w:rsidRPr="008B6A18">
        <w:rPr>
          <w:rFonts w:ascii="Times New Roman" w:hAnsi="Times New Roman" w:cs="Times New Roman"/>
          <w:sz w:val="24"/>
          <w:szCs w:val="24"/>
        </w:rPr>
        <w:t xml:space="preserve"> un tehnoloģijas, </w:t>
      </w:r>
      <w:r w:rsidRPr="008B6A18">
        <w:rPr>
          <w:rFonts w:ascii="Times New Roman" w:hAnsi="Times New Roman" w:cs="Times New Roman"/>
          <w:sz w:val="24"/>
          <w:szCs w:val="24"/>
        </w:rPr>
        <w:t>piemēram</w:t>
      </w:r>
      <w:r w:rsidR="00CD3A7E" w:rsidRPr="008B6A18">
        <w:rPr>
          <w:rFonts w:ascii="Times New Roman" w:hAnsi="Times New Roman" w:cs="Times New Roman"/>
          <w:sz w:val="24"/>
          <w:szCs w:val="24"/>
        </w:rPr>
        <w:t xml:space="preserve">, </w:t>
      </w:r>
      <w:r w:rsidRPr="008B6A18">
        <w:rPr>
          <w:rFonts w:ascii="Times New Roman" w:hAnsi="Times New Roman" w:cs="Times New Roman"/>
          <w:sz w:val="24"/>
          <w:szCs w:val="24"/>
        </w:rPr>
        <w:t xml:space="preserve"> sakausēšanu (welding) vai serigrāfiju (īpaša krāsas </w:t>
      </w:r>
      <w:r w:rsidR="00CD3A7E" w:rsidRPr="008B6A18">
        <w:rPr>
          <w:rFonts w:ascii="Times New Roman" w:hAnsi="Times New Roman" w:cs="Times New Roman"/>
          <w:sz w:val="24"/>
          <w:szCs w:val="24"/>
        </w:rPr>
        <w:t>uzklāšana</w:t>
      </w:r>
      <w:r w:rsidRPr="008B6A18">
        <w:rPr>
          <w:rFonts w:ascii="Times New Roman" w:hAnsi="Times New Roman" w:cs="Times New Roman"/>
          <w:sz w:val="24"/>
          <w:szCs w:val="24"/>
        </w:rPr>
        <w:t xml:space="preserve">) vai arī </w:t>
      </w:r>
      <w:r w:rsidR="00CD3A7E" w:rsidRPr="008B6A18">
        <w:rPr>
          <w:rFonts w:ascii="Times New Roman" w:hAnsi="Times New Roman" w:cs="Times New Roman"/>
          <w:sz w:val="24"/>
          <w:szCs w:val="24"/>
        </w:rPr>
        <w:t>līdzvērtīgas tehnoloģijas.</w:t>
      </w:r>
    </w:p>
    <w:p w:rsidR="00064582" w:rsidRPr="008B6A18" w:rsidRDefault="00064582" w:rsidP="00287DBF">
      <w:pPr>
        <w:pStyle w:val="NoSpacing"/>
        <w:jc w:val="both"/>
        <w:rPr>
          <w:rFonts w:ascii="Times New Roman" w:hAnsi="Times New Roman" w:cs="Times New Roman"/>
          <w:sz w:val="24"/>
          <w:szCs w:val="24"/>
        </w:rPr>
      </w:pPr>
    </w:p>
    <w:p w:rsidR="00064582" w:rsidRPr="008B6A18" w:rsidRDefault="00064582" w:rsidP="00287DBF">
      <w:pPr>
        <w:autoSpaceDE w:val="0"/>
        <w:autoSpaceDN w:val="0"/>
        <w:adjustRightInd w:val="0"/>
        <w:spacing w:after="0" w:line="240" w:lineRule="auto"/>
        <w:jc w:val="both"/>
        <w:rPr>
          <w:rFonts w:ascii="Times New Roman" w:hAnsi="Times New Roman" w:cs="Times New Roman"/>
          <w:sz w:val="24"/>
          <w:szCs w:val="24"/>
        </w:rPr>
      </w:pPr>
    </w:p>
    <w:sectPr w:rsidR="00064582" w:rsidRPr="008B6A18" w:rsidSect="008173E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C4" w:rsidRDefault="001143C4" w:rsidP="00DB0592">
      <w:pPr>
        <w:spacing w:after="0" w:line="240" w:lineRule="auto"/>
      </w:pPr>
      <w:r>
        <w:separator/>
      </w:r>
    </w:p>
  </w:endnote>
  <w:endnote w:type="continuationSeparator" w:id="0">
    <w:p w:rsidR="001143C4" w:rsidRDefault="001143C4" w:rsidP="00DB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64505"/>
      <w:docPartObj>
        <w:docPartGallery w:val="Page Numbers (Bottom of Page)"/>
        <w:docPartUnique/>
      </w:docPartObj>
    </w:sdtPr>
    <w:sdtEndPr>
      <w:rPr>
        <w:noProof/>
      </w:rPr>
    </w:sdtEndPr>
    <w:sdtContent>
      <w:p w:rsidR="00DB0592" w:rsidRDefault="00DB0592">
        <w:pPr>
          <w:pStyle w:val="Footer"/>
          <w:jc w:val="center"/>
        </w:pPr>
        <w:r>
          <w:fldChar w:fldCharType="begin"/>
        </w:r>
        <w:r>
          <w:instrText xml:space="preserve"> PAGE   \* MERGEFORMAT </w:instrText>
        </w:r>
        <w:r>
          <w:fldChar w:fldCharType="separate"/>
        </w:r>
        <w:r w:rsidR="00ED1301">
          <w:rPr>
            <w:noProof/>
          </w:rPr>
          <w:t>8</w:t>
        </w:r>
        <w:r>
          <w:rPr>
            <w:noProof/>
          </w:rPr>
          <w:fldChar w:fldCharType="end"/>
        </w:r>
      </w:p>
    </w:sdtContent>
  </w:sdt>
  <w:p w:rsidR="00DB0592" w:rsidRDefault="00DB0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C4" w:rsidRDefault="001143C4" w:rsidP="00DB0592">
      <w:pPr>
        <w:spacing w:after="0" w:line="240" w:lineRule="auto"/>
      </w:pPr>
      <w:r>
        <w:separator/>
      </w:r>
    </w:p>
  </w:footnote>
  <w:footnote w:type="continuationSeparator" w:id="0">
    <w:p w:rsidR="001143C4" w:rsidRDefault="001143C4" w:rsidP="00DB0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3DF0"/>
    <w:multiLevelType w:val="hybridMultilevel"/>
    <w:tmpl w:val="D4B4BD1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0E41"/>
    <w:rsid w:val="000232CB"/>
    <w:rsid w:val="00025A30"/>
    <w:rsid w:val="00054157"/>
    <w:rsid w:val="00064582"/>
    <w:rsid w:val="000B538D"/>
    <w:rsid w:val="000F14F5"/>
    <w:rsid w:val="000F32DE"/>
    <w:rsid w:val="00103536"/>
    <w:rsid w:val="001143C4"/>
    <w:rsid w:val="00146195"/>
    <w:rsid w:val="00157475"/>
    <w:rsid w:val="00166340"/>
    <w:rsid w:val="0017338A"/>
    <w:rsid w:val="00176EE5"/>
    <w:rsid w:val="001936A7"/>
    <w:rsid w:val="001B1317"/>
    <w:rsid w:val="001D6BEC"/>
    <w:rsid w:val="001F7D6E"/>
    <w:rsid w:val="00204A5F"/>
    <w:rsid w:val="0021318E"/>
    <w:rsid w:val="00240796"/>
    <w:rsid w:val="0026186E"/>
    <w:rsid w:val="00276841"/>
    <w:rsid w:val="00287DBF"/>
    <w:rsid w:val="00295410"/>
    <w:rsid w:val="00295AFE"/>
    <w:rsid w:val="002B4CF1"/>
    <w:rsid w:val="002C4A81"/>
    <w:rsid w:val="002D51A7"/>
    <w:rsid w:val="002F0120"/>
    <w:rsid w:val="002F5DDC"/>
    <w:rsid w:val="00304E92"/>
    <w:rsid w:val="00320570"/>
    <w:rsid w:val="00320AFF"/>
    <w:rsid w:val="00324345"/>
    <w:rsid w:val="003635DC"/>
    <w:rsid w:val="003933E8"/>
    <w:rsid w:val="00394DDA"/>
    <w:rsid w:val="003E2724"/>
    <w:rsid w:val="003E662C"/>
    <w:rsid w:val="0041097D"/>
    <w:rsid w:val="00424182"/>
    <w:rsid w:val="00466C87"/>
    <w:rsid w:val="004C4225"/>
    <w:rsid w:val="004D2B2E"/>
    <w:rsid w:val="004D52C6"/>
    <w:rsid w:val="00510355"/>
    <w:rsid w:val="005560B4"/>
    <w:rsid w:val="005D796F"/>
    <w:rsid w:val="005E6D68"/>
    <w:rsid w:val="00612A89"/>
    <w:rsid w:val="00612F8E"/>
    <w:rsid w:val="0067164F"/>
    <w:rsid w:val="00696A6E"/>
    <w:rsid w:val="006B61F0"/>
    <w:rsid w:val="006C4F8B"/>
    <w:rsid w:val="00716E32"/>
    <w:rsid w:val="0074428F"/>
    <w:rsid w:val="00762B08"/>
    <w:rsid w:val="00767C0E"/>
    <w:rsid w:val="00790697"/>
    <w:rsid w:val="007946EA"/>
    <w:rsid w:val="007F3537"/>
    <w:rsid w:val="00803A2D"/>
    <w:rsid w:val="0080402D"/>
    <w:rsid w:val="008155E3"/>
    <w:rsid w:val="008173E8"/>
    <w:rsid w:val="008B6A18"/>
    <w:rsid w:val="008C3662"/>
    <w:rsid w:val="008E4BA8"/>
    <w:rsid w:val="008F5C66"/>
    <w:rsid w:val="00915F70"/>
    <w:rsid w:val="00935910"/>
    <w:rsid w:val="0099363D"/>
    <w:rsid w:val="009B34B5"/>
    <w:rsid w:val="009C2B74"/>
    <w:rsid w:val="009D189E"/>
    <w:rsid w:val="009D3C38"/>
    <w:rsid w:val="00A067DD"/>
    <w:rsid w:val="00A4558C"/>
    <w:rsid w:val="00A46B6A"/>
    <w:rsid w:val="00A6624E"/>
    <w:rsid w:val="00A7084F"/>
    <w:rsid w:val="00A96686"/>
    <w:rsid w:val="00AB24F0"/>
    <w:rsid w:val="00AB7AD8"/>
    <w:rsid w:val="00AC6D54"/>
    <w:rsid w:val="00AE4ECB"/>
    <w:rsid w:val="00AF7C5E"/>
    <w:rsid w:val="00B11AE5"/>
    <w:rsid w:val="00B37D04"/>
    <w:rsid w:val="00B427D0"/>
    <w:rsid w:val="00BA443D"/>
    <w:rsid w:val="00BD1A86"/>
    <w:rsid w:val="00BE645F"/>
    <w:rsid w:val="00CC2C21"/>
    <w:rsid w:val="00CD3A7E"/>
    <w:rsid w:val="00CD6984"/>
    <w:rsid w:val="00CE4345"/>
    <w:rsid w:val="00D42083"/>
    <w:rsid w:val="00DB0592"/>
    <w:rsid w:val="00DC0E41"/>
    <w:rsid w:val="00DC10BA"/>
    <w:rsid w:val="00DE30DE"/>
    <w:rsid w:val="00DE7CC3"/>
    <w:rsid w:val="00E055DD"/>
    <w:rsid w:val="00E21A5E"/>
    <w:rsid w:val="00E23DE7"/>
    <w:rsid w:val="00E362F8"/>
    <w:rsid w:val="00E73C99"/>
    <w:rsid w:val="00EA1C06"/>
    <w:rsid w:val="00EB599F"/>
    <w:rsid w:val="00EB5C92"/>
    <w:rsid w:val="00ED1301"/>
    <w:rsid w:val="00EE411C"/>
    <w:rsid w:val="00EE6F4E"/>
    <w:rsid w:val="00F12E06"/>
    <w:rsid w:val="00F163D1"/>
    <w:rsid w:val="00F21BBC"/>
    <w:rsid w:val="00F35181"/>
    <w:rsid w:val="00F705AD"/>
    <w:rsid w:val="00F72269"/>
    <w:rsid w:val="00FE12D1"/>
    <w:rsid w:val="00FF0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6F372-17BF-4BBE-A582-6FE85653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475"/>
    <w:rPr>
      <w:color w:val="0000FF"/>
      <w:u w:val="single"/>
    </w:rPr>
  </w:style>
  <w:style w:type="paragraph" w:styleId="ListParagraph">
    <w:name w:val="List Paragraph"/>
    <w:basedOn w:val="Normal"/>
    <w:uiPriority w:val="34"/>
    <w:qFormat/>
    <w:rsid w:val="0074428F"/>
    <w:pPr>
      <w:ind w:left="720"/>
      <w:contextualSpacing/>
    </w:pPr>
  </w:style>
  <w:style w:type="paragraph" w:styleId="NoSpacing">
    <w:name w:val="No Spacing"/>
    <w:uiPriority w:val="1"/>
    <w:qFormat/>
    <w:rsid w:val="00064582"/>
    <w:pPr>
      <w:spacing w:after="0" w:line="240" w:lineRule="auto"/>
    </w:pPr>
  </w:style>
  <w:style w:type="paragraph" w:styleId="BalloonText">
    <w:name w:val="Balloon Text"/>
    <w:basedOn w:val="Normal"/>
    <w:link w:val="BalloonTextChar"/>
    <w:uiPriority w:val="99"/>
    <w:semiHidden/>
    <w:unhideWhenUsed/>
    <w:rsid w:val="00054157"/>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054157"/>
    <w:rPr>
      <w:rFonts w:ascii="Calibri" w:hAnsi="Calibri"/>
      <w:sz w:val="18"/>
      <w:szCs w:val="18"/>
    </w:rPr>
  </w:style>
  <w:style w:type="paragraph" w:styleId="Header">
    <w:name w:val="header"/>
    <w:basedOn w:val="Normal"/>
    <w:link w:val="HeaderChar"/>
    <w:uiPriority w:val="99"/>
    <w:unhideWhenUsed/>
    <w:rsid w:val="00DB05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0592"/>
  </w:style>
  <w:style w:type="paragraph" w:styleId="Footer">
    <w:name w:val="footer"/>
    <w:basedOn w:val="Normal"/>
    <w:link w:val="FooterChar"/>
    <w:uiPriority w:val="99"/>
    <w:unhideWhenUsed/>
    <w:rsid w:val="00DB05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ta/id/107657-noteikumi-par-radiofrekvencu-spektra-joslu-sadalijumu-radiosakaru-veidiem-un-iedalijumu-radiosakaru-sistemam-ka-ari-par-radi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9</Pages>
  <Words>17124</Words>
  <Characters>9762</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Neo</cp:lastModifiedBy>
  <cp:revision>55</cp:revision>
  <cp:lastPrinted>2015-07-15T12:10:00Z</cp:lastPrinted>
  <dcterms:created xsi:type="dcterms:W3CDTF">2015-07-13T08:44:00Z</dcterms:created>
  <dcterms:modified xsi:type="dcterms:W3CDTF">2015-07-15T13:56:00Z</dcterms:modified>
</cp:coreProperties>
</file>