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2015.</w:t>
      </w:r>
      <w:r w:rsidRPr="002841B4">
        <w:rPr>
          <w:sz w:val="16"/>
          <w:szCs w:val="16"/>
          <w:lang w:val="lv-LV" w:eastAsia="lv-LV"/>
        </w:rPr>
        <w:t xml:space="preserve">gada </w:t>
      </w:r>
      <w:r w:rsidR="003617BC" w:rsidRPr="002841B4">
        <w:rPr>
          <w:sz w:val="16"/>
          <w:szCs w:val="16"/>
          <w:lang w:val="lv-LV" w:eastAsia="lv-LV"/>
        </w:rPr>
        <w:t>9</w:t>
      </w:r>
      <w:r w:rsidRPr="002841B4">
        <w:rPr>
          <w:sz w:val="16"/>
          <w:szCs w:val="16"/>
          <w:lang w:val="lv-LV" w:eastAsia="lv-LV"/>
        </w:rPr>
        <w:t>.</w:t>
      </w:r>
      <w:r w:rsidR="00E36566" w:rsidRPr="002841B4">
        <w:rPr>
          <w:sz w:val="16"/>
          <w:szCs w:val="16"/>
          <w:lang w:val="lv-LV" w:eastAsia="lv-LV"/>
        </w:rPr>
        <w:t>jūn</w:t>
      </w:r>
      <w:r w:rsidRPr="002841B4">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 LU 2015/</w:t>
      </w:r>
      <w:r w:rsidR="00506F72">
        <w:rPr>
          <w:sz w:val="16"/>
          <w:szCs w:val="16"/>
          <w:lang w:val="lv-LV" w:eastAsia="lv-LV"/>
        </w:rPr>
        <w:t>2</w:t>
      </w:r>
      <w:r w:rsidR="002D09CA">
        <w:rPr>
          <w:sz w:val="16"/>
          <w:szCs w:val="16"/>
          <w:lang w:val="lv-LV" w:eastAsia="lv-LV"/>
        </w:rPr>
        <w:t>0</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en-US"/>
        </w:rPr>
        <w:drawing>
          <wp:inline distT="0" distB="0" distL="0" distR="0">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163094" w:rsidP="00A90A41">
      <w:pPr>
        <w:widowControl w:val="0"/>
        <w:jc w:val="center"/>
        <w:rPr>
          <w:lang w:val="lv-LV" w:eastAsia="lv-LV"/>
        </w:rPr>
      </w:pPr>
      <w:r w:rsidRPr="00163094">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0" o:title="" gain="234057f" blacklevel="-3932f" grayscale="t"/>
            <w10:wrap type="through"/>
          </v:shape>
          <o:OLEObject Type="Embed" ProgID="Word.Picture.8" ShapeID="_x0000_s1026" DrawAspect="Content" ObjectID="_1495362782" r:id="rId11"/>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tblPr>
      <w:tblGrid>
        <w:gridCol w:w="4785"/>
        <w:gridCol w:w="4785"/>
      </w:tblGrid>
      <w:tr w:rsidR="000776A1"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0776A1"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776A1" w:rsidRDefault="000776A1" w:rsidP="00F50E52">
      <w:pPr>
        <w:widowControl w:val="0"/>
        <w:jc w:val="center"/>
        <w:rPr>
          <w:b/>
          <w:lang w:val="lv-LV" w:eastAsia="lv-LV"/>
        </w:rPr>
      </w:pPr>
      <w:r w:rsidRPr="000776A1">
        <w:rPr>
          <w:b/>
          <w:lang w:val="lv-LV" w:eastAsia="lv-LV"/>
        </w:rPr>
        <w:t>Zinātniskās  iekārtas ERAF 2.1.1.3.1. apakšaktivitātes „Zinātnes infrastruktūras attīstība” projekta „Valsts nozīmes pētniecības centra sociālekonomikā un sabiedrības vadībā zinātnes infrastruktūras attīstība” vajadzībām</w:t>
      </w:r>
    </w:p>
    <w:p w:rsidR="00F50E52" w:rsidRPr="001C5914" w:rsidRDefault="00F50E52" w:rsidP="00F50E52">
      <w:pPr>
        <w:widowControl w:val="0"/>
        <w:jc w:val="center"/>
        <w:rPr>
          <w:b/>
          <w:lang w:val="lv-LV" w:eastAsia="lv-LV"/>
        </w:rPr>
      </w:pPr>
      <w:r w:rsidRPr="001C5914">
        <w:rPr>
          <w:b/>
          <w:lang w:val="lv-LV" w:eastAsia="lv-LV"/>
        </w:rPr>
        <w:t>identifikācijas Nr.LU 2015/</w:t>
      </w:r>
      <w:r w:rsidR="00546512">
        <w:rPr>
          <w:b/>
          <w:lang w:val="lv-LV" w:eastAsia="lv-LV"/>
        </w:rPr>
        <w:t>2</w:t>
      </w:r>
      <w:r w:rsidR="008B3A40" w:rsidRPr="008B3A40">
        <w:rPr>
          <w:b/>
          <w:lang w:val="lv-LV" w:eastAsia="lv-LV"/>
        </w:rPr>
        <w:t>0</w:t>
      </w:r>
      <w:r w:rsidRPr="008B3A40">
        <w:rPr>
          <w:b/>
          <w:lang w:val="lv-LV" w:eastAsia="lv-LV"/>
        </w:rPr>
        <w:t>_ERAF</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163094" w:rsidP="00222AC0">
      <w:pPr>
        <w:jc w:val="center"/>
        <w:rPr>
          <w:lang w:val="lv-LV"/>
        </w:rPr>
      </w:pPr>
      <w:r w:rsidRPr="00163094">
        <w:rPr>
          <w:noProof/>
          <w:lang w:val="lv-LV" w:eastAsia="lv-LV"/>
        </w:rPr>
        <w:pict>
          <v:rect id="Rectangle 3" o:spid="_x0000_s1027" style="position:absolute;left:0;text-align:left;margin-left:225.4pt;margin-top:24.1pt;width:15.9pt;height:23.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163094">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Pr>
            <w:noProof/>
            <w:webHidden/>
          </w:rPr>
          <w:fldChar w:fldCharType="begin"/>
        </w:r>
        <w:r w:rsidR="00A81C8A">
          <w:rPr>
            <w:noProof/>
            <w:webHidden/>
          </w:rPr>
          <w:instrText xml:space="preserve"> PAGEREF _Toc403740371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Pr>
            <w:noProof/>
            <w:webHidden/>
          </w:rPr>
          <w:fldChar w:fldCharType="begin"/>
        </w:r>
        <w:r w:rsidR="00A81C8A">
          <w:rPr>
            <w:noProof/>
            <w:webHidden/>
          </w:rPr>
          <w:instrText xml:space="preserve"> PAGEREF _Toc403740372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Pr>
            <w:noProof/>
            <w:webHidden/>
          </w:rPr>
          <w:fldChar w:fldCharType="begin"/>
        </w:r>
        <w:r w:rsidR="00A81C8A">
          <w:rPr>
            <w:noProof/>
            <w:webHidden/>
          </w:rPr>
          <w:instrText xml:space="preserve"> PAGEREF _Toc403740373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Pr>
            <w:noProof/>
            <w:webHidden/>
          </w:rPr>
          <w:fldChar w:fldCharType="begin"/>
        </w:r>
        <w:r w:rsidR="00A81C8A">
          <w:rPr>
            <w:noProof/>
            <w:webHidden/>
          </w:rPr>
          <w:instrText xml:space="preserve"> PAGEREF _Toc403740374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Pr>
            <w:noProof/>
            <w:webHidden/>
          </w:rPr>
          <w:fldChar w:fldCharType="begin"/>
        </w:r>
        <w:r w:rsidR="00A81C8A">
          <w:rPr>
            <w:noProof/>
            <w:webHidden/>
          </w:rPr>
          <w:instrText xml:space="preserve"> PAGEREF _Toc403740376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Pr>
            <w:noProof/>
            <w:webHidden/>
          </w:rPr>
          <w:fldChar w:fldCharType="begin"/>
        </w:r>
        <w:r w:rsidR="00A81C8A">
          <w:rPr>
            <w:noProof/>
            <w:webHidden/>
          </w:rPr>
          <w:instrText xml:space="preserve"> PAGEREF _Toc403740377 \h </w:instrText>
        </w:r>
        <w:r>
          <w:rPr>
            <w:noProof/>
            <w:webHidden/>
          </w:rPr>
        </w:r>
        <w:r>
          <w:rPr>
            <w:noProof/>
            <w:webHidden/>
          </w:rPr>
          <w:fldChar w:fldCharType="separate"/>
        </w:r>
        <w:r w:rsidR="00A32A25">
          <w:rPr>
            <w:noProof/>
            <w:webHidden/>
          </w:rPr>
          <w:t>4</w:t>
        </w:r>
        <w:r>
          <w:rPr>
            <w:noProof/>
            <w:webHidden/>
          </w:rPr>
          <w:fldChar w:fldCharType="end"/>
        </w:r>
      </w:hyperlink>
    </w:p>
    <w:p w:rsidR="00A81C8A" w:rsidRDefault="00163094">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Pr>
            <w:noProof/>
            <w:webHidden/>
          </w:rPr>
          <w:fldChar w:fldCharType="begin"/>
        </w:r>
        <w:r w:rsidR="00A81C8A">
          <w:rPr>
            <w:noProof/>
            <w:webHidden/>
          </w:rPr>
          <w:instrText xml:space="preserve"> PAGEREF _Toc403740379 \h </w:instrText>
        </w:r>
        <w:r>
          <w:rPr>
            <w:noProof/>
            <w:webHidden/>
          </w:rPr>
        </w:r>
        <w:r>
          <w:rPr>
            <w:noProof/>
            <w:webHidden/>
          </w:rPr>
          <w:fldChar w:fldCharType="separate"/>
        </w:r>
        <w:r w:rsidR="00A32A25">
          <w:rPr>
            <w:noProof/>
            <w:webHidden/>
          </w:rPr>
          <w:t>5</w:t>
        </w:r>
        <w:r>
          <w:rPr>
            <w:noProof/>
            <w:webHidden/>
          </w:rPr>
          <w:fldChar w:fldCharType="end"/>
        </w:r>
      </w:hyperlink>
    </w:p>
    <w:p w:rsidR="00A81C8A" w:rsidRDefault="00163094">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Pr>
            <w:noProof/>
            <w:webHidden/>
          </w:rPr>
          <w:fldChar w:fldCharType="begin"/>
        </w:r>
        <w:r w:rsidR="00A81C8A">
          <w:rPr>
            <w:noProof/>
            <w:webHidden/>
          </w:rPr>
          <w:instrText xml:space="preserve"> PAGEREF _Toc403740380 \h </w:instrText>
        </w:r>
        <w:r>
          <w:rPr>
            <w:noProof/>
            <w:webHidden/>
          </w:rPr>
        </w:r>
        <w:r>
          <w:rPr>
            <w:noProof/>
            <w:webHidden/>
          </w:rPr>
          <w:fldChar w:fldCharType="separate"/>
        </w:r>
        <w:r w:rsidR="00A32A25">
          <w:rPr>
            <w:noProof/>
            <w:webHidden/>
          </w:rPr>
          <w:t>5</w:t>
        </w:r>
        <w:r>
          <w:rPr>
            <w:noProof/>
            <w:webHidden/>
          </w:rPr>
          <w:fldChar w:fldCharType="end"/>
        </w:r>
      </w:hyperlink>
    </w:p>
    <w:p w:rsidR="00A81C8A" w:rsidRDefault="00163094">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Pr>
            <w:noProof/>
            <w:webHidden/>
          </w:rPr>
          <w:fldChar w:fldCharType="begin"/>
        </w:r>
        <w:r w:rsidR="00A81C8A">
          <w:rPr>
            <w:noProof/>
            <w:webHidden/>
          </w:rPr>
          <w:instrText xml:space="preserve"> PAGEREF _Toc403740381 \h </w:instrText>
        </w:r>
        <w:r>
          <w:rPr>
            <w:noProof/>
            <w:webHidden/>
          </w:rPr>
        </w:r>
        <w:r>
          <w:rPr>
            <w:noProof/>
            <w:webHidden/>
          </w:rPr>
          <w:fldChar w:fldCharType="separate"/>
        </w:r>
        <w:r w:rsidR="00A32A25">
          <w:rPr>
            <w:noProof/>
            <w:webHidden/>
          </w:rPr>
          <w:t>6</w:t>
        </w:r>
        <w:r>
          <w:rPr>
            <w:noProof/>
            <w:webHidden/>
          </w:rPr>
          <w:fldChar w:fldCharType="end"/>
        </w:r>
      </w:hyperlink>
    </w:p>
    <w:p w:rsidR="00A81C8A" w:rsidRDefault="00163094">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Pr>
            <w:noProof/>
            <w:webHidden/>
          </w:rPr>
          <w:fldChar w:fldCharType="begin"/>
        </w:r>
        <w:r w:rsidR="00A81C8A">
          <w:rPr>
            <w:noProof/>
            <w:webHidden/>
          </w:rPr>
          <w:instrText xml:space="preserve"> PAGEREF _Toc403740382 \h </w:instrText>
        </w:r>
        <w:r>
          <w:rPr>
            <w:noProof/>
            <w:webHidden/>
          </w:rPr>
        </w:r>
        <w:r>
          <w:rPr>
            <w:noProof/>
            <w:webHidden/>
          </w:rPr>
          <w:fldChar w:fldCharType="separate"/>
        </w:r>
        <w:r w:rsidR="00A32A25">
          <w:rPr>
            <w:noProof/>
            <w:webHidden/>
          </w:rPr>
          <w:t>6</w:t>
        </w:r>
        <w:r>
          <w:rPr>
            <w:noProof/>
            <w:webHidden/>
          </w:rPr>
          <w:fldChar w:fldCharType="end"/>
        </w:r>
      </w:hyperlink>
    </w:p>
    <w:p w:rsidR="00A81C8A" w:rsidRDefault="00163094">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Pr>
            <w:noProof/>
            <w:webHidden/>
          </w:rPr>
          <w:fldChar w:fldCharType="begin"/>
        </w:r>
        <w:r w:rsidR="00A81C8A">
          <w:rPr>
            <w:noProof/>
            <w:webHidden/>
          </w:rPr>
          <w:instrText xml:space="preserve"> PAGEREF _Toc403740383 \h </w:instrText>
        </w:r>
        <w:r>
          <w:rPr>
            <w:noProof/>
            <w:webHidden/>
          </w:rPr>
        </w:r>
        <w:r>
          <w:rPr>
            <w:noProof/>
            <w:webHidden/>
          </w:rPr>
          <w:fldChar w:fldCharType="separate"/>
        </w:r>
        <w:r w:rsidR="00A32A25">
          <w:rPr>
            <w:noProof/>
            <w:webHidden/>
          </w:rPr>
          <w:t>6</w:t>
        </w:r>
        <w:r>
          <w:rPr>
            <w:noProof/>
            <w:webHidden/>
          </w:rPr>
          <w:fldChar w:fldCharType="end"/>
        </w:r>
      </w:hyperlink>
    </w:p>
    <w:p w:rsidR="00A81C8A" w:rsidRDefault="00163094">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Pr>
            <w:noProof/>
            <w:webHidden/>
          </w:rPr>
          <w:fldChar w:fldCharType="begin"/>
        </w:r>
        <w:r w:rsidR="00A81C8A">
          <w:rPr>
            <w:noProof/>
            <w:webHidden/>
          </w:rPr>
          <w:instrText xml:space="preserve"> PAGEREF _Toc403740384 \h </w:instrText>
        </w:r>
        <w:r>
          <w:rPr>
            <w:noProof/>
            <w:webHidden/>
          </w:rPr>
        </w:r>
        <w:r>
          <w:rPr>
            <w:noProof/>
            <w:webHidden/>
          </w:rPr>
          <w:fldChar w:fldCharType="separate"/>
        </w:r>
        <w:r w:rsidR="00A32A25">
          <w:rPr>
            <w:noProof/>
            <w:webHidden/>
          </w:rPr>
          <w:t>7</w:t>
        </w:r>
        <w:r>
          <w:rPr>
            <w:noProof/>
            <w:webHidden/>
          </w:rPr>
          <w:fldChar w:fldCharType="end"/>
        </w:r>
      </w:hyperlink>
    </w:p>
    <w:p w:rsidR="00A81C8A" w:rsidRDefault="00163094">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Pr>
            <w:noProof/>
            <w:webHidden/>
          </w:rPr>
          <w:fldChar w:fldCharType="begin"/>
        </w:r>
        <w:r w:rsidR="00A81C8A">
          <w:rPr>
            <w:noProof/>
            <w:webHidden/>
          </w:rPr>
          <w:instrText xml:space="preserve"> PAGEREF _Toc403740385 \h </w:instrText>
        </w:r>
        <w:r>
          <w:rPr>
            <w:noProof/>
            <w:webHidden/>
          </w:rPr>
        </w:r>
        <w:r>
          <w:rPr>
            <w:noProof/>
            <w:webHidden/>
          </w:rPr>
          <w:fldChar w:fldCharType="separate"/>
        </w:r>
        <w:r w:rsidR="00A32A25">
          <w:rPr>
            <w:noProof/>
            <w:webHidden/>
          </w:rPr>
          <w:t>9</w:t>
        </w:r>
        <w:r>
          <w:rPr>
            <w:noProof/>
            <w:webHidden/>
          </w:rPr>
          <w:fldChar w:fldCharType="end"/>
        </w:r>
      </w:hyperlink>
    </w:p>
    <w:p w:rsidR="00A81C8A" w:rsidRDefault="00163094">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Pr>
            <w:noProof/>
            <w:webHidden/>
          </w:rPr>
          <w:fldChar w:fldCharType="begin"/>
        </w:r>
        <w:r w:rsidR="00A81C8A">
          <w:rPr>
            <w:noProof/>
            <w:webHidden/>
          </w:rPr>
          <w:instrText xml:space="preserve"> PAGEREF _Toc403740389 \h </w:instrText>
        </w:r>
        <w:r>
          <w:rPr>
            <w:noProof/>
            <w:webHidden/>
          </w:rPr>
        </w:r>
        <w:r>
          <w:rPr>
            <w:noProof/>
            <w:webHidden/>
          </w:rPr>
          <w:fldChar w:fldCharType="separate"/>
        </w:r>
        <w:r w:rsidR="00A32A25">
          <w:rPr>
            <w:noProof/>
            <w:webHidden/>
          </w:rPr>
          <w:t>9</w:t>
        </w:r>
        <w:r>
          <w:rPr>
            <w:noProof/>
            <w:webHidden/>
          </w:rPr>
          <w:fldChar w:fldCharType="end"/>
        </w:r>
      </w:hyperlink>
    </w:p>
    <w:p w:rsidR="00A81C8A" w:rsidRDefault="00163094"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Pr>
            <w:noProof/>
            <w:webHidden/>
          </w:rPr>
          <w:fldChar w:fldCharType="begin"/>
        </w:r>
        <w:r w:rsidR="00A81C8A">
          <w:rPr>
            <w:noProof/>
            <w:webHidden/>
          </w:rPr>
          <w:instrText xml:space="preserve"> PAGEREF _Toc403740390 \h </w:instrText>
        </w:r>
        <w:r>
          <w:rPr>
            <w:noProof/>
            <w:webHidden/>
          </w:rPr>
        </w:r>
        <w:r>
          <w:rPr>
            <w:noProof/>
            <w:webHidden/>
          </w:rPr>
          <w:fldChar w:fldCharType="separate"/>
        </w:r>
        <w:r w:rsidR="00A32A25">
          <w:rPr>
            <w:noProof/>
            <w:webHidden/>
          </w:rPr>
          <w:t>9</w:t>
        </w:r>
        <w:r>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163094">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Pr>
            <w:noProof/>
            <w:webHidden/>
          </w:rPr>
          <w:fldChar w:fldCharType="begin"/>
        </w:r>
        <w:r w:rsidR="00A81C8A">
          <w:rPr>
            <w:noProof/>
            <w:webHidden/>
          </w:rPr>
          <w:instrText xml:space="preserve"> PAGEREF _Toc403740391 \h </w:instrText>
        </w:r>
        <w:r>
          <w:rPr>
            <w:noProof/>
            <w:webHidden/>
          </w:rPr>
        </w:r>
        <w:r>
          <w:rPr>
            <w:noProof/>
            <w:webHidden/>
          </w:rPr>
          <w:fldChar w:fldCharType="separate"/>
        </w:r>
        <w:r w:rsidR="00A32A25">
          <w:rPr>
            <w:noProof/>
            <w:webHidden/>
          </w:rPr>
          <w:t>10</w:t>
        </w:r>
        <w:r>
          <w:rPr>
            <w:noProof/>
            <w:webHidden/>
          </w:rPr>
          <w:fldChar w:fldCharType="end"/>
        </w:r>
      </w:hyperlink>
    </w:p>
    <w:p w:rsidR="00571C7C" w:rsidRDefault="00571C7C" w:rsidP="00AE5588">
      <w:pPr>
        <w:pStyle w:val="TOC2"/>
        <w:tabs>
          <w:tab w:val="right" w:leader="dot" w:pos="9344"/>
        </w:tabs>
        <w:ind w:left="0"/>
      </w:pPr>
      <w:r>
        <w:t xml:space="preserve">7. NOSLĒGUMA NOTEIKUMI </w:t>
      </w:r>
      <w:r>
        <w:tab/>
        <w:t>1</w:t>
      </w:r>
      <w:r w:rsidR="00417095">
        <w:t>0</w:t>
      </w:r>
    </w:p>
    <w:p w:rsidR="003A7BB2" w:rsidRDefault="00163094"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FB4D2E">
        <w:rPr>
          <w:noProof/>
        </w:rPr>
        <w:t>1</w:t>
      </w:r>
    </w:p>
    <w:p w:rsidR="00A81C8A" w:rsidRDefault="00163094"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417095">
        <w:rPr>
          <w:noProof/>
        </w:rPr>
        <w:t>3</w:t>
      </w:r>
    </w:p>
    <w:p w:rsidR="00A81C8A" w:rsidRDefault="00163094"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2020D2">
        <w:rPr>
          <w:noProof/>
        </w:rPr>
        <w:t>16</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417095">
        <w:rPr>
          <w:rFonts w:eastAsiaTheme="minorEastAsia"/>
        </w:rPr>
        <w:t>21</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417095">
        <w:rPr>
          <w:rFonts w:eastAsiaTheme="minorEastAsia"/>
        </w:rPr>
        <w:t>22</w:t>
      </w:r>
    </w:p>
    <w:p w:rsidR="00E7300F" w:rsidRPr="00E414AE" w:rsidRDefault="00163094"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rsidR="001E6395" w:rsidRPr="00E414AE" w:rsidRDefault="001E6395">
      <w:pPr>
        <w:rPr>
          <w:lang w:val="lv-LV"/>
        </w:rPr>
      </w:pPr>
    </w:p>
    <w:p w:rsidR="001E6395" w:rsidRPr="00E414AE" w:rsidRDefault="001E6395" w:rsidP="007C4408">
      <w:pPr>
        <w:pStyle w:val="virsraksts2"/>
      </w:pPr>
      <w:bookmarkStart w:id="3" w:name="_Toc294521947"/>
      <w:bookmarkStart w:id="4" w:name="_Toc403740371"/>
      <w:r w:rsidRPr="00E414AE">
        <w:t>Iepirkuma identifikācijas numurs</w:t>
      </w:r>
      <w:bookmarkEnd w:id="3"/>
      <w:bookmarkEnd w:id="4"/>
    </w:p>
    <w:p w:rsidR="00317DF5" w:rsidRPr="00E414AE" w:rsidRDefault="000E1AEA" w:rsidP="00317DF5">
      <w:pPr>
        <w:ind w:firstLine="720"/>
        <w:rPr>
          <w:lang w:val="lv-LV"/>
        </w:rPr>
      </w:pPr>
      <w:r w:rsidRPr="000E1AEA">
        <w:rPr>
          <w:lang w:val="lv-LV"/>
        </w:rPr>
        <w:t>LU 2015/</w:t>
      </w:r>
      <w:r w:rsidR="00BC2A1F">
        <w:rPr>
          <w:lang w:val="lv-LV"/>
        </w:rPr>
        <w:t>2</w:t>
      </w:r>
      <w:r w:rsidR="00E9689C" w:rsidRPr="00E9689C">
        <w:rPr>
          <w:lang w:val="lv-LV"/>
        </w:rPr>
        <w:t>0</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5" w:name="_Toc294521948"/>
      <w:bookmarkStart w:id="6" w:name="_Toc403740372"/>
      <w:r w:rsidRPr="00E414AE">
        <w:t>Pasūtītāj</w:t>
      </w:r>
      <w:r w:rsidR="00806CEF" w:rsidRPr="00E414AE">
        <w:t>s</w:t>
      </w:r>
      <w:bookmarkEnd w:id="5"/>
      <w:bookmarkEnd w:id="6"/>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Pasūtītāja reģ. Nr.3341000218, PVN reģ. Nr.LV90000076669.</w:t>
      </w:r>
    </w:p>
    <w:p w:rsidR="009A3E38" w:rsidRPr="00E414AE" w:rsidRDefault="00977F1E" w:rsidP="00E027EE">
      <w:pPr>
        <w:jc w:val="both"/>
        <w:rPr>
          <w:lang w:val="lv-LV"/>
        </w:rPr>
      </w:pPr>
      <w:r>
        <w:rPr>
          <w:lang w:val="lv-LV"/>
        </w:rPr>
        <w:t>Ar LU</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7" w:name="_Toc403740373"/>
      <w:r w:rsidRPr="00E414AE">
        <w:t>Pasūtītāja kontaktpersona</w:t>
      </w:r>
      <w:bookmarkEnd w:id="7"/>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2" w:history="1">
        <w:r w:rsidR="009551F8" w:rsidRPr="00F16AE3">
          <w:rPr>
            <w:rStyle w:val="Hyperlink"/>
            <w:lang w:val="lv-LV" w:eastAsia="lv-LV"/>
          </w:rPr>
          <w:t>ansis.grantins@lu.lv</w:t>
        </w:r>
      </w:hyperlink>
      <w:r w:rsidR="008B30CA">
        <w:rPr>
          <w:lang w:val="lv-LV" w:eastAsia="lv-LV"/>
        </w:rPr>
        <w:t>.</w:t>
      </w:r>
    </w:p>
    <w:p w:rsidR="00276331" w:rsidRPr="00E414AE" w:rsidRDefault="00276331" w:rsidP="00BC316D">
      <w:pPr>
        <w:ind w:firstLine="720"/>
        <w:jc w:val="both"/>
        <w:rPr>
          <w:rStyle w:val="Hyperlink"/>
          <w:lang w:val="lv-LV"/>
        </w:rPr>
      </w:pPr>
    </w:p>
    <w:p w:rsidR="001E6395" w:rsidRPr="00E414AE" w:rsidRDefault="001E6395" w:rsidP="007C4408">
      <w:pPr>
        <w:pStyle w:val="virsraksts2"/>
      </w:pPr>
      <w:bookmarkStart w:id="8" w:name="_Toc294521949"/>
      <w:bookmarkStart w:id="9" w:name="_Toc403740374"/>
      <w:r w:rsidRPr="00E414AE">
        <w:t>Piedāvājuma iesniegšana un atvēršana</w:t>
      </w:r>
      <w:bookmarkEnd w:id="8"/>
      <w:bookmarkEnd w:id="9"/>
    </w:p>
    <w:p w:rsidR="00AE7CCE" w:rsidRPr="00E414AE" w:rsidRDefault="00AE7CCE" w:rsidP="006264FF">
      <w:pPr>
        <w:pStyle w:val="virsraksts2"/>
        <w:numPr>
          <w:ilvl w:val="0"/>
          <w:numId w:val="0"/>
        </w:numPr>
        <w:ind w:left="858"/>
      </w:pPr>
    </w:p>
    <w:p w:rsidR="001E6395" w:rsidRPr="0064746F"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Piedāvājumukonkursam</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733712">
        <w:rPr>
          <w:b/>
          <w:lang w:val="lv-LV"/>
        </w:rPr>
        <w:t xml:space="preserve">2015.gada </w:t>
      </w:r>
      <w:r w:rsidR="00733712" w:rsidRPr="00733712">
        <w:rPr>
          <w:b/>
          <w:lang w:val="lv-LV"/>
        </w:rPr>
        <w:t>3</w:t>
      </w:r>
      <w:r w:rsidR="0064746F" w:rsidRPr="00733712">
        <w:rPr>
          <w:b/>
          <w:lang w:val="lv-LV"/>
        </w:rPr>
        <w:t>.</w:t>
      </w:r>
      <w:r w:rsidR="00733712" w:rsidRPr="00733712">
        <w:rPr>
          <w:b/>
          <w:lang w:val="lv-LV"/>
        </w:rPr>
        <w:t>august</w:t>
      </w:r>
      <w:r w:rsidR="0064746F" w:rsidRPr="00733712">
        <w:rPr>
          <w:b/>
          <w:lang w:val="lv-LV"/>
        </w:rPr>
        <w:t>am, plkst. 1</w:t>
      </w:r>
      <w:r w:rsidR="00733712" w:rsidRPr="00733712">
        <w:rPr>
          <w:b/>
          <w:lang w:val="lv-LV"/>
        </w:rPr>
        <w:t>2</w:t>
      </w:r>
      <w:r w:rsidR="0064746F" w:rsidRPr="00733712">
        <w:rPr>
          <w:b/>
          <w:lang w:val="lv-LV"/>
        </w:rPr>
        <w:t>.00</w:t>
      </w:r>
      <w:r w:rsidR="0064746F" w:rsidRPr="00733712">
        <w:rPr>
          <w:lang w:val="lv-LV"/>
        </w:rPr>
        <w:t>.</w:t>
      </w:r>
      <w:r w:rsidR="00733712">
        <w:rPr>
          <w:lang w:val="lv-LV"/>
        </w:rPr>
        <w:t>v</w:t>
      </w:r>
      <w:r w:rsidR="000F4D27" w:rsidRPr="00733712">
        <w:rPr>
          <w:bCs/>
          <w:iCs/>
          <w:lang w:val="lv-LV"/>
        </w:rPr>
        <w:t>Piedāv</w:t>
      </w:r>
      <w:r w:rsidR="000F4D27" w:rsidRPr="00E414AE">
        <w:rPr>
          <w:bCs/>
          <w:iCs/>
          <w:lang w:val="lv-LV"/>
        </w:rPr>
        <w:t xml:space="preserve">ājumu iesniedz personīgi, ar kurjera starpniecību vai </w:t>
      </w:r>
      <w:r w:rsidR="00A907C2" w:rsidRPr="00E414AE">
        <w:rPr>
          <w:bCs/>
          <w:iCs/>
          <w:lang w:val="lv-LV"/>
        </w:rPr>
        <w:t xml:space="preserve">pa pastu </w:t>
      </w:r>
      <w:r w:rsidR="000B78D4" w:rsidRPr="00E414AE">
        <w:rPr>
          <w:lang w:val="lv-LV"/>
        </w:rPr>
        <w:t>ierakstītā vēstulē</w:t>
      </w:r>
      <w:r w:rsidR="00A907C2" w:rsidRPr="00E414AE">
        <w:rPr>
          <w:bCs/>
          <w:iCs/>
          <w:lang w:val="lv-LV"/>
        </w:rPr>
        <w:t>;</w:t>
      </w:r>
    </w:p>
    <w:p w:rsidR="007D5665" w:rsidRPr="00750006" w:rsidRDefault="001E6395" w:rsidP="00750006">
      <w:pPr>
        <w:ind w:firstLine="720"/>
        <w:jc w:val="both"/>
        <w:rPr>
          <w:lang w:val="lv-LV"/>
        </w:rPr>
      </w:pPr>
      <w:r w:rsidRPr="00750006">
        <w:rPr>
          <w:lang w:val="lv-LV"/>
        </w:rPr>
        <w:t>1.</w:t>
      </w:r>
      <w:r w:rsidR="00632C65" w:rsidRPr="00750006">
        <w:rPr>
          <w:lang w:val="lv-LV"/>
        </w:rPr>
        <w:t>4</w:t>
      </w:r>
      <w:r w:rsidRPr="00750006">
        <w:rPr>
          <w:lang w:val="lv-LV"/>
        </w:rPr>
        <w:t xml:space="preserve">.2. </w:t>
      </w:r>
      <w:r w:rsidR="00E43DD0">
        <w:rPr>
          <w:lang w:val="lv-LV"/>
        </w:rPr>
        <w:t>p</w:t>
      </w:r>
      <w:r w:rsidRPr="00E414AE">
        <w:rPr>
          <w:lang w:val="lv-LV"/>
        </w:rPr>
        <w:t xml:space="preserve">iedāvājumu </w:t>
      </w:r>
      <w:r w:rsidRPr="003B0E76">
        <w:rPr>
          <w:lang w:val="lv-LV"/>
        </w:rPr>
        <w:t xml:space="preserve">konkursam atver </w:t>
      </w:r>
      <w:r w:rsidR="007D5665" w:rsidRPr="0068116C">
        <w:rPr>
          <w:b/>
          <w:lang w:val="lv-LV"/>
        </w:rPr>
        <w:t xml:space="preserve">2015.gada </w:t>
      </w:r>
      <w:r w:rsidR="00733712" w:rsidRPr="0068116C">
        <w:rPr>
          <w:b/>
          <w:lang w:val="lv-LV"/>
        </w:rPr>
        <w:t>3</w:t>
      </w:r>
      <w:r w:rsidR="007D5665" w:rsidRPr="0068116C">
        <w:rPr>
          <w:b/>
          <w:lang w:val="lv-LV"/>
        </w:rPr>
        <w:t>.</w:t>
      </w:r>
      <w:r w:rsidR="00733712" w:rsidRPr="0068116C">
        <w:rPr>
          <w:b/>
          <w:lang w:val="lv-LV"/>
        </w:rPr>
        <w:t>august</w:t>
      </w:r>
      <w:r w:rsidR="007D5665" w:rsidRPr="0068116C">
        <w:rPr>
          <w:b/>
          <w:lang w:val="lv-LV"/>
        </w:rPr>
        <w:t>ā, plkst. 1</w:t>
      </w:r>
      <w:r w:rsidR="0068116C" w:rsidRPr="0068116C">
        <w:rPr>
          <w:b/>
          <w:lang w:val="lv-LV"/>
        </w:rPr>
        <w:t>2</w:t>
      </w:r>
      <w:r w:rsidR="007D5665" w:rsidRPr="0068116C">
        <w:rPr>
          <w:b/>
          <w:lang w:val="lv-LV"/>
        </w:rPr>
        <w:t>:00</w:t>
      </w:r>
      <w:r w:rsidR="007D5665" w:rsidRPr="0068116C">
        <w:rPr>
          <w:lang w:val="lv-LV"/>
        </w:rPr>
        <w:t>, 240.telpā, 2.stāvā, Raiņa bulvārī 19, Rīgā.</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.3.</w:t>
      </w:r>
      <w:r w:rsidR="00E43DD0">
        <w:rPr>
          <w:lang w:val="lv-LV"/>
        </w:rPr>
        <w:t xml:space="preserve"> p</w:t>
      </w:r>
      <w:r w:rsidRPr="00E414AE">
        <w:rPr>
          <w:bCs/>
          <w:lang w:val="lv-LV"/>
        </w:rPr>
        <w:t xml:space="preserve">iedāvājumu, kas iesniegts </w:t>
      </w:r>
      <w:r w:rsidR="000F4D27" w:rsidRPr="00E414AE">
        <w:rPr>
          <w:bCs/>
          <w:lang w:val="lv-LV"/>
        </w:rPr>
        <w:t>iepirkuma</w:t>
      </w:r>
      <w:r w:rsidR="009B4F8E" w:rsidRPr="00E414AE">
        <w:rPr>
          <w:bCs/>
          <w:lang w:val="lv-LV"/>
        </w:rPr>
        <w:t xml:space="preserve"> komisijai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 xml:space="preserve"> 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53E83">
        <w:rPr>
          <w:lang w:val="lv-LV"/>
        </w:rPr>
        <w:t>Atvēršanas sēdē klātesošie pretendenti</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0" w:name="_Toc294521952"/>
      <w:bookmarkStart w:id="11" w:name="_Toc403740376"/>
      <w:r w:rsidRPr="00E414AE">
        <w:t>Piedāvājuma noformēšana</w:t>
      </w:r>
      <w:bookmarkEnd w:id="10"/>
      <w:bookmarkEnd w:id="11"/>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2" w:name="_Ref104800850"/>
      <w:bookmarkStart w:id="13" w:name="_Ref160424148"/>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E022C" w:rsidRPr="00CE022C">
        <w:rPr>
          <w:i/>
          <w:lang w:val="lv-LV"/>
        </w:rPr>
        <w:t>„Zinātniskās  iekārtas ERAF 2.1.1.3.1. apakšaktivitātes „Zinātnes infrastruktūras attīstība” projekta „Valsts nozīmes pētniecības centra sociālekonomikā un sabiedrības vadībā zinātnes infrastruktūras attīstība” vajadzībām”</w:t>
      </w:r>
      <w:r w:rsidR="004E5A4F">
        <w:rPr>
          <w:i/>
          <w:lang w:val="lv-LV"/>
        </w:rPr>
        <w:t xml:space="preserve">, </w:t>
      </w:r>
      <w:r w:rsidR="004E5A4F" w:rsidRPr="004E5A4F">
        <w:rPr>
          <w:i/>
          <w:lang w:val="lv-LV"/>
        </w:rPr>
        <w:t>identifikācijas Nr.LU2015/</w:t>
      </w:r>
      <w:r w:rsidR="00CE022C">
        <w:rPr>
          <w:i/>
          <w:lang w:val="lv-LV"/>
        </w:rPr>
        <w:t>2</w:t>
      </w:r>
      <w:r w:rsidR="004E5A4F" w:rsidRPr="004E5A4F">
        <w:rPr>
          <w:i/>
          <w:lang w:val="lv-LV"/>
        </w:rPr>
        <w:t>0_ERAF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w:t>
      </w:r>
      <w:r w:rsidR="0038208E" w:rsidRPr="005E1796">
        <w:rPr>
          <w:i/>
          <w:lang w:val="lv-LV"/>
        </w:rPr>
        <w:t xml:space="preserve">gada </w:t>
      </w:r>
      <w:r w:rsidR="0068116C" w:rsidRPr="005E1796">
        <w:rPr>
          <w:i/>
          <w:lang w:val="lv-LV"/>
        </w:rPr>
        <w:t>3</w:t>
      </w:r>
      <w:r w:rsidR="004E5A4F" w:rsidRPr="005E1796">
        <w:rPr>
          <w:i/>
          <w:lang w:val="lv-LV"/>
        </w:rPr>
        <w:t>.</w:t>
      </w:r>
      <w:r w:rsidR="0068116C" w:rsidRPr="005E1796">
        <w:rPr>
          <w:i/>
          <w:lang w:val="lv-LV"/>
        </w:rPr>
        <w:t>august</w:t>
      </w:r>
      <w:r w:rsidR="001C039C" w:rsidRPr="005E1796">
        <w:rPr>
          <w:i/>
          <w:lang w:val="lv-LV"/>
        </w:rPr>
        <w:t>a</w:t>
      </w:r>
      <w:r w:rsidR="009328FF" w:rsidRPr="005E1796">
        <w:rPr>
          <w:i/>
          <w:lang w:val="lv-LV"/>
        </w:rPr>
        <w:t>m</w:t>
      </w:r>
      <w:r w:rsidRPr="005E1796">
        <w:rPr>
          <w:i/>
          <w:lang w:val="lv-LV"/>
        </w:rPr>
        <w:t xml:space="preserve">plkst. </w:t>
      </w:r>
      <w:r w:rsidR="00CF1FB4" w:rsidRPr="005E1796">
        <w:rPr>
          <w:i/>
          <w:lang w:val="lv-LV"/>
        </w:rPr>
        <w:t>1</w:t>
      </w:r>
      <w:r w:rsidR="0068116C" w:rsidRPr="005E1796">
        <w:rPr>
          <w:i/>
          <w:lang w:val="lv-LV"/>
        </w:rPr>
        <w:t>2</w:t>
      </w:r>
      <w:r w:rsidR="009C6F65" w:rsidRPr="005E1796">
        <w:rPr>
          <w:i/>
          <w:lang w:val="lv-LV"/>
        </w:rPr>
        <w:t>.00</w:t>
      </w:r>
      <w:r w:rsidR="00202F51" w:rsidRPr="005E1796">
        <w:rPr>
          <w:i/>
          <w:lang w:val="lv-LV"/>
        </w:rPr>
        <w:t>.”</w:t>
      </w:r>
      <w:r w:rsidRPr="005E1796">
        <w:rPr>
          <w:i/>
          <w:lang w:val="lv-LV"/>
        </w:rPr>
        <w:t xml:space="preserve"> un adresē: </w:t>
      </w:r>
      <w:r w:rsidR="004E5A4F" w:rsidRPr="005E1796">
        <w:rPr>
          <w:i/>
          <w:lang w:val="lv-LV"/>
        </w:rPr>
        <w:t>LU</w:t>
      </w:r>
      <w:bookmarkStart w:id="14" w:name="_GoBack"/>
      <w:bookmarkEnd w:id="14"/>
      <w:r w:rsidR="004E5A4F" w:rsidRPr="005E1796">
        <w:rPr>
          <w:i/>
          <w:lang w:val="lv-LV"/>
        </w:rPr>
        <w:t xml:space="preserve"> Lietvedības departamenta Kanceleja, 136.telpa, 1.stāvs, Raiņ</w:t>
      </w:r>
      <w:r w:rsidR="004E5A4F" w:rsidRPr="004E5A4F">
        <w:rPr>
          <w:i/>
          <w:lang w:val="lv-LV"/>
        </w:rPr>
        <w:t xml:space="preserve">a </w:t>
      </w:r>
      <w:r w:rsidR="004E5A4F" w:rsidRPr="004E5A4F">
        <w:rPr>
          <w:i/>
          <w:lang w:val="lv-LV"/>
        </w:rPr>
        <w:lastRenderedPageBreak/>
        <w:t>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Pr="00E414AE">
        <w:rPr>
          <w:lang w:val="lv-LV"/>
        </w:rPr>
        <w:t xml:space="preserve">Uz </w:t>
      </w:r>
      <w:r w:rsidR="00A53DFB" w:rsidRPr="00E414AE">
        <w:rPr>
          <w:lang w:val="lv-LV"/>
        </w:rPr>
        <w:t xml:space="preserve">piedāvājuma </w:t>
      </w:r>
      <w:r w:rsidRPr="00E414AE">
        <w:rPr>
          <w:lang w:val="lv-LV"/>
        </w:rPr>
        <w:t>aploksnes norāda</w:t>
      </w:r>
      <w:bookmarkEnd w:id="12"/>
      <w:bookmarkEnd w:id="13"/>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punktā, pasūtītājs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28.septembra noteikumu Nr.916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2"/>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xml:space="preserve">. </w:t>
      </w:r>
    </w:p>
    <w:p w:rsidR="00352E94" w:rsidRPr="00E414AE" w:rsidRDefault="00352E94" w:rsidP="006264FF">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FootnoteReference"/>
          <w:lang w:val="lv-LV"/>
        </w:rPr>
        <w:footnoteReference w:id="3"/>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56460F" w:rsidRDefault="00352E94" w:rsidP="004E0BC5">
      <w:pPr>
        <w:pStyle w:val="tv213"/>
        <w:shd w:val="clear" w:color="auto" w:fill="FFFFFF"/>
        <w:spacing w:before="0" w:beforeAutospacing="0" w:after="0" w:afterAutospacing="0" w:line="293" w:lineRule="atLeast"/>
        <w:ind w:firstLine="720"/>
        <w:jc w:val="both"/>
        <w:rPr>
          <w:lang w:eastAsia="en-US"/>
        </w:rPr>
      </w:pPr>
      <w:r w:rsidRPr="00E414AE">
        <w:rPr>
          <w:lang w:eastAsia="en-US"/>
        </w:rPr>
        <w:t>1.</w:t>
      </w:r>
      <w:r w:rsidR="004E0BC5">
        <w:rPr>
          <w:lang w:eastAsia="en-US"/>
        </w:rPr>
        <w:t>6</w:t>
      </w:r>
      <w:r w:rsidR="0056460F">
        <w:rPr>
          <w:lang w:eastAsia="en-US"/>
        </w:rPr>
        <w:t>.3.1</w:t>
      </w:r>
      <w:r w:rsidRPr="00E414AE">
        <w:rPr>
          <w:lang w:eastAsia="en-US"/>
        </w:rPr>
        <w:t xml:space="preserve">. </w:t>
      </w:r>
      <w:r w:rsidR="008A48A3">
        <w:rPr>
          <w:lang w:eastAsia="en-US"/>
        </w:rPr>
        <w:t>l</w:t>
      </w:r>
      <w:r w:rsidR="008A48A3" w:rsidRPr="0056460F">
        <w:rPr>
          <w:lang w:eastAsia="en-US"/>
        </w:rPr>
        <w:t xml:space="preserve">ai </w:t>
      </w:r>
      <w:r w:rsidR="004E0BC5" w:rsidRPr="0056460F">
        <w:rPr>
          <w:lang w:eastAsia="en-US"/>
        </w:rPr>
        <w:t xml:space="preserve">pārbaudītu, vai ārvalstī reģistrēts vai pastāvīgi dzīvojošs pretendents nav izslēdzams no dalības iepirkuma procedūrā saskaņā ar </w:t>
      </w:r>
      <w:r w:rsidR="0056460F">
        <w:rPr>
          <w:lang w:eastAsia="en-US"/>
        </w:rPr>
        <w:t>Publisko iepirkumu likuma 39.</w:t>
      </w:r>
      <w:r w:rsidR="0056460F" w:rsidRPr="0056460F">
        <w:rPr>
          <w:vertAlign w:val="superscript"/>
          <w:lang w:eastAsia="en-US"/>
        </w:rPr>
        <w:t>1</w:t>
      </w:r>
      <w:r w:rsidR="004E0BC5" w:rsidRPr="0056460F">
        <w:rPr>
          <w:lang w:eastAsia="en-US"/>
        </w:rPr>
        <w:t xml:space="preserve">panta pirmo daļu, pasūtītājs, izņemot </w:t>
      </w:r>
      <w:r w:rsid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vienpadsmitajā daļā minēto gadījumu, pieprasa, lai </w:t>
      </w:r>
      <w:r w:rsidR="004E0BC5" w:rsidRPr="0056460F">
        <w:rPr>
          <w:lang w:eastAsia="en-US"/>
        </w:rPr>
        <w:lastRenderedPageBreak/>
        <w:t xml:space="preserve">pretendents iesniedz attiecīgās ārvalsts kompetentās institūcijas izziņu, kas apliecina, ka uz pretendentu neattiecas </w:t>
      </w:r>
      <w:r w:rsidR="0056460F" w:rsidRP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pirmajā daļā noteiktie </w:t>
      </w:r>
      <w:r w:rsidR="008A48A3">
        <w:rPr>
          <w:lang w:eastAsia="en-US"/>
        </w:rPr>
        <w:t xml:space="preserve">izslēgšanas </w:t>
      </w:r>
      <w:r w:rsidR="004E0BC5" w:rsidRPr="0056460F">
        <w:rPr>
          <w:lang w:eastAsia="en-US"/>
        </w:rPr>
        <w:t>gadījumi</w:t>
      </w:r>
      <w:r w:rsidR="00CF5BAE">
        <w:rPr>
          <w:lang w:eastAsia="en-US"/>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r w:rsidR="00CF5BAE">
        <w:rPr>
          <w:lang w:val="lv-LV"/>
        </w:rPr>
        <w:t>vienošanās</w:t>
      </w:r>
      <w:r w:rsidR="00B74007" w:rsidRPr="00E414AE">
        <w:rPr>
          <w:lang w:val="lv-LV"/>
        </w:rPr>
        <w:t xml:space="preserve">pielikumā.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1D42CC" w:rsidRPr="00E414AE">
        <w:rPr>
          <w:lang w:val="lv-LV"/>
        </w:rPr>
        <w:t xml:space="preserve">par </w:t>
      </w:r>
      <w:r w:rsidR="007870C0" w:rsidRPr="00E414AE">
        <w:rPr>
          <w:lang w:val="lv-LV"/>
        </w:rPr>
        <w:t>iepirkum</w:t>
      </w:r>
      <w:r w:rsidR="00D62AED">
        <w:rPr>
          <w:lang w:val="lv-LV"/>
        </w:rPr>
        <w:t>a priekšmetu</w:t>
      </w:r>
      <w:r w:rsidR="00A17890" w:rsidRPr="00E414AE">
        <w:rPr>
          <w:lang w:val="lv-LV"/>
        </w:rPr>
        <w:t>, k</w:t>
      </w:r>
      <w:r w:rsidR="003D0128" w:rsidRPr="00E414AE">
        <w:rPr>
          <w:lang w:val="lv-LV"/>
        </w:rPr>
        <w:t>as</w:t>
      </w:r>
      <w:r w:rsidR="00A17890" w:rsidRPr="00E414AE">
        <w:rPr>
          <w:lang w:val="lv-LV"/>
        </w:rPr>
        <w:t>atbilst</w:t>
      </w:r>
      <w:r w:rsidR="00EA3750" w:rsidRPr="00E414AE">
        <w:rPr>
          <w:lang w:val="lv-LV"/>
        </w:rPr>
        <w:t xml:space="preserve">nolikuma </w:t>
      </w:r>
      <w:r w:rsidR="00804253">
        <w:rPr>
          <w:lang w:val="lv-LV"/>
        </w:rPr>
        <w:t>2</w:t>
      </w:r>
      <w:r w:rsidR="00EA3750" w:rsidRPr="00E414AE">
        <w:rPr>
          <w:lang w:val="lv-LV"/>
        </w:rPr>
        <w:t>.pielikuma – „Tehniskās specifikācija”</w:t>
      </w:r>
      <w:r w:rsidR="00A17890" w:rsidRPr="00E414AE">
        <w:rPr>
          <w:lang w:val="lv-LV"/>
        </w:rPr>
        <w:t xml:space="preserve"> (turpmāk – „</w:t>
      </w:r>
      <w:r w:rsidR="00DF3B8B">
        <w:rPr>
          <w:lang w:val="lv-LV"/>
        </w:rPr>
        <w:t>T</w:t>
      </w:r>
      <w:r w:rsidR="00A17890" w:rsidRPr="00E414AE">
        <w:rPr>
          <w:lang w:val="lv-LV"/>
        </w:rPr>
        <w:t>ehniskā specifikācija”)</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6B70D2" w:rsidRPr="00E414AE">
        <w:rPr>
          <w:lang w:val="lv-LV"/>
        </w:rPr>
        <w:t>šād</w:t>
      </w:r>
      <w:r w:rsidR="006B70D2">
        <w:rPr>
          <w:lang w:val="lv-LV"/>
        </w:rPr>
        <w:t>a</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6B70D2">
        <w:rPr>
          <w:lang w:val="lv-LV"/>
        </w:rPr>
        <w:t xml:space="preserve">par </w:t>
      </w:r>
      <w:r w:rsidR="00B63534" w:rsidRPr="00A55142">
        <w:rPr>
          <w:lang w:val="lv-LV"/>
        </w:rPr>
        <w:t>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ListParagraph"/>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9740D4" w:rsidRPr="00E414AE">
        <w:rPr>
          <w:lang w:val="lv-LV"/>
        </w:rPr>
        <w:t>E</w:t>
      </w:r>
      <w:r w:rsidR="005A4DB8" w:rsidRPr="00E414AE">
        <w:rPr>
          <w:lang w:val="lv-LV"/>
        </w:rPr>
        <w:t>u</w:t>
      </w:r>
      <w:r w:rsidR="009740D4" w:rsidRPr="00E414AE">
        <w:rPr>
          <w:lang w:val="lv-LV"/>
        </w:rPr>
        <w:t>ro</w:t>
      </w:r>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36181A">
        <w:rPr>
          <w:lang w:val="lv-LV"/>
        </w:rPr>
        <w:t>.</w:t>
      </w:r>
    </w:p>
    <w:p w:rsidR="004C0532" w:rsidRPr="00E414AE" w:rsidRDefault="00230EE0" w:rsidP="003D0128">
      <w:pPr>
        <w:ind w:firstLine="720"/>
        <w:jc w:val="both"/>
        <w:rPr>
          <w:lang w:val="lv-LV"/>
        </w:rPr>
      </w:pPr>
      <w:r>
        <w:rPr>
          <w:lang w:val="lv-LV"/>
        </w:rPr>
        <w:lastRenderedPageBreak/>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655CD4">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w:t>
      </w:r>
      <w:r w:rsidR="00D14065">
        <w:rPr>
          <w:lang w:val="lv-LV"/>
        </w:rPr>
        <w:t>P</w:t>
      </w:r>
      <w:r w:rsidR="001E6395" w:rsidRPr="00E414AE">
        <w:rPr>
          <w:lang w:val="lv-LV"/>
        </w:rPr>
        <w:t xml:space="preserve">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w:t>
      </w:r>
      <w:r w:rsidR="00AE3FAD">
        <w:rPr>
          <w:lang w:val="lv-LV"/>
        </w:rPr>
        <w:t>P</w:t>
      </w:r>
      <w:r w:rsidR="001E6395" w:rsidRPr="00E414AE">
        <w:rPr>
          <w:lang w:val="lv-LV"/>
        </w:rPr>
        <w:t xml:space="preserve">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4955AE">
        <w:rPr>
          <w:lang w:val="lv-LV"/>
        </w:rPr>
        <w:t>n</w:t>
      </w:r>
      <w:r w:rsidR="00713538">
        <w:rPr>
          <w:lang w:val="lv-LV"/>
        </w:rPr>
        <w:t xml:space="preserve">olikuma 1.4.1.apakšpunktā minētā </w:t>
      </w:r>
      <w:r w:rsidR="008901A8" w:rsidRPr="00E414AE">
        <w:rPr>
          <w:lang w:val="lv-LV"/>
        </w:rPr>
        <w:t xml:space="preserve">piedāvājuma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hyperlink r:id="rId13" w:history="1">
        <w:r w:rsidR="005D3606" w:rsidRPr="00556033">
          <w:rPr>
            <w:rStyle w:val="Hyperlink"/>
            <w:lang w:val="lv-LV"/>
          </w:rPr>
          <w:t>www.lu.lv</w:t>
        </w:r>
      </w:hyperlink>
      <w:r w:rsidR="00E30BEC" w:rsidRPr="00E30BEC">
        <w:rPr>
          <w:lang w:val="lv-LV"/>
        </w:rPr>
        <w:t>sadaļā „Uzņēmējiem”, apakšsadaļā</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CD5B75">
        <w:rPr>
          <w:lang w:val="lv-LV"/>
        </w:rPr>
        <w:t xml:space="preserve">olikuma 1.4.1.apakšpunktā minētā </w:t>
      </w:r>
      <w:r w:rsidR="00A401B0" w:rsidRPr="003D3D13">
        <w:rPr>
          <w:lang w:val="lv-LV"/>
        </w:rPr>
        <w:t>piedāvājumu iesniegšanas termiņa beigām.</w:t>
      </w:r>
    </w:p>
    <w:p w:rsidR="00A705E1" w:rsidRDefault="00A705E1" w:rsidP="00E509C0">
      <w:pPr>
        <w:pStyle w:val="ListParagraph"/>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r w:rsidR="00CD7BB5">
        <w:rPr>
          <w:lang w:val="lv-LV" w:eastAsia="lv-LV"/>
        </w:rPr>
        <w:t>ansis.grantins@lu.lv,</w:t>
      </w:r>
      <w:hyperlink r:id="rId14"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w:t>
      </w:r>
      <w:r w:rsidR="008B647B" w:rsidRPr="00034A57">
        <w:rPr>
          <w:lang w:val="lv-LV" w:eastAsia="lv-LV"/>
        </w:rPr>
        <w:t>1</w:t>
      </w:r>
      <w:r w:rsidR="008B647B">
        <w:rPr>
          <w:lang w:val="lv-LV" w:eastAsia="lv-LV"/>
        </w:rPr>
        <w:t>586</w:t>
      </w:r>
      <w:r w:rsidRPr="00034A57">
        <w:rPr>
          <w:lang w:val="lv-LV" w:eastAsia="lv-LV"/>
        </w:rPr>
        <w:t>, izņemot, ja informācijas pieprasījums nosūtīts elektroniski, izmantojot drošu elektronisko parakstu.</w:t>
      </w:r>
    </w:p>
    <w:p w:rsidR="00A705E1" w:rsidRPr="00E509C0" w:rsidRDefault="00A705E1" w:rsidP="00E509C0">
      <w:pPr>
        <w:pStyle w:val="ListParagraph"/>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5" w:history="1">
        <w:r w:rsidR="00E509C0" w:rsidRPr="00E509C0">
          <w:rPr>
            <w:rStyle w:val="Hyperlink"/>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B9299B" w:rsidRDefault="00A07677" w:rsidP="00EE415A">
      <w:pPr>
        <w:rPr>
          <w:lang w:val="lv-LV"/>
        </w:rPr>
      </w:pPr>
      <w:r w:rsidRPr="00E414AE">
        <w:rPr>
          <w:lang w:val="lv-LV"/>
        </w:rPr>
        <w:t>2.1.</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w:t>
      </w:r>
      <w:r w:rsidR="00C44234">
        <w:rPr>
          <w:lang w:val="lv-LV"/>
        </w:rPr>
        <w:t>nav sa</w:t>
      </w:r>
      <w:r w:rsidR="00C44234" w:rsidRPr="00E414AE">
        <w:rPr>
          <w:lang w:val="lv-LV"/>
        </w:rPr>
        <w:t xml:space="preserve">dalīts </w:t>
      </w:r>
      <w:r w:rsidR="00C44234" w:rsidRPr="005650DF">
        <w:rPr>
          <w:lang w:val="lv-LV"/>
        </w:rPr>
        <w:t>daļās</w:t>
      </w:r>
      <w:r w:rsidR="0063312A">
        <w:rPr>
          <w:lang w:val="lv-LV"/>
        </w:rPr>
        <w:t xml:space="preserve">- </w:t>
      </w:r>
      <w:r w:rsidR="0063312A" w:rsidRPr="0063312A">
        <w:rPr>
          <w:lang w:val="lv-LV"/>
        </w:rPr>
        <w:t xml:space="preserve">Audiovizuālais </w:t>
      </w:r>
      <w:r w:rsidR="0063312A" w:rsidRPr="00C44234">
        <w:rPr>
          <w:lang w:val="lv-LV"/>
        </w:rPr>
        <w:t>aprīkojums</w:t>
      </w:r>
      <w:r w:rsidR="005650DF" w:rsidRPr="00C44234">
        <w:rPr>
          <w:lang w:val="lv-LV"/>
        </w:rPr>
        <w:t xml:space="preserve"> saskaņā ar Tehnisko </w:t>
      </w:r>
      <w:r w:rsidR="005650DF" w:rsidRPr="00B9299B">
        <w:rPr>
          <w:lang w:val="lv-LV"/>
        </w:rPr>
        <w:t xml:space="preserve">specifikāciju, CPV kods </w:t>
      </w:r>
      <w:r w:rsidR="00C44234" w:rsidRPr="00B9299B">
        <w:rPr>
          <w:bCs/>
          <w:lang w:val="lv-LV" w:eastAsia="lv-LV"/>
        </w:rPr>
        <w:t>32000000-3</w:t>
      </w:r>
      <w:r w:rsidR="005650DF" w:rsidRPr="00B9299B">
        <w:rPr>
          <w:lang w:val="lv-LV"/>
        </w:rPr>
        <w:t>.</w:t>
      </w:r>
    </w:p>
    <w:p w:rsidR="007C6303" w:rsidRPr="00896A55" w:rsidRDefault="007C6303" w:rsidP="00896A55">
      <w:pPr>
        <w:jc w:val="both"/>
        <w:rPr>
          <w:lang w:val="lv-LV"/>
        </w:rPr>
      </w:pPr>
      <w:r w:rsidRPr="00B9299B">
        <w:rPr>
          <w:lang w:val="lv-LV"/>
        </w:rPr>
        <w:t xml:space="preserve">2.2. </w:t>
      </w:r>
      <w:r w:rsidR="00896A55" w:rsidRPr="00B9299B">
        <w:rPr>
          <w:lang w:val="lv-LV"/>
        </w:rPr>
        <w:t xml:space="preserve">Iepirkums tiek finansēts </w:t>
      </w:r>
      <w:r w:rsidRPr="00B9299B">
        <w:rPr>
          <w:lang w:val="lv-LV"/>
        </w:rPr>
        <w:t xml:space="preserve">no ERAF 2.1.1.3.1. apakšaktivitātes „Zinātnes infrastruktūras attīstība” projekta </w:t>
      </w:r>
      <w:r w:rsidR="00DE3FEB" w:rsidRPr="00B9299B">
        <w:rPr>
          <w:lang w:val="lv-LV"/>
        </w:rPr>
        <w:t xml:space="preserve">„Valsts nozīmes pētniecības centra sociālekonomikā un sabiedrības vadībā zinātnes infrastruktūras attīstība" (vienošanās Nr.2011/0042/2DP/2.1.1.3.1/11/IPIA/VIAA/008) </w:t>
      </w:r>
      <w:r w:rsidRPr="00B9299B">
        <w:rPr>
          <w:lang w:val="lv-LV"/>
        </w:rPr>
        <w:t>finanšu līdzekļiem.</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w:t>
      </w:r>
      <w:r w:rsidR="00E37A18" w:rsidRPr="00E37A18">
        <w:rPr>
          <w:lang w:val="lv-LV"/>
        </w:rPr>
        <w:t xml:space="preserve">tikai </w:t>
      </w:r>
      <w:r w:rsidRPr="00E37A18">
        <w:rPr>
          <w:lang w:val="lv-LV"/>
        </w:rPr>
        <w:t xml:space="preserve">par </w:t>
      </w:r>
      <w:r w:rsidR="00E37A18" w:rsidRPr="00E37A18">
        <w:rPr>
          <w:lang w:val="lv-LV"/>
        </w:rPr>
        <w:t xml:space="preserve">visu </w:t>
      </w:r>
      <w:r w:rsidRPr="00E37A18">
        <w:rPr>
          <w:lang w:val="lv-LV"/>
        </w:rPr>
        <w:t>iepirkuma</w:t>
      </w:r>
      <w:r w:rsidRPr="00E414AE">
        <w:rPr>
          <w:lang w:val="lv-LV"/>
        </w:rPr>
        <w:t xml:space="preserve"> priekšmet</w:t>
      </w:r>
      <w:r w:rsidR="00E37A18">
        <w:rPr>
          <w:lang w:val="lv-LV"/>
        </w:rPr>
        <w:t>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piedāvājuma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 xml:space="preserve">Līgums tiks noslēgts </w:t>
      </w:r>
      <w:r w:rsidR="00FE2F3D">
        <w:rPr>
          <w:lang w:val="lv-LV"/>
        </w:rPr>
        <w:t xml:space="preserve">tikai </w:t>
      </w:r>
      <w:r w:rsidRPr="00772C3B">
        <w:rPr>
          <w:lang w:val="lv-LV"/>
        </w:rPr>
        <w:t xml:space="preserve">par </w:t>
      </w:r>
      <w:r w:rsidR="00772C3B">
        <w:rPr>
          <w:lang w:val="lv-LV"/>
        </w:rPr>
        <w:t>visu iepirkuma priekšmetu</w:t>
      </w:r>
      <w:r w:rsidRPr="00772C3B">
        <w:rPr>
          <w:lang w:val="lv-LV"/>
        </w:rPr>
        <w:t>.</w:t>
      </w:r>
    </w:p>
    <w:p w:rsidR="00696051" w:rsidRPr="000B54D2" w:rsidRDefault="00A07677" w:rsidP="000B54D2">
      <w:pPr>
        <w:rPr>
          <w:lang w:val="lv-LV"/>
        </w:rPr>
      </w:pPr>
      <w:r w:rsidRPr="00E414AE">
        <w:rPr>
          <w:lang w:val="lv-LV"/>
        </w:rPr>
        <w:t>2.</w:t>
      </w:r>
      <w:r w:rsidR="00696051">
        <w:rPr>
          <w:lang w:val="lv-LV"/>
        </w:rPr>
        <w:t>6</w:t>
      </w:r>
      <w:r w:rsidRPr="00E414AE">
        <w:rPr>
          <w:lang w:val="lv-LV"/>
        </w:rPr>
        <w:t>.</w:t>
      </w:r>
      <w:r w:rsidR="001E6395" w:rsidRPr="00E414AE">
        <w:rPr>
          <w:lang w:val="lv-LV"/>
        </w:rPr>
        <w:t xml:space="preserve">Līguma izpildes </w:t>
      </w:r>
      <w:r w:rsidR="001E6395" w:rsidRPr="000B54D2">
        <w:rPr>
          <w:lang w:val="lv-LV"/>
        </w:rPr>
        <w:t>laiks</w:t>
      </w:r>
      <w:r w:rsidR="00696051" w:rsidRPr="000B54D2">
        <w:rPr>
          <w:lang w:val="lv-LV"/>
        </w:rPr>
        <w:t xml:space="preserve">- ne vairāk kā </w:t>
      </w:r>
      <w:r w:rsidR="000B54D2" w:rsidRPr="000B54D2">
        <w:rPr>
          <w:lang w:val="lv-LV"/>
        </w:rPr>
        <w:t>1</w:t>
      </w:r>
      <w:r w:rsidR="00696051" w:rsidRPr="000B54D2">
        <w:rPr>
          <w:lang w:val="lv-LV"/>
        </w:rPr>
        <w:t>0 (desmit) kalendār</w:t>
      </w:r>
      <w:r w:rsidR="00AE73DC" w:rsidRPr="000B54D2">
        <w:rPr>
          <w:lang w:val="lv-LV"/>
        </w:rPr>
        <w:t>a</w:t>
      </w:r>
      <w:r w:rsidR="00696051" w:rsidRPr="000B54D2">
        <w:rPr>
          <w:lang w:val="lv-LV"/>
        </w:rPr>
        <w:t xml:space="preserve"> dienas no lī</w:t>
      </w:r>
      <w:r w:rsidR="000B54D2" w:rsidRPr="000B54D2">
        <w:rPr>
          <w:lang w:val="lv-LV"/>
        </w:rPr>
        <w:t>guma spēkā stāšanās dienas.</w:t>
      </w:r>
    </w:p>
    <w:p w:rsidR="00684102" w:rsidRPr="00696051"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2D2FC0">
        <w:rPr>
          <w:lang w:val="lv-LV"/>
        </w:rPr>
        <w:t>Piegādes</w:t>
      </w:r>
      <w:r w:rsidR="009E1B0C">
        <w:rPr>
          <w:lang w:val="lv-LV"/>
        </w:rPr>
        <w:t xml:space="preserve"> vieta</w:t>
      </w:r>
      <w:r w:rsidR="00FD145F" w:rsidRPr="00FD145F">
        <w:rPr>
          <w:lang w:val="lv-LV"/>
        </w:rPr>
        <w:t xml:space="preserve"> - </w:t>
      </w:r>
      <w:r w:rsidR="001B149E" w:rsidRPr="001B149E">
        <w:rPr>
          <w:lang w:val="lv-LV"/>
        </w:rPr>
        <w:t xml:space="preserve">Kalpaka bulvāris 4, </w:t>
      </w:r>
      <w:r w:rsidR="009E1B0C">
        <w:rPr>
          <w:lang w:val="lv-LV"/>
        </w:rPr>
        <w:t>Rīga</w:t>
      </w:r>
      <w:r w:rsidR="001B149E" w:rsidRPr="001B149E">
        <w:rPr>
          <w:lang w:val="lv-LV"/>
        </w:rPr>
        <w:t>.</w:t>
      </w:r>
    </w:p>
    <w:p w:rsidR="00696051" w:rsidRPr="00696051" w:rsidRDefault="00EF1682" w:rsidP="00696051">
      <w:pPr>
        <w:jc w:val="both"/>
        <w:rPr>
          <w:lang w:val="lv-LV"/>
        </w:rPr>
      </w:pPr>
      <w:r>
        <w:rPr>
          <w:lang w:val="lv-LV"/>
        </w:rPr>
        <w:t>2</w:t>
      </w:r>
      <w:r w:rsidR="00696051" w:rsidRPr="00696051">
        <w:rPr>
          <w:lang w:val="lv-LV"/>
        </w:rPr>
        <w:t>.</w:t>
      </w:r>
      <w:r w:rsidR="005A3EA1">
        <w:rPr>
          <w:lang w:val="lv-LV"/>
        </w:rPr>
        <w:t>8</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w:t>
      </w:r>
      <w:r w:rsidR="009D69E2">
        <w:rPr>
          <w:lang w:val="lv-LV"/>
        </w:rPr>
        <w:t>skaņā ar Tehnisko specifikāciju.</w:t>
      </w:r>
    </w:p>
    <w:p w:rsidR="00696051" w:rsidRPr="00696051" w:rsidRDefault="00EF1682" w:rsidP="00696051">
      <w:pPr>
        <w:jc w:val="both"/>
        <w:rPr>
          <w:lang w:val="lv-LV"/>
        </w:rPr>
      </w:pPr>
      <w:r>
        <w:rPr>
          <w:lang w:val="lv-LV"/>
        </w:rPr>
        <w:t>2</w:t>
      </w:r>
      <w:r w:rsidR="00696051" w:rsidRPr="00696051">
        <w:rPr>
          <w:lang w:val="lv-LV"/>
        </w:rPr>
        <w:t>.</w:t>
      </w:r>
      <w:r w:rsidR="005A3EA1">
        <w:rPr>
          <w:lang w:val="lv-LV"/>
        </w:rPr>
        <w:t>9</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w:t>
      </w:r>
      <w:r w:rsidR="005A3EA1">
        <w:rPr>
          <w:lang w:val="lv-LV"/>
        </w:rPr>
        <w:t>0</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w:t>
      </w:r>
      <w:r w:rsidR="005A3EA1">
        <w:rPr>
          <w:lang w:val="lv-LV"/>
        </w:rPr>
        <w:t>1</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lastRenderedPageBreak/>
        <w:t>2</w:t>
      </w:r>
      <w:r w:rsidR="00696051" w:rsidRPr="0091724B">
        <w:rPr>
          <w:lang w:val="lv-LV"/>
        </w:rPr>
        <w:t>.</w:t>
      </w:r>
      <w:r w:rsidRPr="0091724B">
        <w:rPr>
          <w:lang w:val="lv-LV"/>
        </w:rPr>
        <w:t>1</w:t>
      </w:r>
      <w:r w:rsidR="00E12487">
        <w:rPr>
          <w:lang w:val="lv-LV"/>
        </w:rPr>
        <w:t>2</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ListParagraph"/>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lastRenderedPageBreak/>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Valsts ieņēmumu dienesta administrēto nodokļu parādu, tajā skaitā valsts sociālās apdrošināšanas obligāto iemaksu parādu, kas kopsummā pārsniedz 150 euro;</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lastRenderedPageBreak/>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3F2F30" w:rsidRPr="00E414AE">
        <w:rPr>
          <w:lang w:val="lv-LV"/>
        </w:rPr>
        <w:t xml:space="preserve">attiecīgās valsts </w:t>
      </w:r>
      <w:r w:rsidR="002B0910" w:rsidRPr="00E414AE">
        <w:rPr>
          <w:lang w:val="lv-LV"/>
        </w:rPr>
        <w:t>normatīv</w:t>
      </w:r>
      <w:r w:rsidR="00E7526A">
        <w:rPr>
          <w:lang w:val="lv-LV"/>
        </w:rPr>
        <w:t>ajos</w:t>
      </w:r>
      <w:r w:rsidR="003F2F30" w:rsidRPr="00E414AE">
        <w:rPr>
          <w:lang w:val="lv-LV"/>
        </w:rPr>
        <w:t>akt</w:t>
      </w:r>
      <w:r w:rsidR="00E7526A">
        <w:rPr>
          <w:lang w:val="lv-LV"/>
        </w:rPr>
        <w:t>os</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ListParagraph"/>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ListParagraph"/>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ListParagraph"/>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E43DD0" w:rsidP="00D52DDA">
      <w:pPr>
        <w:pStyle w:val="ListParagraph"/>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ListParagraph"/>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ListParagraph"/>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un pretendentu, uz kuru nav attiecināmi šī nolikuma 3.1.un 3.2.punktā minētie izslēgšanas gadījumi.</w:t>
      </w:r>
    </w:p>
    <w:p w:rsidR="008A7092" w:rsidRPr="00E414AE" w:rsidRDefault="001E6395" w:rsidP="00A143EE">
      <w:pPr>
        <w:pStyle w:val="virsraksts2"/>
      </w:pPr>
      <w:bookmarkStart w:id="33" w:name="_Toc294521964"/>
      <w:r w:rsidRPr="00CF1FB4">
        <w:lastRenderedPageBreak/>
        <w:t>Piedāvājumu izvēles kritērij</w:t>
      </w:r>
      <w:bookmarkEnd w:id="33"/>
      <w:r w:rsidR="003376C7" w:rsidRPr="00CF1FB4">
        <w:t>s</w:t>
      </w:r>
      <w:r w:rsidR="00E0156D">
        <w:t xml:space="preserve"> - </w:t>
      </w:r>
      <w:r w:rsidR="009A1BA0">
        <w:t>p</w:t>
      </w:r>
      <w:r w:rsidR="00830AF5" w:rsidRPr="00E414AE">
        <w:t>iedāvājums ar viszemāko cenu</w:t>
      </w:r>
      <w:r w:rsidR="00E0156D">
        <w:t>.</w:t>
      </w:r>
    </w:p>
    <w:p w:rsidR="0007063A" w:rsidRPr="00E414AE" w:rsidRDefault="0007063A">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ās slēgt iepirkuma līgumu, pasūtītājs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353DA8" w:rsidRPr="00890E12">
        <w:rPr>
          <w:lang w:val="lv-LV" w:eastAsia="lv-LV"/>
        </w:rPr>
        <w:t>28</w:t>
      </w:r>
      <w:r w:rsidR="009767EE" w:rsidRPr="00890E12">
        <w:rPr>
          <w:lang w:val="lv-LV" w:eastAsia="lv-LV"/>
        </w:rPr>
        <w:t xml:space="preserve"> (</w:t>
      </w:r>
      <w:r w:rsidR="00353DA8" w:rsidRPr="00890E12">
        <w:rPr>
          <w:lang w:val="lv-LV" w:eastAsia="lv-LV"/>
        </w:rPr>
        <w:t>div</w:t>
      </w:r>
      <w:r w:rsidR="00C37DA7" w:rsidRPr="00890E12">
        <w:rPr>
          <w:lang w:val="lv-LV" w:eastAsia="lv-LV"/>
        </w:rPr>
        <w:t>desmit</w:t>
      </w:r>
      <w:r w:rsidR="00353DA8" w:rsidRPr="00890E12">
        <w:rPr>
          <w:lang w:val="lv-LV" w:eastAsia="lv-LV"/>
        </w:rPr>
        <w:t xml:space="preserve"> astoņām</w:t>
      </w:r>
      <w:r w:rsidR="009767EE" w:rsidRPr="00890E12">
        <w:rPr>
          <w:lang w:val="lv-LV" w:eastAsia="lv-LV"/>
        </w:rPr>
        <w:t>)</w:t>
      </w:r>
      <w:r w:rsidR="009767EE" w:rsidRPr="004A4DE0">
        <w:rPr>
          <w:lang w:val="lv-LV" w:eastAsia="lv-LV"/>
        </w:rPr>
        <w:t xml:space="preserve">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w:t>
      </w:r>
      <w:r w:rsidR="009767EE" w:rsidRPr="002425C8">
        <w:rPr>
          <w:lang w:val="lv-LV" w:eastAsia="lv-LV"/>
        </w:rPr>
        <w:t xml:space="preserve">uz </w:t>
      </w:r>
      <w:r w:rsidR="006C68A6">
        <w:rPr>
          <w:lang w:val="lv-LV" w:eastAsia="lv-LV"/>
        </w:rPr>
        <w:t>3</w:t>
      </w:r>
      <w:r w:rsidR="009767EE" w:rsidRPr="002425C8">
        <w:rPr>
          <w:lang w:val="lv-LV" w:eastAsia="lv-LV"/>
        </w:rPr>
        <w:t xml:space="preserve"> (</w:t>
      </w:r>
      <w:r w:rsidR="006C68A6">
        <w:rPr>
          <w:lang w:val="lv-LV" w:eastAsia="lv-LV"/>
        </w:rPr>
        <w:t>trīs</w:t>
      </w:r>
      <w:r w:rsidR="009767EE" w:rsidRPr="002425C8">
        <w:rPr>
          <w:lang w:val="lv-LV" w:eastAsia="lv-LV"/>
        </w:rPr>
        <w:t>) lapām</w:t>
      </w:r>
      <w:r w:rsidR="009767EE" w:rsidRPr="004A4DE0">
        <w:rPr>
          <w:lang w:val="lv-LV" w:eastAsia="lv-LV"/>
        </w:rPr>
        <w:t>.</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veidlapas uz </w:t>
      </w:r>
      <w:r w:rsidR="00775E87" w:rsidRPr="00DA2C3D">
        <w:rPr>
          <w:lang w:val="lv-LV" w:eastAsia="lv-LV"/>
        </w:rPr>
        <w:t>5</w:t>
      </w:r>
      <w:r w:rsidR="009767EE" w:rsidRPr="00DA2C3D">
        <w:rPr>
          <w:lang w:val="lv-LV" w:eastAsia="lv-LV"/>
        </w:rPr>
        <w:t xml:space="preserve"> (</w:t>
      </w:r>
      <w:r w:rsidR="00775E87" w:rsidRPr="00DA2C3D">
        <w:rPr>
          <w:lang w:val="lv-LV" w:eastAsia="lv-LV"/>
        </w:rPr>
        <w:t>piecām</w:t>
      </w:r>
      <w:r w:rsidR="009767EE" w:rsidRPr="00DA2C3D">
        <w:rPr>
          <w:lang w:val="lv-LV" w:eastAsia="lv-LV"/>
        </w:rPr>
        <w: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DD2376" w:rsidRPr="000A2704">
        <w:rPr>
          <w:lang w:val="lv-LV" w:eastAsia="lv-LV"/>
        </w:rPr>
        <w:t>1</w:t>
      </w:r>
      <w:r w:rsidR="009767EE" w:rsidRPr="000A2704">
        <w:rPr>
          <w:lang w:val="lv-LV" w:eastAsia="lv-LV"/>
        </w:rPr>
        <w:t xml:space="preserve"> (</w:t>
      </w:r>
      <w:r w:rsidR="00DD2376" w:rsidRPr="000A2704">
        <w:rPr>
          <w:lang w:val="lv-LV" w:eastAsia="lv-LV"/>
        </w:rPr>
        <w:t>vienas</w:t>
      </w:r>
      <w:r w:rsidR="009767EE" w:rsidRPr="000A2704">
        <w:rPr>
          <w:lang w:val="lv-LV" w:eastAsia="lv-LV"/>
        </w:rPr>
        <w:t>) lap</w:t>
      </w:r>
      <w:r w:rsidR="00CC66E1" w:rsidRPr="000A2704">
        <w:rPr>
          <w:lang w:val="lv-LV" w:eastAsia="lv-LV"/>
        </w:rPr>
        <w:t>as</w:t>
      </w:r>
      <w:r w:rsidR="009767EE" w:rsidRPr="000A2704">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BodyTextIndent"/>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E0AAE" w:rsidRDefault="004954D5" w:rsidP="00F67215">
      <w:pPr>
        <w:tabs>
          <w:tab w:val="left" w:pos="855"/>
        </w:tabs>
        <w:jc w:val="right"/>
        <w:rPr>
          <w:sz w:val="22"/>
          <w:szCs w:val="22"/>
          <w:lang w:val="lv-LV" w:eastAsia="lv-LV"/>
        </w:rPr>
      </w:pPr>
      <w:r w:rsidRPr="004954D5">
        <w:rPr>
          <w:sz w:val="22"/>
          <w:szCs w:val="22"/>
          <w:lang w:val="lv-LV" w:eastAsia="lv-LV"/>
        </w:rPr>
        <w:t>projekta „Valsts nozīmes pētniecības centra sociālekonomikā un sabiedrības vadībā zinātnes</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4954D5">
        <w:rPr>
          <w:sz w:val="22"/>
          <w:szCs w:val="22"/>
          <w:lang w:val="lv-LV" w:eastAsia="lv-LV"/>
        </w:rPr>
        <w:t>2</w:t>
      </w:r>
      <w:r w:rsidRPr="00F67215">
        <w:rPr>
          <w:sz w:val="22"/>
          <w:szCs w:val="22"/>
          <w:lang w:val="lv-LV" w:eastAsia="lv-LV"/>
        </w:rPr>
        <w:t>0_ERAF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Zinātniskās  iekārtas ERAF 2.1.1.3.1.apakšaktivitātes „Zinātnes infrastruktūras attīstība”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projekta „Valsts nozīmes pētniecības centra sociālekonomikā un sabiedrības vadībā zinātnes</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 infrastruktūras attīstība” vajadzībām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(identifikācijas Nr. LU 2015/20_ERAF)</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r w:rsidRPr="006D6AF5">
        <w:rPr>
          <w:lang w:eastAsia="lv-LV"/>
        </w:rPr>
        <w:t>Informācija par pretendentuvaipersonu, kurapārstāvpiegādātājuapvienību</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eastAsia="lv-LV"/>
        </w:rPr>
        <w:t>Japretendentsirpiesaistījisapakšuzņēmējus:</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apakšuzņēmējanosaukums, reģ.Nr., juridiskāadrese: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apakšuzņēmējamnododamāslīgumadaļasapjoms</w:t>
      </w:r>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7464B9" w:rsidRDefault="006D6AF5" w:rsidP="003F2D89">
      <w:pPr>
        <w:widowControl w:val="0"/>
        <w:numPr>
          <w:ilvl w:val="1"/>
          <w:numId w:val="3"/>
        </w:numPr>
        <w:tabs>
          <w:tab w:val="left" w:pos="1418"/>
          <w:tab w:val="left" w:pos="8647"/>
        </w:tabs>
        <w:jc w:val="both"/>
        <w:rPr>
          <w:lang w:val="lv-LV" w:eastAsia="lv-LV"/>
        </w:rPr>
      </w:pPr>
      <w:r w:rsidRPr="007464B9">
        <w:rPr>
          <w:lang w:val="lv-LV" w:eastAsia="lv-LV"/>
        </w:rPr>
        <w:t>Pretendents vēla</w:t>
      </w:r>
      <w:r w:rsidR="00CB4B0A" w:rsidRPr="007464B9">
        <w:rPr>
          <w:lang w:val="lv-LV" w:eastAsia="lv-LV"/>
        </w:rPr>
        <w:t>s piedalīties atklātā konkursā</w:t>
      </w:r>
      <w:r w:rsidR="007464B9" w:rsidRPr="007464B9">
        <w:rPr>
          <w:lang w:val="lv-LV" w:eastAsia="lv-LV"/>
        </w:rPr>
        <w:t>Zinātniskās  iekārtas ERAF 2.1.1.3.1.apakšaktivitātes „Zinātnes infrastruktūras attīstība” projekta „Valsts nozīmes pētniecības centra sociālekonomikā un sabiedrības vadībā zinātnes  infrastruktūras attīstība” vajadzībām (identifikācijas Nr. LU 2015/20_ERAF)</w:t>
      </w:r>
      <w:r w:rsidR="007464B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3F2D89">
        <w:rPr>
          <w:lang w:val="lv-LV" w:eastAsia="lv-LV"/>
        </w:rPr>
        <w:t>iestājies neviens no Publisko iepirkumu likuma 39.</w:t>
      </w:r>
      <w:r w:rsidRPr="009F3D5B">
        <w:rPr>
          <w:vertAlign w:val="superscript"/>
          <w:lang w:val="lv-LV" w:eastAsia="lv-LV"/>
        </w:rPr>
        <w:t>1</w:t>
      </w:r>
      <w:r w:rsidRPr="003F2D89">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w:t>
      </w:r>
      <w:r w:rsidRPr="003F2D89">
        <w:rPr>
          <w:lang w:val="lv-LV" w:eastAsia="lv-LV"/>
        </w:rPr>
        <w:t xml:space="preserve"> ir tiesības piegādāt </w:t>
      </w:r>
      <w:r w:rsidR="009E1EF7" w:rsidRPr="003F2D89">
        <w:rPr>
          <w:lang w:val="lv-LV" w:eastAsia="lv-LV"/>
        </w:rPr>
        <w:t xml:space="preserve">iepirkuma </w:t>
      </w:r>
      <w:r w:rsidRPr="003F2D89">
        <w:rPr>
          <w:lang w:val="lv-LV" w:eastAsia="lv-LV"/>
        </w:rPr>
        <w:t xml:space="preserve">tehniskajā specifikācijā minētās preces Latvijas </w:t>
      </w:r>
      <w:r w:rsidRPr="003F2D89">
        <w:rPr>
          <w:lang w:val="lv-LV" w:eastAsia="lv-LV"/>
        </w:rPr>
        <w:lastRenderedPageBreak/>
        <w:t>Republikas teritorijā.</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 ir</w:t>
      </w:r>
      <w:r w:rsidRPr="003F2D89">
        <w:rPr>
          <w:lang w:val="lv-LV" w:eastAsia="lv-LV"/>
        </w:rPr>
        <w:t xml:space="preserve"> nepieciešamie resursiun materiālā</w:t>
      </w:r>
      <w:r w:rsidRPr="006D6AF5">
        <w:rPr>
          <w:lang w:val="lv-LV" w:eastAsia="lv-LV"/>
        </w:rPr>
        <w:t>s</w:t>
      </w:r>
      <w:r w:rsidRPr="003F2D89">
        <w:rPr>
          <w:lang w:val="lv-LV" w:eastAsia="lv-LV"/>
        </w:rPr>
        <w:t xml:space="preserve"> iespēj</w:t>
      </w:r>
      <w:r w:rsidRPr="006D6AF5">
        <w:rPr>
          <w:lang w:val="lv-LV" w:eastAsia="lv-LV"/>
        </w:rPr>
        <w:t>as preču piegādei</w:t>
      </w:r>
      <w:r w:rsidRPr="003F2D8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5047F5" w:rsidRPr="006D6AF5" w:rsidRDefault="005047F5" w:rsidP="005047F5">
      <w:pPr>
        <w:suppressAutoHyphens/>
        <w:jc w:val="right"/>
        <w:rPr>
          <w:sz w:val="22"/>
          <w:szCs w:val="22"/>
          <w:lang w:val="lv-LV" w:eastAsia="ar-SA"/>
        </w:rPr>
      </w:pPr>
      <w:r w:rsidRPr="006D6AF5">
        <w:rPr>
          <w:sz w:val="22"/>
          <w:szCs w:val="22"/>
          <w:lang w:val="lv-LV" w:eastAsia="ar-SA"/>
        </w:rPr>
        <w:t>LU iepirkuma</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5047F5" w:rsidRDefault="005047F5" w:rsidP="005047F5">
      <w:pPr>
        <w:tabs>
          <w:tab w:val="left" w:pos="855"/>
        </w:tabs>
        <w:jc w:val="right"/>
        <w:rPr>
          <w:sz w:val="22"/>
          <w:szCs w:val="22"/>
          <w:lang w:val="lv-LV" w:eastAsia="lv-LV"/>
        </w:rPr>
      </w:pPr>
      <w:r w:rsidRPr="004954D5">
        <w:rPr>
          <w:sz w:val="22"/>
          <w:szCs w:val="22"/>
          <w:lang w:val="lv-LV" w:eastAsia="lv-LV"/>
        </w:rPr>
        <w:t>projekta „Valsts nozīmes pētniecības centra sociālekonomikā un sabiedrības vadībā zinātnes</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5047F5" w:rsidRPr="006D6AF5" w:rsidRDefault="005047F5" w:rsidP="005047F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5047F5" w:rsidRPr="006D6AF5" w:rsidRDefault="005047F5" w:rsidP="005047F5">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917489" w:rsidRPr="00917489" w:rsidRDefault="00917489" w:rsidP="00917489">
      <w:pPr>
        <w:jc w:val="center"/>
        <w:rPr>
          <w:b/>
          <w:lang w:val="lv-LV" w:eastAsia="lv-LV"/>
        </w:rPr>
      </w:pPr>
      <w:r w:rsidRPr="00917489">
        <w:rPr>
          <w:b/>
          <w:bCs/>
          <w:lang w:val="lv-LV" w:eastAsia="lv-LV"/>
        </w:rPr>
        <w:t>Audiovizuālais aprīkojums</w:t>
      </w:r>
    </w:p>
    <w:p w:rsidR="00917489" w:rsidRPr="00917489" w:rsidRDefault="00917489" w:rsidP="00917489">
      <w:pPr>
        <w:rPr>
          <w:sz w:val="18"/>
          <w:lang w:val="lv-LV" w:eastAsia="lv-LV"/>
        </w:rPr>
      </w:pPr>
    </w:p>
    <w:p w:rsidR="00917489" w:rsidRPr="00917489" w:rsidRDefault="00917489" w:rsidP="00917489">
      <w:pPr>
        <w:ind w:left="-142"/>
        <w:rPr>
          <w:i/>
          <w:color w:val="000000"/>
          <w:lang w:val="lv-LV" w:eastAsia="lv-LV"/>
        </w:rPr>
      </w:pPr>
      <w:r w:rsidRPr="00917489">
        <w:rPr>
          <w:b/>
          <w:bCs/>
          <w:i/>
          <w:lang w:val="lv-LV" w:eastAsia="lv-LV"/>
        </w:rPr>
        <w:t xml:space="preserve">Pirkuma mērķis:  </w:t>
      </w:r>
      <w:r w:rsidRPr="00917489">
        <w:rPr>
          <w:bCs/>
          <w:i/>
          <w:lang w:val="lv-LV" w:eastAsia="lv-LV"/>
        </w:rPr>
        <w:t>Zinātnisko darbinieku darba vietu izveide</w:t>
      </w:r>
    </w:p>
    <w:p w:rsidR="00917489" w:rsidRPr="00917489" w:rsidRDefault="00917489" w:rsidP="00917489">
      <w:pPr>
        <w:jc w:val="both"/>
        <w:rPr>
          <w:i/>
          <w:color w:val="000000"/>
          <w:lang w:val="lv-LV" w:eastAsia="lv-LV"/>
        </w:rPr>
      </w:pPr>
    </w:p>
    <w:p w:rsidR="00917489" w:rsidRPr="00C974F0" w:rsidRDefault="00917489" w:rsidP="00917489">
      <w:pPr>
        <w:rPr>
          <w:lang w:val="lv-LV" w:eastAsia="lv-LV"/>
        </w:rPr>
      </w:pPr>
      <w:r w:rsidRPr="00917489">
        <w:rPr>
          <w:b/>
          <w:bCs/>
          <w:lang w:val="lv-LV" w:eastAsia="lv-LV"/>
        </w:rPr>
        <w:t>CPV kods:</w:t>
      </w:r>
      <w:hyperlink r:id="rId16" w:history="1">
        <w:r w:rsidRPr="00F9379D">
          <w:rPr>
            <w:b/>
            <w:lang w:val="lv-LV" w:eastAsia="lv-LV"/>
          </w:rPr>
          <w:t>32000000-3</w:t>
        </w:r>
      </w:hyperlink>
    </w:p>
    <w:p w:rsidR="00AF23AF" w:rsidRPr="00917489" w:rsidRDefault="00AF23AF" w:rsidP="00917489">
      <w:pPr>
        <w:rPr>
          <w:b/>
          <w:bCs/>
          <w:lang w:val="lv-LV" w:eastAsia="lv-LV"/>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410"/>
        <w:gridCol w:w="6662"/>
      </w:tblGrid>
      <w:tr w:rsidR="00154C4F" w:rsidRPr="00917489" w:rsidTr="00154C4F">
        <w:tc>
          <w:tcPr>
            <w:tcW w:w="993"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Nr.p.k.</w:t>
            </w:r>
          </w:p>
        </w:tc>
        <w:tc>
          <w:tcPr>
            <w:tcW w:w="2410"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 xml:space="preserve">Prece </w:t>
            </w:r>
          </w:p>
        </w:tc>
        <w:tc>
          <w:tcPr>
            <w:tcW w:w="6662"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Pasūtītāja prasības *</w:t>
            </w:r>
          </w:p>
        </w:tc>
      </w:tr>
      <w:tr w:rsidR="00154C4F" w:rsidRPr="00917489" w:rsidTr="00154C4F">
        <w:trPr>
          <w:trHeight w:val="1992"/>
        </w:trPr>
        <w:tc>
          <w:tcPr>
            <w:tcW w:w="993" w:type="dxa"/>
          </w:tcPr>
          <w:p w:rsidR="00154C4F" w:rsidRPr="00154C4F" w:rsidRDefault="00154C4F" w:rsidP="00917489">
            <w:pPr>
              <w:keepNext/>
              <w:outlineLvl w:val="5"/>
              <w:rPr>
                <w:bCs/>
                <w:sz w:val="22"/>
                <w:szCs w:val="22"/>
                <w:lang w:val="lv-LV"/>
              </w:rPr>
            </w:pPr>
            <w:r w:rsidRPr="00154C4F">
              <w:rPr>
                <w:bCs/>
                <w:sz w:val="22"/>
                <w:szCs w:val="22"/>
                <w:lang w:val="lv-LV"/>
              </w:rPr>
              <w:t>1.</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Elektriskais ekrāns </w:t>
            </w:r>
          </w:p>
          <w:p w:rsidR="00154C4F" w:rsidRPr="00154C4F" w:rsidRDefault="00154C4F" w:rsidP="00917489">
            <w:pPr>
              <w:keepNext/>
              <w:jc w:val="both"/>
              <w:outlineLvl w:val="5"/>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Ekrāna formāts 16:9;</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Platums - 3 m </w:t>
            </w:r>
            <w:r w:rsidRPr="00154C4F">
              <w:rPr>
                <w:sz w:val="22"/>
                <w:szCs w:val="22"/>
                <w:lang w:val="lv-LV"/>
              </w:rPr>
              <w:t>(±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 xml:space="preserve">Augstums – </w:t>
            </w:r>
            <w:r w:rsidRPr="00154C4F">
              <w:rPr>
                <w:sz w:val="22"/>
                <w:szCs w:val="22"/>
                <w:lang w:val="lv-LV"/>
              </w:rPr>
              <w:t>2,1 m (±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Krāsa – balta;</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Elektriski paceļams un nolaižams;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Stiprināms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Ierullēšanas mehānisms – ar elektromotoru</w:t>
            </w:r>
          </w:p>
        </w:tc>
      </w:tr>
      <w:tr w:rsidR="00154C4F" w:rsidRPr="00917489" w:rsidTr="00154C4F">
        <w:trPr>
          <w:trHeight w:val="995"/>
        </w:trPr>
        <w:tc>
          <w:tcPr>
            <w:tcW w:w="993" w:type="dxa"/>
          </w:tcPr>
          <w:p w:rsidR="00154C4F" w:rsidRPr="00154C4F" w:rsidRDefault="00154C4F" w:rsidP="00917489">
            <w:pPr>
              <w:rPr>
                <w:sz w:val="22"/>
                <w:szCs w:val="22"/>
                <w:lang w:val="lv-LV"/>
              </w:rPr>
            </w:pPr>
            <w:r w:rsidRPr="00154C4F">
              <w:rPr>
                <w:sz w:val="22"/>
                <w:szCs w:val="22"/>
                <w:lang w:val="lv-LV"/>
              </w:rPr>
              <w:t>2.</w:t>
            </w:r>
          </w:p>
        </w:tc>
        <w:tc>
          <w:tcPr>
            <w:tcW w:w="2410" w:type="dxa"/>
          </w:tcPr>
          <w:p w:rsidR="00154C4F" w:rsidRPr="00154C4F" w:rsidRDefault="00154C4F" w:rsidP="00917489">
            <w:pPr>
              <w:rPr>
                <w:sz w:val="22"/>
                <w:szCs w:val="22"/>
                <w:lang w:val="lv-LV"/>
              </w:rPr>
            </w:pPr>
            <w:r w:rsidRPr="00154C4F">
              <w:rPr>
                <w:sz w:val="22"/>
                <w:szCs w:val="22"/>
                <w:lang w:val="lv-LV"/>
              </w:rPr>
              <w:t xml:space="preserve">Projektors </w:t>
            </w:r>
          </w:p>
          <w:p w:rsidR="00154C4F" w:rsidRPr="00154C4F" w:rsidRDefault="00154C4F" w:rsidP="00917489">
            <w:pPr>
              <w:rPr>
                <w:sz w:val="22"/>
                <w:szCs w:val="22"/>
                <w:lang w:val="lv-LV"/>
              </w:rPr>
            </w:pPr>
            <w:r w:rsidRPr="00154C4F">
              <w:rPr>
                <w:sz w:val="22"/>
                <w:szCs w:val="22"/>
                <w:lang w:val="lv-LV"/>
              </w:rPr>
              <w:t xml:space="preserve">(1 gab.) </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Projektoru paredzēts stiprināt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3LCD vai ekvivalenta tehnoloģija;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RGB šķidro kristālu </w:t>
            </w:r>
            <w:r w:rsidRPr="00154C4F">
              <w:rPr>
                <w:i/>
                <w:sz w:val="22"/>
                <w:szCs w:val="22"/>
                <w:lang w:val="lv-LV" w:eastAsia="lv-LV"/>
              </w:rPr>
              <w:t>vai ekvivalents</w:t>
            </w:r>
            <w:r w:rsidRPr="00154C4F">
              <w:rPr>
                <w:sz w:val="22"/>
                <w:szCs w:val="22"/>
                <w:lang w:val="lv-LV" w:eastAsia="lv-LV"/>
              </w:rPr>
              <w:t xml:space="preserve"> aizvars;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Attēla gaišums 4001 lumeni vai vairāk;</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Kontrasta attiecība 10000:1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Izšķirtspēja </w:t>
            </w:r>
            <w:r w:rsidRPr="00154C4F">
              <w:rPr>
                <w:sz w:val="22"/>
                <w:szCs w:val="22"/>
                <w:lang w:val="lv-LV" w:eastAsia="lv-LV"/>
              </w:rPr>
              <w:t xml:space="preserve">1920 x 1200 pikseļu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Projekcijas attēla korekcija (</w:t>
            </w:r>
            <w:r w:rsidRPr="00154C4F">
              <w:rPr>
                <w:sz w:val="22"/>
                <w:szCs w:val="22"/>
                <w:lang w:val="lv-LV" w:eastAsia="lv-LV"/>
              </w:rPr>
              <w:t>Keystonecorrection) – automātiski vertikālā virzienā ± 30 °, automātiski horizontālā virzienā ± 30 °;</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Ekrāna sadalīšanas (splitscreen) funkcija;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Pieslēguma veidi: Ethernetinterface (100 Base-TX / 10 Base-T), Stereo mini jack audio in (2x), Stereo mini jack audio out, MHL, Componentin, Compositein, HDMI in (2x), VGA out, VGA in (2x), RS-232C, USB 1.1 Type 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Projektora izmēri: </w:t>
            </w:r>
            <w:r w:rsidRPr="00154C4F">
              <w:rPr>
                <w:i/>
                <w:sz w:val="22"/>
                <w:szCs w:val="22"/>
                <w:lang w:val="lv-LV"/>
              </w:rPr>
              <w:t>ne vairāk kā</w:t>
            </w:r>
            <w:r w:rsidRPr="00154C4F">
              <w:rPr>
                <w:sz w:val="22"/>
                <w:szCs w:val="22"/>
                <w:lang w:val="lv-LV" w:eastAsia="lv-LV"/>
              </w:rPr>
              <w:t>400‎ x 300 x 150 mm.</w:t>
            </w:r>
          </w:p>
        </w:tc>
      </w:tr>
      <w:tr w:rsidR="00154C4F" w:rsidRPr="002841B4" w:rsidTr="00154C4F">
        <w:trPr>
          <w:trHeight w:val="428"/>
        </w:trPr>
        <w:tc>
          <w:tcPr>
            <w:tcW w:w="993" w:type="dxa"/>
          </w:tcPr>
          <w:p w:rsidR="00154C4F" w:rsidRPr="00154C4F" w:rsidRDefault="00154C4F" w:rsidP="00917489">
            <w:pPr>
              <w:rPr>
                <w:sz w:val="22"/>
                <w:szCs w:val="22"/>
                <w:lang w:val="lv-LV"/>
              </w:rPr>
            </w:pPr>
            <w:r w:rsidRPr="00154C4F">
              <w:rPr>
                <w:sz w:val="22"/>
                <w:szCs w:val="22"/>
                <w:lang w:val="lv-LV"/>
              </w:rPr>
              <w:t>3.</w:t>
            </w:r>
          </w:p>
        </w:tc>
        <w:tc>
          <w:tcPr>
            <w:tcW w:w="2410" w:type="dxa"/>
          </w:tcPr>
          <w:p w:rsidR="00154C4F" w:rsidRPr="00154C4F" w:rsidRDefault="00154C4F" w:rsidP="00917489">
            <w:pPr>
              <w:rPr>
                <w:sz w:val="22"/>
                <w:szCs w:val="22"/>
                <w:lang w:val="lv-LV"/>
              </w:rPr>
            </w:pPr>
            <w:r w:rsidRPr="00154C4F">
              <w:rPr>
                <w:sz w:val="22"/>
                <w:szCs w:val="22"/>
                <w:lang w:val="lv-LV"/>
              </w:rPr>
              <w:t xml:space="preserve">Videokamera ar ārējo virziena maiņas stereo mikrofonu </w:t>
            </w:r>
          </w:p>
          <w:p w:rsidR="00154C4F" w:rsidRPr="00154C4F" w:rsidRDefault="00154C4F" w:rsidP="00917489">
            <w:pPr>
              <w:rPr>
                <w:sz w:val="22"/>
                <w:szCs w:val="22"/>
                <w:lang w:val="lv-LV"/>
              </w:rPr>
            </w:pPr>
            <w:r w:rsidRPr="00154C4F">
              <w:rPr>
                <w:sz w:val="22"/>
                <w:szCs w:val="22"/>
                <w:lang w:val="lv-LV"/>
              </w:rPr>
              <w:t>(2 gab.)</w:t>
            </w:r>
          </w:p>
        </w:tc>
        <w:tc>
          <w:tcPr>
            <w:tcW w:w="6662" w:type="dxa"/>
          </w:tcPr>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Full HD (1080) </w:t>
            </w:r>
            <w:r w:rsidRPr="00154C4F">
              <w:rPr>
                <w:i/>
                <w:sz w:val="22"/>
                <w:szCs w:val="22"/>
                <w:lang w:val="lv-LV" w:eastAsia="lv-LV"/>
              </w:rPr>
              <w:t>vai labāka;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Sensors – </w:t>
            </w:r>
            <w:r w:rsidRPr="00154C4F">
              <w:rPr>
                <w:sz w:val="22"/>
                <w:szCs w:val="22"/>
                <w:lang w:val="lv-LV" w:eastAsia="lv-LV"/>
              </w:rPr>
              <w:t>1/3 collu HD CMOS</w:t>
            </w:r>
            <w:r w:rsidRPr="00154C4F">
              <w:rPr>
                <w:sz w:val="22"/>
                <w:szCs w:val="22"/>
                <w:lang w:val="lv-LV"/>
              </w:rPr>
              <w:t xml:space="preserve"> PRO </w:t>
            </w:r>
            <w:r w:rsidRPr="00154C4F">
              <w:rPr>
                <w:i/>
                <w:sz w:val="22"/>
                <w:szCs w:val="22"/>
                <w:lang w:val="lv-LV"/>
              </w:rPr>
              <w:t>vai lielāks ekvivalents;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Attēla sensora izšķirtspēja: </w:t>
            </w:r>
            <w:r w:rsidRPr="00154C4F">
              <w:rPr>
                <w:i/>
                <w:sz w:val="22"/>
                <w:szCs w:val="22"/>
                <w:lang w:val="lv-LV"/>
              </w:rPr>
              <w:t>vismaz</w:t>
            </w:r>
            <w:r w:rsidRPr="00154C4F">
              <w:rPr>
                <w:sz w:val="22"/>
                <w:szCs w:val="22"/>
                <w:lang w:val="lv-LV"/>
              </w:rPr>
              <w:t xml:space="preserve"> 2 megapikseļu;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Optiskā tālummaiņa: </w:t>
            </w:r>
            <w:r w:rsidRPr="00154C4F">
              <w:rPr>
                <w:i/>
                <w:sz w:val="22"/>
                <w:szCs w:val="22"/>
                <w:lang w:val="lv-LV"/>
              </w:rPr>
              <w:t>vismaz</w:t>
            </w:r>
            <w:r w:rsidRPr="00154C4F">
              <w:rPr>
                <w:sz w:val="22"/>
                <w:szCs w:val="22"/>
                <w:lang w:val="lv-LV"/>
              </w:rPr>
              <w:t xml:space="preserve"> 10 x;</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objektīva diafragmas atvērums: no f 1,8 līdz maksimāli f 3;</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Optiskais attēla stabilizators;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Sejas iekadrēšanas funkcija;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WiFi funkcija;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DLNA atbalsts;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Iekšējā atmiņa </w:t>
            </w:r>
            <w:r w:rsidRPr="00154C4F">
              <w:rPr>
                <w:i/>
                <w:sz w:val="22"/>
                <w:szCs w:val="22"/>
                <w:lang w:val="lv-LV"/>
              </w:rPr>
              <w:t>vismaz</w:t>
            </w:r>
            <w:r w:rsidRPr="00154C4F">
              <w:rPr>
                <w:sz w:val="22"/>
                <w:szCs w:val="22"/>
                <w:lang w:val="lv-LV"/>
              </w:rPr>
              <w:t xml:space="preserve"> 8 GB;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Atmiņas kartes slots, kas atbalsta vismaz 32 GB atmiņas kartes;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Ierakstīšanas formāti - MP4, AVCHD vai labāks ekvivalents,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Ekrāns – skārienjūtīgs LCD </w:t>
            </w:r>
            <w:r w:rsidRPr="00154C4F">
              <w:rPr>
                <w:i/>
                <w:sz w:val="22"/>
                <w:szCs w:val="22"/>
                <w:lang w:val="lv-LV" w:eastAsia="lv-LV"/>
              </w:rPr>
              <w:t>vai ekvivalents</w:t>
            </w:r>
            <w:r w:rsidRPr="00154C4F">
              <w:rPr>
                <w:sz w:val="22"/>
                <w:szCs w:val="22"/>
                <w:lang w:val="lv-LV" w:eastAsia="lv-LV"/>
              </w:rPr>
              <w:t xml:space="preserve">, ne mazāk kā 7,5 cm (3 collu) ar spilgtuma regulāciju;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Pieslēguma veidi: HDMI out, AV out, ārējais mikrofons, elektro barošana;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lastRenderedPageBreak/>
              <w:t>Komplektā jāiekļauj ārējais virziena maiņas stereo mikrofons ar vēja aizsargu;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ieejošās skaņas spiediens vismaz 110dB;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frekvenču diapazons vismaz 200 -10000Hz;</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iekļauta videokameru stiprināšana pie sienas, </w:t>
            </w:r>
            <w:r w:rsidRPr="00154C4F">
              <w:rPr>
                <w:sz w:val="22"/>
                <w:szCs w:val="22"/>
                <w:lang w:val="lv-LV" w:eastAsia="lv-LV"/>
              </w:rPr>
              <w:t>jābūt modelim atbilstošiem stiprinājumiem</w:t>
            </w:r>
            <w:r w:rsidRPr="00154C4F">
              <w:rPr>
                <w:sz w:val="22"/>
                <w:szCs w:val="22"/>
                <w:lang w:val="lv-LV"/>
              </w:rPr>
              <w:t>.</w:t>
            </w:r>
          </w:p>
        </w:tc>
      </w:tr>
      <w:tr w:rsidR="00154C4F" w:rsidRPr="00917489" w:rsidTr="00154C4F">
        <w:trPr>
          <w:trHeight w:val="2400"/>
        </w:trPr>
        <w:tc>
          <w:tcPr>
            <w:tcW w:w="993" w:type="dxa"/>
            <w:tcBorders>
              <w:bottom w:val="single" w:sz="4" w:space="0" w:color="auto"/>
            </w:tcBorders>
          </w:tcPr>
          <w:p w:rsidR="00154C4F" w:rsidRPr="00154C4F" w:rsidRDefault="00154C4F" w:rsidP="00917489">
            <w:pPr>
              <w:rPr>
                <w:sz w:val="22"/>
                <w:szCs w:val="22"/>
                <w:lang w:val="lv-LV"/>
              </w:rPr>
            </w:pPr>
            <w:r w:rsidRPr="00154C4F">
              <w:rPr>
                <w:sz w:val="22"/>
                <w:szCs w:val="22"/>
                <w:lang w:val="lv-LV"/>
              </w:rPr>
              <w:lastRenderedPageBreak/>
              <w:t>4.</w:t>
            </w:r>
          </w:p>
          <w:p w:rsidR="00154C4F" w:rsidRPr="00154C4F" w:rsidRDefault="00154C4F" w:rsidP="00917489">
            <w:pPr>
              <w:rPr>
                <w:sz w:val="22"/>
                <w:szCs w:val="22"/>
                <w:lang w:val="lv-LV"/>
              </w:rPr>
            </w:pPr>
          </w:p>
        </w:tc>
        <w:tc>
          <w:tcPr>
            <w:tcW w:w="2410" w:type="dxa"/>
            <w:tcBorders>
              <w:bottom w:val="single" w:sz="4" w:space="0" w:color="auto"/>
            </w:tcBorders>
          </w:tcPr>
          <w:p w:rsidR="00154C4F" w:rsidRPr="00154C4F" w:rsidRDefault="00154C4F" w:rsidP="00917489">
            <w:pPr>
              <w:rPr>
                <w:sz w:val="22"/>
                <w:szCs w:val="22"/>
                <w:lang w:val="lv-LV"/>
              </w:rPr>
            </w:pPr>
            <w:r w:rsidRPr="00154C4F">
              <w:rPr>
                <w:sz w:val="22"/>
                <w:szCs w:val="22"/>
                <w:lang w:val="lv-LV"/>
              </w:rPr>
              <w:t xml:space="preserve">Radiomikrofonu sistēma (1 gab.) </w:t>
            </w:r>
          </w:p>
          <w:p w:rsidR="00154C4F" w:rsidRPr="00154C4F" w:rsidRDefault="00154C4F" w:rsidP="00917489">
            <w:pPr>
              <w:rPr>
                <w:sz w:val="22"/>
                <w:szCs w:val="22"/>
                <w:lang w:val="lv-LV"/>
              </w:rPr>
            </w:pPr>
            <w:r w:rsidRPr="00154C4F">
              <w:rPr>
                <w:sz w:val="22"/>
                <w:szCs w:val="22"/>
                <w:lang w:val="lv-LV"/>
              </w:rPr>
              <w:t>Sistēmā ietilpst:</w:t>
            </w:r>
          </w:p>
          <w:p w:rsidR="00154C4F" w:rsidRPr="00154C4F" w:rsidRDefault="00154C4F" w:rsidP="00917489">
            <w:pPr>
              <w:rPr>
                <w:sz w:val="22"/>
                <w:szCs w:val="22"/>
                <w:lang w:val="lv-LV"/>
              </w:rPr>
            </w:pPr>
            <w:r w:rsidRPr="00154C4F">
              <w:rPr>
                <w:sz w:val="22"/>
                <w:szCs w:val="22"/>
                <w:lang w:val="lv-LV"/>
              </w:rPr>
              <w:t xml:space="preserve"> pieci radiomikrofoni,</w:t>
            </w:r>
          </w:p>
          <w:p w:rsidR="00154C4F" w:rsidRPr="00154C4F" w:rsidRDefault="00154C4F" w:rsidP="00917489">
            <w:pPr>
              <w:rPr>
                <w:sz w:val="22"/>
                <w:szCs w:val="22"/>
                <w:lang w:val="lv-LV"/>
              </w:rPr>
            </w:pPr>
            <w:r w:rsidRPr="00154C4F">
              <w:rPr>
                <w:sz w:val="22"/>
                <w:szCs w:val="22"/>
                <w:lang w:val="lv-LV"/>
              </w:rPr>
              <w:t xml:space="preserve"> pieci radiomikrofona uztvērēji ,un pieci radiomikrofona statīvi.</w:t>
            </w: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color w:val="FF0000"/>
                <w:sz w:val="22"/>
                <w:szCs w:val="22"/>
                <w:lang w:val="lv-LV"/>
              </w:rPr>
            </w:pPr>
          </w:p>
        </w:tc>
        <w:tc>
          <w:tcPr>
            <w:tcW w:w="6662" w:type="dxa"/>
          </w:tcPr>
          <w:p w:rsidR="00154C4F" w:rsidRPr="00154C4F" w:rsidRDefault="00154C4F" w:rsidP="00917489">
            <w:pPr>
              <w:rPr>
                <w:sz w:val="22"/>
                <w:szCs w:val="22"/>
                <w:u w:val="single"/>
                <w:lang w:val="lv-LV"/>
              </w:rPr>
            </w:pPr>
            <w:r w:rsidRPr="00154C4F">
              <w:rPr>
                <w:sz w:val="22"/>
                <w:szCs w:val="22"/>
                <w:u w:val="single"/>
                <w:lang w:val="lv-LV"/>
              </w:rPr>
              <w:t>Radionikrofona uztvērējs: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attālums vismaz 30 m;</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Dinamiskais diapazons vismaz 109 dB;</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Atbilst piedāvātā  radiomikrofona modelim</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 xml:space="preserve">Divkrāsu (zaļš-sarkans) LED </w:t>
            </w:r>
            <w:r w:rsidRPr="00154C4F">
              <w:rPr>
                <w:i/>
                <w:sz w:val="22"/>
                <w:szCs w:val="22"/>
                <w:lang w:val="lv-LV"/>
              </w:rPr>
              <w:t>vai ekivalents</w:t>
            </w:r>
            <w:r w:rsidRPr="00154C4F">
              <w:rPr>
                <w:sz w:val="22"/>
                <w:szCs w:val="22"/>
                <w:lang w:val="lv-LV"/>
              </w:rPr>
              <w:t xml:space="preserve"> skaņas indikators;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Frekvenču diapazons (f</w:t>
            </w:r>
            <w:r w:rsidRPr="00154C4F">
              <w:rPr>
                <w:sz w:val="22"/>
                <w:szCs w:val="22"/>
                <w:lang w:val="lv-LV" w:eastAsia="lv-LV"/>
              </w:rPr>
              <w:t>requencyresponse) – vismaz 20 - 20 000 Hz.</w:t>
            </w:r>
          </w:p>
          <w:p w:rsidR="00154C4F" w:rsidRPr="00154C4F" w:rsidRDefault="00154C4F" w:rsidP="00917489">
            <w:pPr>
              <w:numPr>
                <w:ilvl w:val="0"/>
                <w:numId w:val="35"/>
              </w:numPr>
              <w:tabs>
                <w:tab w:val="left" w:pos="318"/>
              </w:tabs>
              <w:ind w:left="34" w:hanging="648"/>
              <w:rPr>
                <w:sz w:val="22"/>
                <w:szCs w:val="22"/>
                <w:lang w:val="lv-LV"/>
              </w:rPr>
            </w:pPr>
          </w:p>
          <w:p w:rsidR="00154C4F" w:rsidRPr="00154C4F" w:rsidRDefault="00154C4F" w:rsidP="00917489">
            <w:pPr>
              <w:rPr>
                <w:sz w:val="22"/>
                <w:szCs w:val="22"/>
                <w:u w:val="single"/>
                <w:lang w:val="lv-LV"/>
              </w:rPr>
            </w:pPr>
            <w:r w:rsidRPr="00154C4F">
              <w:rPr>
                <w:sz w:val="22"/>
                <w:szCs w:val="22"/>
                <w:u w:val="single"/>
                <w:lang w:val="lv-LV"/>
              </w:rPr>
              <w:t>Radiomikrofons: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Veids (Polarpattern) - kardioīds (</w:t>
            </w:r>
            <w:r w:rsidRPr="00154C4F">
              <w:rPr>
                <w:sz w:val="22"/>
                <w:szCs w:val="22"/>
                <w:lang w:val="lv-LV" w:eastAsia="lv-LV"/>
              </w:rPr>
              <w:t>cardioid);</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Rokās turamais radiomikrofons;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Konstrukcijas materiāls – metāls;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Mikrofona pārsegums – metāla siets;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 xml:space="preserve">Svars – </w:t>
            </w:r>
            <w:r w:rsidRPr="00154C4F">
              <w:rPr>
                <w:i/>
                <w:sz w:val="22"/>
                <w:szCs w:val="22"/>
                <w:lang w:val="lv-LV"/>
              </w:rPr>
              <w:t>ne vairāk kā</w:t>
            </w:r>
            <w:r w:rsidRPr="00154C4F">
              <w:rPr>
                <w:sz w:val="22"/>
                <w:szCs w:val="22"/>
                <w:lang w:val="lv-LV"/>
              </w:rPr>
              <w:t xml:space="preserve"> 300 g.;</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Baterijas (2 gab. AA) jānodrošina līdz pat 7 stundu darbs;</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Iekšējā antena.</w:t>
            </w:r>
          </w:p>
          <w:p w:rsidR="00154C4F" w:rsidRPr="00154C4F" w:rsidRDefault="00154C4F" w:rsidP="00917489">
            <w:pPr>
              <w:tabs>
                <w:tab w:val="left" w:pos="318"/>
              </w:tabs>
              <w:ind w:left="72"/>
              <w:rPr>
                <w:sz w:val="22"/>
                <w:szCs w:val="22"/>
                <w:lang w:val="lv-LV"/>
              </w:rPr>
            </w:pPr>
          </w:p>
          <w:p w:rsidR="00154C4F" w:rsidRPr="00154C4F" w:rsidRDefault="00154C4F" w:rsidP="00917489">
            <w:pPr>
              <w:rPr>
                <w:sz w:val="22"/>
                <w:szCs w:val="22"/>
                <w:u w:val="single"/>
                <w:lang w:val="lv-LV"/>
              </w:rPr>
            </w:pPr>
            <w:r w:rsidRPr="00154C4F">
              <w:rPr>
                <w:sz w:val="22"/>
                <w:szCs w:val="22"/>
                <w:u w:val="single"/>
                <w:lang w:val="lv-LV"/>
              </w:rPr>
              <w:t>Radiomikrofona statīvs: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Atbilst piedāvātā  radiomikrofona modelim;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Pielietojums – radiomikrofona fiksēšanai uz galda;</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Maksimālais augstums – </w:t>
            </w:r>
            <w:r w:rsidRPr="00154C4F">
              <w:rPr>
                <w:i/>
                <w:sz w:val="22"/>
                <w:szCs w:val="22"/>
                <w:lang w:val="lv-LV"/>
              </w:rPr>
              <w:t>ne vairāk kā</w:t>
            </w:r>
            <w:r w:rsidRPr="00154C4F">
              <w:rPr>
                <w:sz w:val="22"/>
                <w:szCs w:val="22"/>
                <w:lang w:val="lv-LV"/>
              </w:rPr>
              <w:t xml:space="preserve"> 18 cm;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Materiāls –metāls vai ekvivalents</w:t>
            </w:r>
            <w:r w:rsidRPr="00154C4F">
              <w:rPr>
                <w:i/>
                <w:sz w:val="22"/>
                <w:szCs w:val="22"/>
                <w:lang w:val="lv-LV"/>
              </w:rPr>
              <w:t xml:space="preserve"> pēc izturības;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Krāsa – melna </w:t>
            </w:r>
            <w:r w:rsidRPr="00154C4F">
              <w:rPr>
                <w:i/>
                <w:sz w:val="22"/>
                <w:szCs w:val="22"/>
                <w:lang w:val="lv-LV"/>
              </w:rPr>
              <w:t>vai saskaņot ar pasūtītāju.</w:t>
            </w:r>
          </w:p>
        </w:tc>
      </w:tr>
      <w:tr w:rsidR="00154C4F" w:rsidRPr="00917489" w:rsidTr="00154C4F">
        <w:trPr>
          <w:trHeight w:val="344"/>
        </w:trPr>
        <w:tc>
          <w:tcPr>
            <w:tcW w:w="993" w:type="dxa"/>
          </w:tcPr>
          <w:p w:rsidR="00154C4F" w:rsidRPr="00154C4F" w:rsidRDefault="00154C4F" w:rsidP="00917489">
            <w:pPr>
              <w:rPr>
                <w:sz w:val="22"/>
                <w:szCs w:val="22"/>
                <w:lang w:val="lv-LV"/>
              </w:rPr>
            </w:pPr>
            <w:r w:rsidRPr="00154C4F">
              <w:rPr>
                <w:sz w:val="22"/>
                <w:szCs w:val="22"/>
                <w:lang w:val="lv-LV"/>
              </w:rPr>
              <w:t>5.</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sistēma </w:t>
            </w:r>
          </w:p>
          <w:p w:rsidR="00154C4F" w:rsidRPr="00154C4F" w:rsidRDefault="00154C4F" w:rsidP="00917489">
            <w:pPr>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rPr>
                <w:sz w:val="22"/>
                <w:szCs w:val="22"/>
                <w:lang w:val="lv-LV"/>
              </w:rPr>
            </w:pPr>
            <w:r w:rsidRPr="00154C4F">
              <w:rPr>
                <w:sz w:val="22"/>
                <w:szCs w:val="22"/>
                <w:lang w:val="lv-LV"/>
              </w:rPr>
              <w:t>Visām iekārtam jābūt savstarpēji savienojamām un jāveido vienota audio sistēma. Piegādātājam piedāvājumā jāpiedāvā visi iekārtu savienošanai nepieciešamie kabeļi</w:t>
            </w:r>
          </w:p>
        </w:tc>
      </w:tr>
      <w:tr w:rsidR="00154C4F" w:rsidRPr="00917489" w:rsidTr="00154C4F">
        <w:trPr>
          <w:trHeight w:val="1832"/>
        </w:trPr>
        <w:tc>
          <w:tcPr>
            <w:tcW w:w="993" w:type="dxa"/>
          </w:tcPr>
          <w:p w:rsidR="00154C4F" w:rsidRPr="00154C4F" w:rsidRDefault="00154C4F" w:rsidP="00917489">
            <w:pPr>
              <w:rPr>
                <w:sz w:val="22"/>
                <w:szCs w:val="22"/>
                <w:lang w:val="lv-LV"/>
              </w:rPr>
            </w:pPr>
            <w:r w:rsidRPr="00154C4F">
              <w:rPr>
                <w:sz w:val="22"/>
                <w:szCs w:val="22"/>
                <w:lang w:val="lv-LV"/>
              </w:rPr>
              <w:t>5.1.</w:t>
            </w:r>
          </w:p>
        </w:tc>
        <w:tc>
          <w:tcPr>
            <w:tcW w:w="2410" w:type="dxa"/>
          </w:tcPr>
          <w:p w:rsidR="00154C4F" w:rsidRPr="00154C4F" w:rsidRDefault="00154C4F" w:rsidP="00917489">
            <w:pPr>
              <w:rPr>
                <w:sz w:val="22"/>
                <w:szCs w:val="22"/>
                <w:lang w:val="lv-LV"/>
              </w:rPr>
            </w:pPr>
            <w:r w:rsidRPr="00154C4F">
              <w:rPr>
                <w:sz w:val="22"/>
                <w:szCs w:val="22"/>
                <w:lang w:val="lv-LV"/>
              </w:rPr>
              <w:t xml:space="preserve">Skaļruņi </w:t>
            </w:r>
          </w:p>
          <w:p w:rsidR="00154C4F" w:rsidRPr="00154C4F" w:rsidRDefault="00154C4F" w:rsidP="00917489">
            <w:pPr>
              <w:rPr>
                <w:sz w:val="22"/>
                <w:szCs w:val="22"/>
                <w:lang w:val="lv-LV"/>
              </w:rPr>
            </w:pPr>
            <w:r w:rsidRPr="00154C4F">
              <w:rPr>
                <w:sz w:val="22"/>
                <w:szCs w:val="22"/>
                <w:lang w:val="lv-LV"/>
              </w:rPr>
              <w:t>(4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Tips – pasīvie, divjoslu;</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Diametrs -  vismaz 13cm;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Iebūvējami piekaramajos griestos;</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Maksimālā pīķa jauda </w:t>
            </w:r>
            <w:r w:rsidRPr="00154C4F">
              <w:rPr>
                <w:i/>
                <w:sz w:val="22"/>
                <w:szCs w:val="22"/>
                <w:lang w:val="lv-LV"/>
              </w:rPr>
              <w:t xml:space="preserve">vismaz </w:t>
            </w:r>
            <w:r w:rsidRPr="00154C4F">
              <w:rPr>
                <w:sz w:val="22"/>
                <w:szCs w:val="22"/>
                <w:lang w:val="lv-LV"/>
              </w:rPr>
              <w:t xml:space="preserve">108 dB katram skaļrunim;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Frekvenču josla – </w:t>
            </w:r>
            <w:r w:rsidRPr="00154C4F">
              <w:rPr>
                <w:sz w:val="22"/>
                <w:szCs w:val="22"/>
                <w:lang w:val="lv-LV" w:eastAsia="lv-LV"/>
              </w:rPr>
              <w:t>65 – 20 000 Hz;</w:t>
            </w:r>
          </w:p>
          <w:p w:rsidR="00154C4F" w:rsidRPr="00154C4F" w:rsidRDefault="00154C4F" w:rsidP="00917489">
            <w:pPr>
              <w:numPr>
                <w:ilvl w:val="0"/>
                <w:numId w:val="36"/>
              </w:numPr>
              <w:tabs>
                <w:tab w:val="left" w:pos="318"/>
              </w:tabs>
              <w:ind w:hanging="648"/>
              <w:rPr>
                <w:sz w:val="22"/>
                <w:szCs w:val="22"/>
                <w:lang w:val="lv-LV"/>
              </w:rPr>
            </w:pPr>
            <w:r w:rsidRPr="00154C4F">
              <w:rPr>
                <w:sz w:val="22"/>
                <w:szCs w:val="22"/>
                <w:lang w:val="lv-LV"/>
              </w:rPr>
              <w:t>Pretestība atbilstoša piedāvātajam skaņas pastiprinātājam;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Katra skaļruņa svars n</w:t>
            </w:r>
            <w:r w:rsidRPr="00154C4F">
              <w:rPr>
                <w:i/>
                <w:sz w:val="22"/>
                <w:szCs w:val="22"/>
                <w:lang w:val="lv-LV"/>
              </w:rPr>
              <w:t>e vairāk kā</w:t>
            </w:r>
            <w:r w:rsidRPr="00154C4F">
              <w:rPr>
                <w:sz w:val="22"/>
                <w:szCs w:val="22"/>
                <w:lang w:val="lv-LV"/>
              </w:rPr>
              <w:t xml:space="preserve"> 4 kg;</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Katra skaļruņa jauda vismaz 40 W;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Dekoratīvās restes krāsa – balta vai gaiši pelēka</w:t>
            </w:r>
          </w:p>
        </w:tc>
      </w:tr>
      <w:tr w:rsidR="00154C4F" w:rsidRPr="00917489" w:rsidTr="00154C4F">
        <w:trPr>
          <w:trHeight w:val="1554"/>
        </w:trPr>
        <w:tc>
          <w:tcPr>
            <w:tcW w:w="993" w:type="dxa"/>
          </w:tcPr>
          <w:p w:rsidR="00154C4F" w:rsidRPr="00154C4F" w:rsidRDefault="00154C4F" w:rsidP="00917489">
            <w:pPr>
              <w:rPr>
                <w:sz w:val="22"/>
                <w:szCs w:val="22"/>
                <w:lang w:val="lv-LV"/>
              </w:rPr>
            </w:pPr>
            <w:r w:rsidRPr="00154C4F">
              <w:rPr>
                <w:sz w:val="22"/>
                <w:szCs w:val="22"/>
                <w:lang w:val="lv-LV"/>
              </w:rPr>
              <w:t>5.2.</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jaudas pastiprinātājs  </w:t>
            </w:r>
          </w:p>
          <w:p w:rsidR="00154C4F" w:rsidRPr="00154C4F" w:rsidRDefault="00154C4F" w:rsidP="00917489">
            <w:pPr>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Atbilstošs piedāvātajiem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Pretestība (</w:t>
            </w:r>
            <w:r w:rsidRPr="00154C4F">
              <w:rPr>
                <w:sz w:val="22"/>
                <w:szCs w:val="22"/>
                <w:lang w:val="lv-LV" w:eastAsia="lv-LV"/>
              </w:rPr>
              <w:t>Ω)</w:t>
            </w:r>
            <w:r w:rsidRPr="00154C4F">
              <w:rPr>
                <w:sz w:val="22"/>
                <w:szCs w:val="22"/>
                <w:lang w:val="lv-LV"/>
              </w:rPr>
              <w:t xml:space="preserve"> kanāla izejai atbilst piedāvātajiem</w:t>
            </w:r>
            <w:r w:rsidRPr="00154C4F">
              <w:rPr>
                <w:sz w:val="22"/>
                <w:szCs w:val="22"/>
                <w:lang w:val="lv-LV" w:eastAsia="lv-LV"/>
              </w:rPr>
              <w:t xml:space="preserve">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Jauda (W) kanālam atbilst piedāvātajiem skaļruņiem;</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Izmēri nepārsniedz  90x500x300mm</w:t>
            </w:r>
          </w:p>
        </w:tc>
      </w:tr>
      <w:tr w:rsidR="00154C4F" w:rsidRPr="002841B4"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lastRenderedPageBreak/>
              <w:t>6.</w:t>
            </w:r>
          </w:p>
        </w:tc>
        <w:tc>
          <w:tcPr>
            <w:tcW w:w="2410" w:type="dxa"/>
          </w:tcPr>
          <w:p w:rsidR="00154C4F" w:rsidRPr="00154C4F" w:rsidRDefault="00154C4F" w:rsidP="00917489">
            <w:pPr>
              <w:tabs>
                <w:tab w:val="left" w:pos="318"/>
              </w:tabs>
              <w:ind w:left="80"/>
              <w:rPr>
                <w:sz w:val="22"/>
                <w:szCs w:val="22"/>
                <w:lang w:val="lv-LV"/>
              </w:rPr>
            </w:pPr>
            <w:r w:rsidRPr="00154C4F">
              <w:rPr>
                <w:sz w:val="22"/>
                <w:szCs w:val="22"/>
                <w:lang w:val="lv-LV"/>
              </w:rPr>
              <w:t>Mikserpults</w:t>
            </w:r>
          </w:p>
          <w:p w:rsidR="00154C4F" w:rsidRPr="00154C4F" w:rsidRDefault="00154C4F" w:rsidP="00917489">
            <w:pPr>
              <w:tabs>
                <w:tab w:val="left" w:pos="318"/>
              </w:tabs>
              <w:ind w:left="80"/>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12 kanālu mikserpults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8 ieejas (no tām vismaz 4 stereo, vismaz 4 AUX ieejas)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2 stereo izejas, vismaz 1 austiņu izeja, vismaz 2 AUX izejas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3 pakāpju ekvalaizers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24 bitu balss apstrādes efektu procesors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iespēja pieslēgt un strādāt caur iPad 2 vai jaunāku versiju</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 xml:space="preserve">Izmēri nepārsniedz  </w:t>
            </w:r>
            <w:r w:rsidRPr="00154C4F">
              <w:rPr>
                <w:sz w:val="22"/>
                <w:szCs w:val="22"/>
                <w:lang w:val="lv-LV" w:eastAsia="lv-LV"/>
              </w:rPr>
              <w:t>310 x 120x 430 mm.</w:t>
            </w:r>
          </w:p>
        </w:tc>
      </w:tr>
      <w:tr w:rsidR="00154C4F" w:rsidRPr="00917489"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t>7.</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Mikrofons </w:t>
            </w:r>
          </w:p>
          <w:p w:rsidR="00154C4F" w:rsidRPr="00154C4F" w:rsidRDefault="00154C4F" w:rsidP="00917489">
            <w:pPr>
              <w:keepNext/>
              <w:jc w:val="both"/>
              <w:outlineLvl w:val="5"/>
              <w:rPr>
                <w:sz w:val="22"/>
                <w:szCs w:val="22"/>
                <w:lang w:val="lv-LV"/>
              </w:rPr>
            </w:pPr>
            <w:r w:rsidRPr="00154C4F">
              <w:rPr>
                <w:sz w:val="22"/>
                <w:szCs w:val="22"/>
                <w:lang w:val="lv-LV"/>
              </w:rPr>
              <w:t>(2 gab.)</w:t>
            </w:r>
          </w:p>
        </w:tc>
        <w:tc>
          <w:tcPr>
            <w:tcW w:w="6662" w:type="dxa"/>
          </w:tcPr>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Mikrofonus paredzēts izmantot skaņas ierakstam telpā</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Skaņas uztveršanas virziens (polarpattern) – kardioīds; atklāts kardioīds (opencardioid); atklāts kardioīds – 20 db; omni (omnidirectional)</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Frekvences diapazons 20-20000 kHz</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Diafragmas aktīvais diametrs 13 mm ± 0,5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Jutība (1000 Hz) – 11 mV/Pa ± 0,05 mV/Pa</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Izejas pretestība – 50 Ω ± 5 Ω</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Nominālā slodzes pretestība –vairāk kā 1000  Ω </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Maksimālais skaņas spiediena līmenis (SPL) ar THD 0,5 % pie slodzes1000  Ω – 140dB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Dinamiskais diapazons priekšpastiprinātājā – 128 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Izejas savienotāja veids – 3 pin XLR male</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Strāvas patēriņš – 2 mA </w:t>
            </w:r>
            <w:r w:rsidRPr="00154C4F">
              <w:rPr>
                <w:i/>
                <w:sz w:val="22"/>
                <w:szCs w:val="22"/>
                <w:lang w:val="lv-LV"/>
              </w:rPr>
              <w:t>vai mazāk;</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Izmēri: garums – 160 mm ± 10 mm; diametrs 25 mm  ± 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Kopējais svars – 140 g ± 20 g.</w:t>
            </w:r>
          </w:p>
        </w:tc>
      </w:tr>
      <w:tr w:rsidR="00154C4F" w:rsidRPr="00917489" w:rsidTr="00154C4F">
        <w:tc>
          <w:tcPr>
            <w:tcW w:w="3403" w:type="dxa"/>
            <w:gridSpan w:val="2"/>
          </w:tcPr>
          <w:p w:rsidR="00154C4F" w:rsidRPr="00154C4F" w:rsidRDefault="00154C4F" w:rsidP="00917489">
            <w:pPr>
              <w:rPr>
                <w:sz w:val="22"/>
                <w:szCs w:val="22"/>
                <w:lang w:val="lv-LV"/>
              </w:rPr>
            </w:pPr>
            <w:r w:rsidRPr="00154C4F">
              <w:rPr>
                <w:sz w:val="22"/>
                <w:szCs w:val="22"/>
                <w:lang w:val="lv-LV"/>
              </w:rPr>
              <w:t>Citas prasības:</w:t>
            </w:r>
          </w:p>
        </w:tc>
        <w:tc>
          <w:tcPr>
            <w:tcW w:w="6662" w:type="dxa"/>
          </w:tcPr>
          <w:p w:rsidR="00154C4F" w:rsidRPr="00154C4F" w:rsidRDefault="00154C4F" w:rsidP="00917489">
            <w:pPr>
              <w:rPr>
                <w:sz w:val="22"/>
                <w:szCs w:val="22"/>
                <w:lang w:val="lv-LV"/>
              </w:rPr>
            </w:pPr>
          </w:p>
        </w:tc>
      </w:tr>
      <w:tr w:rsidR="00154C4F" w:rsidRPr="002841B4" w:rsidTr="00154C4F">
        <w:tc>
          <w:tcPr>
            <w:tcW w:w="3403" w:type="dxa"/>
            <w:gridSpan w:val="2"/>
          </w:tcPr>
          <w:p w:rsidR="00154C4F" w:rsidRPr="00154C4F" w:rsidRDefault="00154C4F" w:rsidP="00917489">
            <w:pPr>
              <w:rPr>
                <w:sz w:val="22"/>
                <w:szCs w:val="22"/>
                <w:lang w:val="lv-LV"/>
              </w:rPr>
            </w:pPr>
            <w:r w:rsidRPr="00154C4F">
              <w:rPr>
                <w:sz w:val="22"/>
                <w:szCs w:val="22"/>
                <w:lang w:val="lv-LV"/>
              </w:rPr>
              <w:t>Garantija</w:t>
            </w:r>
          </w:p>
        </w:tc>
        <w:tc>
          <w:tcPr>
            <w:tcW w:w="6662" w:type="dxa"/>
          </w:tcPr>
          <w:p w:rsidR="00154C4F" w:rsidRPr="00154C4F" w:rsidRDefault="00154C4F" w:rsidP="00917489">
            <w:pPr>
              <w:numPr>
                <w:ilvl w:val="0"/>
                <w:numId w:val="39"/>
              </w:numPr>
              <w:ind w:left="116" w:hanging="37"/>
              <w:rPr>
                <w:sz w:val="22"/>
                <w:szCs w:val="22"/>
                <w:lang w:val="lv-LV"/>
              </w:rPr>
            </w:pPr>
            <w:r w:rsidRPr="00154C4F">
              <w:rPr>
                <w:sz w:val="22"/>
                <w:szCs w:val="22"/>
                <w:lang w:val="lv-LV"/>
              </w:rPr>
              <w:t>Ne mazāk kā 2 gadi, „onsite”**</w:t>
            </w:r>
          </w:p>
          <w:p w:rsidR="00154C4F" w:rsidRPr="00154C4F" w:rsidRDefault="00154C4F" w:rsidP="00917489">
            <w:pPr>
              <w:numPr>
                <w:ilvl w:val="0"/>
                <w:numId w:val="39"/>
              </w:numPr>
              <w:ind w:left="116" w:hanging="37"/>
              <w:jc w:val="both"/>
              <w:rPr>
                <w:sz w:val="22"/>
                <w:szCs w:val="22"/>
                <w:lang w:val="lv-LV"/>
              </w:rPr>
            </w:pPr>
            <w:r w:rsidRPr="00154C4F">
              <w:rPr>
                <w:sz w:val="22"/>
                <w:szCs w:val="22"/>
                <w:lang w:val="lv-LV" w:eastAsia="lv-LV"/>
              </w:rPr>
              <w:t>Preces trūkumu novēršana vai apmaiņa garantijas laikā tiek nodrošināta ne ilgākā laikā kā 5 (piecu) darba  dienu laikā no  akta par konstatētajām neatbilstībām sastādīšanas dienas.</w:t>
            </w:r>
          </w:p>
        </w:tc>
      </w:tr>
      <w:tr w:rsidR="00154C4F" w:rsidRPr="002841B4" w:rsidTr="00154C4F">
        <w:tc>
          <w:tcPr>
            <w:tcW w:w="3403" w:type="dxa"/>
            <w:gridSpan w:val="2"/>
            <w:shd w:val="clear" w:color="auto" w:fill="auto"/>
          </w:tcPr>
          <w:p w:rsidR="00154C4F" w:rsidRPr="00154C4F" w:rsidRDefault="00154C4F" w:rsidP="00917489">
            <w:pPr>
              <w:rPr>
                <w:sz w:val="22"/>
                <w:szCs w:val="22"/>
                <w:lang w:val="lv-LV"/>
              </w:rPr>
            </w:pPr>
            <w:r w:rsidRPr="00154C4F">
              <w:rPr>
                <w:sz w:val="22"/>
                <w:szCs w:val="22"/>
                <w:lang w:val="lv-LV"/>
              </w:rPr>
              <w:t>Piegāde un uzstādīšana</w:t>
            </w:r>
          </w:p>
        </w:tc>
        <w:tc>
          <w:tcPr>
            <w:tcW w:w="6662" w:type="dxa"/>
            <w:shd w:val="clear" w:color="auto" w:fill="auto"/>
          </w:tcPr>
          <w:p w:rsidR="00154C4F" w:rsidRPr="00154C4F" w:rsidRDefault="00154C4F" w:rsidP="00917489">
            <w:pPr>
              <w:widowControl w:val="0"/>
              <w:numPr>
                <w:ilvl w:val="0"/>
                <w:numId w:val="40"/>
              </w:numPr>
              <w:shd w:val="clear" w:color="auto" w:fill="FFFFFF"/>
              <w:tabs>
                <w:tab w:val="left" w:pos="399"/>
              </w:tabs>
              <w:suppressAutoHyphens/>
              <w:ind w:left="116" w:hanging="37"/>
              <w:jc w:val="both"/>
              <w:rPr>
                <w:rFonts w:eastAsia="Calibri"/>
                <w:sz w:val="22"/>
                <w:szCs w:val="22"/>
                <w:lang w:val="lv-LV" w:eastAsia="lv-LV"/>
              </w:rPr>
            </w:pPr>
            <w:r w:rsidRPr="00154C4F">
              <w:rPr>
                <w:rFonts w:eastAsia="Calibri"/>
                <w:sz w:val="22"/>
                <w:szCs w:val="22"/>
                <w:lang w:val="lv-LV" w:eastAsia="lv-LV"/>
              </w:rPr>
              <w:t>Piegādes un uzstādīšanas laiks ne ilgāk kā 10 (desmit) kalendāra dienas no līguma spēkā stāšanās dienas.</w:t>
            </w:r>
          </w:p>
          <w:p w:rsidR="00154C4F" w:rsidRPr="00154C4F" w:rsidRDefault="00154C4F" w:rsidP="00917489">
            <w:pPr>
              <w:numPr>
                <w:ilvl w:val="0"/>
                <w:numId w:val="40"/>
              </w:numPr>
              <w:tabs>
                <w:tab w:val="left" w:pos="399"/>
              </w:tabs>
              <w:ind w:left="116" w:hanging="37"/>
              <w:jc w:val="both"/>
              <w:rPr>
                <w:rFonts w:eastAsia="Calibri"/>
                <w:sz w:val="22"/>
                <w:szCs w:val="22"/>
                <w:lang w:val="lv-LV" w:eastAsia="lv-LV"/>
              </w:rPr>
            </w:pPr>
            <w:r w:rsidRPr="00154C4F">
              <w:rPr>
                <w:rFonts w:eastAsia="Calibri"/>
                <w:sz w:val="22"/>
                <w:szCs w:val="22"/>
                <w:lang w:val="lv-LV" w:eastAsia="lv-LV"/>
              </w:rPr>
              <w:t>Piegādes un uzstādīšanas adrese:  Kalpaka bulvāris 4, Rīga.</w:t>
            </w:r>
          </w:p>
          <w:p w:rsidR="00154C4F" w:rsidRPr="00154C4F" w:rsidRDefault="00154C4F" w:rsidP="00917489">
            <w:pPr>
              <w:numPr>
                <w:ilvl w:val="0"/>
                <w:numId w:val="40"/>
              </w:numPr>
              <w:tabs>
                <w:tab w:val="left" w:pos="399"/>
              </w:tabs>
              <w:ind w:left="116" w:hanging="37"/>
              <w:jc w:val="both"/>
              <w:rPr>
                <w:sz w:val="22"/>
                <w:szCs w:val="22"/>
                <w:lang w:val="lv-LV"/>
              </w:rPr>
            </w:pPr>
            <w:r w:rsidRPr="00154C4F">
              <w:rPr>
                <w:sz w:val="22"/>
                <w:szCs w:val="22"/>
                <w:lang w:val="lv-LV"/>
              </w:rPr>
              <w:t>Jāiekļauj preces uzstādīšanai nepieciešamais aprīkojums, atbilstoši palīgmateriāli un speciālisti, pilnīgas preces funkcionalitātes nodrošināšanai.</w:t>
            </w:r>
          </w:p>
        </w:tc>
      </w:tr>
    </w:tbl>
    <w:p w:rsidR="00917489" w:rsidRPr="00917489" w:rsidRDefault="00917489" w:rsidP="00917489">
      <w:pPr>
        <w:rPr>
          <w:lang w:val="lv-LV" w:eastAsia="lv-LV"/>
        </w:rPr>
      </w:pPr>
    </w:p>
    <w:p w:rsidR="00917489" w:rsidRPr="00917489" w:rsidRDefault="00917489" w:rsidP="00917489">
      <w:pPr>
        <w:jc w:val="both"/>
        <w:rPr>
          <w:lang w:val="lv-LV" w:eastAsia="lv-LV"/>
        </w:rPr>
      </w:pPr>
      <w:r w:rsidRPr="00917489">
        <w:rPr>
          <w:lang w:val="lv-LV" w:eastAsia="lv-LV"/>
        </w:rPr>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917489" w:rsidRPr="00917489" w:rsidRDefault="00917489" w:rsidP="00917489">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917489" w:rsidRPr="00917489" w:rsidRDefault="00917489" w:rsidP="00917489">
      <w:pPr>
        <w:jc w:val="both"/>
        <w:rPr>
          <w:lang w:val="lv-LV" w:eastAsia="lv-LV"/>
        </w:rPr>
      </w:pPr>
      <w:r w:rsidRPr="00917489">
        <w:rPr>
          <w:lang w:val="lv-LV" w:eastAsia="lv-LV"/>
        </w:rPr>
        <w:t>Finanšu piedāvājumā jābūt iekļautām visām izmaksām, t.sk., piegādes, uzstādīšanas, apmācību izmaksām.</w:t>
      </w:r>
    </w:p>
    <w:p w:rsidR="00917489" w:rsidRPr="00917489" w:rsidRDefault="00917489" w:rsidP="00917489">
      <w:pPr>
        <w:jc w:val="both"/>
        <w:rPr>
          <w:lang w:val="lv-LV" w:eastAsia="lv-LV"/>
        </w:rPr>
      </w:pPr>
      <w:r w:rsidRPr="00917489">
        <w:rPr>
          <w:lang w:val="lv-LV" w:eastAsia="lv-LV"/>
        </w:rPr>
        <w:t>**„On – site” nozīmē, ka Preces garantijas remonta veikšana notiek Preces atrašanās vietā, ja Preces atrašanās vietā remonta veikšana nav iespējama, Prece uz remonta laiku tiek nomainītas ar ekvivalentu  vai labāku.</w:t>
      </w:r>
    </w:p>
    <w:p w:rsidR="00A474DB" w:rsidRDefault="00A474DB">
      <w:pPr>
        <w:rPr>
          <w:sz w:val="22"/>
          <w:szCs w:val="22"/>
          <w:lang w:val="lv-LV" w:eastAsia="lv-LV"/>
        </w:rPr>
      </w:pPr>
    </w:p>
    <w:p w:rsidR="00A07861" w:rsidRDefault="00A07861">
      <w:pPr>
        <w:rPr>
          <w:sz w:val="22"/>
          <w:szCs w:val="22"/>
          <w:lang w:val="lv-LV" w:eastAsia="lv-LV"/>
        </w:rPr>
      </w:pPr>
      <w:r>
        <w:rPr>
          <w:sz w:val="22"/>
          <w:szCs w:val="22"/>
          <w:lang w:val="lv-LV" w:eastAsia="lv-LV"/>
        </w:rPr>
        <w:br w:type="page"/>
      </w:r>
    </w:p>
    <w:p w:rsidR="00CE7A0B" w:rsidRPr="004E719B" w:rsidRDefault="00CE7A0B" w:rsidP="00CE7A0B">
      <w:pPr>
        <w:jc w:val="both"/>
        <w:rPr>
          <w:sz w:val="22"/>
          <w:szCs w:val="22"/>
          <w:lang w:val="lv-LV" w:eastAsia="lv-LV"/>
        </w:rPr>
      </w:pPr>
    </w:p>
    <w:p w:rsidR="00E252ED" w:rsidRPr="00E252ED" w:rsidRDefault="00E252ED" w:rsidP="00E252ED">
      <w:pPr>
        <w:jc w:val="right"/>
        <w:rPr>
          <w:b/>
          <w:sz w:val="22"/>
          <w:szCs w:val="22"/>
          <w:lang w:val="lv-LV" w:eastAsia="ar-SA"/>
        </w:rPr>
      </w:pPr>
      <w:r w:rsidRPr="00E252ED">
        <w:rPr>
          <w:b/>
          <w:sz w:val="22"/>
          <w:szCs w:val="22"/>
          <w:lang w:val="lv-LV" w:eastAsia="ar-SA"/>
        </w:rPr>
        <w:t>3.pielikums</w:t>
      </w:r>
    </w:p>
    <w:p w:rsidR="00091463" w:rsidRPr="006D6AF5" w:rsidRDefault="00091463" w:rsidP="00091463">
      <w:pPr>
        <w:suppressAutoHyphens/>
        <w:jc w:val="right"/>
        <w:rPr>
          <w:sz w:val="22"/>
          <w:szCs w:val="22"/>
          <w:lang w:val="lv-LV" w:eastAsia="ar-SA"/>
        </w:rPr>
      </w:pPr>
      <w:bookmarkStart w:id="38" w:name="_Toc415474494"/>
      <w:r w:rsidRPr="006D6AF5">
        <w:rPr>
          <w:sz w:val="22"/>
          <w:szCs w:val="22"/>
          <w:lang w:val="lv-LV" w:eastAsia="ar-SA"/>
        </w:rPr>
        <w:t>LU iepirkuma</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091463" w:rsidRDefault="00091463" w:rsidP="00091463">
      <w:pPr>
        <w:tabs>
          <w:tab w:val="left" w:pos="855"/>
        </w:tabs>
        <w:jc w:val="right"/>
        <w:rPr>
          <w:sz w:val="22"/>
          <w:szCs w:val="22"/>
          <w:lang w:val="lv-LV" w:eastAsia="lv-LV"/>
        </w:rPr>
      </w:pPr>
      <w:r w:rsidRPr="004954D5">
        <w:rPr>
          <w:sz w:val="22"/>
          <w:szCs w:val="22"/>
          <w:lang w:val="lv-LV" w:eastAsia="lv-LV"/>
        </w:rPr>
        <w:t>projekta „Valsts nozīmes pētniecības centra sociālekonomikā un sabiedrības vadībā zinātnes</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091463" w:rsidRPr="006D6AF5" w:rsidRDefault="00091463" w:rsidP="0009146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091463" w:rsidRPr="006D6AF5" w:rsidRDefault="00091463" w:rsidP="00091463">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F9379D" w:rsidRPr="00917489" w:rsidRDefault="00F9379D" w:rsidP="00F9379D">
      <w:pPr>
        <w:jc w:val="center"/>
        <w:rPr>
          <w:b/>
          <w:lang w:val="lv-LV" w:eastAsia="lv-LV"/>
        </w:rPr>
      </w:pPr>
      <w:r w:rsidRPr="00917489">
        <w:rPr>
          <w:b/>
          <w:bCs/>
          <w:lang w:val="lv-LV" w:eastAsia="lv-LV"/>
        </w:rPr>
        <w:t>Audiovizuālais aprīkojums</w:t>
      </w:r>
    </w:p>
    <w:p w:rsidR="006916B8" w:rsidRPr="006916B8" w:rsidRDefault="006916B8" w:rsidP="006916B8">
      <w:pPr>
        <w:jc w:val="center"/>
        <w:rPr>
          <w:b/>
          <w:bCs/>
          <w:lang w:val="lv-LV" w:eastAsia="lv-LV"/>
        </w:rPr>
      </w:pPr>
    </w:p>
    <w:p w:rsidR="006916B8" w:rsidRDefault="00F9379D" w:rsidP="006916B8">
      <w:pPr>
        <w:rPr>
          <w:b/>
          <w:bCs/>
          <w:lang w:val="lv-LV" w:eastAsia="lv-LV"/>
        </w:rPr>
      </w:pPr>
      <w:r w:rsidRPr="00F9379D">
        <w:rPr>
          <w:b/>
          <w:bCs/>
          <w:lang w:val="lv-LV" w:eastAsia="lv-LV"/>
        </w:rPr>
        <w:t>CPV kods: 32000000-3</w:t>
      </w:r>
    </w:p>
    <w:p w:rsidR="002739A1" w:rsidRPr="006916B8" w:rsidRDefault="002739A1" w:rsidP="006916B8">
      <w:pPr>
        <w:rPr>
          <w:b/>
          <w:bCs/>
          <w:lang w:val="lv-LV" w:eastAsia="lv-LV"/>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2007"/>
        <w:gridCol w:w="4003"/>
        <w:gridCol w:w="2977"/>
      </w:tblGrid>
      <w:tr w:rsidR="002739A1" w:rsidRPr="00917489" w:rsidTr="00DE3FEB">
        <w:tc>
          <w:tcPr>
            <w:tcW w:w="936"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N.p.k.</w:t>
            </w:r>
          </w:p>
        </w:tc>
        <w:tc>
          <w:tcPr>
            <w:tcW w:w="200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 xml:space="preserve">Prece </w:t>
            </w:r>
          </w:p>
        </w:tc>
        <w:tc>
          <w:tcPr>
            <w:tcW w:w="4003"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Pasūtītāja prasības *</w:t>
            </w:r>
          </w:p>
        </w:tc>
        <w:tc>
          <w:tcPr>
            <w:tcW w:w="297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Pretendenta tehniskais piedāvājums*</w:t>
            </w:r>
          </w:p>
        </w:tc>
      </w:tr>
      <w:tr w:rsidR="002739A1" w:rsidRPr="00917489" w:rsidTr="00DE3FEB">
        <w:trPr>
          <w:trHeight w:val="1992"/>
        </w:trPr>
        <w:tc>
          <w:tcPr>
            <w:tcW w:w="936" w:type="dxa"/>
          </w:tcPr>
          <w:p w:rsidR="002739A1" w:rsidRPr="00917489" w:rsidRDefault="002739A1" w:rsidP="00DE3FEB">
            <w:pPr>
              <w:keepNext/>
              <w:outlineLvl w:val="5"/>
              <w:rPr>
                <w:bCs/>
                <w:lang w:val="lv-LV"/>
              </w:rPr>
            </w:pPr>
            <w:r w:rsidRPr="00917489">
              <w:rPr>
                <w:bCs/>
                <w:lang w:val="lv-LV"/>
              </w:rPr>
              <w:t>1.</w:t>
            </w:r>
          </w:p>
        </w:tc>
        <w:tc>
          <w:tcPr>
            <w:tcW w:w="2007" w:type="dxa"/>
          </w:tcPr>
          <w:p w:rsidR="002739A1" w:rsidRPr="00917489" w:rsidRDefault="002739A1" w:rsidP="00DE3FEB">
            <w:pPr>
              <w:keepNext/>
              <w:jc w:val="both"/>
              <w:outlineLvl w:val="5"/>
              <w:rPr>
                <w:lang w:val="lv-LV"/>
              </w:rPr>
            </w:pPr>
            <w:r w:rsidRPr="00917489">
              <w:rPr>
                <w:lang w:val="lv-LV"/>
              </w:rPr>
              <w:t xml:space="preserve">Elektriskais ekrāns </w:t>
            </w:r>
          </w:p>
          <w:p w:rsidR="002739A1" w:rsidRPr="00917489" w:rsidRDefault="002739A1" w:rsidP="00DE3FEB">
            <w:pPr>
              <w:keepNext/>
              <w:jc w:val="both"/>
              <w:outlineLvl w:val="5"/>
              <w:rPr>
                <w:lang w:val="lv-LV"/>
              </w:rPr>
            </w:pPr>
            <w:r w:rsidRPr="00917489">
              <w:rPr>
                <w:lang w:val="lv-LV"/>
              </w:rPr>
              <w:t>(1 gab.)</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Ekrāna formāts 16:9;</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Platums - 3 m </w:t>
            </w:r>
            <w:r w:rsidRPr="00917489">
              <w:rPr>
                <w:lang w:val="lv-LV"/>
              </w:rPr>
              <w:t>(±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 xml:space="preserve">Augstums – </w:t>
            </w:r>
            <w:r w:rsidRPr="00917489">
              <w:rPr>
                <w:lang w:val="lv-LV"/>
              </w:rPr>
              <w:t>2,1 m (±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Krāsa – balta;</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Elektriski paceļams un nolaižams;</w:t>
            </w:r>
          </w:p>
          <w:p w:rsidR="002739A1" w:rsidRPr="00917489" w:rsidRDefault="002739A1" w:rsidP="00DE3FEB">
            <w:pPr>
              <w:numPr>
                <w:ilvl w:val="0"/>
                <w:numId w:val="33"/>
              </w:numPr>
              <w:tabs>
                <w:tab w:val="left" w:pos="318"/>
              </w:tabs>
              <w:ind w:left="34" w:firstLine="23"/>
              <w:rPr>
                <w:lang w:val="lv-LV"/>
              </w:rPr>
            </w:pPr>
            <w:r w:rsidRPr="00917489">
              <w:rPr>
                <w:lang w:val="lv-LV" w:eastAsia="lv-LV"/>
              </w:rPr>
              <w:t>Stiprināms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rPr>
            </w:pPr>
            <w:r w:rsidRPr="00917489">
              <w:rPr>
                <w:lang w:val="lv-LV" w:eastAsia="lv-LV"/>
              </w:rPr>
              <w:t>Ierullēšanas mehānisms – ar elektromotoru</w:t>
            </w:r>
          </w:p>
        </w:tc>
        <w:tc>
          <w:tcPr>
            <w:tcW w:w="2977" w:type="dxa"/>
          </w:tcPr>
          <w:p w:rsidR="002739A1" w:rsidRPr="00917489" w:rsidRDefault="002739A1" w:rsidP="00DE3FEB">
            <w:pPr>
              <w:tabs>
                <w:tab w:val="left" w:pos="318"/>
              </w:tabs>
              <w:ind w:left="57"/>
              <w:rPr>
                <w:lang w:val="lv-LV" w:eastAsia="lv-LV"/>
              </w:rPr>
            </w:pPr>
            <w:r w:rsidRPr="00917489">
              <w:rPr>
                <w:lang w:val="lv-LV" w:eastAsia="lv-LV"/>
              </w:rPr>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995"/>
        </w:trPr>
        <w:tc>
          <w:tcPr>
            <w:tcW w:w="936" w:type="dxa"/>
          </w:tcPr>
          <w:p w:rsidR="002739A1" w:rsidRPr="00917489" w:rsidRDefault="002739A1" w:rsidP="00DE3FEB">
            <w:pPr>
              <w:rPr>
                <w:lang w:val="lv-LV"/>
              </w:rPr>
            </w:pPr>
            <w:r w:rsidRPr="00917489">
              <w:rPr>
                <w:lang w:val="lv-LV"/>
              </w:rPr>
              <w:t>2.</w:t>
            </w:r>
          </w:p>
        </w:tc>
        <w:tc>
          <w:tcPr>
            <w:tcW w:w="2007" w:type="dxa"/>
          </w:tcPr>
          <w:p w:rsidR="002739A1" w:rsidRPr="00917489" w:rsidRDefault="002739A1" w:rsidP="00DE3FEB">
            <w:pPr>
              <w:rPr>
                <w:lang w:val="lv-LV"/>
              </w:rPr>
            </w:pPr>
            <w:r w:rsidRPr="00917489">
              <w:rPr>
                <w:lang w:val="lv-LV"/>
              </w:rPr>
              <w:t xml:space="preserve">Projektors </w:t>
            </w:r>
          </w:p>
          <w:p w:rsidR="002739A1" w:rsidRPr="00917489" w:rsidRDefault="002739A1" w:rsidP="00DE3FEB">
            <w:pPr>
              <w:rPr>
                <w:lang w:val="lv-LV"/>
              </w:rPr>
            </w:pPr>
            <w:r w:rsidRPr="00917489">
              <w:rPr>
                <w:lang w:val="lv-LV"/>
              </w:rPr>
              <w:t xml:space="preserve">(1 gab.) </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Projektoru paredzēts stiprināt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3LCD vai ekvivalenta tehnoloģija;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RGB šķidro kristālu </w:t>
            </w:r>
            <w:r w:rsidRPr="00917489">
              <w:rPr>
                <w:i/>
                <w:lang w:val="lv-LV" w:eastAsia="lv-LV"/>
              </w:rPr>
              <w:t>vai ekvivalents</w:t>
            </w:r>
            <w:r w:rsidRPr="00917489">
              <w:rPr>
                <w:lang w:val="lv-LV" w:eastAsia="lv-LV"/>
              </w:rPr>
              <w:t xml:space="preserve"> aizvars;</w:t>
            </w:r>
          </w:p>
          <w:p w:rsidR="002739A1" w:rsidRPr="00917489" w:rsidRDefault="002739A1" w:rsidP="00DE3FEB">
            <w:pPr>
              <w:numPr>
                <w:ilvl w:val="0"/>
                <w:numId w:val="33"/>
              </w:numPr>
              <w:tabs>
                <w:tab w:val="left" w:pos="318"/>
              </w:tabs>
              <w:ind w:left="34" w:firstLine="23"/>
              <w:rPr>
                <w:lang w:val="lv-LV"/>
              </w:rPr>
            </w:pPr>
            <w:r w:rsidRPr="00917489">
              <w:rPr>
                <w:lang w:val="lv-LV"/>
              </w:rPr>
              <w:t>Attēla gaišums 4001 lumeni vai vairāk;</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Kontrasta attiecība 10000:1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Izšķirtspēja </w:t>
            </w:r>
            <w:r w:rsidRPr="00917489">
              <w:rPr>
                <w:lang w:val="lv-LV" w:eastAsia="lv-LV"/>
              </w:rPr>
              <w:t xml:space="preserve">1920 x 1200 pikseļu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Projekcijas attēla korekcija (</w:t>
            </w:r>
            <w:r w:rsidRPr="00917489">
              <w:rPr>
                <w:lang w:val="lv-LV" w:eastAsia="lv-LV"/>
              </w:rPr>
              <w:t>Keystonecorrection) – automātiski vertikālā virzienā ± 30 °, automātiski horizontālā virzienā ± 30 °;</w:t>
            </w:r>
          </w:p>
          <w:p w:rsidR="002739A1" w:rsidRPr="00917489" w:rsidRDefault="002739A1" w:rsidP="00DE3FEB">
            <w:pPr>
              <w:numPr>
                <w:ilvl w:val="0"/>
                <w:numId w:val="33"/>
              </w:numPr>
              <w:tabs>
                <w:tab w:val="left" w:pos="318"/>
              </w:tabs>
              <w:ind w:left="34" w:firstLine="23"/>
              <w:rPr>
                <w:lang w:val="lv-LV"/>
              </w:rPr>
            </w:pPr>
            <w:r w:rsidRPr="00917489">
              <w:rPr>
                <w:lang w:val="lv-LV"/>
              </w:rPr>
              <w:t>Ekrāna sadalīšanas (splitscreen) funkcija;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Pieslēguma veidi: Ethernetinterface (100 Base-TX / 10 Base-T), Stereo mini jack audio in (2x), Stereo mini jack audio out, MHL, Componentin, Compositein, HDMI in (2x), VGA out, VGA in (2x), RS-232C, USB 1.1 Type 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Projektora izmēri: </w:t>
            </w:r>
            <w:r w:rsidRPr="00917489">
              <w:rPr>
                <w:i/>
                <w:lang w:val="lv-LV"/>
              </w:rPr>
              <w:t xml:space="preserve">ne vairāk </w:t>
            </w:r>
            <w:r w:rsidRPr="00917489">
              <w:rPr>
                <w:i/>
                <w:lang w:val="lv-LV"/>
              </w:rPr>
              <w:lastRenderedPageBreak/>
              <w:t>kā</w:t>
            </w:r>
            <w:r w:rsidRPr="00917489">
              <w:rPr>
                <w:lang w:val="lv-LV" w:eastAsia="lv-LV"/>
              </w:rPr>
              <w:t>400‎ x 300 x 150 mm.</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428"/>
        </w:trPr>
        <w:tc>
          <w:tcPr>
            <w:tcW w:w="936" w:type="dxa"/>
          </w:tcPr>
          <w:p w:rsidR="002739A1" w:rsidRPr="00917489" w:rsidRDefault="002739A1" w:rsidP="00DE3FEB">
            <w:pPr>
              <w:rPr>
                <w:lang w:val="lv-LV"/>
              </w:rPr>
            </w:pPr>
            <w:r w:rsidRPr="00917489">
              <w:rPr>
                <w:lang w:val="lv-LV"/>
              </w:rPr>
              <w:lastRenderedPageBreak/>
              <w:t>3.</w:t>
            </w:r>
          </w:p>
        </w:tc>
        <w:tc>
          <w:tcPr>
            <w:tcW w:w="2007" w:type="dxa"/>
          </w:tcPr>
          <w:p w:rsidR="002739A1" w:rsidRPr="00917489" w:rsidRDefault="002739A1" w:rsidP="00DE3FEB">
            <w:pPr>
              <w:rPr>
                <w:lang w:val="lv-LV"/>
              </w:rPr>
            </w:pPr>
            <w:r w:rsidRPr="00917489">
              <w:rPr>
                <w:lang w:val="lv-LV"/>
              </w:rPr>
              <w:t xml:space="preserve">Videokamera ar ārējo virziena maiņas stereo mikrofonu </w:t>
            </w:r>
          </w:p>
          <w:p w:rsidR="002739A1" w:rsidRPr="00917489" w:rsidRDefault="002739A1" w:rsidP="00DE3FEB">
            <w:pPr>
              <w:rPr>
                <w:lang w:val="lv-LV"/>
              </w:rPr>
            </w:pPr>
            <w:r w:rsidRPr="00917489">
              <w:rPr>
                <w:lang w:val="lv-LV"/>
              </w:rPr>
              <w:t>(2 gab.)</w:t>
            </w:r>
          </w:p>
        </w:tc>
        <w:tc>
          <w:tcPr>
            <w:tcW w:w="4003" w:type="dxa"/>
          </w:tcPr>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Full HD (1080) </w:t>
            </w:r>
            <w:r w:rsidRPr="00917489">
              <w:rPr>
                <w:i/>
                <w:lang w:val="lv-LV" w:eastAsia="lv-LV"/>
              </w:rPr>
              <w:t>vai labāka;</w:t>
            </w:r>
          </w:p>
          <w:p w:rsidR="002739A1" w:rsidRPr="00917489" w:rsidRDefault="002739A1" w:rsidP="00DE3FEB">
            <w:pPr>
              <w:numPr>
                <w:ilvl w:val="0"/>
                <w:numId w:val="41"/>
              </w:numPr>
              <w:tabs>
                <w:tab w:val="left" w:pos="399"/>
              </w:tabs>
              <w:ind w:left="116" w:hanging="37"/>
              <w:rPr>
                <w:lang w:val="lv-LV"/>
              </w:rPr>
            </w:pPr>
            <w:r w:rsidRPr="00917489">
              <w:rPr>
                <w:lang w:val="lv-LV"/>
              </w:rPr>
              <w:t xml:space="preserve">Sensors – </w:t>
            </w:r>
            <w:r w:rsidRPr="00917489">
              <w:rPr>
                <w:lang w:val="lv-LV" w:eastAsia="lv-LV"/>
              </w:rPr>
              <w:t>1/3 collu HD CMOS</w:t>
            </w:r>
            <w:r w:rsidRPr="00917489">
              <w:rPr>
                <w:lang w:val="lv-LV"/>
              </w:rPr>
              <w:t xml:space="preserve"> PRO </w:t>
            </w:r>
            <w:r w:rsidRPr="00917489">
              <w:rPr>
                <w:i/>
                <w:lang w:val="lv-LV"/>
              </w:rPr>
              <w:t>vai lielāks ekvivalents;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Attēla sensora izšķirtspēja: </w:t>
            </w:r>
            <w:r w:rsidRPr="00917489">
              <w:rPr>
                <w:i/>
                <w:lang w:val="lv-LV"/>
              </w:rPr>
              <w:t>vismaz</w:t>
            </w:r>
            <w:r w:rsidRPr="00917489">
              <w:rPr>
                <w:lang w:val="lv-LV"/>
              </w:rPr>
              <w:t xml:space="preserve"> 2 megapikseļu;</w:t>
            </w:r>
          </w:p>
          <w:p w:rsidR="002739A1" w:rsidRPr="00917489" w:rsidRDefault="002739A1" w:rsidP="00DE3FEB">
            <w:pPr>
              <w:numPr>
                <w:ilvl w:val="0"/>
                <w:numId w:val="41"/>
              </w:numPr>
              <w:tabs>
                <w:tab w:val="left" w:pos="399"/>
              </w:tabs>
              <w:ind w:left="116" w:hanging="37"/>
              <w:rPr>
                <w:lang w:val="lv-LV"/>
              </w:rPr>
            </w:pPr>
            <w:r w:rsidRPr="00917489">
              <w:rPr>
                <w:lang w:val="lv-LV"/>
              </w:rPr>
              <w:t xml:space="preserve">Optiskā tālummaiņa: </w:t>
            </w:r>
            <w:r w:rsidRPr="00917489">
              <w:rPr>
                <w:i/>
                <w:lang w:val="lv-LV"/>
              </w:rPr>
              <w:t>vismaz</w:t>
            </w:r>
            <w:r w:rsidRPr="00917489">
              <w:rPr>
                <w:lang w:val="lv-LV"/>
              </w:rPr>
              <w:t xml:space="preserve"> 10 x;</w:t>
            </w:r>
          </w:p>
          <w:p w:rsidR="002739A1" w:rsidRPr="00917489" w:rsidRDefault="002739A1" w:rsidP="00DE3FEB">
            <w:pPr>
              <w:numPr>
                <w:ilvl w:val="0"/>
                <w:numId w:val="41"/>
              </w:numPr>
              <w:tabs>
                <w:tab w:val="left" w:pos="399"/>
              </w:tabs>
              <w:ind w:left="116" w:hanging="37"/>
              <w:rPr>
                <w:lang w:val="lv-LV"/>
              </w:rPr>
            </w:pPr>
            <w:r w:rsidRPr="00917489">
              <w:rPr>
                <w:lang w:val="lv-LV"/>
              </w:rPr>
              <w:t>objektīva diafragmas atvērums: no f 1,8 līdz maksimāli f 3;</w:t>
            </w:r>
          </w:p>
          <w:p w:rsidR="002739A1" w:rsidRPr="00917489" w:rsidRDefault="002739A1" w:rsidP="00DE3FEB">
            <w:pPr>
              <w:numPr>
                <w:ilvl w:val="0"/>
                <w:numId w:val="41"/>
              </w:numPr>
              <w:tabs>
                <w:tab w:val="left" w:pos="399"/>
              </w:tabs>
              <w:ind w:left="116" w:hanging="37"/>
              <w:rPr>
                <w:lang w:val="lv-LV"/>
              </w:rPr>
            </w:pPr>
            <w:r w:rsidRPr="00917489">
              <w:rPr>
                <w:lang w:val="lv-LV"/>
              </w:rPr>
              <w:t>Optiskais attēla stabilizators;</w:t>
            </w:r>
          </w:p>
          <w:p w:rsidR="002739A1" w:rsidRPr="00917489" w:rsidRDefault="002739A1" w:rsidP="00DE3FEB">
            <w:pPr>
              <w:numPr>
                <w:ilvl w:val="0"/>
                <w:numId w:val="41"/>
              </w:numPr>
              <w:tabs>
                <w:tab w:val="left" w:pos="399"/>
              </w:tabs>
              <w:ind w:left="116" w:hanging="37"/>
              <w:rPr>
                <w:lang w:val="lv-LV"/>
              </w:rPr>
            </w:pPr>
            <w:r w:rsidRPr="00917489">
              <w:rPr>
                <w:lang w:val="lv-LV"/>
              </w:rPr>
              <w:t>Sejas iekadrēšanas funkcija;</w:t>
            </w:r>
          </w:p>
          <w:p w:rsidR="002739A1" w:rsidRPr="00917489" w:rsidRDefault="002739A1" w:rsidP="00DE3FEB">
            <w:pPr>
              <w:numPr>
                <w:ilvl w:val="0"/>
                <w:numId w:val="41"/>
              </w:numPr>
              <w:tabs>
                <w:tab w:val="left" w:pos="399"/>
              </w:tabs>
              <w:ind w:left="116" w:hanging="37"/>
              <w:rPr>
                <w:lang w:val="lv-LV"/>
              </w:rPr>
            </w:pPr>
            <w:r w:rsidRPr="00917489">
              <w:rPr>
                <w:lang w:val="lv-LV"/>
              </w:rPr>
              <w:t>WiFi funkcija;</w:t>
            </w:r>
          </w:p>
          <w:p w:rsidR="002739A1" w:rsidRPr="00917489" w:rsidRDefault="002739A1" w:rsidP="00DE3FEB">
            <w:pPr>
              <w:numPr>
                <w:ilvl w:val="0"/>
                <w:numId w:val="41"/>
              </w:numPr>
              <w:tabs>
                <w:tab w:val="left" w:pos="399"/>
              </w:tabs>
              <w:ind w:left="116" w:hanging="37"/>
              <w:rPr>
                <w:lang w:val="lv-LV"/>
              </w:rPr>
            </w:pPr>
            <w:r w:rsidRPr="00917489">
              <w:rPr>
                <w:lang w:val="lv-LV"/>
              </w:rPr>
              <w:t>DLNA atbalsts;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Iekšējā atmiņa </w:t>
            </w:r>
            <w:r w:rsidRPr="00917489">
              <w:rPr>
                <w:i/>
                <w:lang w:val="lv-LV"/>
              </w:rPr>
              <w:t>vismaz</w:t>
            </w:r>
            <w:r w:rsidRPr="00917489">
              <w:rPr>
                <w:lang w:val="lv-LV"/>
              </w:rPr>
              <w:t xml:space="preserve"> 8 GB;</w:t>
            </w:r>
          </w:p>
          <w:p w:rsidR="002739A1" w:rsidRPr="00917489" w:rsidRDefault="002739A1" w:rsidP="00DE3FEB">
            <w:pPr>
              <w:numPr>
                <w:ilvl w:val="0"/>
                <w:numId w:val="41"/>
              </w:numPr>
              <w:tabs>
                <w:tab w:val="left" w:pos="399"/>
              </w:tabs>
              <w:ind w:left="116" w:hanging="37"/>
              <w:rPr>
                <w:lang w:val="lv-LV"/>
              </w:rPr>
            </w:pPr>
            <w:r w:rsidRPr="00917489">
              <w:rPr>
                <w:lang w:val="lv-LV"/>
              </w:rPr>
              <w:t>Atmiņas kartes slots, kas atbalsta vismaz 32 GB atmiņas kartes;</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Ierakstīšanas formāti - MP4, AVCHD vai labāks ekvivalents, </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Ekrāns – skārienjūtīgs LCD </w:t>
            </w:r>
            <w:r w:rsidRPr="00917489">
              <w:rPr>
                <w:i/>
                <w:lang w:val="lv-LV" w:eastAsia="lv-LV"/>
              </w:rPr>
              <w:t>vai ekvivalents</w:t>
            </w:r>
            <w:r w:rsidRPr="00917489">
              <w:rPr>
                <w:lang w:val="lv-LV" w:eastAsia="lv-LV"/>
              </w:rPr>
              <w:t xml:space="preserve">, ne mazāk kā 7,5 cm (3 collu) ar spilgtuma regulāciju; </w:t>
            </w:r>
          </w:p>
          <w:p w:rsidR="002739A1" w:rsidRPr="00917489" w:rsidRDefault="002739A1" w:rsidP="00DE3FEB">
            <w:pPr>
              <w:numPr>
                <w:ilvl w:val="0"/>
                <w:numId w:val="41"/>
              </w:numPr>
              <w:tabs>
                <w:tab w:val="left" w:pos="399"/>
              </w:tabs>
              <w:ind w:left="116" w:hanging="37"/>
              <w:rPr>
                <w:lang w:val="lv-LV"/>
              </w:rPr>
            </w:pPr>
            <w:r w:rsidRPr="00917489">
              <w:rPr>
                <w:lang w:val="lv-LV"/>
              </w:rPr>
              <w:t>Pieslēguma veidi: HDMI out, AV out, ārējais mikrofons, elektro barošana;</w:t>
            </w:r>
          </w:p>
          <w:p w:rsidR="002739A1" w:rsidRPr="00917489" w:rsidRDefault="002739A1" w:rsidP="00DE3FEB">
            <w:pPr>
              <w:numPr>
                <w:ilvl w:val="0"/>
                <w:numId w:val="41"/>
              </w:numPr>
              <w:tabs>
                <w:tab w:val="left" w:pos="399"/>
              </w:tabs>
              <w:ind w:left="116" w:hanging="37"/>
              <w:rPr>
                <w:lang w:val="lv-LV"/>
              </w:rPr>
            </w:pPr>
            <w:r w:rsidRPr="00917489">
              <w:rPr>
                <w:lang w:val="lv-LV"/>
              </w:rPr>
              <w:t>Komplektā jāiekļauj ārējais virziena maiņas stereo mikrofons ar vēja aizsargu;</w:t>
            </w:r>
          </w:p>
          <w:p w:rsidR="002739A1" w:rsidRPr="00917489" w:rsidRDefault="002739A1" w:rsidP="00DE3FEB">
            <w:pPr>
              <w:numPr>
                <w:ilvl w:val="0"/>
                <w:numId w:val="41"/>
              </w:numPr>
              <w:tabs>
                <w:tab w:val="left" w:pos="399"/>
              </w:tabs>
              <w:ind w:left="116" w:hanging="37"/>
              <w:rPr>
                <w:lang w:val="lv-LV"/>
              </w:rPr>
            </w:pPr>
            <w:r w:rsidRPr="00917489">
              <w:rPr>
                <w:lang w:val="lv-LV"/>
              </w:rPr>
              <w:t>Mikrofona ieejošās skaņas spiediens vismaz 110dB;</w:t>
            </w:r>
          </w:p>
          <w:p w:rsidR="002739A1" w:rsidRPr="00917489" w:rsidRDefault="002739A1" w:rsidP="00DE3FEB">
            <w:pPr>
              <w:numPr>
                <w:ilvl w:val="0"/>
                <w:numId w:val="41"/>
              </w:numPr>
              <w:tabs>
                <w:tab w:val="left" w:pos="399"/>
              </w:tabs>
              <w:ind w:left="116" w:hanging="37"/>
              <w:rPr>
                <w:lang w:val="lv-LV"/>
              </w:rPr>
            </w:pPr>
            <w:r w:rsidRPr="00917489">
              <w:rPr>
                <w:lang w:val="lv-LV"/>
              </w:rPr>
              <w:t>Mikrofona frekvenču diapazons vismaz 200 -10000Hz;</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iekļauta videokameru stiprināšana pie sienas, </w:t>
            </w:r>
            <w:r w:rsidRPr="00917489">
              <w:rPr>
                <w:lang w:val="lv-LV" w:eastAsia="lv-LV"/>
              </w:rPr>
              <w:t>jābūt modelim atbilstošiem stiprinājumiem</w:t>
            </w:r>
            <w:r w:rsidRPr="00917489">
              <w:rPr>
                <w:lang w:val="lv-LV"/>
              </w:rPr>
              <w:t>.</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99"/>
              </w:tabs>
              <w:rPr>
                <w:lang w:val="lv-LV" w:eastAsia="lv-LV"/>
              </w:rPr>
            </w:pPr>
            <w:r w:rsidRPr="00917489">
              <w:rPr>
                <w:lang w:val="lv-LV" w:eastAsia="lv-LV"/>
              </w:rPr>
              <w:t>Ražotājs __________</w:t>
            </w:r>
          </w:p>
        </w:tc>
      </w:tr>
      <w:tr w:rsidR="002739A1" w:rsidRPr="00917489" w:rsidTr="00DE3FEB">
        <w:trPr>
          <w:trHeight w:val="2400"/>
        </w:trPr>
        <w:tc>
          <w:tcPr>
            <w:tcW w:w="936" w:type="dxa"/>
            <w:tcBorders>
              <w:bottom w:val="single" w:sz="4" w:space="0" w:color="auto"/>
            </w:tcBorders>
          </w:tcPr>
          <w:p w:rsidR="002739A1" w:rsidRPr="00917489" w:rsidRDefault="002739A1" w:rsidP="00DE3FEB">
            <w:pPr>
              <w:rPr>
                <w:lang w:val="lv-LV"/>
              </w:rPr>
            </w:pPr>
            <w:r w:rsidRPr="00917489">
              <w:rPr>
                <w:lang w:val="lv-LV"/>
              </w:rPr>
              <w:t>4.</w:t>
            </w:r>
          </w:p>
          <w:p w:rsidR="002739A1" w:rsidRPr="00917489" w:rsidRDefault="002739A1" w:rsidP="00DE3FEB">
            <w:pPr>
              <w:rPr>
                <w:lang w:val="lv-LV"/>
              </w:rPr>
            </w:pPr>
          </w:p>
        </w:tc>
        <w:tc>
          <w:tcPr>
            <w:tcW w:w="2007" w:type="dxa"/>
            <w:tcBorders>
              <w:bottom w:val="single" w:sz="4" w:space="0" w:color="auto"/>
            </w:tcBorders>
          </w:tcPr>
          <w:p w:rsidR="002739A1" w:rsidRPr="00917489" w:rsidRDefault="002739A1" w:rsidP="00DE3FEB">
            <w:pPr>
              <w:rPr>
                <w:lang w:val="lv-LV"/>
              </w:rPr>
            </w:pPr>
            <w:r w:rsidRPr="00917489">
              <w:rPr>
                <w:lang w:val="lv-LV"/>
              </w:rPr>
              <w:t xml:space="preserve">Radiomikrofonu sistēma (1 gab.) </w:t>
            </w:r>
          </w:p>
          <w:p w:rsidR="002739A1" w:rsidRPr="00917489" w:rsidRDefault="002739A1" w:rsidP="00DE3FEB">
            <w:pPr>
              <w:rPr>
                <w:lang w:val="lv-LV"/>
              </w:rPr>
            </w:pPr>
            <w:r w:rsidRPr="00917489">
              <w:rPr>
                <w:lang w:val="lv-LV"/>
              </w:rPr>
              <w:t>Sistēmā ietilpst:</w:t>
            </w:r>
          </w:p>
          <w:p w:rsidR="002739A1" w:rsidRPr="00917489" w:rsidRDefault="002739A1" w:rsidP="00DE3FEB">
            <w:pPr>
              <w:rPr>
                <w:lang w:val="lv-LV"/>
              </w:rPr>
            </w:pPr>
            <w:r w:rsidRPr="00917489">
              <w:rPr>
                <w:lang w:val="lv-LV"/>
              </w:rPr>
              <w:t xml:space="preserve"> pieci radiomikrofoni,</w:t>
            </w:r>
          </w:p>
          <w:p w:rsidR="002739A1" w:rsidRPr="00917489" w:rsidRDefault="002739A1" w:rsidP="00DE3FEB">
            <w:pPr>
              <w:rPr>
                <w:lang w:val="lv-LV"/>
              </w:rPr>
            </w:pPr>
            <w:r w:rsidRPr="00917489">
              <w:rPr>
                <w:lang w:val="lv-LV"/>
              </w:rPr>
              <w:t xml:space="preserve"> pieci radiomikrofona uztvērēji ,un pieci radiomikrofona statīvi.</w:t>
            </w: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color w:val="FF0000"/>
                <w:lang w:val="lv-LV"/>
              </w:rPr>
            </w:pPr>
          </w:p>
        </w:tc>
        <w:tc>
          <w:tcPr>
            <w:tcW w:w="4003" w:type="dxa"/>
          </w:tcPr>
          <w:p w:rsidR="002739A1" w:rsidRPr="00917489" w:rsidRDefault="002739A1" w:rsidP="00DE3FEB">
            <w:pPr>
              <w:rPr>
                <w:u w:val="single"/>
                <w:lang w:val="lv-LV"/>
              </w:rPr>
            </w:pPr>
            <w:r w:rsidRPr="00917489">
              <w:rPr>
                <w:u w:val="single"/>
                <w:lang w:val="lv-LV"/>
              </w:rPr>
              <w:t>Radionikrofona uztvērējs:</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attālums vismaz 30 m;</w:t>
            </w:r>
          </w:p>
          <w:p w:rsidR="002739A1" w:rsidRPr="00917489" w:rsidRDefault="002739A1" w:rsidP="00DE3FEB">
            <w:pPr>
              <w:numPr>
                <w:ilvl w:val="0"/>
                <w:numId w:val="35"/>
              </w:numPr>
              <w:tabs>
                <w:tab w:val="left" w:pos="318"/>
              </w:tabs>
              <w:ind w:left="34" w:firstLine="23"/>
              <w:rPr>
                <w:lang w:val="lv-LV"/>
              </w:rPr>
            </w:pPr>
            <w:r w:rsidRPr="00917489">
              <w:rPr>
                <w:lang w:val="lv-LV" w:eastAsia="lv-LV"/>
              </w:rPr>
              <w:t>Dinamiskais diapazons vismaz 109 dB;</w:t>
            </w:r>
          </w:p>
          <w:p w:rsidR="002739A1" w:rsidRPr="00917489" w:rsidRDefault="002739A1" w:rsidP="00DE3FEB">
            <w:pPr>
              <w:numPr>
                <w:ilvl w:val="0"/>
                <w:numId w:val="35"/>
              </w:numPr>
              <w:tabs>
                <w:tab w:val="left" w:pos="318"/>
              </w:tabs>
              <w:ind w:hanging="648"/>
              <w:rPr>
                <w:lang w:val="lv-LV"/>
              </w:rPr>
            </w:pPr>
            <w:r w:rsidRPr="00917489">
              <w:rPr>
                <w:lang w:val="lv-LV"/>
              </w:rPr>
              <w:t>Atbilst piedāvātā  radiomikrofona modelim</w:t>
            </w:r>
          </w:p>
          <w:p w:rsidR="002739A1" w:rsidRPr="00917489" w:rsidRDefault="002739A1" w:rsidP="00DE3FEB">
            <w:pPr>
              <w:numPr>
                <w:ilvl w:val="0"/>
                <w:numId w:val="35"/>
              </w:numPr>
              <w:tabs>
                <w:tab w:val="left" w:pos="318"/>
              </w:tabs>
              <w:ind w:hanging="648"/>
              <w:rPr>
                <w:lang w:val="lv-LV"/>
              </w:rPr>
            </w:pPr>
            <w:r w:rsidRPr="00917489">
              <w:rPr>
                <w:lang w:val="lv-LV"/>
              </w:rPr>
              <w:t xml:space="preserve">Divkrāsu (zaļš-sarkans) LED </w:t>
            </w:r>
            <w:r w:rsidRPr="00917489">
              <w:rPr>
                <w:i/>
                <w:lang w:val="lv-LV"/>
              </w:rPr>
              <w:t>vai ekivalents</w:t>
            </w:r>
            <w:r w:rsidRPr="00917489">
              <w:rPr>
                <w:lang w:val="lv-LV"/>
              </w:rPr>
              <w:t xml:space="preserve"> skaņas indikators;</w:t>
            </w:r>
          </w:p>
          <w:p w:rsidR="002739A1" w:rsidRPr="00917489" w:rsidRDefault="002739A1" w:rsidP="00DE3FEB">
            <w:pPr>
              <w:numPr>
                <w:ilvl w:val="0"/>
                <w:numId w:val="35"/>
              </w:numPr>
              <w:tabs>
                <w:tab w:val="left" w:pos="318"/>
              </w:tabs>
              <w:ind w:left="34" w:firstLine="23"/>
              <w:rPr>
                <w:lang w:val="lv-LV"/>
              </w:rPr>
            </w:pPr>
            <w:r w:rsidRPr="00917489">
              <w:rPr>
                <w:lang w:val="lv-LV"/>
              </w:rPr>
              <w:t>Frekvenču diapazons (f</w:t>
            </w:r>
            <w:r w:rsidRPr="00917489">
              <w:rPr>
                <w:lang w:val="lv-LV" w:eastAsia="lv-LV"/>
              </w:rPr>
              <w:t>requencyresponse) – vismaz 20 - 20 000 Hz.</w:t>
            </w:r>
          </w:p>
          <w:p w:rsidR="002739A1" w:rsidRPr="00917489" w:rsidRDefault="002739A1" w:rsidP="00DE3FEB">
            <w:pPr>
              <w:numPr>
                <w:ilvl w:val="0"/>
                <w:numId w:val="35"/>
              </w:numPr>
              <w:tabs>
                <w:tab w:val="left" w:pos="318"/>
              </w:tabs>
              <w:ind w:left="34" w:hanging="648"/>
              <w:rPr>
                <w:lang w:val="lv-LV"/>
              </w:rPr>
            </w:pPr>
          </w:p>
          <w:p w:rsidR="002739A1" w:rsidRPr="00917489" w:rsidRDefault="002739A1" w:rsidP="00DE3FEB">
            <w:pPr>
              <w:rPr>
                <w:u w:val="single"/>
                <w:lang w:val="lv-LV"/>
              </w:rPr>
            </w:pPr>
            <w:r w:rsidRPr="00917489">
              <w:rPr>
                <w:u w:val="single"/>
                <w:lang w:val="lv-LV"/>
              </w:rPr>
              <w:t>Radiomikrofons:</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rPr>
              <w:lastRenderedPageBreak/>
              <w:t>Veids (Polarpattern) - kardioīds(</w:t>
            </w:r>
            <w:r w:rsidRPr="00917489">
              <w:rPr>
                <w:lang w:val="lv-LV" w:eastAsia="lv-LV"/>
              </w:rPr>
              <w:t>cardioid);</w:t>
            </w:r>
          </w:p>
          <w:p w:rsidR="002739A1" w:rsidRPr="00917489" w:rsidRDefault="002739A1" w:rsidP="00DE3FEB">
            <w:pPr>
              <w:numPr>
                <w:ilvl w:val="0"/>
                <w:numId w:val="35"/>
              </w:numPr>
              <w:tabs>
                <w:tab w:val="left" w:pos="318"/>
              </w:tabs>
              <w:ind w:left="34" w:firstLine="23"/>
              <w:rPr>
                <w:lang w:val="lv-LV"/>
              </w:rPr>
            </w:pPr>
            <w:r w:rsidRPr="00917489">
              <w:rPr>
                <w:lang w:val="lv-LV" w:eastAsia="lv-LV"/>
              </w:rPr>
              <w:t>Rokās turamais radiomikrofons;</w:t>
            </w:r>
          </w:p>
          <w:p w:rsidR="002739A1" w:rsidRPr="00917489" w:rsidRDefault="002739A1" w:rsidP="00DE3FEB">
            <w:pPr>
              <w:numPr>
                <w:ilvl w:val="0"/>
                <w:numId w:val="35"/>
              </w:numPr>
              <w:tabs>
                <w:tab w:val="left" w:pos="318"/>
              </w:tabs>
              <w:ind w:left="34" w:firstLine="23"/>
              <w:rPr>
                <w:lang w:val="lv-LV"/>
              </w:rPr>
            </w:pPr>
            <w:r w:rsidRPr="00917489">
              <w:rPr>
                <w:lang w:val="lv-LV"/>
              </w:rPr>
              <w:t>Konstrukcijas materiāls – metāls;</w:t>
            </w:r>
          </w:p>
          <w:p w:rsidR="002739A1" w:rsidRPr="00917489" w:rsidRDefault="002739A1" w:rsidP="00DE3FEB">
            <w:pPr>
              <w:numPr>
                <w:ilvl w:val="0"/>
                <w:numId w:val="35"/>
              </w:numPr>
              <w:tabs>
                <w:tab w:val="left" w:pos="318"/>
              </w:tabs>
              <w:ind w:left="34" w:firstLine="23"/>
              <w:rPr>
                <w:lang w:val="lv-LV"/>
              </w:rPr>
            </w:pPr>
            <w:r w:rsidRPr="00917489">
              <w:rPr>
                <w:lang w:val="lv-LV"/>
              </w:rPr>
              <w:t>Mikrofona pārsegums – metāla siets;</w:t>
            </w:r>
          </w:p>
          <w:p w:rsidR="002739A1" w:rsidRPr="00917489" w:rsidRDefault="002739A1" w:rsidP="00DE3FEB">
            <w:pPr>
              <w:numPr>
                <w:ilvl w:val="0"/>
                <w:numId w:val="35"/>
              </w:numPr>
              <w:tabs>
                <w:tab w:val="left" w:pos="318"/>
              </w:tabs>
              <w:ind w:left="34" w:firstLine="23"/>
              <w:rPr>
                <w:lang w:val="lv-LV"/>
              </w:rPr>
            </w:pPr>
            <w:r w:rsidRPr="00917489">
              <w:rPr>
                <w:lang w:val="lv-LV"/>
              </w:rPr>
              <w:t xml:space="preserve">Svars – </w:t>
            </w:r>
            <w:r w:rsidRPr="00917489">
              <w:rPr>
                <w:i/>
                <w:lang w:val="lv-LV"/>
              </w:rPr>
              <w:t>ne vairāk kā</w:t>
            </w:r>
            <w:r w:rsidRPr="00917489">
              <w:rPr>
                <w:lang w:val="lv-LV"/>
              </w:rPr>
              <w:t xml:space="preserve"> 300 g.;</w:t>
            </w:r>
          </w:p>
          <w:p w:rsidR="002739A1" w:rsidRPr="00917489" w:rsidRDefault="002739A1" w:rsidP="00DE3FEB">
            <w:pPr>
              <w:numPr>
                <w:ilvl w:val="0"/>
                <w:numId w:val="35"/>
              </w:numPr>
              <w:tabs>
                <w:tab w:val="left" w:pos="318"/>
              </w:tabs>
              <w:ind w:hanging="648"/>
              <w:rPr>
                <w:lang w:val="lv-LV"/>
              </w:rPr>
            </w:pPr>
            <w:r w:rsidRPr="00917489">
              <w:rPr>
                <w:lang w:val="lv-LV"/>
              </w:rPr>
              <w:t>Baterijas (2 gab. AA) jānodrošina līdz pat 7 stundu darbs;</w:t>
            </w:r>
          </w:p>
          <w:p w:rsidR="002739A1" w:rsidRPr="00917489" w:rsidRDefault="002739A1" w:rsidP="00DE3FEB">
            <w:pPr>
              <w:numPr>
                <w:ilvl w:val="0"/>
                <w:numId w:val="35"/>
              </w:numPr>
              <w:tabs>
                <w:tab w:val="left" w:pos="318"/>
              </w:tabs>
              <w:ind w:hanging="648"/>
              <w:rPr>
                <w:lang w:val="lv-LV"/>
              </w:rPr>
            </w:pPr>
            <w:r w:rsidRPr="00917489">
              <w:rPr>
                <w:lang w:val="lv-LV"/>
              </w:rPr>
              <w:t>Iekšējā antena.</w:t>
            </w:r>
          </w:p>
          <w:p w:rsidR="002739A1" w:rsidRPr="00917489" w:rsidRDefault="002739A1" w:rsidP="00DE3FEB">
            <w:pPr>
              <w:tabs>
                <w:tab w:val="left" w:pos="318"/>
              </w:tabs>
              <w:ind w:left="72"/>
              <w:rPr>
                <w:lang w:val="lv-LV"/>
              </w:rPr>
            </w:pPr>
          </w:p>
          <w:p w:rsidR="002739A1" w:rsidRPr="00917489" w:rsidRDefault="002739A1" w:rsidP="00DE3FEB">
            <w:pPr>
              <w:rPr>
                <w:u w:val="single"/>
                <w:lang w:val="lv-LV"/>
              </w:rPr>
            </w:pPr>
            <w:r w:rsidRPr="00917489">
              <w:rPr>
                <w:u w:val="single"/>
                <w:lang w:val="lv-LV"/>
              </w:rPr>
              <w:t>Radiomikrofona statīvs:</w:t>
            </w:r>
          </w:p>
          <w:p w:rsidR="002739A1" w:rsidRPr="00917489" w:rsidRDefault="002739A1" w:rsidP="00DE3FEB">
            <w:pPr>
              <w:numPr>
                <w:ilvl w:val="0"/>
                <w:numId w:val="34"/>
              </w:numPr>
              <w:tabs>
                <w:tab w:val="left" w:pos="318"/>
              </w:tabs>
              <w:ind w:left="34" w:firstLine="23"/>
              <w:rPr>
                <w:lang w:val="lv-LV"/>
              </w:rPr>
            </w:pPr>
            <w:r w:rsidRPr="00917489">
              <w:rPr>
                <w:lang w:val="lv-LV"/>
              </w:rPr>
              <w:t>Atbilst piedāvātā  radiomikrofona modelim;</w:t>
            </w:r>
          </w:p>
          <w:p w:rsidR="002739A1" w:rsidRPr="00917489" w:rsidRDefault="002739A1" w:rsidP="00DE3FEB">
            <w:pPr>
              <w:numPr>
                <w:ilvl w:val="0"/>
                <w:numId w:val="34"/>
              </w:numPr>
              <w:tabs>
                <w:tab w:val="left" w:pos="318"/>
              </w:tabs>
              <w:ind w:left="34" w:firstLine="23"/>
              <w:rPr>
                <w:lang w:val="lv-LV"/>
              </w:rPr>
            </w:pPr>
            <w:r w:rsidRPr="00917489">
              <w:rPr>
                <w:lang w:val="lv-LV"/>
              </w:rPr>
              <w:t>Pielietojums – radiomikrofona fiksēšanai uz galda;</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Maksimālais augstums – </w:t>
            </w:r>
            <w:r w:rsidRPr="00917489">
              <w:rPr>
                <w:i/>
                <w:lang w:val="lv-LV"/>
              </w:rPr>
              <w:t>ne vairāk kā</w:t>
            </w:r>
            <w:r w:rsidRPr="00917489">
              <w:rPr>
                <w:lang w:val="lv-LV"/>
              </w:rPr>
              <w:t xml:space="preserve"> 18 cm;</w:t>
            </w:r>
          </w:p>
          <w:p w:rsidR="002739A1" w:rsidRPr="00917489" w:rsidRDefault="002739A1" w:rsidP="00DE3FEB">
            <w:pPr>
              <w:numPr>
                <w:ilvl w:val="0"/>
                <w:numId w:val="34"/>
              </w:numPr>
              <w:tabs>
                <w:tab w:val="left" w:pos="318"/>
              </w:tabs>
              <w:ind w:left="34" w:firstLine="23"/>
              <w:rPr>
                <w:lang w:val="lv-LV"/>
              </w:rPr>
            </w:pPr>
            <w:r w:rsidRPr="00917489">
              <w:rPr>
                <w:lang w:val="lv-LV"/>
              </w:rPr>
              <w:t>Materiāls –metāls vai ekvivalents</w:t>
            </w:r>
            <w:r w:rsidRPr="00917489">
              <w:rPr>
                <w:i/>
                <w:lang w:val="lv-LV"/>
              </w:rPr>
              <w:t xml:space="preserve"> pēc izturības;</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Krāsa – melna </w:t>
            </w:r>
            <w:r w:rsidRPr="00917489">
              <w:rPr>
                <w:i/>
                <w:lang w:val="lv-LV"/>
              </w:rPr>
              <w:t>vai saskaņot ar pasūtītāju.</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344"/>
        </w:trPr>
        <w:tc>
          <w:tcPr>
            <w:tcW w:w="936" w:type="dxa"/>
          </w:tcPr>
          <w:p w:rsidR="002739A1" w:rsidRPr="00917489" w:rsidRDefault="002739A1" w:rsidP="00DE3FEB">
            <w:pPr>
              <w:rPr>
                <w:lang w:val="lv-LV"/>
              </w:rPr>
            </w:pPr>
            <w:r w:rsidRPr="00917489">
              <w:rPr>
                <w:lang w:val="lv-LV"/>
              </w:rPr>
              <w:lastRenderedPageBreak/>
              <w:t>5.</w:t>
            </w:r>
          </w:p>
        </w:tc>
        <w:tc>
          <w:tcPr>
            <w:tcW w:w="2007" w:type="dxa"/>
          </w:tcPr>
          <w:p w:rsidR="002739A1" w:rsidRPr="00917489" w:rsidRDefault="002739A1" w:rsidP="00DE3FEB">
            <w:pPr>
              <w:rPr>
                <w:lang w:val="lv-LV"/>
              </w:rPr>
            </w:pPr>
            <w:r w:rsidRPr="00917489">
              <w:rPr>
                <w:lang w:val="lv-LV"/>
              </w:rPr>
              <w:t xml:space="preserve">Skaļruņu sistēma </w:t>
            </w:r>
          </w:p>
          <w:p w:rsidR="002739A1" w:rsidRPr="00917489" w:rsidRDefault="002739A1" w:rsidP="00DE3FEB">
            <w:pPr>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rPr>
                <w:lang w:val="lv-LV"/>
              </w:rPr>
            </w:pPr>
            <w:r w:rsidRPr="00917489">
              <w:rPr>
                <w:lang w:val="lv-LV"/>
              </w:rPr>
              <w:t>Visām iekārtam jābūt savstarpēji savienojamām un jāveido vienota audio sistēma. Piegādātājam piedāvājumā jāpiedāvā visi iekārtu savienošanai nepieciešamie kabeļi</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1832"/>
        </w:trPr>
        <w:tc>
          <w:tcPr>
            <w:tcW w:w="936" w:type="dxa"/>
          </w:tcPr>
          <w:p w:rsidR="002739A1" w:rsidRPr="00917489" w:rsidRDefault="002739A1" w:rsidP="00DE3FEB">
            <w:pPr>
              <w:rPr>
                <w:lang w:val="lv-LV"/>
              </w:rPr>
            </w:pPr>
            <w:r w:rsidRPr="00917489">
              <w:rPr>
                <w:lang w:val="lv-LV"/>
              </w:rPr>
              <w:t>5.1.</w:t>
            </w:r>
          </w:p>
        </w:tc>
        <w:tc>
          <w:tcPr>
            <w:tcW w:w="2007" w:type="dxa"/>
          </w:tcPr>
          <w:p w:rsidR="002739A1" w:rsidRPr="00917489" w:rsidRDefault="002739A1" w:rsidP="00DE3FEB">
            <w:pPr>
              <w:rPr>
                <w:lang w:val="lv-LV"/>
              </w:rPr>
            </w:pPr>
            <w:r w:rsidRPr="00917489">
              <w:rPr>
                <w:lang w:val="lv-LV"/>
              </w:rPr>
              <w:t xml:space="preserve">Skaļruņi </w:t>
            </w:r>
          </w:p>
          <w:p w:rsidR="002739A1" w:rsidRPr="00917489" w:rsidRDefault="002739A1" w:rsidP="00DE3FEB">
            <w:pPr>
              <w:rPr>
                <w:lang w:val="lv-LV"/>
              </w:rPr>
            </w:pPr>
            <w:r w:rsidRPr="00917489">
              <w:rPr>
                <w:lang w:val="lv-LV"/>
              </w:rPr>
              <w:t>(4 gab.)</w:t>
            </w:r>
          </w:p>
          <w:p w:rsidR="002739A1" w:rsidRPr="00917489" w:rsidRDefault="002739A1" w:rsidP="00DE3FEB">
            <w:pPr>
              <w:rPr>
                <w:lang w:val="lv-LV"/>
              </w:rPr>
            </w:pPr>
          </w:p>
        </w:tc>
        <w:tc>
          <w:tcPr>
            <w:tcW w:w="4003" w:type="dxa"/>
          </w:tcPr>
          <w:p w:rsidR="002739A1" w:rsidRPr="00917489" w:rsidRDefault="002739A1" w:rsidP="00DE3FEB">
            <w:pPr>
              <w:numPr>
                <w:ilvl w:val="0"/>
                <w:numId w:val="36"/>
              </w:numPr>
              <w:tabs>
                <w:tab w:val="left" w:pos="318"/>
              </w:tabs>
              <w:ind w:left="34" w:firstLine="23"/>
              <w:rPr>
                <w:lang w:val="lv-LV"/>
              </w:rPr>
            </w:pPr>
            <w:r w:rsidRPr="00917489">
              <w:rPr>
                <w:lang w:val="lv-LV"/>
              </w:rPr>
              <w:t>Tips – pasīvie, divjoslu;</w:t>
            </w:r>
          </w:p>
          <w:p w:rsidR="002739A1" w:rsidRPr="00917489" w:rsidRDefault="002739A1" w:rsidP="00DE3FEB">
            <w:pPr>
              <w:numPr>
                <w:ilvl w:val="0"/>
                <w:numId w:val="36"/>
              </w:numPr>
              <w:tabs>
                <w:tab w:val="left" w:pos="318"/>
              </w:tabs>
              <w:ind w:left="34" w:firstLine="23"/>
              <w:rPr>
                <w:lang w:val="lv-LV"/>
              </w:rPr>
            </w:pPr>
            <w:r w:rsidRPr="00917489">
              <w:rPr>
                <w:lang w:val="lv-LV"/>
              </w:rPr>
              <w:t>Diametrs -  vismaz 13cm;</w:t>
            </w:r>
          </w:p>
          <w:p w:rsidR="002739A1" w:rsidRPr="00917489" w:rsidRDefault="002739A1" w:rsidP="00DE3FEB">
            <w:pPr>
              <w:numPr>
                <w:ilvl w:val="0"/>
                <w:numId w:val="36"/>
              </w:numPr>
              <w:tabs>
                <w:tab w:val="left" w:pos="318"/>
              </w:tabs>
              <w:ind w:left="34" w:firstLine="23"/>
              <w:rPr>
                <w:lang w:val="lv-LV"/>
              </w:rPr>
            </w:pPr>
            <w:r w:rsidRPr="00917489">
              <w:rPr>
                <w:lang w:val="lv-LV"/>
              </w:rPr>
              <w:t>Iebūvējami piekaramajos griestos;</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Maksimālā pīķa jauda </w:t>
            </w:r>
            <w:r w:rsidRPr="00917489">
              <w:rPr>
                <w:i/>
                <w:lang w:val="lv-LV"/>
              </w:rPr>
              <w:t xml:space="preserve">vismaz </w:t>
            </w:r>
            <w:r w:rsidRPr="00917489">
              <w:rPr>
                <w:lang w:val="lv-LV"/>
              </w:rPr>
              <w:t xml:space="preserve">108 dB katram skaļrunim; </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Frekvenču josla – </w:t>
            </w:r>
            <w:r w:rsidRPr="00917489">
              <w:rPr>
                <w:lang w:val="lv-LV" w:eastAsia="lv-LV"/>
              </w:rPr>
              <w:t>65 – 20 000 Hz;</w:t>
            </w:r>
          </w:p>
          <w:p w:rsidR="002739A1" w:rsidRPr="00917489" w:rsidRDefault="002739A1" w:rsidP="00DE3FEB">
            <w:pPr>
              <w:numPr>
                <w:ilvl w:val="0"/>
                <w:numId w:val="36"/>
              </w:numPr>
              <w:tabs>
                <w:tab w:val="left" w:pos="318"/>
              </w:tabs>
              <w:ind w:hanging="648"/>
              <w:rPr>
                <w:lang w:val="lv-LV"/>
              </w:rPr>
            </w:pPr>
            <w:r w:rsidRPr="00917489">
              <w:rPr>
                <w:lang w:val="lv-LV"/>
              </w:rPr>
              <w:t>Pretestība atbilstoša piedāvātajam skaņas pastiprinātājam;</w:t>
            </w:r>
          </w:p>
          <w:p w:rsidR="002739A1" w:rsidRPr="00917489" w:rsidRDefault="002739A1" w:rsidP="00DE3FEB">
            <w:pPr>
              <w:numPr>
                <w:ilvl w:val="0"/>
                <w:numId w:val="36"/>
              </w:numPr>
              <w:tabs>
                <w:tab w:val="left" w:pos="318"/>
              </w:tabs>
              <w:ind w:left="34" w:firstLine="23"/>
              <w:rPr>
                <w:lang w:val="lv-LV"/>
              </w:rPr>
            </w:pPr>
            <w:r w:rsidRPr="00917489">
              <w:rPr>
                <w:lang w:val="lv-LV"/>
              </w:rPr>
              <w:t>Katra skaļruņa svars n</w:t>
            </w:r>
            <w:r w:rsidRPr="00917489">
              <w:rPr>
                <w:i/>
                <w:lang w:val="lv-LV"/>
              </w:rPr>
              <w:t>e vairāk kā</w:t>
            </w:r>
            <w:r w:rsidRPr="00917489">
              <w:rPr>
                <w:lang w:val="lv-LV"/>
              </w:rPr>
              <w:t xml:space="preserve"> 4 kg;</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Katra skaļruņa jauda vismaz 40 W; </w:t>
            </w:r>
          </w:p>
          <w:p w:rsidR="002739A1" w:rsidRPr="00917489" w:rsidRDefault="002739A1" w:rsidP="00DE3FEB">
            <w:pPr>
              <w:numPr>
                <w:ilvl w:val="0"/>
                <w:numId w:val="36"/>
              </w:numPr>
              <w:tabs>
                <w:tab w:val="left" w:pos="318"/>
              </w:tabs>
              <w:ind w:left="34" w:firstLine="23"/>
              <w:rPr>
                <w:lang w:val="lv-LV"/>
              </w:rPr>
            </w:pPr>
            <w:r w:rsidRPr="00917489">
              <w:rPr>
                <w:lang w:val="lv-LV"/>
              </w:rPr>
              <w:t>Dekoratīvās restes krāsa – balta vai gaiši pelēka</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1554"/>
        </w:trPr>
        <w:tc>
          <w:tcPr>
            <w:tcW w:w="936" w:type="dxa"/>
          </w:tcPr>
          <w:p w:rsidR="002739A1" w:rsidRPr="00917489" w:rsidRDefault="002739A1" w:rsidP="00DE3FEB">
            <w:pPr>
              <w:rPr>
                <w:lang w:val="lv-LV"/>
              </w:rPr>
            </w:pPr>
            <w:r w:rsidRPr="00917489">
              <w:rPr>
                <w:lang w:val="lv-LV"/>
              </w:rPr>
              <w:t>5.2.</w:t>
            </w:r>
          </w:p>
        </w:tc>
        <w:tc>
          <w:tcPr>
            <w:tcW w:w="2007" w:type="dxa"/>
          </w:tcPr>
          <w:p w:rsidR="002739A1" w:rsidRPr="00917489" w:rsidRDefault="002739A1" w:rsidP="00DE3FEB">
            <w:pPr>
              <w:rPr>
                <w:lang w:val="lv-LV"/>
              </w:rPr>
            </w:pPr>
            <w:r w:rsidRPr="00917489">
              <w:rPr>
                <w:lang w:val="lv-LV"/>
              </w:rPr>
              <w:t xml:space="preserve">Skaļruņu jaudas pastiprinātājs  </w:t>
            </w:r>
          </w:p>
          <w:p w:rsidR="002739A1" w:rsidRPr="00917489" w:rsidRDefault="002739A1" w:rsidP="00DE3FEB">
            <w:pPr>
              <w:rPr>
                <w:lang w:val="lv-LV"/>
              </w:rPr>
            </w:pPr>
            <w:r w:rsidRPr="00917489">
              <w:rPr>
                <w:lang w:val="lv-LV"/>
              </w:rPr>
              <w:t>(1 gab.)</w:t>
            </w:r>
          </w:p>
        </w:tc>
        <w:tc>
          <w:tcPr>
            <w:tcW w:w="4003" w:type="dxa"/>
          </w:tcPr>
          <w:p w:rsidR="002739A1" w:rsidRPr="00917489" w:rsidRDefault="002739A1" w:rsidP="00DE3FEB">
            <w:pPr>
              <w:numPr>
                <w:ilvl w:val="0"/>
                <w:numId w:val="37"/>
              </w:numPr>
              <w:tabs>
                <w:tab w:val="left" w:pos="318"/>
              </w:tabs>
              <w:ind w:left="34" w:firstLine="23"/>
              <w:rPr>
                <w:lang w:val="lv-LV"/>
              </w:rPr>
            </w:pPr>
            <w:r w:rsidRPr="00917489">
              <w:rPr>
                <w:lang w:val="lv-LV"/>
              </w:rPr>
              <w:t>Atbilstošs piedāvātajiem skaļruņiem;</w:t>
            </w:r>
          </w:p>
          <w:p w:rsidR="002739A1" w:rsidRPr="00917489" w:rsidRDefault="002739A1" w:rsidP="00DE3FEB">
            <w:pPr>
              <w:numPr>
                <w:ilvl w:val="0"/>
                <w:numId w:val="37"/>
              </w:numPr>
              <w:tabs>
                <w:tab w:val="left" w:pos="318"/>
              </w:tabs>
              <w:ind w:left="34" w:firstLine="23"/>
              <w:rPr>
                <w:lang w:val="lv-LV"/>
              </w:rPr>
            </w:pPr>
            <w:r w:rsidRPr="00917489">
              <w:rPr>
                <w:lang w:val="lv-LV"/>
              </w:rPr>
              <w:t>Pretestība (</w:t>
            </w:r>
            <w:r w:rsidRPr="00917489">
              <w:rPr>
                <w:lang w:val="lv-LV" w:eastAsia="lv-LV"/>
              </w:rPr>
              <w:t>Ω)</w:t>
            </w:r>
            <w:r w:rsidRPr="00917489">
              <w:rPr>
                <w:lang w:val="lv-LV"/>
              </w:rPr>
              <w:t xml:space="preserve"> kanāla izejai atbilst piedāvātajiem</w:t>
            </w:r>
            <w:r w:rsidRPr="00917489">
              <w:rPr>
                <w:lang w:val="lv-LV" w:eastAsia="lv-LV"/>
              </w:rPr>
              <w:t xml:space="preserve"> skaļruņiem;</w:t>
            </w:r>
          </w:p>
          <w:p w:rsidR="002739A1" w:rsidRPr="00917489" w:rsidRDefault="002739A1" w:rsidP="00DE3FEB">
            <w:pPr>
              <w:numPr>
                <w:ilvl w:val="0"/>
                <w:numId w:val="37"/>
              </w:numPr>
              <w:tabs>
                <w:tab w:val="left" w:pos="318"/>
              </w:tabs>
              <w:ind w:left="34" w:firstLine="23"/>
              <w:rPr>
                <w:lang w:val="lv-LV"/>
              </w:rPr>
            </w:pPr>
            <w:r w:rsidRPr="00917489">
              <w:rPr>
                <w:lang w:val="lv-LV"/>
              </w:rPr>
              <w:t>Jauda (W) kanālam atbilst piedāvātajiem skaļruņiem;</w:t>
            </w:r>
          </w:p>
          <w:p w:rsidR="002739A1" w:rsidRPr="00917489" w:rsidRDefault="002739A1" w:rsidP="00DE3FEB">
            <w:pPr>
              <w:numPr>
                <w:ilvl w:val="0"/>
                <w:numId w:val="38"/>
              </w:numPr>
              <w:tabs>
                <w:tab w:val="left" w:pos="318"/>
              </w:tabs>
              <w:ind w:left="34" w:firstLine="23"/>
              <w:rPr>
                <w:lang w:val="lv-LV"/>
              </w:rPr>
            </w:pPr>
            <w:r w:rsidRPr="00917489">
              <w:rPr>
                <w:lang w:val="lv-LV"/>
              </w:rPr>
              <w:t>Izmēri nepārsniedz  90x500x300mm</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lastRenderedPageBreak/>
              <w:t>6.</w:t>
            </w:r>
          </w:p>
        </w:tc>
        <w:tc>
          <w:tcPr>
            <w:tcW w:w="2007" w:type="dxa"/>
          </w:tcPr>
          <w:p w:rsidR="002739A1" w:rsidRPr="00917489" w:rsidRDefault="002739A1" w:rsidP="00DE3FEB">
            <w:pPr>
              <w:tabs>
                <w:tab w:val="left" w:pos="318"/>
              </w:tabs>
              <w:ind w:left="80"/>
              <w:rPr>
                <w:lang w:val="lv-LV"/>
              </w:rPr>
            </w:pPr>
            <w:r w:rsidRPr="00917489">
              <w:rPr>
                <w:lang w:val="lv-LV"/>
              </w:rPr>
              <w:t>Mikserpults</w:t>
            </w:r>
          </w:p>
          <w:p w:rsidR="002739A1" w:rsidRPr="00917489" w:rsidRDefault="002739A1" w:rsidP="00DE3FEB">
            <w:pPr>
              <w:tabs>
                <w:tab w:val="left" w:pos="318"/>
              </w:tabs>
              <w:ind w:left="80"/>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numPr>
                <w:ilvl w:val="0"/>
                <w:numId w:val="38"/>
              </w:numPr>
              <w:tabs>
                <w:tab w:val="left" w:pos="318"/>
              </w:tabs>
              <w:ind w:hanging="648"/>
              <w:rPr>
                <w:lang w:val="lv-LV"/>
              </w:rPr>
            </w:pPr>
            <w:r w:rsidRPr="00917489">
              <w:rPr>
                <w:lang w:val="lv-LV"/>
              </w:rPr>
              <w:t>Vismaz 12 kanālu mikserpults</w:t>
            </w:r>
          </w:p>
          <w:p w:rsidR="002739A1" w:rsidRPr="00917489" w:rsidRDefault="002739A1" w:rsidP="00DE3FEB">
            <w:pPr>
              <w:numPr>
                <w:ilvl w:val="0"/>
                <w:numId w:val="38"/>
              </w:numPr>
              <w:tabs>
                <w:tab w:val="left" w:pos="318"/>
              </w:tabs>
              <w:ind w:hanging="648"/>
              <w:rPr>
                <w:lang w:val="lv-LV"/>
              </w:rPr>
            </w:pPr>
            <w:r w:rsidRPr="00917489">
              <w:rPr>
                <w:lang w:val="lv-LV"/>
              </w:rPr>
              <w:t>Vismaz 8 ieejas (no tām vismaz 4 stereo, vismaz 4 AUX ieejas)</w:t>
            </w:r>
          </w:p>
          <w:p w:rsidR="002739A1" w:rsidRPr="00917489" w:rsidRDefault="002739A1" w:rsidP="00DE3FEB">
            <w:pPr>
              <w:numPr>
                <w:ilvl w:val="0"/>
                <w:numId w:val="38"/>
              </w:numPr>
              <w:tabs>
                <w:tab w:val="left" w:pos="318"/>
              </w:tabs>
              <w:ind w:hanging="648"/>
              <w:rPr>
                <w:lang w:val="lv-LV"/>
              </w:rPr>
            </w:pPr>
            <w:r w:rsidRPr="00917489">
              <w:rPr>
                <w:lang w:val="lv-LV"/>
              </w:rPr>
              <w:t>Vismaz 2 stereo izejas, vismaz 1 austiņu izeja, vismaz 2 AUX izejas</w:t>
            </w:r>
          </w:p>
          <w:p w:rsidR="002739A1" w:rsidRPr="00917489" w:rsidRDefault="002739A1" w:rsidP="00DE3FEB">
            <w:pPr>
              <w:numPr>
                <w:ilvl w:val="0"/>
                <w:numId w:val="38"/>
              </w:numPr>
              <w:tabs>
                <w:tab w:val="left" w:pos="318"/>
              </w:tabs>
              <w:ind w:hanging="648"/>
              <w:rPr>
                <w:lang w:val="lv-LV"/>
              </w:rPr>
            </w:pPr>
            <w:r w:rsidRPr="00917489">
              <w:rPr>
                <w:lang w:val="lv-LV"/>
              </w:rPr>
              <w:t>Vismaz 3 pakāpju ekvalaizers</w:t>
            </w:r>
          </w:p>
          <w:p w:rsidR="002739A1" w:rsidRPr="00917489" w:rsidRDefault="002739A1" w:rsidP="00DE3FEB">
            <w:pPr>
              <w:numPr>
                <w:ilvl w:val="0"/>
                <w:numId w:val="38"/>
              </w:numPr>
              <w:tabs>
                <w:tab w:val="left" w:pos="318"/>
              </w:tabs>
              <w:ind w:hanging="648"/>
              <w:rPr>
                <w:lang w:val="lv-LV"/>
              </w:rPr>
            </w:pPr>
            <w:r w:rsidRPr="00917489">
              <w:rPr>
                <w:lang w:val="lv-LV"/>
              </w:rPr>
              <w:t>24 bitu balss apstrādes efektu procesors</w:t>
            </w:r>
          </w:p>
          <w:p w:rsidR="002739A1" w:rsidRPr="00917489" w:rsidRDefault="002739A1" w:rsidP="00DE3FEB">
            <w:pPr>
              <w:numPr>
                <w:ilvl w:val="0"/>
                <w:numId w:val="38"/>
              </w:numPr>
              <w:tabs>
                <w:tab w:val="left" w:pos="318"/>
              </w:tabs>
              <w:ind w:hanging="648"/>
              <w:rPr>
                <w:lang w:val="lv-LV"/>
              </w:rPr>
            </w:pPr>
            <w:r w:rsidRPr="00917489">
              <w:rPr>
                <w:lang w:val="lv-LV"/>
              </w:rPr>
              <w:t>iespēja pieslēgt un strādāt caur iPad 2 vai jaunāku versiju</w:t>
            </w:r>
          </w:p>
          <w:p w:rsidR="002739A1" w:rsidRPr="00917489" w:rsidRDefault="002739A1" w:rsidP="00DE3FEB">
            <w:pPr>
              <w:numPr>
                <w:ilvl w:val="0"/>
                <w:numId w:val="38"/>
              </w:numPr>
              <w:tabs>
                <w:tab w:val="left" w:pos="318"/>
              </w:tabs>
              <w:ind w:left="34" w:firstLine="23"/>
              <w:rPr>
                <w:lang w:val="lv-LV"/>
              </w:rPr>
            </w:pPr>
            <w:r w:rsidRPr="00917489">
              <w:rPr>
                <w:lang w:val="lv-LV"/>
              </w:rPr>
              <w:t xml:space="preserve">Izmēri nepārsniedz  </w:t>
            </w:r>
            <w:r w:rsidRPr="00917489">
              <w:rPr>
                <w:lang w:val="lv-LV" w:eastAsia="lv-LV"/>
              </w:rPr>
              <w:t>310 x 120x 430 mm.</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18"/>
              </w:tabs>
              <w:rPr>
                <w:lang w:val="lv-LV"/>
              </w:rPr>
            </w:pPr>
            <w:r w:rsidRPr="00917489">
              <w:rPr>
                <w:lang w:val="lv-LV" w:eastAsia="lv-LV"/>
              </w:rPr>
              <w:t>Ražotājs __________</w:t>
            </w: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t>7.</w:t>
            </w:r>
          </w:p>
        </w:tc>
        <w:tc>
          <w:tcPr>
            <w:tcW w:w="2007" w:type="dxa"/>
          </w:tcPr>
          <w:p w:rsidR="002739A1" w:rsidRPr="00917489" w:rsidRDefault="002739A1" w:rsidP="00DE3FEB">
            <w:pPr>
              <w:keepNext/>
              <w:jc w:val="both"/>
              <w:outlineLvl w:val="5"/>
              <w:rPr>
                <w:lang w:val="lv-LV"/>
              </w:rPr>
            </w:pPr>
            <w:r w:rsidRPr="00917489">
              <w:rPr>
                <w:lang w:val="lv-LV"/>
              </w:rPr>
              <w:t xml:space="preserve">Mikrofons </w:t>
            </w:r>
          </w:p>
          <w:p w:rsidR="002739A1" w:rsidRPr="00917489" w:rsidRDefault="002739A1" w:rsidP="00DE3FEB">
            <w:pPr>
              <w:keepNext/>
              <w:jc w:val="both"/>
              <w:outlineLvl w:val="5"/>
              <w:rPr>
                <w:lang w:val="lv-LV"/>
              </w:rPr>
            </w:pPr>
            <w:r w:rsidRPr="00917489">
              <w:rPr>
                <w:lang w:val="lv-LV"/>
              </w:rPr>
              <w:t>(2 gab.)</w:t>
            </w:r>
          </w:p>
        </w:tc>
        <w:tc>
          <w:tcPr>
            <w:tcW w:w="4003" w:type="dxa"/>
          </w:tcPr>
          <w:p w:rsidR="002739A1" w:rsidRPr="00917489" w:rsidRDefault="002739A1" w:rsidP="00DE3FEB">
            <w:pPr>
              <w:keepNext/>
              <w:numPr>
                <w:ilvl w:val="0"/>
                <w:numId w:val="42"/>
              </w:numPr>
              <w:ind w:left="34" w:firstLine="142"/>
              <w:outlineLvl w:val="5"/>
              <w:rPr>
                <w:lang w:val="lv-LV"/>
              </w:rPr>
            </w:pPr>
            <w:r w:rsidRPr="00917489">
              <w:rPr>
                <w:lang w:val="lv-LV"/>
              </w:rPr>
              <w:t>Mikrofonus paredzēts izmantot skaņas ierakstam telpā</w:t>
            </w:r>
          </w:p>
          <w:p w:rsidR="002739A1" w:rsidRPr="00917489" w:rsidRDefault="002739A1" w:rsidP="00DE3FEB">
            <w:pPr>
              <w:keepNext/>
              <w:numPr>
                <w:ilvl w:val="0"/>
                <w:numId w:val="42"/>
              </w:numPr>
              <w:ind w:left="34" w:firstLine="142"/>
              <w:outlineLvl w:val="5"/>
              <w:rPr>
                <w:lang w:val="lv-LV"/>
              </w:rPr>
            </w:pPr>
            <w:r w:rsidRPr="00917489">
              <w:rPr>
                <w:lang w:val="lv-LV"/>
              </w:rPr>
              <w:t>Skaņas uztveršanas virziens (polarpattern) – kardioīds; atklāts kardioīds (opencardioid); atklāts kardioīds – 20 db; omni (omnidirectional)</w:t>
            </w:r>
          </w:p>
          <w:p w:rsidR="002739A1" w:rsidRPr="00917489" w:rsidRDefault="002739A1" w:rsidP="00DE3FEB">
            <w:pPr>
              <w:keepNext/>
              <w:numPr>
                <w:ilvl w:val="0"/>
                <w:numId w:val="42"/>
              </w:numPr>
              <w:ind w:left="34" w:firstLine="142"/>
              <w:outlineLvl w:val="5"/>
              <w:rPr>
                <w:lang w:val="lv-LV"/>
              </w:rPr>
            </w:pPr>
            <w:r w:rsidRPr="00917489">
              <w:rPr>
                <w:lang w:val="lv-LV"/>
              </w:rPr>
              <w:t>Frekvences diapazons 20-20000 kHz</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Diafragmas aktīvais diametrs 13 mm ± 0,5 mm</w:t>
            </w:r>
          </w:p>
          <w:p w:rsidR="002739A1" w:rsidRPr="00917489" w:rsidRDefault="002739A1" w:rsidP="00DE3FEB">
            <w:pPr>
              <w:keepNext/>
              <w:numPr>
                <w:ilvl w:val="0"/>
                <w:numId w:val="42"/>
              </w:numPr>
              <w:ind w:left="34" w:firstLine="142"/>
              <w:outlineLvl w:val="5"/>
              <w:rPr>
                <w:lang w:val="lv-LV"/>
              </w:rPr>
            </w:pPr>
            <w:r w:rsidRPr="00917489">
              <w:rPr>
                <w:lang w:val="lv-LV"/>
              </w:rPr>
              <w:t>Jutība (1000 Hz) – 11 mV/Pa ± 0,05 mV/Pa</w:t>
            </w:r>
          </w:p>
          <w:p w:rsidR="002739A1" w:rsidRPr="00917489" w:rsidRDefault="002739A1" w:rsidP="00DE3FEB">
            <w:pPr>
              <w:keepNext/>
              <w:numPr>
                <w:ilvl w:val="0"/>
                <w:numId w:val="42"/>
              </w:numPr>
              <w:ind w:left="34" w:firstLine="142"/>
              <w:outlineLvl w:val="5"/>
              <w:rPr>
                <w:lang w:val="lv-LV"/>
              </w:rPr>
            </w:pPr>
            <w:r w:rsidRPr="00917489">
              <w:rPr>
                <w:lang w:val="lv-LV"/>
              </w:rPr>
              <w:t>Izejas pretestība – 50 Ω ± 5 Ω</w:t>
            </w:r>
          </w:p>
          <w:p w:rsidR="002739A1" w:rsidRPr="00917489" w:rsidRDefault="002739A1" w:rsidP="00DE3FEB">
            <w:pPr>
              <w:keepNext/>
              <w:numPr>
                <w:ilvl w:val="0"/>
                <w:numId w:val="42"/>
              </w:numPr>
              <w:ind w:left="34" w:firstLine="142"/>
              <w:outlineLvl w:val="5"/>
              <w:rPr>
                <w:lang w:val="lv-LV"/>
              </w:rPr>
            </w:pPr>
            <w:r w:rsidRPr="00917489">
              <w:rPr>
                <w:lang w:val="lv-LV"/>
              </w:rPr>
              <w:t xml:space="preserve">Nominālā slodzes pretestība –vairāk kā 1000  Ω </w:t>
            </w:r>
          </w:p>
          <w:p w:rsidR="002739A1" w:rsidRPr="00917489" w:rsidRDefault="002739A1" w:rsidP="00DE3FEB">
            <w:pPr>
              <w:keepNext/>
              <w:numPr>
                <w:ilvl w:val="0"/>
                <w:numId w:val="42"/>
              </w:numPr>
              <w:ind w:left="34" w:firstLine="142"/>
              <w:outlineLvl w:val="5"/>
              <w:rPr>
                <w:lang w:val="lv-LV"/>
              </w:rPr>
            </w:pPr>
            <w:r w:rsidRPr="00917489">
              <w:rPr>
                <w:lang w:val="lv-LV"/>
              </w:rPr>
              <w:t xml:space="preserve">Maksimālais skaņas spiediena līmenis (SPL) ar THD 0,5 % pie slodzes1000  Ω – 140dB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 xml:space="preserve">Dinamiskais diapazons priekšpastiprinātājā – 128 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Izejas savienotāja veids – 3 pin XLR male</w:t>
            </w:r>
          </w:p>
          <w:p w:rsidR="002739A1" w:rsidRPr="00917489" w:rsidRDefault="002739A1" w:rsidP="00DE3FEB">
            <w:pPr>
              <w:keepNext/>
              <w:numPr>
                <w:ilvl w:val="0"/>
                <w:numId w:val="42"/>
              </w:numPr>
              <w:ind w:left="34" w:firstLine="142"/>
              <w:outlineLvl w:val="5"/>
              <w:rPr>
                <w:lang w:val="lv-LV"/>
              </w:rPr>
            </w:pPr>
            <w:r w:rsidRPr="00917489">
              <w:rPr>
                <w:lang w:val="lv-LV"/>
              </w:rPr>
              <w:t xml:space="preserve">Strāvas patēriņš – 2 mA </w:t>
            </w:r>
            <w:r w:rsidRPr="00917489">
              <w:rPr>
                <w:i/>
                <w:lang w:val="lv-LV"/>
              </w:rPr>
              <w:t>vai mazāk;</w:t>
            </w:r>
          </w:p>
          <w:p w:rsidR="002739A1" w:rsidRPr="00917489" w:rsidRDefault="002739A1" w:rsidP="00DE3FEB">
            <w:pPr>
              <w:keepNext/>
              <w:numPr>
                <w:ilvl w:val="0"/>
                <w:numId w:val="42"/>
              </w:numPr>
              <w:ind w:left="34" w:firstLine="142"/>
              <w:outlineLvl w:val="5"/>
              <w:rPr>
                <w:lang w:val="lv-LV"/>
              </w:rPr>
            </w:pPr>
            <w:r w:rsidRPr="00917489">
              <w:rPr>
                <w:lang w:val="lv-LV"/>
              </w:rPr>
              <w:t>Izmēri: garums – 160 mm ± 10 mm; diametrs 25 mm  ± 5 mm;</w:t>
            </w:r>
          </w:p>
          <w:p w:rsidR="002739A1" w:rsidRPr="00917489" w:rsidRDefault="002739A1" w:rsidP="00DE3FEB">
            <w:pPr>
              <w:keepNext/>
              <w:numPr>
                <w:ilvl w:val="0"/>
                <w:numId w:val="42"/>
              </w:numPr>
              <w:ind w:left="34" w:firstLine="142"/>
              <w:outlineLvl w:val="5"/>
              <w:rPr>
                <w:lang w:val="lv-LV"/>
              </w:rPr>
            </w:pPr>
            <w:r w:rsidRPr="00917489">
              <w:rPr>
                <w:lang w:val="lv-LV"/>
              </w:rPr>
              <w:t>Kopējais svars – 140 g ± 20 g.</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keepNext/>
              <w:outlineLvl w:val="5"/>
              <w:rPr>
                <w:lang w:val="lv-LV"/>
              </w:rPr>
            </w:pPr>
            <w:r w:rsidRPr="00917489">
              <w:rPr>
                <w:lang w:val="lv-LV" w:eastAsia="lv-LV"/>
              </w:rPr>
              <w:t>Ražotājs __________</w:t>
            </w:r>
          </w:p>
        </w:tc>
      </w:tr>
      <w:tr w:rsidR="002739A1" w:rsidRPr="00917489" w:rsidTr="00DE3FEB">
        <w:tc>
          <w:tcPr>
            <w:tcW w:w="2943" w:type="dxa"/>
            <w:gridSpan w:val="2"/>
          </w:tcPr>
          <w:p w:rsidR="002739A1" w:rsidRPr="00917489" w:rsidRDefault="002739A1" w:rsidP="00DE3FEB">
            <w:pPr>
              <w:rPr>
                <w:lang w:val="lv-LV"/>
              </w:rPr>
            </w:pPr>
            <w:r w:rsidRPr="00917489">
              <w:rPr>
                <w:lang w:val="lv-LV"/>
              </w:rPr>
              <w:t>Citas prasības:</w:t>
            </w:r>
          </w:p>
        </w:tc>
        <w:tc>
          <w:tcPr>
            <w:tcW w:w="4003" w:type="dxa"/>
          </w:tcPr>
          <w:p w:rsidR="002739A1" w:rsidRPr="00917489" w:rsidRDefault="002739A1" w:rsidP="00DE3FEB">
            <w:pPr>
              <w:rPr>
                <w:lang w:val="lv-LV"/>
              </w:rPr>
            </w:pPr>
          </w:p>
        </w:tc>
        <w:tc>
          <w:tcPr>
            <w:tcW w:w="2977" w:type="dxa"/>
          </w:tcPr>
          <w:p w:rsidR="002739A1" w:rsidRPr="00917489" w:rsidRDefault="002739A1" w:rsidP="00DE3FEB">
            <w:pPr>
              <w:rPr>
                <w:lang w:val="lv-LV"/>
              </w:rPr>
            </w:pPr>
          </w:p>
        </w:tc>
      </w:tr>
      <w:tr w:rsidR="002739A1" w:rsidRPr="002841B4" w:rsidTr="00DE3FEB">
        <w:tc>
          <w:tcPr>
            <w:tcW w:w="2943" w:type="dxa"/>
            <w:gridSpan w:val="2"/>
          </w:tcPr>
          <w:p w:rsidR="002739A1" w:rsidRPr="00917489" w:rsidRDefault="002739A1" w:rsidP="00DE3FEB">
            <w:pPr>
              <w:rPr>
                <w:lang w:val="lv-LV"/>
              </w:rPr>
            </w:pPr>
            <w:r w:rsidRPr="00917489">
              <w:rPr>
                <w:lang w:val="lv-LV"/>
              </w:rPr>
              <w:t>Garantija</w:t>
            </w:r>
          </w:p>
        </w:tc>
        <w:tc>
          <w:tcPr>
            <w:tcW w:w="4003" w:type="dxa"/>
          </w:tcPr>
          <w:p w:rsidR="002739A1" w:rsidRPr="00917489" w:rsidRDefault="002739A1" w:rsidP="00DE3FEB">
            <w:pPr>
              <w:numPr>
                <w:ilvl w:val="0"/>
                <w:numId w:val="39"/>
              </w:numPr>
              <w:ind w:left="116" w:hanging="37"/>
              <w:rPr>
                <w:lang w:val="lv-LV"/>
              </w:rPr>
            </w:pPr>
            <w:r w:rsidRPr="00917489">
              <w:rPr>
                <w:lang w:val="lv-LV"/>
              </w:rPr>
              <w:t>Ne mazāk kā 2 gadi, „onsite”**</w:t>
            </w:r>
          </w:p>
          <w:p w:rsidR="002739A1" w:rsidRPr="00917489" w:rsidRDefault="002739A1" w:rsidP="00DE3FEB">
            <w:pPr>
              <w:numPr>
                <w:ilvl w:val="0"/>
                <w:numId w:val="39"/>
              </w:numPr>
              <w:ind w:left="116" w:hanging="37"/>
              <w:jc w:val="both"/>
              <w:rPr>
                <w:lang w:val="lv-LV"/>
              </w:rPr>
            </w:pPr>
            <w:r w:rsidRPr="00917489">
              <w:rPr>
                <w:lang w:val="lv-LV" w:eastAsia="lv-LV"/>
              </w:rPr>
              <w:t>Preces trūkumu novēršana vai apmaiņa garantijas laikā tiek nodrošināta ne ilgākā laikā kā 5 (piecu) darba  dienu laikā no  akta par konstatētajām neatbilstībām sastādīšanas dienas.</w:t>
            </w:r>
          </w:p>
        </w:tc>
        <w:tc>
          <w:tcPr>
            <w:tcW w:w="2977" w:type="dxa"/>
          </w:tcPr>
          <w:p w:rsidR="002739A1" w:rsidRPr="00917489" w:rsidRDefault="002739A1" w:rsidP="00DE3FEB">
            <w:pPr>
              <w:ind w:left="116"/>
              <w:rPr>
                <w:lang w:val="lv-LV"/>
              </w:rPr>
            </w:pPr>
          </w:p>
        </w:tc>
      </w:tr>
      <w:tr w:rsidR="002739A1" w:rsidRPr="002841B4" w:rsidTr="00DE3FEB">
        <w:tc>
          <w:tcPr>
            <w:tcW w:w="2943" w:type="dxa"/>
            <w:gridSpan w:val="2"/>
            <w:shd w:val="clear" w:color="auto" w:fill="auto"/>
          </w:tcPr>
          <w:p w:rsidR="002739A1" w:rsidRPr="00917489" w:rsidRDefault="002739A1" w:rsidP="00DE3FEB">
            <w:pPr>
              <w:rPr>
                <w:lang w:val="lv-LV"/>
              </w:rPr>
            </w:pPr>
            <w:r w:rsidRPr="00917489">
              <w:rPr>
                <w:lang w:val="lv-LV"/>
              </w:rPr>
              <w:t>Piegāde un uzstādīšana</w:t>
            </w:r>
          </w:p>
        </w:tc>
        <w:tc>
          <w:tcPr>
            <w:tcW w:w="4003" w:type="dxa"/>
            <w:shd w:val="clear" w:color="auto" w:fill="auto"/>
          </w:tcPr>
          <w:p w:rsidR="002739A1" w:rsidRPr="00917489" w:rsidRDefault="002739A1" w:rsidP="00DE3FEB">
            <w:pPr>
              <w:widowControl w:val="0"/>
              <w:numPr>
                <w:ilvl w:val="0"/>
                <w:numId w:val="40"/>
              </w:numPr>
              <w:shd w:val="clear" w:color="auto" w:fill="FFFFFF"/>
              <w:tabs>
                <w:tab w:val="left" w:pos="399"/>
              </w:tabs>
              <w:suppressAutoHyphens/>
              <w:ind w:left="116" w:hanging="37"/>
              <w:jc w:val="both"/>
              <w:rPr>
                <w:rFonts w:eastAsia="Calibri"/>
                <w:lang w:val="lv-LV" w:eastAsia="lv-LV"/>
              </w:rPr>
            </w:pPr>
            <w:r w:rsidRPr="00917489">
              <w:rPr>
                <w:rFonts w:eastAsia="Calibri"/>
                <w:lang w:val="lv-LV" w:eastAsia="lv-LV"/>
              </w:rPr>
              <w:t>Piegādes un uzstādīšanas laiks ne ilgāk kā 10 (desmit) kalendār</w:t>
            </w:r>
            <w:r>
              <w:rPr>
                <w:rFonts w:eastAsia="Calibri"/>
                <w:lang w:val="lv-LV" w:eastAsia="lv-LV"/>
              </w:rPr>
              <w:t>a</w:t>
            </w:r>
            <w:r w:rsidRPr="00917489">
              <w:rPr>
                <w:rFonts w:eastAsia="Calibri"/>
                <w:lang w:val="lv-LV" w:eastAsia="lv-LV"/>
              </w:rPr>
              <w:t xml:space="preserve"> dienas </w:t>
            </w:r>
            <w:r w:rsidRPr="00917489">
              <w:rPr>
                <w:rFonts w:eastAsia="Calibri"/>
                <w:lang w:val="lv-LV" w:eastAsia="lv-LV"/>
              </w:rPr>
              <w:lastRenderedPageBreak/>
              <w:t>no līguma spēkā stāšanās dienas.</w:t>
            </w:r>
          </w:p>
          <w:p w:rsidR="002739A1" w:rsidRPr="00917489" w:rsidRDefault="002739A1" w:rsidP="00DE3FEB">
            <w:pPr>
              <w:numPr>
                <w:ilvl w:val="0"/>
                <w:numId w:val="40"/>
              </w:numPr>
              <w:tabs>
                <w:tab w:val="left" w:pos="399"/>
              </w:tabs>
              <w:ind w:left="116" w:hanging="37"/>
              <w:jc w:val="both"/>
              <w:rPr>
                <w:rFonts w:eastAsia="Calibri"/>
                <w:lang w:val="lv-LV" w:eastAsia="lv-LV"/>
              </w:rPr>
            </w:pPr>
            <w:r w:rsidRPr="00917489">
              <w:rPr>
                <w:rFonts w:eastAsia="Calibri"/>
                <w:lang w:val="lv-LV" w:eastAsia="lv-LV"/>
              </w:rPr>
              <w:t>Piegādes un uzstādīšanas adrese:  Kalpaka bulvāris 4, Rīga</w:t>
            </w:r>
            <w:r>
              <w:rPr>
                <w:rFonts w:eastAsia="Calibri"/>
                <w:lang w:val="lv-LV" w:eastAsia="lv-LV"/>
              </w:rPr>
              <w:t>.</w:t>
            </w:r>
          </w:p>
          <w:p w:rsidR="002739A1" w:rsidRPr="00917489" w:rsidRDefault="002739A1" w:rsidP="00DE3FEB">
            <w:pPr>
              <w:numPr>
                <w:ilvl w:val="0"/>
                <w:numId w:val="40"/>
              </w:numPr>
              <w:tabs>
                <w:tab w:val="left" w:pos="399"/>
              </w:tabs>
              <w:ind w:left="116" w:hanging="37"/>
              <w:jc w:val="both"/>
              <w:rPr>
                <w:lang w:val="lv-LV"/>
              </w:rPr>
            </w:pPr>
            <w:r w:rsidRPr="00917489">
              <w:rPr>
                <w:lang w:val="lv-LV"/>
              </w:rPr>
              <w:t>Jāiekļauj preces uzstādīšanai nepieciešamais aprīkojums, atbilstoši palīgmateriāli un speciālisti, pilnīgas preces funkcionalitātes nodrošināšanai.</w:t>
            </w:r>
          </w:p>
        </w:tc>
        <w:tc>
          <w:tcPr>
            <w:tcW w:w="2977" w:type="dxa"/>
          </w:tcPr>
          <w:p w:rsidR="002739A1" w:rsidRPr="00917489" w:rsidRDefault="002739A1" w:rsidP="00DE3FEB">
            <w:pPr>
              <w:widowControl w:val="0"/>
              <w:shd w:val="clear" w:color="auto" w:fill="FFFFFF"/>
              <w:tabs>
                <w:tab w:val="left" w:pos="399"/>
              </w:tabs>
              <w:suppressAutoHyphens/>
              <w:ind w:left="116"/>
              <w:jc w:val="both"/>
              <w:rPr>
                <w:rFonts w:eastAsia="Calibri"/>
                <w:sz w:val="22"/>
                <w:szCs w:val="22"/>
                <w:lang w:val="lv-LV" w:eastAsia="lv-LV"/>
              </w:rPr>
            </w:pPr>
          </w:p>
        </w:tc>
      </w:tr>
    </w:tbl>
    <w:p w:rsidR="00D0582C" w:rsidRPr="00917489" w:rsidRDefault="00D0582C" w:rsidP="00D0582C">
      <w:pPr>
        <w:jc w:val="both"/>
        <w:rPr>
          <w:lang w:val="lv-LV" w:eastAsia="lv-LV"/>
        </w:rPr>
      </w:pPr>
      <w:r w:rsidRPr="00917489">
        <w:rPr>
          <w:lang w:val="lv-LV" w:eastAsia="lv-LV"/>
        </w:rPr>
        <w:lastRenderedPageBreak/>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D0582C" w:rsidRPr="00917489" w:rsidRDefault="00D0582C" w:rsidP="00D0582C">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D0582C" w:rsidRPr="00917489" w:rsidRDefault="00D0582C" w:rsidP="00D0582C">
      <w:pPr>
        <w:jc w:val="both"/>
        <w:rPr>
          <w:lang w:val="lv-LV" w:eastAsia="lv-LV"/>
        </w:rPr>
      </w:pPr>
      <w:r w:rsidRPr="00917489">
        <w:rPr>
          <w:lang w:val="lv-LV" w:eastAsia="lv-LV"/>
        </w:rPr>
        <w:t>Finanšu piedāvājumā jābūt iekļautām visām izmaksām, t.sk., piegādes, uzstādīšanas, apmācību izmaksām.</w:t>
      </w:r>
    </w:p>
    <w:p w:rsidR="00D0582C" w:rsidRPr="00917489" w:rsidRDefault="00D0582C" w:rsidP="00D0582C">
      <w:pPr>
        <w:jc w:val="both"/>
        <w:rPr>
          <w:lang w:val="lv-LV" w:eastAsia="lv-LV"/>
        </w:rPr>
      </w:pPr>
      <w:r w:rsidRPr="00917489">
        <w:rPr>
          <w:lang w:val="lv-LV" w:eastAsia="lv-LV"/>
        </w:rPr>
        <w:t>**„On – site” nozīmē, ka Preces garantijas remonta veikšana notiek Preces atrašanās vietā, ja Preces atrašanās vietā remonta veikšana nav iespējama, Prece uz remonta laiku tiek nomainītas ar ekvivalentu  vai labāku.</w:t>
      </w:r>
    </w:p>
    <w:p w:rsidR="006916B8" w:rsidRDefault="006916B8" w:rsidP="006916B8">
      <w:pPr>
        <w:spacing w:after="160" w:line="259" w:lineRule="auto"/>
        <w:jc w:val="right"/>
        <w:rPr>
          <w:rFonts w:eastAsia="Calibri"/>
          <w:b/>
          <w:sz w:val="22"/>
          <w:szCs w:val="22"/>
          <w:lang w:val="lv-LV"/>
        </w:rPr>
      </w:pPr>
    </w:p>
    <w:p w:rsidR="006B42C9" w:rsidRPr="006B42C9" w:rsidRDefault="006B42C9" w:rsidP="006B42C9">
      <w:pPr>
        <w:rPr>
          <w:lang w:val="lv-LV" w:eastAsia="lv-LV"/>
        </w:rPr>
      </w:pPr>
      <w:r w:rsidRPr="006B42C9">
        <w:rPr>
          <w:lang w:val="lv-LV" w:eastAsia="lv-LV"/>
        </w:rPr>
        <w:t>Pretendents:</w:t>
      </w:r>
    </w:p>
    <w:tbl>
      <w:tblPr>
        <w:tblW w:w="0" w:type="auto"/>
        <w:tblLook w:val="04A0"/>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A22487" w:rsidRPr="006D6AF5" w:rsidRDefault="00A22487" w:rsidP="00A22487">
      <w:pPr>
        <w:suppressAutoHyphens/>
        <w:jc w:val="right"/>
        <w:rPr>
          <w:sz w:val="22"/>
          <w:szCs w:val="22"/>
          <w:lang w:val="lv-LV" w:eastAsia="ar-SA"/>
        </w:rPr>
      </w:pPr>
      <w:bookmarkStart w:id="39" w:name="_Toc415474495"/>
      <w:r w:rsidRPr="006D6AF5">
        <w:rPr>
          <w:sz w:val="22"/>
          <w:szCs w:val="22"/>
          <w:lang w:val="lv-LV" w:eastAsia="ar-SA"/>
        </w:rPr>
        <w:t>LU iepirkuma</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22487" w:rsidRDefault="00A22487" w:rsidP="00A22487">
      <w:pPr>
        <w:tabs>
          <w:tab w:val="left" w:pos="855"/>
        </w:tabs>
        <w:jc w:val="right"/>
        <w:rPr>
          <w:sz w:val="22"/>
          <w:szCs w:val="22"/>
          <w:lang w:val="lv-LV" w:eastAsia="lv-LV"/>
        </w:rPr>
      </w:pPr>
      <w:r w:rsidRPr="004954D5">
        <w:rPr>
          <w:sz w:val="22"/>
          <w:szCs w:val="22"/>
          <w:lang w:val="lv-LV" w:eastAsia="lv-LV"/>
        </w:rPr>
        <w:t>projekta „Valsts nozīmes pētniecības centra sociālekonomikā un sabiedrības vadībā zinātnes</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22487" w:rsidRPr="006D6AF5" w:rsidRDefault="00A22487" w:rsidP="00A2248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22487" w:rsidRPr="006D6AF5" w:rsidRDefault="00A22487" w:rsidP="00A2248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DB0D50">
      <w:pPr>
        <w:jc w:val="both"/>
        <w:rPr>
          <w:szCs w:val="20"/>
          <w:lang w:val="lv-LV" w:eastAsia="lv-LV"/>
        </w:rPr>
      </w:pPr>
      <w:r w:rsidRPr="00DB0D50">
        <w:rPr>
          <w:lang w:val="lv-LV" w:eastAsia="lv-LV"/>
        </w:rPr>
        <w:t xml:space="preserve">Piedāvājam piegādāt atklāta </w:t>
      </w:r>
      <w:r w:rsidRPr="00A633A7">
        <w:rPr>
          <w:lang w:val="lv-LV" w:eastAsia="lv-LV"/>
        </w:rPr>
        <w:t xml:space="preserve">konkursa </w:t>
      </w:r>
      <w:r w:rsidR="00C638F1" w:rsidRPr="00C638F1">
        <w:rPr>
          <w:lang w:val="lv-LV" w:eastAsia="lv-LV"/>
        </w:rPr>
        <w:t xml:space="preserve">Zinātniskās  iekārtas ERAF 2.1.1.3.1.apakšaktivitātes „Zinātnes infrastruktūras attīstība” projekta „Valsts nozīmes pētniecības centra sociālekonomikā un sabiedrības vadībā zinātnes infrastruktūras attīstība” vajadzībām (identifikācijas Nr. LU 2015/20_ERAF) </w:t>
      </w:r>
      <w:r w:rsidRPr="00A633A7">
        <w:rPr>
          <w:lang w:val="lv-LV" w:eastAsia="lv-LV"/>
        </w:rPr>
        <w:t>(turpmāk – Iepirkums) nolikumā minētās preces, saskaņā ar nolikuma prasībām par šādu cenu:</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8"/>
        <w:gridCol w:w="932"/>
        <w:gridCol w:w="2122"/>
        <w:gridCol w:w="1277"/>
      </w:tblGrid>
      <w:tr w:rsidR="00B41507" w:rsidRPr="00DB0D50" w:rsidTr="00B41507">
        <w:trPr>
          <w:trHeight w:val="697"/>
        </w:trPr>
        <w:tc>
          <w:tcPr>
            <w:tcW w:w="3510" w:type="dxa"/>
            <w:shd w:val="clear" w:color="auto" w:fill="auto"/>
          </w:tcPr>
          <w:p w:rsidR="00B41507" w:rsidRPr="0085537B" w:rsidRDefault="00B41507" w:rsidP="00B41507">
            <w:r w:rsidRPr="0085537B">
              <w:t>Iepirkumapriekšmets</w:t>
            </w:r>
          </w:p>
        </w:tc>
        <w:tc>
          <w:tcPr>
            <w:tcW w:w="1843" w:type="dxa"/>
          </w:tcPr>
          <w:p w:rsidR="00B41507" w:rsidRPr="0085537B" w:rsidRDefault="00B41507" w:rsidP="00B41507">
            <w:r w:rsidRPr="0085537B">
              <w:t>Skaits</w:t>
            </w:r>
          </w:p>
        </w:tc>
        <w:tc>
          <w:tcPr>
            <w:tcW w:w="1701" w:type="dxa"/>
          </w:tcPr>
          <w:p w:rsidR="00B41507" w:rsidRPr="0085537B" w:rsidRDefault="00B41507" w:rsidP="00B41507">
            <w:r w:rsidRPr="0085537B">
              <w:t>Vienasvienībascena EUR bez PVN</w:t>
            </w:r>
          </w:p>
        </w:tc>
        <w:tc>
          <w:tcPr>
            <w:tcW w:w="1985" w:type="dxa"/>
            <w:tcBorders>
              <w:bottom w:val="single" w:sz="4" w:space="0" w:color="auto"/>
            </w:tcBorders>
            <w:shd w:val="clear" w:color="auto" w:fill="auto"/>
          </w:tcPr>
          <w:p w:rsidR="00B41507" w:rsidRPr="0085537B" w:rsidRDefault="00B41507" w:rsidP="00B41507">
            <w:r w:rsidRPr="0085537B">
              <w:t>Cenakopā EUR bez PVN</w:t>
            </w:r>
          </w:p>
        </w:tc>
      </w:tr>
      <w:tr w:rsidR="00B41507" w:rsidRPr="00DB0D50" w:rsidTr="00B41507">
        <w:trPr>
          <w:trHeight w:val="379"/>
        </w:trPr>
        <w:tc>
          <w:tcPr>
            <w:tcW w:w="3510" w:type="dxa"/>
            <w:shd w:val="clear" w:color="auto" w:fill="auto"/>
          </w:tcPr>
          <w:p w:rsidR="00B41507" w:rsidRPr="0085537B" w:rsidRDefault="00B41507" w:rsidP="00B41507">
            <w:r w:rsidRPr="0085537B">
              <w:t>a</w:t>
            </w:r>
          </w:p>
        </w:tc>
        <w:tc>
          <w:tcPr>
            <w:tcW w:w="1843" w:type="dxa"/>
          </w:tcPr>
          <w:p w:rsidR="00B41507" w:rsidRPr="0085537B" w:rsidRDefault="00B41507" w:rsidP="00B41507">
            <w:r w:rsidRPr="0085537B">
              <w:t>b</w:t>
            </w:r>
          </w:p>
        </w:tc>
        <w:tc>
          <w:tcPr>
            <w:tcW w:w="1701" w:type="dxa"/>
          </w:tcPr>
          <w:p w:rsidR="00B41507" w:rsidRPr="0085537B" w:rsidRDefault="00B41507" w:rsidP="00B41507">
            <w:r w:rsidRPr="0085537B">
              <w:t>c</w:t>
            </w:r>
          </w:p>
        </w:tc>
        <w:tc>
          <w:tcPr>
            <w:tcW w:w="1985" w:type="dxa"/>
            <w:tcBorders>
              <w:bottom w:val="single" w:sz="4" w:space="0" w:color="auto"/>
            </w:tcBorders>
            <w:shd w:val="clear" w:color="auto" w:fill="auto"/>
          </w:tcPr>
          <w:p w:rsidR="00B41507" w:rsidRPr="0085537B" w:rsidRDefault="00B41507" w:rsidP="00B41507">
            <w:r w:rsidRPr="0085537B">
              <w:t>b x c</w:t>
            </w:r>
          </w:p>
        </w:tc>
      </w:tr>
      <w:tr w:rsidR="00B41507" w:rsidRPr="00DB0D50" w:rsidTr="00202356">
        <w:trPr>
          <w:trHeight w:val="462"/>
        </w:trPr>
        <w:tc>
          <w:tcPr>
            <w:tcW w:w="3510" w:type="dxa"/>
            <w:shd w:val="clear" w:color="auto" w:fill="auto"/>
          </w:tcPr>
          <w:p w:rsidR="00202356" w:rsidRPr="00202356" w:rsidRDefault="00202356" w:rsidP="00202356">
            <w:pPr>
              <w:pStyle w:val="ListParagraph"/>
              <w:numPr>
                <w:ilvl w:val="0"/>
                <w:numId w:val="19"/>
              </w:numPr>
              <w:rPr>
                <w:lang w:val="lv-LV"/>
              </w:rPr>
            </w:pPr>
            <w:r w:rsidRPr="00202356">
              <w:rPr>
                <w:lang w:val="lv-LV"/>
              </w:rPr>
              <w:t xml:space="preserve">Elektriskais ekrāns </w:t>
            </w:r>
          </w:p>
          <w:p w:rsidR="00B41507" w:rsidRPr="00202356" w:rsidRDefault="00B41507" w:rsidP="00202356">
            <w:pPr>
              <w:ind w:left="360"/>
              <w:rPr>
                <w:lang w:val="lv-LV"/>
              </w:rPr>
            </w:pPr>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tcBorders>
              <w:top w:val="single" w:sz="4" w:space="0" w:color="auto"/>
            </w:tcBorders>
            <w:shd w:val="clear" w:color="auto" w:fill="auto"/>
          </w:tcPr>
          <w:p w:rsidR="00B41507" w:rsidRPr="0085537B" w:rsidRDefault="00B41507" w:rsidP="00B41507"/>
        </w:tc>
      </w:tr>
      <w:tr w:rsidR="00B41507" w:rsidRPr="00DB0D50" w:rsidTr="00202356">
        <w:trPr>
          <w:trHeight w:val="469"/>
        </w:trPr>
        <w:tc>
          <w:tcPr>
            <w:tcW w:w="3510" w:type="dxa"/>
            <w:shd w:val="clear" w:color="auto" w:fill="auto"/>
          </w:tcPr>
          <w:p w:rsidR="00B41507" w:rsidRPr="0085537B" w:rsidRDefault="00202356" w:rsidP="00202356">
            <w:pPr>
              <w:pStyle w:val="ListParagraph"/>
              <w:numPr>
                <w:ilvl w:val="0"/>
                <w:numId w:val="19"/>
              </w:numPr>
            </w:pPr>
            <w:r w:rsidRPr="00202356">
              <w:t>Projektors</w:t>
            </w:r>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shd w:val="clear" w:color="auto" w:fill="auto"/>
          </w:tcPr>
          <w:p w:rsidR="00B41507" w:rsidRPr="0085537B" w:rsidRDefault="00B41507" w:rsidP="00B41507"/>
        </w:tc>
      </w:tr>
      <w:tr w:rsidR="00A40B58" w:rsidRPr="00DB0D50" w:rsidTr="00B41507">
        <w:trPr>
          <w:trHeight w:val="715"/>
        </w:trPr>
        <w:tc>
          <w:tcPr>
            <w:tcW w:w="3510" w:type="dxa"/>
            <w:shd w:val="clear" w:color="auto" w:fill="auto"/>
          </w:tcPr>
          <w:p w:rsidR="001B153D" w:rsidRPr="00A40B58" w:rsidRDefault="00202356" w:rsidP="001B153D">
            <w:pPr>
              <w:pStyle w:val="ListParagraph"/>
              <w:numPr>
                <w:ilvl w:val="0"/>
                <w:numId w:val="19"/>
              </w:numPr>
            </w:pPr>
            <w:r w:rsidRPr="00202356">
              <w:t>Videokameraarārējovirzienamaiņas stereo mikrofonu</w:t>
            </w:r>
          </w:p>
        </w:tc>
        <w:tc>
          <w:tcPr>
            <w:tcW w:w="1843" w:type="dxa"/>
          </w:tcPr>
          <w:p w:rsidR="00A40B58" w:rsidRPr="0085537B" w:rsidRDefault="00202356" w:rsidP="00B41507">
            <w:r>
              <w:t>2</w:t>
            </w:r>
          </w:p>
        </w:tc>
        <w:tc>
          <w:tcPr>
            <w:tcW w:w="1701" w:type="dxa"/>
          </w:tcPr>
          <w:p w:rsidR="00A40B58" w:rsidRPr="0085537B" w:rsidRDefault="00A40B58" w:rsidP="00B41507"/>
        </w:tc>
        <w:tc>
          <w:tcPr>
            <w:tcW w:w="1985" w:type="dxa"/>
            <w:shd w:val="clear" w:color="auto" w:fill="auto"/>
          </w:tcPr>
          <w:p w:rsidR="00A40B58" w:rsidRPr="0085537B" w:rsidRDefault="00A40B58" w:rsidP="00B41507"/>
        </w:tc>
      </w:tr>
      <w:tr w:rsidR="00665F44" w:rsidRPr="00DB0D50" w:rsidTr="00B41507">
        <w:trPr>
          <w:trHeight w:val="715"/>
        </w:trPr>
        <w:tc>
          <w:tcPr>
            <w:tcW w:w="3510" w:type="dxa"/>
            <w:shd w:val="clear" w:color="auto" w:fill="auto"/>
          </w:tcPr>
          <w:p w:rsidR="00F7769A" w:rsidRPr="00957089" w:rsidRDefault="00F7769A" w:rsidP="00957089">
            <w:pPr>
              <w:pStyle w:val="ListParagraph"/>
              <w:numPr>
                <w:ilvl w:val="0"/>
                <w:numId w:val="19"/>
              </w:numPr>
              <w:rPr>
                <w:lang w:val="lv-LV"/>
              </w:rPr>
            </w:pPr>
            <w:r w:rsidRPr="00957089">
              <w:rPr>
                <w:lang w:val="lv-LV"/>
              </w:rPr>
              <w:t>Radiomikrofonu sistēma</w:t>
            </w:r>
          </w:p>
          <w:p w:rsidR="00F7769A" w:rsidRPr="00F7769A" w:rsidRDefault="00F7769A" w:rsidP="00F7769A">
            <w:pPr>
              <w:pStyle w:val="ListParagraph"/>
              <w:rPr>
                <w:lang w:val="lv-LV"/>
              </w:rPr>
            </w:pPr>
            <w:r w:rsidRPr="00F7769A">
              <w:rPr>
                <w:lang w:val="lv-LV"/>
              </w:rPr>
              <w:t>Sistēmā ietilpst:</w:t>
            </w:r>
          </w:p>
          <w:p w:rsidR="00F7769A" w:rsidRPr="00F7769A" w:rsidRDefault="00F7769A" w:rsidP="00F7769A">
            <w:pPr>
              <w:pStyle w:val="ListParagraph"/>
              <w:rPr>
                <w:lang w:val="lv-LV"/>
              </w:rPr>
            </w:pPr>
            <w:r w:rsidRPr="00F7769A">
              <w:rPr>
                <w:lang w:val="lv-LV"/>
              </w:rPr>
              <w:t>pieci radiomikrofoni,</w:t>
            </w:r>
          </w:p>
          <w:p w:rsidR="001B153D" w:rsidRPr="001B153D" w:rsidRDefault="00F7769A" w:rsidP="001B153D">
            <w:pPr>
              <w:pStyle w:val="ListParagraph"/>
              <w:rPr>
                <w:lang w:val="lv-LV"/>
              </w:rPr>
            </w:pPr>
            <w:r w:rsidRPr="00F7769A">
              <w:rPr>
                <w:lang w:val="lv-LV"/>
              </w:rPr>
              <w:t>pieci radiomikrofona uztvērēji</w:t>
            </w:r>
            <w:r w:rsidR="00957089">
              <w:rPr>
                <w:lang w:val="lv-LV"/>
              </w:rPr>
              <w:t>un pieci radiomikrofona statīvi</w:t>
            </w:r>
          </w:p>
        </w:tc>
        <w:tc>
          <w:tcPr>
            <w:tcW w:w="1843" w:type="dxa"/>
          </w:tcPr>
          <w:p w:rsidR="00665F44" w:rsidRPr="00826F04" w:rsidRDefault="00826F04" w:rsidP="00B41507">
            <w:pPr>
              <w:rPr>
                <w:lang w:val="lv-LV"/>
              </w:rPr>
            </w:pPr>
            <w:r>
              <w:rPr>
                <w:lang w:val="lv-LV"/>
              </w:rPr>
              <w:t>1</w:t>
            </w:r>
          </w:p>
        </w:tc>
        <w:tc>
          <w:tcPr>
            <w:tcW w:w="1701" w:type="dxa"/>
          </w:tcPr>
          <w:p w:rsidR="00665F44" w:rsidRPr="00826F04" w:rsidRDefault="00665F44" w:rsidP="00B41507">
            <w:pPr>
              <w:rPr>
                <w:lang w:val="lv-LV"/>
              </w:rPr>
            </w:pPr>
          </w:p>
        </w:tc>
        <w:tc>
          <w:tcPr>
            <w:tcW w:w="1985" w:type="dxa"/>
            <w:shd w:val="clear" w:color="auto" w:fill="auto"/>
          </w:tcPr>
          <w:p w:rsidR="00665F44" w:rsidRPr="00826F04" w:rsidRDefault="00665F44" w:rsidP="00B41507">
            <w:pPr>
              <w:rPr>
                <w:lang w:val="lv-LV"/>
              </w:rPr>
            </w:pPr>
          </w:p>
        </w:tc>
      </w:tr>
      <w:tr w:rsidR="00777144" w:rsidRPr="00DB0D50" w:rsidTr="00B41507">
        <w:trPr>
          <w:trHeight w:val="715"/>
        </w:trPr>
        <w:tc>
          <w:tcPr>
            <w:tcW w:w="3510" w:type="dxa"/>
            <w:shd w:val="clear" w:color="auto" w:fill="auto"/>
          </w:tcPr>
          <w:p w:rsidR="00777144" w:rsidRDefault="00107265" w:rsidP="00107265">
            <w:pPr>
              <w:pStyle w:val="ListParagraph"/>
              <w:numPr>
                <w:ilvl w:val="0"/>
                <w:numId w:val="19"/>
              </w:numPr>
              <w:rPr>
                <w:lang w:val="lv-LV"/>
              </w:rPr>
            </w:pPr>
            <w:r w:rsidRPr="00107265">
              <w:rPr>
                <w:lang w:val="lv-LV"/>
              </w:rPr>
              <w:t>Skaļruņu sistēma</w:t>
            </w:r>
          </w:p>
          <w:p w:rsidR="00F344C8" w:rsidRDefault="00F344C8" w:rsidP="00F344C8">
            <w:pPr>
              <w:pStyle w:val="ListParagraph"/>
              <w:rPr>
                <w:lang w:val="lv-LV"/>
              </w:rPr>
            </w:pPr>
            <w:r>
              <w:rPr>
                <w:lang w:val="lv-LV"/>
              </w:rPr>
              <w:t>Sistēmā ietilpst:</w:t>
            </w:r>
          </w:p>
          <w:p w:rsidR="00AC6E9F" w:rsidRDefault="00F344C8" w:rsidP="00AC6E9F">
            <w:pPr>
              <w:pStyle w:val="ListParagraph"/>
              <w:rPr>
                <w:lang w:val="lv-LV"/>
              </w:rPr>
            </w:pPr>
            <w:r>
              <w:rPr>
                <w:lang w:val="lv-LV"/>
              </w:rPr>
              <w:t>četri skaļruņi un</w:t>
            </w:r>
          </w:p>
          <w:p w:rsidR="001B153D" w:rsidRPr="001B153D" w:rsidRDefault="00F344C8" w:rsidP="001B153D">
            <w:pPr>
              <w:pStyle w:val="ListParagraph"/>
              <w:rPr>
                <w:lang w:val="lv-LV"/>
              </w:rPr>
            </w:pPr>
            <w:r>
              <w:rPr>
                <w:lang w:val="lv-LV"/>
              </w:rPr>
              <w:t>viens s</w:t>
            </w:r>
            <w:r w:rsidR="00AC6E9F">
              <w:rPr>
                <w:lang w:val="lv-LV"/>
              </w:rPr>
              <w:t>kaļruņu jaudas pastiprinātājs</w:t>
            </w:r>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777144" w:rsidRPr="00DB0D50" w:rsidTr="00B41507">
        <w:trPr>
          <w:trHeight w:val="715"/>
        </w:trPr>
        <w:tc>
          <w:tcPr>
            <w:tcW w:w="3510" w:type="dxa"/>
            <w:shd w:val="clear" w:color="auto" w:fill="auto"/>
          </w:tcPr>
          <w:p w:rsidR="00777144" w:rsidRPr="00957089" w:rsidRDefault="00107265" w:rsidP="00107265">
            <w:pPr>
              <w:pStyle w:val="ListParagraph"/>
              <w:numPr>
                <w:ilvl w:val="0"/>
                <w:numId w:val="19"/>
              </w:numPr>
              <w:rPr>
                <w:lang w:val="lv-LV"/>
              </w:rPr>
            </w:pPr>
            <w:r w:rsidRPr="00107265">
              <w:rPr>
                <w:lang w:val="lv-LV"/>
              </w:rPr>
              <w:t>Mikserpults</w:t>
            </w:r>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107265" w:rsidRPr="00DB0D50" w:rsidTr="00B41507">
        <w:trPr>
          <w:trHeight w:val="715"/>
        </w:trPr>
        <w:tc>
          <w:tcPr>
            <w:tcW w:w="3510" w:type="dxa"/>
            <w:shd w:val="clear" w:color="auto" w:fill="auto"/>
          </w:tcPr>
          <w:p w:rsidR="00107265" w:rsidRPr="00107265" w:rsidRDefault="00107265" w:rsidP="00107265">
            <w:pPr>
              <w:pStyle w:val="ListParagraph"/>
              <w:numPr>
                <w:ilvl w:val="0"/>
                <w:numId w:val="19"/>
              </w:numPr>
              <w:rPr>
                <w:lang w:val="lv-LV"/>
              </w:rPr>
            </w:pPr>
            <w:r w:rsidRPr="00107265">
              <w:rPr>
                <w:lang w:val="lv-LV"/>
              </w:rPr>
              <w:t>Mikrofons</w:t>
            </w:r>
          </w:p>
        </w:tc>
        <w:tc>
          <w:tcPr>
            <w:tcW w:w="1843" w:type="dxa"/>
          </w:tcPr>
          <w:p w:rsidR="00107265" w:rsidRDefault="00107265" w:rsidP="00B41507">
            <w:pPr>
              <w:rPr>
                <w:lang w:val="lv-LV"/>
              </w:rPr>
            </w:pPr>
            <w:r>
              <w:rPr>
                <w:lang w:val="lv-LV"/>
              </w:rPr>
              <w:t>2</w:t>
            </w:r>
          </w:p>
        </w:tc>
        <w:tc>
          <w:tcPr>
            <w:tcW w:w="1701" w:type="dxa"/>
          </w:tcPr>
          <w:p w:rsidR="00107265" w:rsidRPr="00826F04" w:rsidRDefault="00107265" w:rsidP="00B41507">
            <w:pPr>
              <w:rPr>
                <w:lang w:val="lv-LV"/>
              </w:rPr>
            </w:pPr>
          </w:p>
        </w:tc>
        <w:tc>
          <w:tcPr>
            <w:tcW w:w="1985" w:type="dxa"/>
            <w:shd w:val="clear" w:color="auto" w:fill="auto"/>
          </w:tcPr>
          <w:p w:rsidR="00107265" w:rsidRPr="00826F04" w:rsidRDefault="00107265" w:rsidP="00B41507">
            <w:pPr>
              <w:rPr>
                <w:lang w:val="lv-LV"/>
              </w:rPr>
            </w:pPr>
          </w:p>
        </w:tc>
      </w:tr>
      <w:tr w:rsidR="00B41507" w:rsidRPr="00DB0D50" w:rsidTr="00CA4C4E">
        <w:trPr>
          <w:trHeight w:val="602"/>
        </w:trPr>
        <w:tc>
          <w:tcPr>
            <w:tcW w:w="7054" w:type="dxa"/>
            <w:gridSpan w:val="3"/>
            <w:tcBorders>
              <w:right w:val="single" w:sz="12" w:space="0" w:color="auto"/>
            </w:tcBorders>
            <w:shd w:val="clear" w:color="auto" w:fill="auto"/>
          </w:tcPr>
          <w:p w:rsidR="00B41507" w:rsidRPr="0085537B" w:rsidRDefault="00B41507" w:rsidP="00B41507">
            <w:r w:rsidRPr="0085537B">
              <w:t>Piedāvājumacenakopā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B41507" w:rsidRPr="0085537B" w:rsidRDefault="00B41507" w:rsidP="00B41507"/>
        </w:tc>
      </w:tr>
    </w:tbl>
    <w:p w:rsidR="00DB0D50" w:rsidRPr="00DB0D50" w:rsidRDefault="00DB0D50" w:rsidP="00DB0D50">
      <w:pPr>
        <w:jc w:val="both"/>
        <w:rPr>
          <w:szCs w:val="20"/>
          <w:u w:val="single"/>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787159" w:rsidRDefault="00787159"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A15497" w:rsidRPr="006D6AF5" w:rsidRDefault="00A15497" w:rsidP="00A15497">
      <w:pPr>
        <w:suppressAutoHyphens/>
        <w:jc w:val="right"/>
        <w:rPr>
          <w:sz w:val="22"/>
          <w:szCs w:val="22"/>
          <w:lang w:val="lv-LV" w:eastAsia="ar-SA"/>
        </w:rPr>
      </w:pPr>
      <w:r w:rsidRPr="006D6AF5">
        <w:rPr>
          <w:sz w:val="22"/>
          <w:szCs w:val="22"/>
          <w:lang w:val="lv-LV" w:eastAsia="ar-SA"/>
        </w:rPr>
        <w:t>LU iepirkuma</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15497" w:rsidRDefault="00A15497" w:rsidP="00A15497">
      <w:pPr>
        <w:tabs>
          <w:tab w:val="left" w:pos="855"/>
        </w:tabs>
        <w:jc w:val="right"/>
        <w:rPr>
          <w:sz w:val="22"/>
          <w:szCs w:val="22"/>
          <w:lang w:val="lv-LV" w:eastAsia="lv-LV"/>
        </w:rPr>
      </w:pPr>
      <w:r w:rsidRPr="004954D5">
        <w:rPr>
          <w:sz w:val="22"/>
          <w:szCs w:val="22"/>
          <w:lang w:val="lv-LV" w:eastAsia="lv-LV"/>
        </w:rPr>
        <w:t>projekta „Valsts nozīmes pētniecības centra sociālekonomikā un sabiedrības vadībā zinātnes</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15497" w:rsidRPr="006D6AF5" w:rsidRDefault="00A15497" w:rsidP="00A1549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15497" w:rsidRPr="006D6AF5" w:rsidRDefault="00A15497" w:rsidP="00A1549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82903" w:rsidRPr="00D82903" w:rsidRDefault="00D82903" w:rsidP="00D82903">
      <w:pPr>
        <w:tabs>
          <w:tab w:val="left" w:pos="5670"/>
        </w:tabs>
        <w:jc w:val="center"/>
        <w:rPr>
          <w:i/>
          <w:lang w:val="lv-LV" w:eastAsia="lv-LV"/>
        </w:rPr>
      </w:pPr>
      <w:r w:rsidRPr="00D82903">
        <w:rPr>
          <w:i/>
          <w:lang w:val="lv-LV" w:eastAsia="lv-LV"/>
        </w:rPr>
        <w:t>Zinātniskās  iekārtas ERAF 2.1.1.3.1.apakšaktivitātes „Zinātnes infrastruktūras attīstība”</w:t>
      </w:r>
    </w:p>
    <w:p w:rsidR="00D82903" w:rsidRPr="00D82903" w:rsidRDefault="00D82903" w:rsidP="00D82903">
      <w:pPr>
        <w:tabs>
          <w:tab w:val="left" w:pos="5670"/>
        </w:tabs>
        <w:jc w:val="center"/>
        <w:rPr>
          <w:i/>
          <w:lang w:val="lv-LV" w:eastAsia="lv-LV"/>
        </w:rPr>
      </w:pPr>
      <w:r w:rsidRPr="00D82903">
        <w:rPr>
          <w:i/>
          <w:lang w:val="lv-LV" w:eastAsia="lv-LV"/>
        </w:rPr>
        <w:t>projekta „Valsts nozīmes pētniecības centra sociālekonomikā un sabiedrības vadībā zinātnes</w:t>
      </w:r>
    </w:p>
    <w:p w:rsidR="00770DDC" w:rsidRDefault="00D82903" w:rsidP="00D82903">
      <w:pPr>
        <w:tabs>
          <w:tab w:val="left" w:pos="5670"/>
        </w:tabs>
        <w:jc w:val="center"/>
        <w:rPr>
          <w:i/>
          <w:lang w:val="lv-LV" w:eastAsia="lv-LV"/>
        </w:rPr>
      </w:pPr>
      <w:r w:rsidRPr="00D82903">
        <w:rPr>
          <w:i/>
          <w:lang w:val="lv-LV" w:eastAsia="lv-LV"/>
        </w:rPr>
        <w:t>infrastruktūras attīstība”</w:t>
      </w:r>
    </w:p>
    <w:p w:rsidR="00D82903" w:rsidRDefault="00D82903" w:rsidP="00D82903">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D82903">
            <w:pPr>
              <w:ind w:left="223" w:hanging="223"/>
              <w:rPr>
                <w:lang w:val="lv-LV" w:eastAsia="lv-LV"/>
              </w:rPr>
            </w:pPr>
            <w:r w:rsidRPr="00DB0D50">
              <w:rPr>
                <w:lang w:val="lv-LV" w:eastAsia="lv-LV"/>
              </w:rPr>
              <w:t>LU 2015/</w:t>
            </w:r>
            <w:r w:rsidR="00D82903">
              <w:rPr>
                <w:lang w:val="lv-LV" w:eastAsia="lv-LV"/>
              </w:rPr>
              <w:t>2</w:t>
            </w:r>
            <w:r w:rsidR="004A062F">
              <w:rPr>
                <w:lang w:val="lv-LV" w:eastAsia="lv-LV"/>
              </w:rPr>
              <w:t>0</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r w:rsidRPr="00DB0D50">
        <w:rPr>
          <w:lang w:eastAsia="lv-LV"/>
        </w:rPr>
        <w:t>abikopāsauktiPuses, bet katrsatsevišķisauktsPuse,</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Nr.LU2015/</w:t>
      </w:r>
      <w:r w:rsidR="000F383B">
        <w:rPr>
          <w:lang w:val="lv-LV" w:eastAsia="lv-LV"/>
        </w:rPr>
        <w:t>2</w:t>
      </w:r>
      <w:r w:rsidR="005A0967">
        <w:rPr>
          <w:lang w:val="lv-LV" w:eastAsia="lv-LV"/>
        </w:rPr>
        <w:t>0</w:t>
      </w:r>
      <w:r w:rsidRPr="00DB0D50">
        <w:rPr>
          <w:lang w:val="lv-LV" w:eastAsia="lv-LV"/>
        </w:rPr>
        <w:t xml:space="preserve">_ERAFun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1F6092" w:rsidRPr="00DB0D50" w:rsidRDefault="00DB0D50" w:rsidP="00A007A0">
      <w:pPr>
        <w:widowControl w:val="0"/>
        <w:numPr>
          <w:ilvl w:val="1"/>
          <w:numId w:val="18"/>
        </w:numPr>
        <w:ind w:left="680" w:hanging="680"/>
        <w:jc w:val="both"/>
        <w:rPr>
          <w:bCs/>
          <w:lang w:val="lv-LV" w:eastAsia="lv-LV"/>
        </w:rPr>
      </w:pPr>
      <w:r w:rsidRPr="00DB0D50">
        <w:rPr>
          <w:lang w:val="lv-LV" w:eastAsia="lv-LV"/>
        </w:rPr>
        <w:t xml:space="preserve">PASŪTĪTĀJS pasūta un samaksā, bet PIEGĀDĀTĀJS ar saviem resursiem piegādā </w:t>
      </w:r>
      <w:r w:rsidR="00A007A0">
        <w:rPr>
          <w:lang w:val="lv-LV" w:eastAsia="lv-LV"/>
        </w:rPr>
        <w:t>a</w:t>
      </w:r>
      <w:r w:rsidR="00A007A0" w:rsidRPr="00A007A0">
        <w:rPr>
          <w:bCs/>
          <w:lang w:val="lv-LV" w:eastAsia="lv-LV"/>
        </w:rPr>
        <w:t>udiovizuāl</w:t>
      </w:r>
      <w:r w:rsidR="00A007A0">
        <w:rPr>
          <w:bCs/>
          <w:lang w:val="lv-LV" w:eastAsia="lv-LV"/>
        </w:rPr>
        <w:t>o</w:t>
      </w:r>
      <w:r w:rsidR="00A007A0" w:rsidRPr="00A007A0">
        <w:rPr>
          <w:bCs/>
          <w:lang w:val="lv-LV" w:eastAsia="lv-LV"/>
        </w:rPr>
        <w:t xml:space="preserve"> aprīkojum</w:t>
      </w:r>
      <w:r w:rsidR="00A007A0">
        <w:rPr>
          <w:bCs/>
          <w:lang w:val="lv-LV" w:eastAsia="lv-LV"/>
        </w:rPr>
        <w:t>u</w:t>
      </w:r>
      <w:r w:rsidR="00A007A0">
        <w:rPr>
          <w:lang w:val="lv-LV" w:eastAsia="lv-LV"/>
        </w:rPr>
        <w:t>(turpmāk - Prece).</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w:t>
      </w:r>
      <w:r w:rsidRPr="00DB0D50">
        <w:rPr>
          <w:lang w:val="lv-LV" w:eastAsia="lv-LV"/>
        </w:rPr>
        <w:lastRenderedPageBreak/>
        <w:t xml:space="preserve">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095A04" w:rsidRDefault="00095A04" w:rsidP="00095A04">
      <w:pPr>
        <w:widowControl w:val="0"/>
        <w:numPr>
          <w:ilvl w:val="1"/>
          <w:numId w:val="18"/>
        </w:numPr>
        <w:ind w:left="680" w:hanging="680"/>
        <w:jc w:val="both"/>
        <w:rPr>
          <w:bCs/>
          <w:lang w:val="lv-LV" w:eastAsia="lv-LV"/>
        </w:rPr>
      </w:pPr>
      <w:r>
        <w:rPr>
          <w:b/>
          <w:bCs/>
          <w:lang w:val="lv-LV" w:eastAsia="lv-LV"/>
        </w:rPr>
        <w:t xml:space="preserve">Līguma izpildes termiņš </w:t>
      </w:r>
      <w:r w:rsidRPr="00095A04">
        <w:rPr>
          <w:bCs/>
          <w:lang w:val="lv-LV" w:eastAsia="lv-LV"/>
        </w:rPr>
        <w:t>ir 1</w:t>
      </w:r>
      <w:r w:rsidR="007732FA" w:rsidRPr="00095A04">
        <w:rPr>
          <w:bCs/>
          <w:lang w:val="lv-LV" w:eastAsia="lv-LV"/>
        </w:rPr>
        <w:t>0</w:t>
      </w:r>
      <w:r w:rsidR="00DB0D50" w:rsidRPr="00095A04">
        <w:rPr>
          <w:bCs/>
          <w:lang w:val="lv-LV" w:eastAsia="lv-LV"/>
        </w:rPr>
        <w:t xml:space="preserve"> (</w:t>
      </w:r>
      <w:r w:rsidR="007732FA" w:rsidRPr="00095A04">
        <w:rPr>
          <w:bCs/>
          <w:lang w:val="lv-LV" w:eastAsia="lv-LV"/>
        </w:rPr>
        <w:t>desmit</w:t>
      </w:r>
      <w:r w:rsidR="00DB0D50" w:rsidRPr="00095A04">
        <w:rPr>
          <w:bCs/>
          <w:lang w:val="lv-LV" w:eastAsia="lv-LV"/>
        </w:rPr>
        <w:t>) kalendār</w:t>
      </w:r>
      <w:r w:rsidR="007732FA" w:rsidRPr="00095A04">
        <w:rPr>
          <w:bCs/>
          <w:lang w:val="lv-LV" w:eastAsia="lv-LV"/>
        </w:rPr>
        <w:t>a</w:t>
      </w:r>
      <w:r w:rsidR="00DB0D50" w:rsidRPr="00095A04">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r w:rsidRPr="00DB0D50">
        <w:rPr>
          <w:bCs/>
          <w:i/>
          <w:lang w:val="lv-LV" w:eastAsia="lv-LV"/>
        </w:rPr>
        <w:t>euro</w:t>
      </w:r>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677D27" w:rsidRPr="00A06D11" w:rsidRDefault="00A06D11" w:rsidP="00A06D11">
      <w:pPr>
        <w:widowControl w:val="0"/>
        <w:numPr>
          <w:ilvl w:val="1"/>
          <w:numId w:val="18"/>
        </w:numPr>
        <w:ind w:left="680" w:hanging="680"/>
        <w:jc w:val="both"/>
        <w:rPr>
          <w:bCs/>
          <w:lang w:val="lv-LV" w:eastAsia="lv-LV"/>
        </w:rPr>
      </w:pPr>
      <w:r>
        <w:rPr>
          <w:lang w:val="lv-LV" w:eastAsia="lv-LV"/>
        </w:rPr>
        <w:t xml:space="preserve">Finansējuma avots </w:t>
      </w:r>
      <w:r w:rsidR="00677D27" w:rsidRPr="00A06D11">
        <w:rPr>
          <w:lang w:val="lv-LV"/>
        </w:rPr>
        <w:t xml:space="preserve">no </w:t>
      </w:r>
      <w:r w:rsidR="00677D27" w:rsidRPr="00A06D11">
        <w:rPr>
          <w:highlight w:val="green"/>
          <w:lang w:val="lv-LV"/>
        </w:rPr>
        <w:t xml:space="preserve">ERAF 2.1.1.3.1. apakšaktivitātes „Zinātnes infrastruktūras attīstība” </w:t>
      </w:r>
      <w:r w:rsidR="00273591" w:rsidRPr="00DE3FEB">
        <w:rPr>
          <w:highlight w:val="green"/>
          <w:lang w:val="lv-LV"/>
        </w:rPr>
        <w:t>„Valsts nozīmes pētniecības centra sociālekonomikā un sabiedrības vadībā zinātnes infrastruktūras attīstība" (vienošanās Nr.2011/0042/2DP/2.1.1.3.1/11/IPIA/VIAA/008)</w:t>
      </w:r>
      <w:r w:rsidR="00677D27" w:rsidRPr="00A06D11">
        <w:rPr>
          <w:highlight w:val="green"/>
          <w:lang w:val="lv-LV"/>
        </w:rPr>
        <w:t xml:space="preserve"> finanšu līdzekļiem.</w:t>
      </w:r>
    </w:p>
    <w:p w:rsidR="00DB0D50" w:rsidRPr="00D73E9A" w:rsidRDefault="00DB0D50" w:rsidP="00677D27">
      <w:pPr>
        <w:pStyle w:val="ListParagraph"/>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DB0D50" w:rsidP="00581044">
      <w:pPr>
        <w:pStyle w:val="ListParagraph"/>
        <w:widowControl w:val="0"/>
        <w:numPr>
          <w:ilvl w:val="2"/>
          <w:numId w:val="21"/>
        </w:numPr>
        <w:ind w:left="993" w:hanging="567"/>
        <w:jc w:val="both"/>
        <w:rPr>
          <w:bCs/>
          <w:lang w:val="lv-LV" w:eastAsia="lv-LV"/>
        </w:rPr>
      </w:pPr>
      <w:r w:rsidRPr="00DB0D50">
        <w:t>Preces v</w:t>
      </w:r>
      <w:r w:rsidRPr="00D21AB6">
        <w:rPr>
          <w:lang w:val="lv-LV"/>
        </w:rPr>
        <w:t>ērtība (ieskaitot jebkādas papildus iekārtas un aprīkojumus).</w:t>
      </w:r>
    </w:p>
    <w:p w:rsidR="00DB0D50" w:rsidRPr="00D73E9A" w:rsidRDefault="00DB0D50" w:rsidP="00581044">
      <w:pPr>
        <w:pStyle w:val="ListParagraph"/>
        <w:widowControl w:val="0"/>
        <w:numPr>
          <w:ilvl w:val="2"/>
          <w:numId w:val="21"/>
        </w:numPr>
        <w:ind w:left="993" w:hanging="567"/>
        <w:jc w:val="both"/>
        <w:rPr>
          <w:bCs/>
          <w:lang w:val="lv-LV" w:eastAsia="lv-LV"/>
        </w:rPr>
      </w:pPr>
      <w:r w:rsidRPr="00D73E9A">
        <w:rPr>
          <w:lang w:val="lv-LV"/>
        </w:rPr>
        <w:t>Preces transportēšanas, piegādes izmaksas līdz Līguma 4.3.punktā norādītajai Preces piegādes adresei.</w:t>
      </w:r>
    </w:p>
    <w:p w:rsidR="00DB0D50" w:rsidRPr="00DB0D50" w:rsidRDefault="00DB0D50" w:rsidP="00581044">
      <w:pPr>
        <w:widowControl w:val="0"/>
        <w:numPr>
          <w:ilvl w:val="2"/>
          <w:numId w:val="21"/>
        </w:numPr>
        <w:ind w:left="993" w:hanging="567"/>
        <w:jc w:val="both"/>
        <w:rPr>
          <w:bCs/>
          <w:lang w:val="lv-LV" w:eastAsia="lv-LV"/>
        </w:rPr>
      </w:pPr>
      <w:r w:rsidRPr="00DB0D50">
        <w:rPr>
          <w:lang w:val="lv-LV"/>
        </w:rPr>
        <w:t>Preces uzstādīšanas izmaksas.</w:t>
      </w:r>
    </w:p>
    <w:p w:rsidR="00DB0D50" w:rsidRPr="00DB0D50" w:rsidRDefault="00DB0D50" w:rsidP="00581044">
      <w:pPr>
        <w:widowControl w:val="0"/>
        <w:numPr>
          <w:ilvl w:val="2"/>
          <w:numId w:val="21"/>
        </w:numPr>
        <w:ind w:left="993" w:hanging="567"/>
        <w:jc w:val="both"/>
        <w:rPr>
          <w:bCs/>
          <w:lang w:val="lv-LV" w:eastAsia="lv-LV"/>
        </w:rPr>
      </w:pPr>
      <w:r w:rsidRPr="00DB0D50">
        <w:rPr>
          <w:lang w:val="lv-LV"/>
        </w:rPr>
        <w:t>Apmācības izmaksas.</w:t>
      </w:r>
    </w:p>
    <w:p w:rsidR="00DB0D50" w:rsidRPr="00DB0D50" w:rsidRDefault="00DB0D50" w:rsidP="0020332C">
      <w:pPr>
        <w:widowControl w:val="0"/>
        <w:numPr>
          <w:ilvl w:val="2"/>
          <w:numId w:val="21"/>
        </w:numPr>
        <w:ind w:left="993" w:hanging="567"/>
        <w:jc w:val="both"/>
        <w:rPr>
          <w:bCs/>
          <w:lang w:val="lv-LV" w:eastAsia="lv-LV"/>
        </w:rPr>
      </w:pPr>
      <w:r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957089">
      <w:pPr>
        <w:pStyle w:val="ListParagraph"/>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565EA5" w:rsidRDefault="00DB0D50" w:rsidP="00565EA5">
      <w:pPr>
        <w:pStyle w:val="ListParagraph"/>
        <w:widowControl w:val="0"/>
        <w:numPr>
          <w:ilvl w:val="1"/>
          <w:numId w:val="21"/>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B966D9" w:rsidRPr="000B7733" w:rsidRDefault="00DB0D50" w:rsidP="000B7733">
      <w:pPr>
        <w:widowControl w:val="0"/>
        <w:numPr>
          <w:ilvl w:val="1"/>
          <w:numId w:val="21"/>
        </w:numPr>
        <w:ind w:left="680" w:hanging="680"/>
        <w:jc w:val="both"/>
        <w:rPr>
          <w:lang w:val="lv-LV" w:eastAsia="lv-LV"/>
        </w:rPr>
      </w:pPr>
      <w:r w:rsidRPr="000B7733">
        <w:rPr>
          <w:lang w:val="lv-LV" w:eastAsia="lv-LV"/>
        </w:rPr>
        <w:t xml:space="preserve">PIEGĀDĀTĀJS ar saviem resursiem </w:t>
      </w:r>
      <w:r w:rsidRPr="000B7733">
        <w:rPr>
          <w:b/>
          <w:lang w:val="lv-LV" w:eastAsia="lv-LV"/>
        </w:rPr>
        <w:t>piegādā</w:t>
      </w:r>
      <w:r w:rsidRPr="000B7733">
        <w:rPr>
          <w:lang w:val="lv-LV" w:eastAsia="lv-LV"/>
        </w:rPr>
        <w:t xml:space="preserve">Preci </w:t>
      </w:r>
      <w:r w:rsidR="000B7733">
        <w:rPr>
          <w:lang w:val="lv-LV" w:eastAsia="lv-LV"/>
        </w:rPr>
        <w:t xml:space="preserve">uz </w:t>
      </w:r>
      <w:r w:rsidR="005868E4" w:rsidRPr="000B7733">
        <w:rPr>
          <w:lang w:val="lv-LV" w:eastAsia="lv-LV"/>
        </w:rPr>
        <w:t>Kalpaka bulvāri 4, Rīgā.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047291">
        <w:rPr>
          <w:lang w:val="lv-LV" w:eastAsia="lv-LV"/>
        </w:rPr>
        <w:t>2</w:t>
      </w:r>
      <w:r w:rsidR="00722BEB">
        <w:rPr>
          <w:lang w:val="lv-LV" w:eastAsia="lv-LV"/>
        </w:rPr>
        <w:t>0</w:t>
      </w:r>
      <w:r w:rsidRPr="00DB0D50">
        <w:rPr>
          <w:lang w:val="lv-LV" w:eastAsia="lv-LV"/>
        </w:rPr>
        <w:t xml:space="preserve">_ERAF un iepirkuma CPV (CommonProcurementVocabulary)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iepriekšminētās noformējuma prasības nav izpildītas, PASŪTĪTĀJS šos dokumentus neparaksta.</w:t>
      </w:r>
    </w:p>
    <w:p w:rsidR="00DB0D50" w:rsidRPr="00DB0D50" w:rsidRDefault="00DB0D50" w:rsidP="00D73E9A">
      <w:pPr>
        <w:widowControl w:val="0"/>
        <w:numPr>
          <w:ilvl w:val="1"/>
          <w:numId w:val="21"/>
        </w:numPr>
        <w:ind w:left="680" w:hanging="680"/>
        <w:jc w:val="both"/>
        <w:rPr>
          <w:lang w:eastAsia="lv-LV"/>
        </w:rPr>
      </w:pPr>
      <w:r w:rsidRPr="00DB0D50">
        <w:rPr>
          <w:b/>
          <w:lang w:eastAsia="lv-LV"/>
        </w:rPr>
        <w:lastRenderedPageBreak/>
        <w:t>Preceirpiegādāta</w:t>
      </w:r>
      <w:r w:rsidRPr="00DB0D50">
        <w:rPr>
          <w:lang w:eastAsia="lv-LV"/>
        </w:rPr>
        <w:t>arbrīdi (datums), kad</w:t>
      </w:r>
      <w:r w:rsidRPr="00DB0D50">
        <w:rPr>
          <w:shd w:val="clear" w:color="auto" w:fill="FFFFFF"/>
          <w:lang w:val="lv-LV" w:eastAsia="lv-LV"/>
        </w:rPr>
        <w:t>P</w:t>
      </w:r>
      <w:r w:rsidRPr="00DB0D50">
        <w:rPr>
          <w:lang w:eastAsia="lv-LV"/>
        </w:rPr>
        <w:t>avadzīmiirparakstījis PASŪTĪTĀJ</w:t>
      </w:r>
      <w:r w:rsidRPr="00DB0D50">
        <w:rPr>
          <w:lang w:val="lv-LV" w:eastAsia="lv-LV"/>
        </w:rPr>
        <w:t>S</w:t>
      </w:r>
      <w:r w:rsidRPr="00DB0D50">
        <w:rPr>
          <w:lang w:eastAsia="lv-LV"/>
        </w:rPr>
        <w:t>.</w:t>
      </w:r>
    </w:p>
    <w:p w:rsidR="00DB0D50" w:rsidRPr="00DB0D50" w:rsidRDefault="00DB0D50" w:rsidP="00D73E9A">
      <w:pPr>
        <w:widowControl w:val="0"/>
        <w:numPr>
          <w:ilvl w:val="1"/>
          <w:numId w:val="21"/>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73E9A">
      <w:pPr>
        <w:widowControl w:val="0"/>
        <w:numPr>
          <w:ilvl w:val="1"/>
          <w:numId w:val="21"/>
        </w:numPr>
        <w:ind w:left="680" w:hanging="680"/>
        <w:jc w:val="both"/>
        <w:rPr>
          <w:lang w:eastAsia="lv-LV"/>
        </w:rPr>
      </w:pPr>
      <w:r w:rsidRPr="00DB0D50">
        <w:rPr>
          <w:lang w:eastAsia="lv-LV"/>
        </w:rPr>
        <w:t>PASŪTĪTĀJAM irtiesībaspirms</w:t>
      </w:r>
      <w:r w:rsidRPr="00DB0D50">
        <w:rPr>
          <w:lang w:val="lv-LV" w:eastAsia="lv-LV"/>
        </w:rPr>
        <w:t xml:space="preserve">pieņemšanas – nodošanas akta </w:t>
      </w:r>
      <w:r w:rsidRPr="00DB0D50">
        <w:rPr>
          <w:lang w:eastAsia="lv-LV"/>
        </w:rPr>
        <w:t>parakstīšanaspārbaudītpiegādātoPreci, nepieņemt to un neparakstīt</w:t>
      </w:r>
      <w:r w:rsidRPr="00DB0D50">
        <w:rPr>
          <w:lang w:val="lv-LV" w:eastAsia="lv-LV"/>
        </w:rPr>
        <w:t>pieņemšanas – nodošanas aktu</w:t>
      </w:r>
      <w:r w:rsidRPr="00DB0D50">
        <w:rPr>
          <w:lang w:eastAsia="lv-LV"/>
        </w:rPr>
        <w:t xml:space="preserve">, jaPreceneatbilstLīgumanoteikumiem, </w:t>
      </w:r>
      <w:r w:rsidRPr="00DB0D50">
        <w:rPr>
          <w:lang w:val="lv-LV" w:eastAsia="lv-LV"/>
        </w:rPr>
        <w:t>pieņemšanas – nodošanas aktā</w:t>
      </w:r>
      <w:r w:rsidRPr="00DB0D50">
        <w:rPr>
          <w:lang w:eastAsia="lv-LV"/>
        </w:rPr>
        <w:t>norādītajam, irnekvalitatīvavaiarī tai irkonstatētitrūkumi un 3 (trīs) darbadienulaikāiesniegt PIEGĀDĀTĀJAM aktu par konstatētajiemtrūkumiem (turpmāktekstā – Pretenzija). Šajāgadījumā PIEGĀDĀTĀJAM irpienākumsnovērstPretenzijāminētāsneatbilstības un trūkumusvaiapmainītPrecipretjaunu, kāarīpildītuzliktāspiegādestermiņanokavējumasankcijas, jaLīguma</w:t>
      </w:r>
      <w:r w:rsidRPr="00DB0D50">
        <w:rPr>
          <w:lang w:val="lv-LV" w:eastAsia="lv-LV"/>
        </w:rPr>
        <w:t>2.3.</w:t>
      </w:r>
      <w:r w:rsidRPr="00DB0D50">
        <w:rPr>
          <w:lang w:eastAsia="lv-LV"/>
        </w:rPr>
        <w:t>punktāminētaistermiņširnokavēts.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Norēķinu kārtība, īpašumtiesību pāreja</w:t>
      </w:r>
    </w:p>
    <w:p w:rsidR="00DB0D50" w:rsidRPr="002F2895" w:rsidRDefault="00DB0D50" w:rsidP="002F2895">
      <w:pPr>
        <w:pStyle w:val="ListParagraph"/>
        <w:widowControl w:val="0"/>
        <w:numPr>
          <w:ilvl w:val="1"/>
          <w:numId w:val="21"/>
        </w:numPr>
        <w:ind w:left="709" w:hanging="709"/>
        <w:jc w:val="both"/>
        <w:rPr>
          <w:rFonts w:eastAsia="Calibri"/>
          <w:lang w:val="lv-LV" w:eastAsia="lv-LV"/>
        </w:rPr>
      </w:pPr>
      <w:r w:rsidRPr="002841B4">
        <w:rPr>
          <w:lang w:val="lv-LV" w:eastAsia="lv-LV"/>
        </w:rPr>
        <w:t>PASŪTĪTĀJS samaksā par Preci 30 (trīsdesmit) kalendār</w:t>
      </w:r>
      <w:r w:rsidR="003438E0" w:rsidRPr="002841B4">
        <w:rPr>
          <w:lang w:val="lv-LV" w:eastAsia="lv-LV"/>
        </w:rPr>
        <w:t>a</w:t>
      </w:r>
      <w:r w:rsidRPr="002841B4">
        <w:rPr>
          <w:lang w:val="lv-LV" w:eastAsia="lv-LV"/>
        </w:rPr>
        <w:t xml:space="preserve"> dienu laikā pēc pavadzīmes un pieņemšanas</w:t>
      </w:r>
      <w:r w:rsidRPr="002F2895">
        <w:rPr>
          <w:rFonts w:eastAsia="Calibri"/>
          <w:lang w:val="lv-LV" w:eastAsia="lv-LV"/>
        </w:rPr>
        <w:t xml:space="preserve"> – nodošanas akta parakstīšanas dienas (PASŪTĪTĀJA atzīme).</w:t>
      </w:r>
    </w:p>
    <w:p w:rsidR="00DB0D50" w:rsidRPr="00DB0D50" w:rsidRDefault="00DB0D50" w:rsidP="00D73E9A">
      <w:pPr>
        <w:widowControl w:val="0"/>
        <w:numPr>
          <w:ilvl w:val="1"/>
          <w:numId w:val="21"/>
        </w:numPr>
        <w:ind w:left="680" w:hanging="680"/>
        <w:jc w:val="both"/>
        <w:rPr>
          <w:bCs/>
          <w:lang w:val="lv-LV" w:eastAsia="lv-LV"/>
        </w:rPr>
      </w:pPr>
      <w:r w:rsidRPr="002841B4">
        <w:rPr>
          <w:lang w:val="lv-LV" w:eastAsia="lv-LV"/>
        </w:rPr>
        <w:t xml:space="preserve">Par samaksas dienu tiek uzskatīta diena, kad PASŪTĪTĀJS veicis pārskaitījumu uz </w:t>
      </w:r>
      <w:r w:rsidRPr="00DB0D50">
        <w:rPr>
          <w:lang w:val="lv-LV" w:eastAsia="lv-LV"/>
        </w:rPr>
        <w:t>PIEGĀDĀTĀJA</w:t>
      </w:r>
      <w:r w:rsidRPr="002841B4">
        <w:rPr>
          <w:lang w:val="lv-LV" w:eastAsia="lv-LV"/>
        </w:rPr>
        <w:t xml:space="preserve"> rakstiski </w:t>
      </w:r>
      <w:r w:rsidRPr="00DB0D50">
        <w:rPr>
          <w:lang w:val="lv-LV" w:eastAsia="lv-LV"/>
        </w:rPr>
        <w:t xml:space="preserve">Pavadzīmē </w:t>
      </w:r>
      <w:r w:rsidRPr="002841B4">
        <w:rPr>
          <w:lang w:val="lv-LV" w:eastAsia="lv-LV"/>
        </w:rPr>
        <w:t>norādīto bankas norēķinu kontu.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73E9A">
      <w:pPr>
        <w:widowControl w:val="0"/>
        <w:numPr>
          <w:ilvl w:val="1"/>
          <w:numId w:val="21"/>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kvalitāte</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rsidR="00DB0D50" w:rsidRPr="00DB0D50" w:rsidRDefault="00DB0D50" w:rsidP="00D73E9A">
      <w:pPr>
        <w:widowControl w:val="0"/>
        <w:numPr>
          <w:ilvl w:val="1"/>
          <w:numId w:val="21"/>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Garantijas saistības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47609A" w:rsidRDefault="00DB0D50" w:rsidP="0047609A">
      <w:pPr>
        <w:widowControl w:val="0"/>
        <w:numPr>
          <w:ilvl w:val="1"/>
          <w:numId w:val="21"/>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r w:rsidR="0047609A">
        <w:rPr>
          <w:lang w:val="lv-LV" w:eastAsia="lv-LV"/>
        </w:rPr>
        <w:t xml:space="preserve"> Precei </w:t>
      </w:r>
      <w:r w:rsidRPr="0047609A">
        <w:rPr>
          <w:highlight w:val="yellow"/>
          <w:lang w:val="lv-LV" w:eastAsia="lv-LV"/>
        </w:rPr>
        <w:t>____ (________)</w:t>
      </w:r>
      <w:r w:rsidRPr="0047609A">
        <w:rPr>
          <w:lang w:val="lv-LV" w:eastAsia="lv-LV"/>
        </w:rPr>
        <w:t>kalendār</w:t>
      </w:r>
      <w:r w:rsidR="00260DEE" w:rsidRPr="0047609A">
        <w:rPr>
          <w:lang w:val="lv-LV" w:eastAsia="lv-LV"/>
        </w:rPr>
        <w:t>a</w:t>
      </w:r>
      <w:r w:rsidRPr="0047609A">
        <w:rPr>
          <w:lang w:val="lv-LV" w:eastAsia="lv-LV"/>
        </w:rPr>
        <w:t xml:space="preserve"> dienu laikā no Defektu akta sastādīšanas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PIEGĀDĀTĀJAM nav pienākums par saviem finanšu līdzekļiem novērst Garantijas termiņā konstatētos defektus, ja PASŪTĪTĀJS, lietojot Preci, ir pārkāpis Līguma 4.5.punktā </w:t>
      </w:r>
      <w:r w:rsidRPr="00DB0D50">
        <w:rPr>
          <w:lang w:val="lv-LV" w:eastAsia="lv-LV"/>
        </w:rPr>
        <w:lastRenderedPageBreak/>
        <w:t>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 </w:t>
      </w:r>
      <w:r w:rsidRPr="006D5E71">
        <w:rPr>
          <w:lang w:val="lv-LV" w:eastAsia="lv-LV"/>
        </w:rPr>
        <w:t xml:space="preserve">PASŪTĪTĀJS nesamaksā par PreciLīguma 5.1.punktā noteiktajā termiņā, </w:t>
      </w:r>
      <w:r w:rsidRPr="00DB0D50">
        <w:rPr>
          <w:lang w:val="lv-LV" w:eastAsia="lv-LV"/>
        </w:rPr>
        <w:t>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Nepārvarama vara</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kalendāradienām.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lang w:val="ru-RU" w:eastAsia="lv-LV"/>
        </w:rPr>
        <w:t>StrīduizskatīšanaunLīgumaizbeigšana</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JaPusesnevarpanāktvienošanos, tad domstarpībasrisināmasLatvijasRepublikastiesāsaskaņāarLatvijasRepublikasnormatīvajiemaktiem.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lastRenderedPageBreak/>
        <w:t>Jautājumos, kas Līgumā netiek noregulēti, Puses vadās pēc Latvijas Republikā spēkā esošajiem 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PIEGĀDĀTĀJAM piemērotālīgumsodaapmērssasniedzis 10% (desmitprocentus) no Līgumakopējāssummas.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73E9A">
      <w:pPr>
        <w:widowControl w:val="0"/>
        <w:numPr>
          <w:ilvl w:val="1"/>
          <w:numId w:val="21"/>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Ja PASŪTĪTĀJAM piemērotāLīgumsodaapmērsirsasniedzis 10% (desmitprocenti) no termiņānenomaksātāssummas.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lang w:val="ru-RU" w:eastAsia="lv-LV"/>
        </w:rPr>
        <w:t>Kontaktpersonas</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PIEGĀDĀTĀJA</w:t>
      </w:r>
      <w:r w:rsidRPr="00DB0D50">
        <w:rPr>
          <w:b/>
        </w:rPr>
        <w:t>kontaktpersona</w:t>
      </w:r>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tālruņa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Citi noteikumi</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73E9A">
      <w:pPr>
        <w:widowControl w:val="0"/>
        <w:numPr>
          <w:ilvl w:val="1"/>
          <w:numId w:val="21"/>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lastRenderedPageBreak/>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1.pielikums- </w:t>
      </w:r>
      <w:r w:rsidRPr="00DB0D50">
        <w:t>Tehniskāspecifikācija</w:t>
      </w:r>
      <w:r w:rsidRPr="00DB0D50">
        <w:rPr>
          <w:lang w:val="lv-LV"/>
        </w:rPr>
        <w:t xml:space="preserve"> uz </w:t>
      </w:r>
      <w:r w:rsidRPr="00DB0D50">
        <w:rPr>
          <w:highlight w:val="yellow"/>
        </w:rPr>
        <w:t>__ (________)</w:t>
      </w:r>
      <w:r w:rsidRPr="00DB0D50">
        <w:t xml:space="preserve"> lap</w:t>
      </w:r>
      <w:r w:rsidRPr="00DB0D50">
        <w:rPr>
          <w:lang w:val="lv-LV"/>
        </w:rPr>
        <w:t>ām.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w:t>
      </w:r>
      <w:r w:rsidRPr="00DB0D50">
        <w:t>divoseksemplārosarvienādujuridiskuspēku.</w:t>
      </w:r>
      <w:r w:rsidRPr="00DB0D50">
        <w:rPr>
          <w:lang w:val="lv-LV"/>
        </w:rPr>
        <w:t xml:space="preserve"> V</w:t>
      </w:r>
      <w:r w:rsidRPr="00DB0D50">
        <w:t>iens</w:t>
      </w:r>
      <w:r w:rsidRPr="00DB0D50">
        <w:rPr>
          <w:lang w:val="lv-LV"/>
        </w:rPr>
        <w:t xml:space="preserve"> līguma eksemplārs </w:t>
      </w:r>
      <w:r w:rsidRPr="00DB0D50">
        <w:t>glabājas pie PASŪTĪTĀJA un viens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rekvizīti</w:t>
      </w:r>
    </w:p>
    <w:tbl>
      <w:tblPr>
        <w:tblW w:w="9214" w:type="dxa"/>
        <w:tblInd w:w="-34" w:type="dxa"/>
        <w:tblLook w:val="04A0"/>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r w:rsidRPr="00DB0D50">
        <w:rPr>
          <w:sz w:val="20"/>
          <w:szCs w:val="20"/>
          <w:lang w:val="en-US" w:eastAsia="lv-LV"/>
        </w:rPr>
        <w:t>līguma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7"/>
      <w:footerReference w:type="first" r:id="rId18"/>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D2" w:rsidRDefault="004538D2">
      <w:r>
        <w:separator/>
      </w:r>
    </w:p>
  </w:endnote>
  <w:endnote w:type="continuationSeparator" w:id="1">
    <w:p w:rsidR="004538D2" w:rsidRDefault="00453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sig w:usb0="00000000" w:usb1="00000000" w:usb2="00000000" w:usb3="00000000" w:csb0="00000000" w:csb1="00000000"/>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135485"/>
      <w:docPartObj>
        <w:docPartGallery w:val="Page Numbers (Bottom of Page)"/>
        <w:docPartUnique/>
      </w:docPartObj>
    </w:sdtPr>
    <w:sdtEndPr>
      <w:rPr>
        <w:noProof/>
      </w:rPr>
    </w:sdtEndPr>
    <w:sdtContent>
      <w:p w:rsidR="00916C04" w:rsidRDefault="00163094">
        <w:pPr>
          <w:pStyle w:val="Footer"/>
          <w:jc w:val="center"/>
        </w:pPr>
        <w:r>
          <w:fldChar w:fldCharType="begin"/>
        </w:r>
        <w:r w:rsidR="00916C04">
          <w:instrText xml:space="preserve"> PAGE   \* MERGEFORMAT </w:instrText>
        </w:r>
        <w:r>
          <w:fldChar w:fldCharType="separate"/>
        </w:r>
        <w:r w:rsidR="00D72313">
          <w:rPr>
            <w:noProof/>
          </w:rPr>
          <w:t>28</w:t>
        </w:r>
        <w:r>
          <w:rPr>
            <w:noProof/>
          </w:rPr>
          <w:fldChar w:fldCharType="end"/>
        </w:r>
      </w:p>
    </w:sdtContent>
  </w:sdt>
  <w:p w:rsidR="00916C04" w:rsidRDefault="00916C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04" w:rsidRDefault="00916C04">
    <w:pPr>
      <w:pStyle w:val="Footer"/>
      <w:jc w:val="center"/>
    </w:pPr>
  </w:p>
  <w:p w:rsidR="00916C04" w:rsidRDefault="00916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D2" w:rsidRDefault="004538D2">
      <w:r>
        <w:separator/>
      </w:r>
    </w:p>
  </w:footnote>
  <w:footnote w:type="continuationSeparator" w:id="1">
    <w:p w:rsidR="004538D2" w:rsidRDefault="004538D2">
      <w:r>
        <w:continuationSeparator/>
      </w:r>
    </w:p>
  </w:footnote>
  <w:footnote w:id="2">
    <w:p w:rsidR="00916C04" w:rsidRPr="00B9716F" w:rsidRDefault="00916C04" w:rsidP="00653A5E">
      <w:pPr>
        <w:pStyle w:val="FootnoteText"/>
        <w:jc w:val="both"/>
      </w:pPr>
      <w:r>
        <w:rPr>
          <w:rStyle w:val="FootnoteReference"/>
        </w:rPr>
        <w:footnoteRef/>
      </w:r>
      <w:r w:rsidRPr="00B9716F">
        <w:t>sk. nolikuma 5.1.5.apakšpunktu par papildusdokumentuiesniegšanu (šīpiezīmeattiecināmauzLatvijasRepublikāreģistrētiempretendentiem, kāarīuzpretendentanorādītopersonu (citupiegādātāju), jatādstieknorādīts)</w:t>
      </w:r>
    </w:p>
  </w:footnote>
  <w:footnote w:id="3">
    <w:p w:rsidR="00916C04" w:rsidRPr="00B9716F" w:rsidRDefault="00916C04" w:rsidP="00B9716F">
      <w:pPr>
        <w:pStyle w:val="FootnoteText"/>
        <w:jc w:val="both"/>
      </w:pPr>
      <w:r>
        <w:rPr>
          <w:rStyle w:val="FootnoteReference"/>
        </w:rPr>
        <w:footnoteRef/>
      </w:r>
      <w:r w:rsidRPr="00B9716F">
        <w:t>ārvalstspretendentam, laiizpildītukonkursanolikumāminētāsprasībasattiecībāuzdokumentuiesniegšanu, irtiesībasiesniegtekvivalentusdokumentus 1.</w:t>
      </w:r>
      <w:r>
        <w:t>6</w:t>
      </w:r>
      <w:r w:rsidRPr="00B9716F">
        <w:t>.3. punktānorādītajiem, kassastādītisaskaņāartāreģistrācijasvalstsattiecīgajiemlikumiemvaipraksi un kasvistuvākatbilstLatvijas</w:t>
      </w:r>
      <w:r>
        <w:t>Republikas</w:t>
      </w:r>
      <w:r w:rsidRPr="00B9716F">
        <w:t>attiecīgajiemdokumentiem. Dokumentiemsvešvalodājāiesniedzpretendentaapliecinātstulkojums.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56B65"/>
    <w:multiLevelType w:val="hybridMultilevel"/>
    <w:tmpl w:val="879616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194319"/>
    <w:multiLevelType w:val="hybridMultilevel"/>
    <w:tmpl w:val="9A006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210D5"/>
    <w:multiLevelType w:val="hybridMultilevel"/>
    <w:tmpl w:val="01B28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6">
    <w:nsid w:val="34BB2BFB"/>
    <w:multiLevelType w:val="hybridMultilevel"/>
    <w:tmpl w:val="D8365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88633A1"/>
    <w:multiLevelType w:val="hybridMultilevel"/>
    <w:tmpl w:val="2668EC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3F72D6"/>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7">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1640B8"/>
    <w:multiLevelType w:val="hybridMultilevel"/>
    <w:tmpl w:val="34E23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6">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B462844"/>
    <w:multiLevelType w:val="hybridMultilevel"/>
    <w:tmpl w:val="A0F2CE38"/>
    <w:lvl w:ilvl="0" w:tplc="C70C8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9BA35FD"/>
    <w:multiLevelType w:val="hybridMultilevel"/>
    <w:tmpl w:val="B68CA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C1C20E0"/>
    <w:multiLevelType w:val="hybridMultilevel"/>
    <w:tmpl w:val="DCE6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CCD2177"/>
    <w:multiLevelType w:val="hybridMultilevel"/>
    <w:tmpl w:val="24B8E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8"/>
  </w:num>
  <w:num w:numId="4">
    <w:abstractNumId w:val="17"/>
  </w:num>
  <w:num w:numId="5">
    <w:abstractNumId w:val="9"/>
  </w:num>
  <w:num w:numId="6">
    <w:abstractNumId w:val="15"/>
  </w:num>
  <w:num w:numId="7">
    <w:abstractNumId w:val="25"/>
  </w:num>
  <w:num w:numId="8">
    <w:abstractNumId w:val="32"/>
  </w:num>
  <w:num w:numId="9">
    <w:abstractNumId w:val="0"/>
  </w:num>
  <w:num w:numId="10">
    <w:abstractNumId w:val="36"/>
  </w:num>
  <w:num w:numId="11">
    <w:abstractNumId w:val="38"/>
  </w:num>
  <w:num w:numId="12">
    <w:abstractNumId w:val="31"/>
  </w:num>
  <w:num w:numId="13">
    <w:abstractNumId w:val="34"/>
  </w:num>
  <w:num w:numId="14">
    <w:abstractNumId w:val="12"/>
  </w:num>
  <w:num w:numId="15">
    <w:abstractNumId w:val="21"/>
  </w:num>
  <w:num w:numId="16">
    <w:abstractNumId w:val="7"/>
  </w:num>
  <w:num w:numId="17">
    <w:abstractNumId w:val="5"/>
  </w:num>
  <w:num w:numId="18">
    <w:abstractNumId w:val="24"/>
  </w:num>
  <w:num w:numId="19">
    <w:abstractNumId w:val="30"/>
  </w:num>
  <w:num w:numId="20">
    <w:abstractNumId w:val="20"/>
  </w:num>
  <w:num w:numId="21">
    <w:abstractNumId w:val="1"/>
  </w:num>
  <w:num w:numId="22">
    <w:abstractNumId w:val="11"/>
  </w:num>
  <w:num w:numId="23">
    <w:abstractNumId w:val="22"/>
  </w:num>
  <w:num w:numId="24">
    <w:abstractNumId w:val="6"/>
  </w:num>
  <w:num w:numId="25">
    <w:abstractNumId w:val="4"/>
  </w:num>
  <w:num w:numId="26">
    <w:abstractNumId w:val="26"/>
  </w:num>
  <w:num w:numId="27">
    <w:abstractNumId w:val="35"/>
  </w:num>
  <w:num w:numId="28">
    <w:abstractNumId w:val="10"/>
    <w:lvlOverride w:ilvl="0">
      <w:startOverride w:val="1"/>
    </w:lvlOverride>
    <w:lvlOverride w:ilvl="1">
      <w:startOverride w:val="10"/>
    </w:lvlOverride>
    <w:lvlOverride w:ilvl="2">
      <w:startOverride w:val="3"/>
    </w:lvlOverride>
  </w:num>
  <w:num w:numId="29">
    <w:abstractNumId w:val="29"/>
  </w:num>
  <w:num w:numId="30">
    <w:abstractNumId w:val="23"/>
  </w:num>
  <w:num w:numId="31">
    <w:abstractNumId w:val="27"/>
  </w:num>
  <w:num w:numId="32">
    <w:abstractNumId w:val="13"/>
  </w:num>
  <w:num w:numId="33">
    <w:abstractNumId w:val="28"/>
  </w:num>
  <w:num w:numId="34">
    <w:abstractNumId w:val="3"/>
  </w:num>
  <w:num w:numId="35">
    <w:abstractNumId w:val="14"/>
  </w:num>
  <w:num w:numId="36">
    <w:abstractNumId w:val="16"/>
  </w:num>
  <w:num w:numId="37">
    <w:abstractNumId w:val="41"/>
  </w:num>
  <w:num w:numId="38">
    <w:abstractNumId w:val="18"/>
  </w:num>
  <w:num w:numId="39">
    <w:abstractNumId w:val="39"/>
  </w:num>
  <w:num w:numId="40">
    <w:abstractNumId w:val="40"/>
  </w:num>
  <w:num w:numId="41">
    <w:abstractNumId w:val="2"/>
  </w:num>
  <w:num w:numId="42">
    <w:abstractNumId w:val="37"/>
  </w:num>
  <w:num w:numId="43">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D58"/>
    <w:rsid w:val="00011E98"/>
    <w:rsid w:val="000128E0"/>
    <w:rsid w:val="00012ABF"/>
    <w:rsid w:val="00013F1D"/>
    <w:rsid w:val="000150B2"/>
    <w:rsid w:val="00015B65"/>
    <w:rsid w:val="0001635D"/>
    <w:rsid w:val="00022863"/>
    <w:rsid w:val="00023896"/>
    <w:rsid w:val="00024279"/>
    <w:rsid w:val="0002470E"/>
    <w:rsid w:val="00026692"/>
    <w:rsid w:val="000302EB"/>
    <w:rsid w:val="00030840"/>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7291"/>
    <w:rsid w:val="00047330"/>
    <w:rsid w:val="000502AD"/>
    <w:rsid w:val="00050A98"/>
    <w:rsid w:val="00050E8C"/>
    <w:rsid w:val="0005343D"/>
    <w:rsid w:val="000539FC"/>
    <w:rsid w:val="00054459"/>
    <w:rsid w:val="00055286"/>
    <w:rsid w:val="000572D9"/>
    <w:rsid w:val="000603C0"/>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776A1"/>
    <w:rsid w:val="00081D23"/>
    <w:rsid w:val="0008400A"/>
    <w:rsid w:val="00085423"/>
    <w:rsid w:val="00086F81"/>
    <w:rsid w:val="00090D33"/>
    <w:rsid w:val="00091463"/>
    <w:rsid w:val="00091FB0"/>
    <w:rsid w:val="00095043"/>
    <w:rsid w:val="0009504C"/>
    <w:rsid w:val="00095A04"/>
    <w:rsid w:val="00096A5B"/>
    <w:rsid w:val="00096BB0"/>
    <w:rsid w:val="0009756D"/>
    <w:rsid w:val="00097B66"/>
    <w:rsid w:val="000A06F4"/>
    <w:rsid w:val="000A2704"/>
    <w:rsid w:val="000A38AA"/>
    <w:rsid w:val="000A4805"/>
    <w:rsid w:val="000A48CA"/>
    <w:rsid w:val="000A64C5"/>
    <w:rsid w:val="000A7603"/>
    <w:rsid w:val="000B0493"/>
    <w:rsid w:val="000B08B7"/>
    <w:rsid w:val="000B15F6"/>
    <w:rsid w:val="000B1751"/>
    <w:rsid w:val="000B3AC9"/>
    <w:rsid w:val="000B443A"/>
    <w:rsid w:val="000B54D2"/>
    <w:rsid w:val="000B7733"/>
    <w:rsid w:val="000B78D4"/>
    <w:rsid w:val="000B7E4C"/>
    <w:rsid w:val="000B7F52"/>
    <w:rsid w:val="000C3922"/>
    <w:rsid w:val="000C3F6F"/>
    <w:rsid w:val="000C61A5"/>
    <w:rsid w:val="000C6A97"/>
    <w:rsid w:val="000D0802"/>
    <w:rsid w:val="000D18FD"/>
    <w:rsid w:val="000D24A5"/>
    <w:rsid w:val="000D3A3A"/>
    <w:rsid w:val="000D3F48"/>
    <w:rsid w:val="000D420F"/>
    <w:rsid w:val="000D439D"/>
    <w:rsid w:val="000D56BF"/>
    <w:rsid w:val="000D6A73"/>
    <w:rsid w:val="000E119D"/>
    <w:rsid w:val="000E1AEA"/>
    <w:rsid w:val="000E1DB7"/>
    <w:rsid w:val="000E2D06"/>
    <w:rsid w:val="000E2EF5"/>
    <w:rsid w:val="000E5E23"/>
    <w:rsid w:val="000F0716"/>
    <w:rsid w:val="000F383B"/>
    <w:rsid w:val="000F3CF1"/>
    <w:rsid w:val="000F487B"/>
    <w:rsid w:val="000F4D27"/>
    <w:rsid w:val="000F71DB"/>
    <w:rsid w:val="000F7543"/>
    <w:rsid w:val="000F7743"/>
    <w:rsid w:val="0010400E"/>
    <w:rsid w:val="001058E2"/>
    <w:rsid w:val="001066B6"/>
    <w:rsid w:val="00107265"/>
    <w:rsid w:val="00107B55"/>
    <w:rsid w:val="00107D68"/>
    <w:rsid w:val="001107B8"/>
    <w:rsid w:val="00111533"/>
    <w:rsid w:val="0011195C"/>
    <w:rsid w:val="00115154"/>
    <w:rsid w:val="001164D0"/>
    <w:rsid w:val="00116C95"/>
    <w:rsid w:val="00120107"/>
    <w:rsid w:val="00120175"/>
    <w:rsid w:val="00120575"/>
    <w:rsid w:val="00120E8C"/>
    <w:rsid w:val="001233B7"/>
    <w:rsid w:val="00125A29"/>
    <w:rsid w:val="0012752A"/>
    <w:rsid w:val="00127925"/>
    <w:rsid w:val="00130630"/>
    <w:rsid w:val="001312F1"/>
    <w:rsid w:val="00133279"/>
    <w:rsid w:val="00133727"/>
    <w:rsid w:val="0013394D"/>
    <w:rsid w:val="00133F34"/>
    <w:rsid w:val="0013631F"/>
    <w:rsid w:val="00137C30"/>
    <w:rsid w:val="0014188F"/>
    <w:rsid w:val="00141A83"/>
    <w:rsid w:val="00141FCA"/>
    <w:rsid w:val="00142438"/>
    <w:rsid w:val="00145CB0"/>
    <w:rsid w:val="001510E8"/>
    <w:rsid w:val="00152F6B"/>
    <w:rsid w:val="00154C4F"/>
    <w:rsid w:val="0015528B"/>
    <w:rsid w:val="00155F14"/>
    <w:rsid w:val="00155F1D"/>
    <w:rsid w:val="00163094"/>
    <w:rsid w:val="00163868"/>
    <w:rsid w:val="001645FA"/>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308B"/>
    <w:rsid w:val="001830BE"/>
    <w:rsid w:val="001854E2"/>
    <w:rsid w:val="00194443"/>
    <w:rsid w:val="0019499D"/>
    <w:rsid w:val="00195413"/>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53D"/>
    <w:rsid w:val="001B2712"/>
    <w:rsid w:val="001B2E36"/>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3DAD"/>
    <w:rsid w:val="001D42CC"/>
    <w:rsid w:val="001D6D88"/>
    <w:rsid w:val="001D7012"/>
    <w:rsid w:val="001E24CC"/>
    <w:rsid w:val="001E2A39"/>
    <w:rsid w:val="001E3C28"/>
    <w:rsid w:val="001E3C38"/>
    <w:rsid w:val="001E5CD3"/>
    <w:rsid w:val="001E5DF6"/>
    <w:rsid w:val="001E6395"/>
    <w:rsid w:val="001E7DD6"/>
    <w:rsid w:val="001F1A75"/>
    <w:rsid w:val="001F30B6"/>
    <w:rsid w:val="001F4EC1"/>
    <w:rsid w:val="001F593A"/>
    <w:rsid w:val="001F6092"/>
    <w:rsid w:val="001F71C9"/>
    <w:rsid w:val="001F7B98"/>
    <w:rsid w:val="001F7BD8"/>
    <w:rsid w:val="001F7CC3"/>
    <w:rsid w:val="002017D1"/>
    <w:rsid w:val="002020D2"/>
    <w:rsid w:val="00202356"/>
    <w:rsid w:val="00202D51"/>
    <w:rsid w:val="00202F51"/>
    <w:rsid w:val="0020332C"/>
    <w:rsid w:val="00205048"/>
    <w:rsid w:val="00206271"/>
    <w:rsid w:val="002070B2"/>
    <w:rsid w:val="00207140"/>
    <w:rsid w:val="0021183F"/>
    <w:rsid w:val="00212A2B"/>
    <w:rsid w:val="00213BE3"/>
    <w:rsid w:val="002164D6"/>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1BA9"/>
    <w:rsid w:val="002425C8"/>
    <w:rsid w:val="00243685"/>
    <w:rsid w:val="00243DD8"/>
    <w:rsid w:val="0024500D"/>
    <w:rsid w:val="002467D3"/>
    <w:rsid w:val="00251DBA"/>
    <w:rsid w:val="002523D1"/>
    <w:rsid w:val="0025273A"/>
    <w:rsid w:val="0025391D"/>
    <w:rsid w:val="00255447"/>
    <w:rsid w:val="002558E5"/>
    <w:rsid w:val="002568A4"/>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074E"/>
    <w:rsid w:val="0027197E"/>
    <w:rsid w:val="00272251"/>
    <w:rsid w:val="0027301E"/>
    <w:rsid w:val="00273591"/>
    <w:rsid w:val="00273980"/>
    <w:rsid w:val="002739A1"/>
    <w:rsid w:val="00273C5F"/>
    <w:rsid w:val="002759ED"/>
    <w:rsid w:val="00276331"/>
    <w:rsid w:val="0028047D"/>
    <w:rsid w:val="002826A9"/>
    <w:rsid w:val="00282846"/>
    <w:rsid w:val="00282E56"/>
    <w:rsid w:val="00284057"/>
    <w:rsid w:val="002841B4"/>
    <w:rsid w:val="00286002"/>
    <w:rsid w:val="00286416"/>
    <w:rsid w:val="00287A56"/>
    <w:rsid w:val="00287D50"/>
    <w:rsid w:val="00291720"/>
    <w:rsid w:val="00291F8C"/>
    <w:rsid w:val="00292908"/>
    <w:rsid w:val="002938BD"/>
    <w:rsid w:val="00295D8B"/>
    <w:rsid w:val="00296F81"/>
    <w:rsid w:val="00297AFD"/>
    <w:rsid w:val="002A0BA4"/>
    <w:rsid w:val="002A158A"/>
    <w:rsid w:val="002A3F01"/>
    <w:rsid w:val="002A5C96"/>
    <w:rsid w:val="002A7B07"/>
    <w:rsid w:val="002B0348"/>
    <w:rsid w:val="002B084D"/>
    <w:rsid w:val="002B0910"/>
    <w:rsid w:val="002B6842"/>
    <w:rsid w:val="002B7CB9"/>
    <w:rsid w:val="002C060E"/>
    <w:rsid w:val="002C3277"/>
    <w:rsid w:val="002C5B11"/>
    <w:rsid w:val="002C5F53"/>
    <w:rsid w:val="002C6CEA"/>
    <w:rsid w:val="002D09CA"/>
    <w:rsid w:val="002D0DA6"/>
    <w:rsid w:val="002D2672"/>
    <w:rsid w:val="002D2FC0"/>
    <w:rsid w:val="002D315F"/>
    <w:rsid w:val="002D34A4"/>
    <w:rsid w:val="002D40F0"/>
    <w:rsid w:val="002D5F35"/>
    <w:rsid w:val="002D6136"/>
    <w:rsid w:val="002D7345"/>
    <w:rsid w:val="002E0B1B"/>
    <w:rsid w:val="002E0D3F"/>
    <w:rsid w:val="002E1D1A"/>
    <w:rsid w:val="002E24CE"/>
    <w:rsid w:val="002E2B34"/>
    <w:rsid w:val="002E2D99"/>
    <w:rsid w:val="002E3124"/>
    <w:rsid w:val="002E465C"/>
    <w:rsid w:val="002E70B5"/>
    <w:rsid w:val="002E7F66"/>
    <w:rsid w:val="002F0D4D"/>
    <w:rsid w:val="002F0DF8"/>
    <w:rsid w:val="002F0FEA"/>
    <w:rsid w:val="002F2895"/>
    <w:rsid w:val="003014C7"/>
    <w:rsid w:val="00302676"/>
    <w:rsid w:val="00304701"/>
    <w:rsid w:val="00304763"/>
    <w:rsid w:val="00304829"/>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1C4"/>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3DA8"/>
    <w:rsid w:val="003559D9"/>
    <w:rsid w:val="00355CDF"/>
    <w:rsid w:val="00356C7D"/>
    <w:rsid w:val="00356E9C"/>
    <w:rsid w:val="00357FA6"/>
    <w:rsid w:val="003610E7"/>
    <w:rsid w:val="00361689"/>
    <w:rsid w:val="003617BC"/>
    <w:rsid w:val="0036181A"/>
    <w:rsid w:val="00361924"/>
    <w:rsid w:val="0036268A"/>
    <w:rsid w:val="003634D8"/>
    <w:rsid w:val="00364651"/>
    <w:rsid w:val="00365D9E"/>
    <w:rsid w:val="00366319"/>
    <w:rsid w:val="00367C0F"/>
    <w:rsid w:val="00367D02"/>
    <w:rsid w:val="0037339E"/>
    <w:rsid w:val="0037428F"/>
    <w:rsid w:val="00376609"/>
    <w:rsid w:val="00376F3C"/>
    <w:rsid w:val="0038010B"/>
    <w:rsid w:val="00381B61"/>
    <w:rsid w:val="00381D5F"/>
    <w:rsid w:val="0038208E"/>
    <w:rsid w:val="003822B6"/>
    <w:rsid w:val="003822EB"/>
    <w:rsid w:val="003835F8"/>
    <w:rsid w:val="003846FA"/>
    <w:rsid w:val="003851A2"/>
    <w:rsid w:val="00385AD5"/>
    <w:rsid w:val="00387AF0"/>
    <w:rsid w:val="003928C9"/>
    <w:rsid w:val="003930A2"/>
    <w:rsid w:val="003934CD"/>
    <w:rsid w:val="0039518B"/>
    <w:rsid w:val="00396F42"/>
    <w:rsid w:val="003A0BB3"/>
    <w:rsid w:val="003A29DC"/>
    <w:rsid w:val="003A42EC"/>
    <w:rsid w:val="003A440F"/>
    <w:rsid w:val="003A50F6"/>
    <w:rsid w:val="003A5A23"/>
    <w:rsid w:val="003A6B87"/>
    <w:rsid w:val="003A7752"/>
    <w:rsid w:val="003A781A"/>
    <w:rsid w:val="003A7BB2"/>
    <w:rsid w:val="003B0E76"/>
    <w:rsid w:val="003B1E61"/>
    <w:rsid w:val="003B3119"/>
    <w:rsid w:val="003B392D"/>
    <w:rsid w:val="003B468F"/>
    <w:rsid w:val="003B5407"/>
    <w:rsid w:val="003B7677"/>
    <w:rsid w:val="003B7EF9"/>
    <w:rsid w:val="003C1FA5"/>
    <w:rsid w:val="003C314D"/>
    <w:rsid w:val="003C3F03"/>
    <w:rsid w:val="003C4839"/>
    <w:rsid w:val="003C4CB9"/>
    <w:rsid w:val="003C545C"/>
    <w:rsid w:val="003C5D8F"/>
    <w:rsid w:val="003C701D"/>
    <w:rsid w:val="003C71BD"/>
    <w:rsid w:val="003D0128"/>
    <w:rsid w:val="003D038E"/>
    <w:rsid w:val="003D0972"/>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F0F85"/>
    <w:rsid w:val="003F142E"/>
    <w:rsid w:val="003F1C25"/>
    <w:rsid w:val="003F1C6A"/>
    <w:rsid w:val="003F2D89"/>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6BEE"/>
    <w:rsid w:val="00417019"/>
    <w:rsid w:val="00417095"/>
    <w:rsid w:val="00417606"/>
    <w:rsid w:val="00417632"/>
    <w:rsid w:val="004178B7"/>
    <w:rsid w:val="00420293"/>
    <w:rsid w:val="00420A1E"/>
    <w:rsid w:val="00420C04"/>
    <w:rsid w:val="00421443"/>
    <w:rsid w:val="0042204A"/>
    <w:rsid w:val="00422342"/>
    <w:rsid w:val="00422964"/>
    <w:rsid w:val="00422D10"/>
    <w:rsid w:val="00422E39"/>
    <w:rsid w:val="00423571"/>
    <w:rsid w:val="004252B5"/>
    <w:rsid w:val="00425408"/>
    <w:rsid w:val="00425C6E"/>
    <w:rsid w:val="00426556"/>
    <w:rsid w:val="00432184"/>
    <w:rsid w:val="004324FB"/>
    <w:rsid w:val="00432752"/>
    <w:rsid w:val="004345C2"/>
    <w:rsid w:val="004349D9"/>
    <w:rsid w:val="004350BC"/>
    <w:rsid w:val="00435BB4"/>
    <w:rsid w:val="004364B5"/>
    <w:rsid w:val="0043738E"/>
    <w:rsid w:val="00445C8D"/>
    <w:rsid w:val="00450A38"/>
    <w:rsid w:val="00450D6E"/>
    <w:rsid w:val="00450EBF"/>
    <w:rsid w:val="00451192"/>
    <w:rsid w:val="00451BBF"/>
    <w:rsid w:val="00451FE7"/>
    <w:rsid w:val="0045216A"/>
    <w:rsid w:val="004538D2"/>
    <w:rsid w:val="00454272"/>
    <w:rsid w:val="00454494"/>
    <w:rsid w:val="0045501D"/>
    <w:rsid w:val="0045577F"/>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09A"/>
    <w:rsid w:val="004762C5"/>
    <w:rsid w:val="00483038"/>
    <w:rsid w:val="00484703"/>
    <w:rsid w:val="0048560F"/>
    <w:rsid w:val="00486539"/>
    <w:rsid w:val="004876BA"/>
    <w:rsid w:val="004917A2"/>
    <w:rsid w:val="004926B3"/>
    <w:rsid w:val="0049286C"/>
    <w:rsid w:val="00493687"/>
    <w:rsid w:val="00494C60"/>
    <w:rsid w:val="004954D5"/>
    <w:rsid w:val="004955AE"/>
    <w:rsid w:val="004A062F"/>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96"/>
    <w:rsid w:val="004F437F"/>
    <w:rsid w:val="004F469D"/>
    <w:rsid w:val="004F484A"/>
    <w:rsid w:val="004F48EA"/>
    <w:rsid w:val="004F5680"/>
    <w:rsid w:val="004F57FA"/>
    <w:rsid w:val="00500315"/>
    <w:rsid w:val="00500DB0"/>
    <w:rsid w:val="00502AAB"/>
    <w:rsid w:val="005047F5"/>
    <w:rsid w:val="005063BE"/>
    <w:rsid w:val="00506F72"/>
    <w:rsid w:val="00512C19"/>
    <w:rsid w:val="00512EDE"/>
    <w:rsid w:val="00513BE8"/>
    <w:rsid w:val="00514006"/>
    <w:rsid w:val="00514F71"/>
    <w:rsid w:val="0051546C"/>
    <w:rsid w:val="00515524"/>
    <w:rsid w:val="00516A01"/>
    <w:rsid w:val="00517FFC"/>
    <w:rsid w:val="00524D1A"/>
    <w:rsid w:val="005252F7"/>
    <w:rsid w:val="00525481"/>
    <w:rsid w:val="005258B9"/>
    <w:rsid w:val="00527276"/>
    <w:rsid w:val="00527ABC"/>
    <w:rsid w:val="00532D91"/>
    <w:rsid w:val="005334D9"/>
    <w:rsid w:val="00533BB4"/>
    <w:rsid w:val="005359A8"/>
    <w:rsid w:val="00535B19"/>
    <w:rsid w:val="005369DA"/>
    <w:rsid w:val="00536E4B"/>
    <w:rsid w:val="0054009C"/>
    <w:rsid w:val="005400F5"/>
    <w:rsid w:val="00540971"/>
    <w:rsid w:val="005411BE"/>
    <w:rsid w:val="005434B7"/>
    <w:rsid w:val="00543EF8"/>
    <w:rsid w:val="00543F24"/>
    <w:rsid w:val="00544690"/>
    <w:rsid w:val="00545D5B"/>
    <w:rsid w:val="00546512"/>
    <w:rsid w:val="00550905"/>
    <w:rsid w:val="00550EF7"/>
    <w:rsid w:val="005519A5"/>
    <w:rsid w:val="005548CA"/>
    <w:rsid w:val="00556CBA"/>
    <w:rsid w:val="00557B8E"/>
    <w:rsid w:val="005605D7"/>
    <w:rsid w:val="00561CBD"/>
    <w:rsid w:val="005623CC"/>
    <w:rsid w:val="00562B2D"/>
    <w:rsid w:val="005631EA"/>
    <w:rsid w:val="00563745"/>
    <w:rsid w:val="0056416D"/>
    <w:rsid w:val="0056460F"/>
    <w:rsid w:val="005650DF"/>
    <w:rsid w:val="005654AD"/>
    <w:rsid w:val="00565EA5"/>
    <w:rsid w:val="00565FAE"/>
    <w:rsid w:val="005669A8"/>
    <w:rsid w:val="00566E1A"/>
    <w:rsid w:val="00571C7C"/>
    <w:rsid w:val="00572481"/>
    <w:rsid w:val="00575D11"/>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3EA1"/>
    <w:rsid w:val="005A4244"/>
    <w:rsid w:val="005A4423"/>
    <w:rsid w:val="005A4D08"/>
    <w:rsid w:val="005A4DB8"/>
    <w:rsid w:val="005A6241"/>
    <w:rsid w:val="005A634C"/>
    <w:rsid w:val="005A735E"/>
    <w:rsid w:val="005A74B8"/>
    <w:rsid w:val="005B04B2"/>
    <w:rsid w:val="005B0768"/>
    <w:rsid w:val="005B1B0F"/>
    <w:rsid w:val="005B1FB8"/>
    <w:rsid w:val="005B1FE9"/>
    <w:rsid w:val="005B2F5A"/>
    <w:rsid w:val="005B317B"/>
    <w:rsid w:val="005B3429"/>
    <w:rsid w:val="005B3D8D"/>
    <w:rsid w:val="005B417B"/>
    <w:rsid w:val="005B46DA"/>
    <w:rsid w:val="005B46FB"/>
    <w:rsid w:val="005B4A39"/>
    <w:rsid w:val="005B5166"/>
    <w:rsid w:val="005B5325"/>
    <w:rsid w:val="005B7990"/>
    <w:rsid w:val="005C089E"/>
    <w:rsid w:val="005C15EC"/>
    <w:rsid w:val="005C1E64"/>
    <w:rsid w:val="005C1FE9"/>
    <w:rsid w:val="005C273D"/>
    <w:rsid w:val="005C3043"/>
    <w:rsid w:val="005C49C8"/>
    <w:rsid w:val="005C56C9"/>
    <w:rsid w:val="005C63BC"/>
    <w:rsid w:val="005C694D"/>
    <w:rsid w:val="005D1033"/>
    <w:rsid w:val="005D105F"/>
    <w:rsid w:val="005D1227"/>
    <w:rsid w:val="005D1ABB"/>
    <w:rsid w:val="005D2647"/>
    <w:rsid w:val="005D3606"/>
    <w:rsid w:val="005D3DCC"/>
    <w:rsid w:val="005D4B20"/>
    <w:rsid w:val="005D578A"/>
    <w:rsid w:val="005D59F0"/>
    <w:rsid w:val="005D5BD5"/>
    <w:rsid w:val="005D746C"/>
    <w:rsid w:val="005D7A35"/>
    <w:rsid w:val="005E1796"/>
    <w:rsid w:val="005E1DE3"/>
    <w:rsid w:val="005E415F"/>
    <w:rsid w:val="005E4976"/>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6D51"/>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12A"/>
    <w:rsid w:val="0063534E"/>
    <w:rsid w:val="0063685C"/>
    <w:rsid w:val="00641E00"/>
    <w:rsid w:val="00643338"/>
    <w:rsid w:val="006435CD"/>
    <w:rsid w:val="00643A91"/>
    <w:rsid w:val="006442DF"/>
    <w:rsid w:val="00645306"/>
    <w:rsid w:val="00645500"/>
    <w:rsid w:val="00646248"/>
    <w:rsid w:val="00646427"/>
    <w:rsid w:val="0064746F"/>
    <w:rsid w:val="00650360"/>
    <w:rsid w:val="00651645"/>
    <w:rsid w:val="00651F23"/>
    <w:rsid w:val="00652BAE"/>
    <w:rsid w:val="00653A5E"/>
    <w:rsid w:val="00653B5F"/>
    <w:rsid w:val="00653F4E"/>
    <w:rsid w:val="00654B2C"/>
    <w:rsid w:val="00654EC9"/>
    <w:rsid w:val="00655CD4"/>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116C"/>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6EF"/>
    <w:rsid w:val="006C4BFB"/>
    <w:rsid w:val="006C5915"/>
    <w:rsid w:val="006C59D3"/>
    <w:rsid w:val="006C68A6"/>
    <w:rsid w:val="006C77E7"/>
    <w:rsid w:val="006C79B8"/>
    <w:rsid w:val="006D0BD9"/>
    <w:rsid w:val="006D20C0"/>
    <w:rsid w:val="006D4892"/>
    <w:rsid w:val="006D5E71"/>
    <w:rsid w:val="006D6AF5"/>
    <w:rsid w:val="006E0BE0"/>
    <w:rsid w:val="006E2C75"/>
    <w:rsid w:val="006E2F73"/>
    <w:rsid w:val="006E37CA"/>
    <w:rsid w:val="006E6121"/>
    <w:rsid w:val="006F0067"/>
    <w:rsid w:val="006F0396"/>
    <w:rsid w:val="006F0568"/>
    <w:rsid w:val="006F068C"/>
    <w:rsid w:val="006F0DA6"/>
    <w:rsid w:val="006F260C"/>
    <w:rsid w:val="006F5B4A"/>
    <w:rsid w:val="0070140D"/>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187D"/>
    <w:rsid w:val="0073299E"/>
    <w:rsid w:val="00733712"/>
    <w:rsid w:val="00735AEE"/>
    <w:rsid w:val="00735F2F"/>
    <w:rsid w:val="007372A8"/>
    <w:rsid w:val="007403D7"/>
    <w:rsid w:val="00740E5E"/>
    <w:rsid w:val="00742560"/>
    <w:rsid w:val="00742641"/>
    <w:rsid w:val="007464B9"/>
    <w:rsid w:val="00746901"/>
    <w:rsid w:val="007479B3"/>
    <w:rsid w:val="00750006"/>
    <w:rsid w:val="007506AD"/>
    <w:rsid w:val="00750986"/>
    <w:rsid w:val="00754895"/>
    <w:rsid w:val="00755B24"/>
    <w:rsid w:val="00756117"/>
    <w:rsid w:val="0075626B"/>
    <w:rsid w:val="00756555"/>
    <w:rsid w:val="007612DF"/>
    <w:rsid w:val="00761635"/>
    <w:rsid w:val="007616C7"/>
    <w:rsid w:val="00762F4D"/>
    <w:rsid w:val="007630FC"/>
    <w:rsid w:val="00763780"/>
    <w:rsid w:val="00764BD8"/>
    <w:rsid w:val="0076567A"/>
    <w:rsid w:val="00766267"/>
    <w:rsid w:val="007679BA"/>
    <w:rsid w:val="00767A4B"/>
    <w:rsid w:val="007703BD"/>
    <w:rsid w:val="00770C93"/>
    <w:rsid w:val="00770DDC"/>
    <w:rsid w:val="00770ED5"/>
    <w:rsid w:val="00771C7F"/>
    <w:rsid w:val="007726C9"/>
    <w:rsid w:val="00772C3B"/>
    <w:rsid w:val="00772D47"/>
    <w:rsid w:val="007732FA"/>
    <w:rsid w:val="0077464F"/>
    <w:rsid w:val="00774D8B"/>
    <w:rsid w:val="0077523E"/>
    <w:rsid w:val="00775E87"/>
    <w:rsid w:val="00776BAD"/>
    <w:rsid w:val="00777144"/>
    <w:rsid w:val="0078057F"/>
    <w:rsid w:val="0078120A"/>
    <w:rsid w:val="00781E3B"/>
    <w:rsid w:val="0078316C"/>
    <w:rsid w:val="00783212"/>
    <w:rsid w:val="007842FA"/>
    <w:rsid w:val="0078439F"/>
    <w:rsid w:val="00784C46"/>
    <w:rsid w:val="00785C92"/>
    <w:rsid w:val="00786B68"/>
    <w:rsid w:val="007870C0"/>
    <w:rsid w:val="00787159"/>
    <w:rsid w:val="00791681"/>
    <w:rsid w:val="007950BB"/>
    <w:rsid w:val="0079571D"/>
    <w:rsid w:val="00795A60"/>
    <w:rsid w:val="00795E82"/>
    <w:rsid w:val="007A211F"/>
    <w:rsid w:val="007A27EE"/>
    <w:rsid w:val="007A2A41"/>
    <w:rsid w:val="007A2D0A"/>
    <w:rsid w:val="007A4132"/>
    <w:rsid w:val="007A58C3"/>
    <w:rsid w:val="007A6802"/>
    <w:rsid w:val="007A6B6F"/>
    <w:rsid w:val="007B0561"/>
    <w:rsid w:val="007B091F"/>
    <w:rsid w:val="007B0B46"/>
    <w:rsid w:val="007B2637"/>
    <w:rsid w:val="007B2F16"/>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86B"/>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461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40832"/>
    <w:rsid w:val="00842D08"/>
    <w:rsid w:val="00843D8B"/>
    <w:rsid w:val="00844C31"/>
    <w:rsid w:val="00844F21"/>
    <w:rsid w:val="0084571A"/>
    <w:rsid w:val="00845C1B"/>
    <w:rsid w:val="008468F5"/>
    <w:rsid w:val="00847DFA"/>
    <w:rsid w:val="008507F7"/>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3416"/>
    <w:rsid w:val="008835AD"/>
    <w:rsid w:val="00884BEE"/>
    <w:rsid w:val="00885529"/>
    <w:rsid w:val="00885756"/>
    <w:rsid w:val="00886077"/>
    <w:rsid w:val="008864CA"/>
    <w:rsid w:val="0088768D"/>
    <w:rsid w:val="008901A8"/>
    <w:rsid w:val="0089089F"/>
    <w:rsid w:val="00890E12"/>
    <w:rsid w:val="008922C5"/>
    <w:rsid w:val="008925A0"/>
    <w:rsid w:val="0089394B"/>
    <w:rsid w:val="00894035"/>
    <w:rsid w:val="008964DB"/>
    <w:rsid w:val="00896A55"/>
    <w:rsid w:val="008A0083"/>
    <w:rsid w:val="008A0EF0"/>
    <w:rsid w:val="008A24C3"/>
    <w:rsid w:val="008A466C"/>
    <w:rsid w:val="008A48A3"/>
    <w:rsid w:val="008A7092"/>
    <w:rsid w:val="008A7671"/>
    <w:rsid w:val="008B030F"/>
    <w:rsid w:val="008B1725"/>
    <w:rsid w:val="008B283C"/>
    <w:rsid w:val="008B2FB9"/>
    <w:rsid w:val="008B30CA"/>
    <w:rsid w:val="008B3A40"/>
    <w:rsid w:val="008B3A78"/>
    <w:rsid w:val="008B3E5F"/>
    <w:rsid w:val="008B4D21"/>
    <w:rsid w:val="008B619F"/>
    <w:rsid w:val="008B647B"/>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58FF"/>
    <w:rsid w:val="008D62F6"/>
    <w:rsid w:val="008D6704"/>
    <w:rsid w:val="008E20B6"/>
    <w:rsid w:val="008E2524"/>
    <w:rsid w:val="008E2F73"/>
    <w:rsid w:val="008E35F6"/>
    <w:rsid w:val="008E5421"/>
    <w:rsid w:val="008E6464"/>
    <w:rsid w:val="008F17DC"/>
    <w:rsid w:val="008F3CB2"/>
    <w:rsid w:val="008F72E3"/>
    <w:rsid w:val="008F7F7E"/>
    <w:rsid w:val="00900119"/>
    <w:rsid w:val="009015EB"/>
    <w:rsid w:val="009060A8"/>
    <w:rsid w:val="00910DE0"/>
    <w:rsid w:val="009112B3"/>
    <w:rsid w:val="00911A99"/>
    <w:rsid w:val="00912230"/>
    <w:rsid w:val="00912CE9"/>
    <w:rsid w:val="00913276"/>
    <w:rsid w:val="009149BA"/>
    <w:rsid w:val="00916C04"/>
    <w:rsid w:val="0091724B"/>
    <w:rsid w:val="00917489"/>
    <w:rsid w:val="00920B64"/>
    <w:rsid w:val="009227DC"/>
    <w:rsid w:val="00925A7C"/>
    <w:rsid w:val="00925DA5"/>
    <w:rsid w:val="00926F7F"/>
    <w:rsid w:val="00927617"/>
    <w:rsid w:val="009314E0"/>
    <w:rsid w:val="00931CC0"/>
    <w:rsid w:val="009328FF"/>
    <w:rsid w:val="009344ED"/>
    <w:rsid w:val="00934CD8"/>
    <w:rsid w:val="00935563"/>
    <w:rsid w:val="009357E1"/>
    <w:rsid w:val="00935928"/>
    <w:rsid w:val="0093651B"/>
    <w:rsid w:val="00937233"/>
    <w:rsid w:val="009379CF"/>
    <w:rsid w:val="00937F53"/>
    <w:rsid w:val="009411AC"/>
    <w:rsid w:val="009421F8"/>
    <w:rsid w:val="0094301B"/>
    <w:rsid w:val="00943227"/>
    <w:rsid w:val="009467A6"/>
    <w:rsid w:val="0095039F"/>
    <w:rsid w:val="0095040C"/>
    <w:rsid w:val="00952852"/>
    <w:rsid w:val="00952D44"/>
    <w:rsid w:val="00952DBB"/>
    <w:rsid w:val="00952EAF"/>
    <w:rsid w:val="00953826"/>
    <w:rsid w:val="009551F8"/>
    <w:rsid w:val="00955C15"/>
    <w:rsid w:val="009566D2"/>
    <w:rsid w:val="00956910"/>
    <w:rsid w:val="00957089"/>
    <w:rsid w:val="009606B7"/>
    <w:rsid w:val="00961861"/>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A73"/>
    <w:rsid w:val="00983CE4"/>
    <w:rsid w:val="009859EB"/>
    <w:rsid w:val="00985A85"/>
    <w:rsid w:val="00987184"/>
    <w:rsid w:val="009900BA"/>
    <w:rsid w:val="009901E3"/>
    <w:rsid w:val="009902B4"/>
    <w:rsid w:val="00990A1B"/>
    <w:rsid w:val="00993721"/>
    <w:rsid w:val="0099568B"/>
    <w:rsid w:val="009968F3"/>
    <w:rsid w:val="00996C21"/>
    <w:rsid w:val="009A0D7E"/>
    <w:rsid w:val="009A1BA0"/>
    <w:rsid w:val="009A1D40"/>
    <w:rsid w:val="009A3E38"/>
    <w:rsid w:val="009A4125"/>
    <w:rsid w:val="009A4205"/>
    <w:rsid w:val="009B0947"/>
    <w:rsid w:val="009B1147"/>
    <w:rsid w:val="009B289B"/>
    <w:rsid w:val="009B29EE"/>
    <w:rsid w:val="009B30BC"/>
    <w:rsid w:val="009B427B"/>
    <w:rsid w:val="009B4F8E"/>
    <w:rsid w:val="009B5AFA"/>
    <w:rsid w:val="009B5D58"/>
    <w:rsid w:val="009B66AC"/>
    <w:rsid w:val="009B6BE7"/>
    <w:rsid w:val="009B7547"/>
    <w:rsid w:val="009C0933"/>
    <w:rsid w:val="009C09B0"/>
    <w:rsid w:val="009C1AAF"/>
    <w:rsid w:val="009C22D7"/>
    <w:rsid w:val="009C3F36"/>
    <w:rsid w:val="009C58B4"/>
    <w:rsid w:val="009C5E4A"/>
    <w:rsid w:val="009C6613"/>
    <w:rsid w:val="009C6C7B"/>
    <w:rsid w:val="009C6F65"/>
    <w:rsid w:val="009D0A4E"/>
    <w:rsid w:val="009D0DA5"/>
    <w:rsid w:val="009D1C3A"/>
    <w:rsid w:val="009D3300"/>
    <w:rsid w:val="009D69E2"/>
    <w:rsid w:val="009E1B0C"/>
    <w:rsid w:val="009E1D36"/>
    <w:rsid w:val="009E1EF7"/>
    <w:rsid w:val="009E2393"/>
    <w:rsid w:val="009E295C"/>
    <w:rsid w:val="009E3EDF"/>
    <w:rsid w:val="009E3FA6"/>
    <w:rsid w:val="009E4150"/>
    <w:rsid w:val="009E41CA"/>
    <w:rsid w:val="009E49AE"/>
    <w:rsid w:val="009E7297"/>
    <w:rsid w:val="009F15D6"/>
    <w:rsid w:val="009F1C2F"/>
    <w:rsid w:val="009F1CA9"/>
    <w:rsid w:val="009F30A0"/>
    <w:rsid w:val="009F3D5B"/>
    <w:rsid w:val="009F68A7"/>
    <w:rsid w:val="009F7517"/>
    <w:rsid w:val="009F7F26"/>
    <w:rsid w:val="00A007A0"/>
    <w:rsid w:val="00A025F4"/>
    <w:rsid w:val="00A033A7"/>
    <w:rsid w:val="00A03EB4"/>
    <w:rsid w:val="00A05942"/>
    <w:rsid w:val="00A05B82"/>
    <w:rsid w:val="00A065EA"/>
    <w:rsid w:val="00A06D11"/>
    <w:rsid w:val="00A07572"/>
    <w:rsid w:val="00A075B1"/>
    <w:rsid w:val="00A07677"/>
    <w:rsid w:val="00A07861"/>
    <w:rsid w:val="00A110FA"/>
    <w:rsid w:val="00A11139"/>
    <w:rsid w:val="00A14021"/>
    <w:rsid w:val="00A143EE"/>
    <w:rsid w:val="00A1445A"/>
    <w:rsid w:val="00A1484B"/>
    <w:rsid w:val="00A15497"/>
    <w:rsid w:val="00A1673A"/>
    <w:rsid w:val="00A17890"/>
    <w:rsid w:val="00A17E81"/>
    <w:rsid w:val="00A2030B"/>
    <w:rsid w:val="00A21042"/>
    <w:rsid w:val="00A210DE"/>
    <w:rsid w:val="00A213B6"/>
    <w:rsid w:val="00A214F1"/>
    <w:rsid w:val="00A22201"/>
    <w:rsid w:val="00A22487"/>
    <w:rsid w:val="00A2270B"/>
    <w:rsid w:val="00A2482A"/>
    <w:rsid w:val="00A30524"/>
    <w:rsid w:val="00A31B64"/>
    <w:rsid w:val="00A32A25"/>
    <w:rsid w:val="00A32A3D"/>
    <w:rsid w:val="00A34AD6"/>
    <w:rsid w:val="00A350E7"/>
    <w:rsid w:val="00A36115"/>
    <w:rsid w:val="00A401B0"/>
    <w:rsid w:val="00A40B58"/>
    <w:rsid w:val="00A41B42"/>
    <w:rsid w:val="00A434E8"/>
    <w:rsid w:val="00A44C0F"/>
    <w:rsid w:val="00A46577"/>
    <w:rsid w:val="00A4673B"/>
    <w:rsid w:val="00A467DE"/>
    <w:rsid w:val="00A474DB"/>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6170"/>
    <w:rsid w:val="00A67D2C"/>
    <w:rsid w:val="00A705E1"/>
    <w:rsid w:val="00A70A3C"/>
    <w:rsid w:val="00A70A6C"/>
    <w:rsid w:val="00A7130C"/>
    <w:rsid w:val="00A7236D"/>
    <w:rsid w:val="00A7343F"/>
    <w:rsid w:val="00A741DF"/>
    <w:rsid w:val="00A75E14"/>
    <w:rsid w:val="00A80F4F"/>
    <w:rsid w:val="00A81779"/>
    <w:rsid w:val="00A81C8A"/>
    <w:rsid w:val="00A82D43"/>
    <w:rsid w:val="00A82F38"/>
    <w:rsid w:val="00A83302"/>
    <w:rsid w:val="00A83FD0"/>
    <w:rsid w:val="00A8489E"/>
    <w:rsid w:val="00A85015"/>
    <w:rsid w:val="00A85DA6"/>
    <w:rsid w:val="00A86708"/>
    <w:rsid w:val="00A8766F"/>
    <w:rsid w:val="00A8776A"/>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809"/>
    <w:rsid w:val="00AB4F33"/>
    <w:rsid w:val="00AB62D1"/>
    <w:rsid w:val="00AB6817"/>
    <w:rsid w:val="00AB7BC8"/>
    <w:rsid w:val="00AC2E98"/>
    <w:rsid w:val="00AC6BEC"/>
    <w:rsid w:val="00AC6E9F"/>
    <w:rsid w:val="00AC7A66"/>
    <w:rsid w:val="00AD0117"/>
    <w:rsid w:val="00AD04BD"/>
    <w:rsid w:val="00AD0E7C"/>
    <w:rsid w:val="00AD1D9F"/>
    <w:rsid w:val="00AD232F"/>
    <w:rsid w:val="00AD2346"/>
    <w:rsid w:val="00AD38F4"/>
    <w:rsid w:val="00AD62C1"/>
    <w:rsid w:val="00AE0035"/>
    <w:rsid w:val="00AE0AAE"/>
    <w:rsid w:val="00AE111A"/>
    <w:rsid w:val="00AE220D"/>
    <w:rsid w:val="00AE2D7F"/>
    <w:rsid w:val="00AE3FAD"/>
    <w:rsid w:val="00AE5190"/>
    <w:rsid w:val="00AE5482"/>
    <w:rsid w:val="00AE5588"/>
    <w:rsid w:val="00AE5C3B"/>
    <w:rsid w:val="00AE65BA"/>
    <w:rsid w:val="00AE73DC"/>
    <w:rsid w:val="00AE7CCE"/>
    <w:rsid w:val="00AF0718"/>
    <w:rsid w:val="00AF223C"/>
    <w:rsid w:val="00AF23AF"/>
    <w:rsid w:val="00AF36C1"/>
    <w:rsid w:val="00AF3EF5"/>
    <w:rsid w:val="00AF475E"/>
    <w:rsid w:val="00AF4A15"/>
    <w:rsid w:val="00AF4D55"/>
    <w:rsid w:val="00AF57B6"/>
    <w:rsid w:val="00AF653A"/>
    <w:rsid w:val="00AF6A38"/>
    <w:rsid w:val="00AF7391"/>
    <w:rsid w:val="00B00599"/>
    <w:rsid w:val="00B01A0E"/>
    <w:rsid w:val="00B02424"/>
    <w:rsid w:val="00B03C8D"/>
    <w:rsid w:val="00B05A5D"/>
    <w:rsid w:val="00B07EF5"/>
    <w:rsid w:val="00B13AF5"/>
    <w:rsid w:val="00B147E7"/>
    <w:rsid w:val="00B15B72"/>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2F7B"/>
    <w:rsid w:val="00B43824"/>
    <w:rsid w:val="00B43C6C"/>
    <w:rsid w:val="00B4403B"/>
    <w:rsid w:val="00B473E5"/>
    <w:rsid w:val="00B47FA8"/>
    <w:rsid w:val="00B50FB2"/>
    <w:rsid w:val="00B519D3"/>
    <w:rsid w:val="00B52AB3"/>
    <w:rsid w:val="00B52F0B"/>
    <w:rsid w:val="00B540B9"/>
    <w:rsid w:val="00B543CB"/>
    <w:rsid w:val="00B54416"/>
    <w:rsid w:val="00B54429"/>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75B9C"/>
    <w:rsid w:val="00B80062"/>
    <w:rsid w:val="00B85978"/>
    <w:rsid w:val="00B861D8"/>
    <w:rsid w:val="00B875DA"/>
    <w:rsid w:val="00B9007C"/>
    <w:rsid w:val="00B9092A"/>
    <w:rsid w:val="00B9214B"/>
    <w:rsid w:val="00B9299B"/>
    <w:rsid w:val="00B936B7"/>
    <w:rsid w:val="00B9545B"/>
    <w:rsid w:val="00B95917"/>
    <w:rsid w:val="00B959CE"/>
    <w:rsid w:val="00B95F0A"/>
    <w:rsid w:val="00B962DD"/>
    <w:rsid w:val="00B966D9"/>
    <w:rsid w:val="00B96B25"/>
    <w:rsid w:val="00B9716F"/>
    <w:rsid w:val="00BA08EA"/>
    <w:rsid w:val="00BA1AAD"/>
    <w:rsid w:val="00BA4285"/>
    <w:rsid w:val="00BA64AF"/>
    <w:rsid w:val="00BA7710"/>
    <w:rsid w:val="00BA795D"/>
    <w:rsid w:val="00BB097F"/>
    <w:rsid w:val="00BB12B8"/>
    <w:rsid w:val="00BB1F27"/>
    <w:rsid w:val="00BB49DC"/>
    <w:rsid w:val="00BB4C71"/>
    <w:rsid w:val="00BB5125"/>
    <w:rsid w:val="00BB57D0"/>
    <w:rsid w:val="00BB5AC2"/>
    <w:rsid w:val="00BB77CA"/>
    <w:rsid w:val="00BC0C7D"/>
    <w:rsid w:val="00BC0D3F"/>
    <w:rsid w:val="00BC1129"/>
    <w:rsid w:val="00BC1510"/>
    <w:rsid w:val="00BC24C2"/>
    <w:rsid w:val="00BC24D4"/>
    <w:rsid w:val="00BC2A1F"/>
    <w:rsid w:val="00BC316D"/>
    <w:rsid w:val="00BC6261"/>
    <w:rsid w:val="00BC66D4"/>
    <w:rsid w:val="00BC6FEB"/>
    <w:rsid w:val="00BC72A5"/>
    <w:rsid w:val="00BD134F"/>
    <w:rsid w:val="00BD20EB"/>
    <w:rsid w:val="00BD2D42"/>
    <w:rsid w:val="00BD3FCC"/>
    <w:rsid w:val="00BD4226"/>
    <w:rsid w:val="00BD482B"/>
    <w:rsid w:val="00BD6032"/>
    <w:rsid w:val="00BD67A1"/>
    <w:rsid w:val="00BD7E58"/>
    <w:rsid w:val="00BE118C"/>
    <w:rsid w:val="00BE12C1"/>
    <w:rsid w:val="00BE140F"/>
    <w:rsid w:val="00BE2686"/>
    <w:rsid w:val="00BE377D"/>
    <w:rsid w:val="00BE392C"/>
    <w:rsid w:val="00BE6AE6"/>
    <w:rsid w:val="00BE6FF2"/>
    <w:rsid w:val="00BF1A6C"/>
    <w:rsid w:val="00BF31CA"/>
    <w:rsid w:val="00BF3586"/>
    <w:rsid w:val="00BF444D"/>
    <w:rsid w:val="00BF558A"/>
    <w:rsid w:val="00BF624E"/>
    <w:rsid w:val="00BF69FD"/>
    <w:rsid w:val="00BF6C5A"/>
    <w:rsid w:val="00BF7602"/>
    <w:rsid w:val="00BF776F"/>
    <w:rsid w:val="00C01E5B"/>
    <w:rsid w:val="00C03F0F"/>
    <w:rsid w:val="00C0426A"/>
    <w:rsid w:val="00C074A1"/>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4234"/>
    <w:rsid w:val="00C451DB"/>
    <w:rsid w:val="00C45523"/>
    <w:rsid w:val="00C45A4F"/>
    <w:rsid w:val="00C45A62"/>
    <w:rsid w:val="00C461AC"/>
    <w:rsid w:val="00C467C4"/>
    <w:rsid w:val="00C47A01"/>
    <w:rsid w:val="00C47EC6"/>
    <w:rsid w:val="00C50683"/>
    <w:rsid w:val="00C523D9"/>
    <w:rsid w:val="00C524E0"/>
    <w:rsid w:val="00C53E83"/>
    <w:rsid w:val="00C541E4"/>
    <w:rsid w:val="00C562A9"/>
    <w:rsid w:val="00C568CA"/>
    <w:rsid w:val="00C57A24"/>
    <w:rsid w:val="00C61473"/>
    <w:rsid w:val="00C6175D"/>
    <w:rsid w:val="00C617BC"/>
    <w:rsid w:val="00C61BAB"/>
    <w:rsid w:val="00C637DF"/>
    <w:rsid w:val="00C638F1"/>
    <w:rsid w:val="00C63AE3"/>
    <w:rsid w:val="00C63F61"/>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9090F"/>
    <w:rsid w:val="00C91A2A"/>
    <w:rsid w:val="00C92523"/>
    <w:rsid w:val="00C93119"/>
    <w:rsid w:val="00C943F9"/>
    <w:rsid w:val="00C96C75"/>
    <w:rsid w:val="00C96F36"/>
    <w:rsid w:val="00C974F0"/>
    <w:rsid w:val="00CA4011"/>
    <w:rsid w:val="00CA4A8C"/>
    <w:rsid w:val="00CA4C4E"/>
    <w:rsid w:val="00CA5314"/>
    <w:rsid w:val="00CA70A7"/>
    <w:rsid w:val="00CB177E"/>
    <w:rsid w:val="00CB1A58"/>
    <w:rsid w:val="00CB24DA"/>
    <w:rsid w:val="00CB3179"/>
    <w:rsid w:val="00CB38CB"/>
    <w:rsid w:val="00CB4847"/>
    <w:rsid w:val="00CB4B0A"/>
    <w:rsid w:val="00CB6179"/>
    <w:rsid w:val="00CB6784"/>
    <w:rsid w:val="00CB7212"/>
    <w:rsid w:val="00CC04A4"/>
    <w:rsid w:val="00CC435A"/>
    <w:rsid w:val="00CC45D0"/>
    <w:rsid w:val="00CC4EC5"/>
    <w:rsid w:val="00CC66E1"/>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D7BB5"/>
    <w:rsid w:val="00CE022C"/>
    <w:rsid w:val="00CE05A4"/>
    <w:rsid w:val="00CE285C"/>
    <w:rsid w:val="00CE31F5"/>
    <w:rsid w:val="00CE4272"/>
    <w:rsid w:val="00CE4FFD"/>
    <w:rsid w:val="00CE51E7"/>
    <w:rsid w:val="00CE719C"/>
    <w:rsid w:val="00CE7A0B"/>
    <w:rsid w:val="00CF0635"/>
    <w:rsid w:val="00CF1FB4"/>
    <w:rsid w:val="00CF33F7"/>
    <w:rsid w:val="00CF56EF"/>
    <w:rsid w:val="00CF5BAE"/>
    <w:rsid w:val="00CF7E21"/>
    <w:rsid w:val="00D00208"/>
    <w:rsid w:val="00D021DD"/>
    <w:rsid w:val="00D02259"/>
    <w:rsid w:val="00D03D94"/>
    <w:rsid w:val="00D04918"/>
    <w:rsid w:val="00D05726"/>
    <w:rsid w:val="00D0572A"/>
    <w:rsid w:val="00D0582C"/>
    <w:rsid w:val="00D06387"/>
    <w:rsid w:val="00D075FE"/>
    <w:rsid w:val="00D07A79"/>
    <w:rsid w:val="00D10DF9"/>
    <w:rsid w:val="00D10F34"/>
    <w:rsid w:val="00D1370F"/>
    <w:rsid w:val="00D14065"/>
    <w:rsid w:val="00D14F40"/>
    <w:rsid w:val="00D15320"/>
    <w:rsid w:val="00D15856"/>
    <w:rsid w:val="00D16BAF"/>
    <w:rsid w:val="00D2134E"/>
    <w:rsid w:val="00D21AB6"/>
    <w:rsid w:val="00D2437F"/>
    <w:rsid w:val="00D24E09"/>
    <w:rsid w:val="00D261A6"/>
    <w:rsid w:val="00D26C6D"/>
    <w:rsid w:val="00D30F55"/>
    <w:rsid w:val="00D321D3"/>
    <w:rsid w:val="00D32560"/>
    <w:rsid w:val="00D325EB"/>
    <w:rsid w:val="00D33B83"/>
    <w:rsid w:val="00D360D3"/>
    <w:rsid w:val="00D36AB5"/>
    <w:rsid w:val="00D36D36"/>
    <w:rsid w:val="00D41CF6"/>
    <w:rsid w:val="00D42133"/>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24FF"/>
    <w:rsid w:val="00D62AED"/>
    <w:rsid w:val="00D641D9"/>
    <w:rsid w:val="00D64699"/>
    <w:rsid w:val="00D657C7"/>
    <w:rsid w:val="00D65E77"/>
    <w:rsid w:val="00D66A3E"/>
    <w:rsid w:val="00D66BB3"/>
    <w:rsid w:val="00D67266"/>
    <w:rsid w:val="00D707C4"/>
    <w:rsid w:val="00D70FAC"/>
    <w:rsid w:val="00D715B8"/>
    <w:rsid w:val="00D72313"/>
    <w:rsid w:val="00D73E9A"/>
    <w:rsid w:val="00D740A0"/>
    <w:rsid w:val="00D74278"/>
    <w:rsid w:val="00D74F73"/>
    <w:rsid w:val="00D80265"/>
    <w:rsid w:val="00D806C0"/>
    <w:rsid w:val="00D81F31"/>
    <w:rsid w:val="00D82759"/>
    <w:rsid w:val="00D82903"/>
    <w:rsid w:val="00D84B24"/>
    <w:rsid w:val="00D84E0E"/>
    <w:rsid w:val="00D84ED1"/>
    <w:rsid w:val="00D8745F"/>
    <w:rsid w:val="00D90348"/>
    <w:rsid w:val="00D9134D"/>
    <w:rsid w:val="00D91731"/>
    <w:rsid w:val="00D92349"/>
    <w:rsid w:val="00D931A3"/>
    <w:rsid w:val="00D936B2"/>
    <w:rsid w:val="00D93856"/>
    <w:rsid w:val="00D94164"/>
    <w:rsid w:val="00D953DD"/>
    <w:rsid w:val="00D95977"/>
    <w:rsid w:val="00D97BE8"/>
    <w:rsid w:val="00DA21BA"/>
    <w:rsid w:val="00DA2C3D"/>
    <w:rsid w:val="00DA429D"/>
    <w:rsid w:val="00DA4C40"/>
    <w:rsid w:val="00DA6A11"/>
    <w:rsid w:val="00DA7207"/>
    <w:rsid w:val="00DA736A"/>
    <w:rsid w:val="00DB0D50"/>
    <w:rsid w:val="00DB1E61"/>
    <w:rsid w:val="00DB2199"/>
    <w:rsid w:val="00DB2334"/>
    <w:rsid w:val="00DB313A"/>
    <w:rsid w:val="00DB3A71"/>
    <w:rsid w:val="00DB5152"/>
    <w:rsid w:val="00DB59B4"/>
    <w:rsid w:val="00DB6CD8"/>
    <w:rsid w:val="00DC00DD"/>
    <w:rsid w:val="00DC0633"/>
    <w:rsid w:val="00DC3297"/>
    <w:rsid w:val="00DC335A"/>
    <w:rsid w:val="00DC3A7A"/>
    <w:rsid w:val="00DC4D4F"/>
    <w:rsid w:val="00DC4FDA"/>
    <w:rsid w:val="00DC55F7"/>
    <w:rsid w:val="00DC5A1C"/>
    <w:rsid w:val="00DC66C0"/>
    <w:rsid w:val="00DC688A"/>
    <w:rsid w:val="00DD164C"/>
    <w:rsid w:val="00DD2376"/>
    <w:rsid w:val="00DD2B1A"/>
    <w:rsid w:val="00DD314E"/>
    <w:rsid w:val="00DE0324"/>
    <w:rsid w:val="00DE07B2"/>
    <w:rsid w:val="00DE0FCC"/>
    <w:rsid w:val="00DE2C28"/>
    <w:rsid w:val="00DE2C58"/>
    <w:rsid w:val="00DE3369"/>
    <w:rsid w:val="00DE3F20"/>
    <w:rsid w:val="00DE3FEB"/>
    <w:rsid w:val="00DE42B7"/>
    <w:rsid w:val="00DE44B8"/>
    <w:rsid w:val="00DE49E1"/>
    <w:rsid w:val="00DE57C9"/>
    <w:rsid w:val="00DE6347"/>
    <w:rsid w:val="00DF1597"/>
    <w:rsid w:val="00DF20BB"/>
    <w:rsid w:val="00DF23DD"/>
    <w:rsid w:val="00DF2626"/>
    <w:rsid w:val="00DF2821"/>
    <w:rsid w:val="00DF28FA"/>
    <w:rsid w:val="00DF3582"/>
    <w:rsid w:val="00DF3B8B"/>
    <w:rsid w:val="00DF3EC5"/>
    <w:rsid w:val="00DF5115"/>
    <w:rsid w:val="00DF5946"/>
    <w:rsid w:val="00DF7FBF"/>
    <w:rsid w:val="00E004A0"/>
    <w:rsid w:val="00E0156D"/>
    <w:rsid w:val="00E027EE"/>
    <w:rsid w:val="00E04681"/>
    <w:rsid w:val="00E0536B"/>
    <w:rsid w:val="00E0543F"/>
    <w:rsid w:val="00E05A86"/>
    <w:rsid w:val="00E06DA9"/>
    <w:rsid w:val="00E06EC6"/>
    <w:rsid w:val="00E071DD"/>
    <w:rsid w:val="00E07EE5"/>
    <w:rsid w:val="00E102D9"/>
    <w:rsid w:val="00E11EC3"/>
    <w:rsid w:val="00E120E9"/>
    <w:rsid w:val="00E12487"/>
    <w:rsid w:val="00E1269E"/>
    <w:rsid w:val="00E137C2"/>
    <w:rsid w:val="00E15632"/>
    <w:rsid w:val="00E158C8"/>
    <w:rsid w:val="00E16608"/>
    <w:rsid w:val="00E170CB"/>
    <w:rsid w:val="00E178C5"/>
    <w:rsid w:val="00E23D4B"/>
    <w:rsid w:val="00E24264"/>
    <w:rsid w:val="00E2485D"/>
    <w:rsid w:val="00E24CA5"/>
    <w:rsid w:val="00E252ED"/>
    <w:rsid w:val="00E304E1"/>
    <w:rsid w:val="00E30750"/>
    <w:rsid w:val="00E30BEC"/>
    <w:rsid w:val="00E30EE8"/>
    <w:rsid w:val="00E31668"/>
    <w:rsid w:val="00E330F5"/>
    <w:rsid w:val="00E346A5"/>
    <w:rsid w:val="00E35B20"/>
    <w:rsid w:val="00E36566"/>
    <w:rsid w:val="00E36D10"/>
    <w:rsid w:val="00E37A18"/>
    <w:rsid w:val="00E37CCD"/>
    <w:rsid w:val="00E37EE1"/>
    <w:rsid w:val="00E40AB8"/>
    <w:rsid w:val="00E414AE"/>
    <w:rsid w:val="00E416C7"/>
    <w:rsid w:val="00E4254B"/>
    <w:rsid w:val="00E43DD0"/>
    <w:rsid w:val="00E43F6E"/>
    <w:rsid w:val="00E445F8"/>
    <w:rsid w:val="00E458B7"/>
    <w:rsid w:val="00E45944"/>
    <w:rsid w:val="00E45BD0"/>
    <w:rsid w:val="00E47080"/>
    <w:rsid w:val="00E47BA9"/>
    <w:rsid w:val="00E509C0"/>
    <w:rsid w:val="00E50ED6"/>
    <w:rsid w:val="00E51591"/>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68D3"/>
    <w:rsid w:val="00E771CA"/>
    <w:rsid w:val="00E806B7"/>
    <w:rsid w:val="00E82A33"/>
    <w:rsid w:val="00E839C8"/>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C50"/>
    <w:rsid w:val="00EC078B"/>
    <w:rsid w:val="00EC1E5E"/>
    <w:rsid w:val="00EC298B"/>
    <w:rsid w:val="00EC2CA9"/>
    <w:rsid w:val="00EC3038"/>
    <w:rsid w:val="00EC44F4"/>
    <w:rsid w:val="00EC467B"/>
    <w:rsid w:val="00EC6934"/>
    <w:rsid w:val="00EC7023"/>
    <w:rsid w:val="00EC756E"/>
    <w:rsid w:val="00ED07E1"/>
    <w:rsid w:val="00ED2C78"/>
    <w:rsid w:val="00ED2F70"/>
    <w:rsid w:val="00ED512B"/>
    <w:rsid w:val="00ED543A"/>
    <w:rsid w:val="00ED60E7"/>
    <w:rsid w:val="00ED7E03"/>
    <w:rsid w:val="00EE415A"/>
    <w:rsid w:val="00EE54E0"/>
    <w:rsid w:val="00EE6CD1"/>
    <w:rsid w:val="00EE7B4F"/>
    <w:rsid w:val="00EF1682"/>
    <w:rsid w:val="00EF2300"/>
    <w:rsid w:val="00EF411A"/>
    <w:rsid w:val="00EF5D0D"/>
    <w:rsid w:val="00EF789A"/>
    <w:rsid w:val="00F024DD"/>
    <w:rsid w:val="00F0642F"/>
    <w:rsid w:val="00F06533"/>
    <w:rsid w:val="00F06B08"/>
    <w:rsid w:val="00F07147"/>
    <w:rsid w:val="00F07A0D"/>
    <w:rsid w:val="00F1047F"/>
    <w:rsid w:val="00F1075D"/>
    <w:rsid w:val="00F11663"/>
    <w:rsid w:val="00F11904"/>
    <w:rsid w:val="00F11FB5"/>
    <w:rsid w:val="00F12022"/>
    <w:rsid w:val="00F12D1A"/>
    <w:rsid w:val="00F13B9D"/>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3E26"/>
    <w:rsid w:val="00F344C8"/>
    <w:rsid w:val="00F34E0C"/>
    <w:rsid w:val="00F34F6F"/>
    <w:rsid w:val="00F36CC7"/>
    <w:rsid w:val="00F36DFE"/>
    <w:rsid w:val="00F37128"/>
    <w:rsid w:val="00F4295A"/>
    <w:rsid w:val="00F4423B"/>
    <w:rsid w:val="00F44D16"/>
    <w:rsid w:val="00F452DB"/>
    <w:rsid w:val="00F4559F"/>
    <w:rsid w:val="00F45C36"/>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239C"/>
    <w:rsid w:val="00F63384"/>
    <w:rsid w:val="00F640C0"/>
    <w:rsid w:val="00F64601"/>
    <w:rsid w:val="00F64639"/>
    <w:rsid w:val="00F65726"/>
    <w:rsid w:val="00F664C2"/>
    <w:rsid w:val="00F67215"/>
    <w:rsid w:val="00F70419"/>
    <w:rsid w:val="00F70B2B"/>
    <w:rsid w:val="00F719A1"/>
    <w:rsid w:val="00F73482"/>
    <w:rsid w:val="00F73E78"/>
    <w:rsid w:val="00F7643D"/>
    <w:rsid w:val="00F7769A"/>
    <w:rsid w:val="00F82890"/>
    <w:rsid w:val="00F82F81"/>
    <w:rsid w:val="00F85886"/>
    <w:rsid w:val="00F87842"/>
    <w:rsid w:val="00F90934"/>
    <w:rsid w:val="00F91819"/>
    <w:rsid w:val="00F933CF"/>
    <w:rsid w:val="00F9379D"/>
    <w:rsid w:val="00F94485"/>
    <w:rsid w:val="00F9598F"/>
    <w:rsid w:val="00F95AD4"/>
    <w:rsid w:val="00FA2930"/>
    <w:rsid w:val="00FA44D7"/>
    <w:rsid w:val="00FA6A34"/>
    <w:rsid w:val="00FA7AA9"/>
    <w:rsid w:val="00FB1419"/>
    <w:rsid w:val="00FB2351"/>
    <w:rsid w:val="00FB2946"/>
    <w:rsid w:val="00FB4D2E"/>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823"/>
    <w:rsid w:val="00FE27DF"/>
    <w:rsid w:val="00FE2F3D"/>
    <w:rsid w:val="00FE40C6"/>
    <w:rsid w:val="00FE4592"/>
    <w:rsid w:val="00FE5CFA"/>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97"/>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97"/>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webSettings.xml><?xml version="1.0" encoding="utf-8"?>
<w:webSettings xmlns:r="http://schemas.openxmlformats.org/officeDocument/2006/relationships" xmlns:w="http://schemas.openxmlformats.org/wordprocessingml/2006/main">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lv"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sis.grantins@lu.lv"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iub.gov.lv/lv/iubcpv/parent/2450/clasif/m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lu.lv"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tins.briedis@r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DF159C-C1B9-46C0-A375-73BF6ED1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10002</Words>
  <Characters>57012</Characters>
  <Application>Microsoft Office Word</Application>
  <DocSecurity>0</DocSecurity>
  <Lines>475</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66881</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u</cp:lastModifiedBy>
  <cp:revision>2</cp:revision>
  <cp:lastPrinted>2015-06-01T11:03:00Z</cp:lastPrinted>
  <dcterms:created xsi:type="dcterms:W3CDTF">2015-06-09T10:47:00Z</dcterms:created>
  <dcterms:modified xsi:type="dcterms:W3CDTF">2015-06-09T10:47:00Z</dcterms:modified>
</cp:coreProperties>
</file>