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2B" w:rsidRDefault="0032312B" w:rsidP="0032312B">
      <w:pPr>
        <w:tabs>
          <w:tab w:val="left" w:pos="855"/>
        </w:tabs>
        <w:jc w:val="right"/>
        <w:rPr>
          <w:b/>
          <w:lang w:val="de-DE"/>
        </w:rPr>
      </w:pPr>
      <w:bookmarkStart w:id="0" w:name="_GoBack"/>
      <w:bookmarkEnd w:id="0"/>
      <w:r>
        <w:rPr>
          <w:b/>
          <w:lang w:val="de-DE"/>
        </w:rPr>
        <w:t>IZRAKSTS</w:t>
      </w:r>
    </w:p>
    <w:p w:rsidR="0032312B" w:rsidRPr="0055059A" w:rsidRDefault="0032312B" w:rsidP="0032312B">
      <w:pPr>
        <w:tabs>
          <w:tab w:val="left" w:pos="855"/>
        </w:tabs>
        <w:jc w:val="center"/>
        <w:rPr>
          <w:b/>
          <w:lang w:val="de-DE"/>
        </w:rPr>
      </w:pPr>
      <w:proofErr w:type="spellStart"/>
      <w:r w:rsidRPr="0055059A">
        <w:rPr>
          <w:b/>
          <w:lang w:val="de-DE"/>
        </w:rPr>
        <w:t>Latvijas</w:t>
      </w:r>
      <w:proofErr w:type="spellEnd"/>
      <w:r w:rsidRPr="0055059A">
        <w:rPr>
          <w:b/>
          <w:lang w:val="de-DE"/>
        </w:rPr>
        <w:t xml:space="preserve"> </w:t>
      </w:r>
      <w:proofErr w:type="spellStart"/>
      <w:r w:rsidRPr="0055059A">
        <w:rPr>
          <w:b/>
          <w:lang w:val="de-DE"/>
        </w:rPr>
        <w:t>Universitātes</w:t>
      </w:r>
      <w:proofErr w:type="spellEnd"/>
    </w:p>
    <w:p w:rsidR="0032312B" w:rsidRPr="0055059A" w:rsidRDefault="0032312B" w:rsidP="0032312B">
      <w:pPr>
        <w:tabs>
          <w:tab w:val="left" w:pos="855"/>
        </w:tabs>
        <w:jc w:val="center"/>
        <w:rPr>
          <w:b/>
          <w:lang w:val="lv-LV"/>
        </w:rPr>
      </w:pPr>
      <w:r>
        <w:rPr>
          <w:b/>
          <w:lang w:val="lv-LV"/>
        </w:rPr>
        <w:t>a</w:t>
      </w:r>
      <w:r w:rsidRPr="0055059A">
        <w:rPr>
          <w:b/>
          <w:lang w:val="lv-LV"/>
        </w:rPr>
        <w:t>tklāts konkurss</w:t>
      </w:r>
    </w:p>
    <w:p w:rsidR="0032312B" w:rsidRPr="007E4F46" w:rsidRDefault="0032312B" w:rsidP="0032312B">
      <w:pPr>
        <w:tabs>
          <w:tab w:val="center" w:pos="4153"/>
          <w:tab w:val="right" w:pos="8306"/>
        </w:tabs>
        <w:jc w:val="center"/>
        <w:rPr>
          <w:b/>
          <w:lang w:val="lv-LV" w:eastAsia="lv-LV"/>
        </w:rPr>
      </w:pPr>
      <w:r w:rsidRPr="007E4F46">
        <w:rPr>
          <w:b/>
          <w:lang w:val="lv-LV" w:eastAsia="lv-LV"/>
        </w:rPr>
        <w:t>“</w:t>
      </w:r>
      <w:r w:rsidRPr="007E4F46">
        <w:rPr>
          <w:b/>
          <w:lang w:val="lv-LV"/>
        </w:rPr>
        <w:t>Iekārtu iegāde projekta „</w:t>
      </w:r>
      <w:proofErr w:type="spellStart"/>
      <w:r w:rsidRPr="007E4F46">
        <w:rPr>
          <w:b/>
          <w:lang w:val="lv-LV"/>
        </w:rPr>
        <w:t>Fotonika</w:t>
      </w:r>
      <w:proofErr w:type="spellEnd"/>
      <w:r w:rsidRPr="007E4F46">
        <w:rPr>
          <w:b/>
          <w:lang w:val="lv-LV"/>
        </w:rPr>
        <w:t xml:space="preserve"> LV„ laboratoriju aprīkojuma uzlabošanai” un LU ĶF vajadzībām</w:t>
      </w:r>
      <w:r w:rsidRPr="007E4F46">
        <w:rPr>
          <w:b/>
          <w:lang w:val="lv-LV" w:eastAsia="lv-LV"/>
        </w:rPr>
        <w:t>”</w:t>
      </w:r>
    </w:p>
    <w:p w:rsidR="0032312B" w:rsidRPr="0019505F" w:rsidRDefault="0032312B" w:rsidP="0032312B">
      <w:pPr>
        <w:jc w:val="center"/>
        <w:outlineLvl w:val="0"/>
        <w:rPr>
          <w:b/>
          <w:sz w:val="32"/>
          <w:szCs w:val="32"/>
          <w:lang w:val="lv-LV"/>
        </w:rPr>
      </w:pPr>
      <w:r w:rsidRPr="0019505F">
        <w:rPr>
          <w:b/>
          <w:sz w:val="32"/>
          <w:szCs w:val="32"/>
          <w:lang w:val="lv-LV"/>
        </w:rPr>
        <w:t xml:space="preserve">PROTOKOLS </w:t>
      </w:r>
      <w:proofErr w:type="spellStart"/>
      <w:r w:rsidRPr="0019505F">
        <w:rPr>
          <w:b/>
          <w:sz w:val="32"/>
          <w:szCs w:val="32"/>
          <w:lang w:val="lv-LV"/>
        </w:rPr>
        <w:t>Nr</w:t>
      </w:r>
      <w:proofErr w:type="spellEnd"/>
      <w:r w:rsidRPr="0019505F">
        <w:rPr>
          <w:b/>
          <w:sz w:val="32"/>
          <w:szCs w:val="32"/>
          <w:lang w:val="lv-LV"/>
        </w:rPr>
        <w:t>. LU 201</w:t>
      </w:r>
      <w:r>
        <w:rPr>
          <w:b/>
          <w:sz w:val="32"/>
          <w:szCs w:val="32"/>
          <w:lang w:val="lv-LV"/>
        </w:rPr>
        <w:t>4</w:t>
      </w:r>
      <w:r w:rsidRPr="0019505F">
        <w:rPr>
          <w:b/>
          <w:sz w:val="32"/>
          <w:szCs w:val="32"/>
          <w:lang w:val="lv-LV"/>
        </w:rPr>
        <w:t>/</w:t>
      </w:r>
      <w:r>
        <w:rPr>
          <w:b/>
          <w:sz w:val="32"/>
          <w:szCs w:val="32"/>
          <w:lang w:val="lv-LV"/>
        </w:rPr>
        <w:t>7</w:t>
      </w:r>
      <w:r w:rsidRPr="0019505F">
        <w:rPr>
          <w:b/>
          <w:sz w:val="32"/>
          <w:szCs w:val="32"/>
          <w:lang w:val="lv-LV"/>
        </w:rPr>
        <w:t>_E</w:t>
      </w:r>
      <w:r>
        <w:rPr>
          <w:b/>
          <w:sz w:val="32"/>
          <w:szCs w:val="32"/>
          <w:lang w:val="lv-LV"/>
        </w:rPr>
        <w:t>S_7</w:t>
      </w:r>
    </w:p>
    <w:p w:rsidR="0032312B" w:rsidRDefault="0032312B" w:rsidP="0032312B">
      <w:pPr>
        <w:jc w:val="both"/>
        <w:outlineLvl w:val="0"/>
        <w:rPr>
          <w:sz w:val="16"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lang w:val="lv-LV"/>
        </w:rPr>
        <w:t>Rīgā, 2014.gada 17.jūlijā</w:t>
      </w:r>
    </w:p>
    <w:p w:rsidR="0032312B" w:rsidRDefault="0032312B" w:rsidP="0032312B">
      <w:pPr>
        <w:jc w:val="both"/>
        <w:rPr>
          <w:lang w:val="lv-LV"/>
        </w:rPr>
      </w:pPr>
    </w:p>
    <w:p w:rsidR="0032312B" w:rsidRDefault="0032312B" w:rsidP="0032312B">
      <w:pPr>
        <w:spacing w:line="360" w:lineRule="auto"/>
        <w:jc w:val="both"/>
        <w:rPr>
          <w:lang w:val="lv-LV"/>
        </w:rPr>
      </w:pPr>
      <w:r>
        <w:rPr>
          <w:lang w:val="lv-LV"/>
        </w:rPr>
        <w:t>Komisijas priekšsēdētājs: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b/>
          <w:lang w:val="lv-LV"/>
        </w:rPr>
        <w:t xml:space="preserve">Atis </w:t>
      </w:r>
      <w:proofErr w:type="spellStart"/>
      <w:r>
        <w:rPr>
          <w:b/>
          <w:lang w:val="lv-LV"/>
        </w:rPr>
        <w:t>Peičs</w:t>
      </w:r>
      <w:proofErr w:type="spellEnd"/>
      <w:r>
        <w:rPr>
          <w:b/>
          <w:bCs/>
          <w:lang w:val="lv-LV"/>
        </w:rPr>
        <w:t xml:space="preserve">, </w:t>
      </w:r>
      <w:r>
        <w:rPr>
          <w:lang w:val="lv-LV"/>
        </w:rPr>
        <w:t>LU direktors</w:t>
      </w:r>
    </w:p>
    <w:p w:rsidR="0032312B" w:rsidRDefault="0032312B" w:rsidP="0032312B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Komisijas priekšsēdētāja vietnieks:              </w:t>
      </w:r>
      <w:r w:rsidRPr="00F21103">
        <w:rPr>
          <w:b/>
          <w:lang w:val="lv-LV"/>
        </w:rPr>
        <w:t>Gundars Bērziņš</w:t>
      </w:r>
      <w:r>
        <w:rPr>
          <w:lang w:val="lv-LV"/>
        </w:rPr>
        <w:t>, LU kanclers</w:t>
      </w:r>
    </w:p>
    <w:p w:rsidR="0032312B" w:rsidRDefault="0032312B" w:rsidP="0032312B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>Komisijas locekļi:</w:t>
      </w:r>
      <w:r>
        <w:rPr>
          <w:lang w:val="lv-LV"/>
        </w:rPr>
        <w:tab/>
      </w:r>
      <w:proofErr w:type="spellStart"/>
      <w:r>
        <w:rPr>
          <w:b/>
          <w:lang w:val="lv-LV"/>
        </w:rPr>
        <w:t>Genovefa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Pavlova</w:t>
      </w:r>
      <w:proofErr w:type="spellEnd"/>
      <w:r>
        <w:rPr>
          <w:lang w:val="lv-LV"/>
        </w:rPr>
        <w:t>,  LU direktora vietniece</w:t>
      </w:r>
      <w:r>
        <w:rPr>
          <w:lang w:val="lv-LV"/>
        </w:rPr>
        <w:tab/>
      </w:r>
    </w:p>
    <w:p w:rsidR="0032312B" w:rsidRDefault="0032312B" w:rsidP="0032312B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ab/>
      </w:r>
      <w:r>
        <w:rPr>
          <w:b/>
          <w:lang w:val="lv-LV"/>
        </w:rPr>
        <w:t>Valdis Krastiņš</w:t>
      </w:r>
      <w:r>
        <w:rPr>
          <w:lang w:val="lv-LV"/>
        </w:rPr>
        <w:t>, LU galvenais inženieris</w:t>
      </w:r>
    </w:p>
    <w:p w:rsidR="0032312B" w:rsidRDefault="0032312B" w:rsidP="0032312B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ab/>
      </w:r>
      <w:r>
        <w:rPr>
          <w:b/>
          <w:lang w:val="lv-LV"/>
        </w:rPr>
        <w:t xml:space="preserve">Aleksandrs </w:t>
      </w:r>
      <w:proofErr w:type="spellStart"/>
      <w:r>
        <w:rPr>
          <w:b/>
          <w:lang w:val="lv-LV"/>
        </w:rPr>
        <w:t>Poluektovs</w:t>
      </w:r>
      <w:proofErr w:type="spellEnd"/>
      <w:r>
        <w:rPr>
          <w:lang w:val="lv-LV"/>
        </w:rPr>
        <w:t>, LU Tehniskās daļas vadītājs</w:t>
      </w:r>
    </w:p>
    <w:p w:rsidR="0032312B" w:rsidRDefault="0032312B" w:rsidP="0032312B">
      <w:pPr>
        <w:spacing w:line="360" w:lineRule="auto"/>
        <w:jc w:val="both"/>
        <w:rPr>
          <w:lang w:val="lv-LV"/>
        </w:rPr>
      </w:pPr>
      <w:r>
        <w:rPr>
          <w:lang w:val="lv-LV"/>
        </w:rPr>
        <w:t>Komisijas sekretāre: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b/>
          <w:bCs/>
          <w:lang w:val="lv-LV"/>
        </w:rPr>
        <w:t xml:space="preserve">Sandra Ozola, </w:t>
      </w:r>
      <w:r>
        <w:rPr>
          <w:bCs/>
          <w:lang w:val="lv-LV"/>
        </w:rPr>
        <w:t>LU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LD Juridiskās nodaļas juriste    </w:t>
      </w:r>
    </w:p>
    <w:p w:rsidR="0032312B" w:rsidRDefault="0032312B" w:rsidP="0032312B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                                      </w:t>
      </w:r>
    </w:p>
    <w:p w:rsidR="0032312B" w:rsidRPr="0040108F" w:rsidRDefault="0032312B" w:rsidP="0032312B">
      <w:pPr>
        <w:pStyle w:val="naisf"/>
        <w:spacing w:before="0" w:after="0"/>
        <w:rPr>
          <w:b/>
          <w:bCs/>
          <w:lang w:val="lv-LV"/>
        </w:rPr>
      </w:pPr>
      <w:r w:rsidRPr="0040108F">
        <w:rPr>
          <w:b/>
          <w:bCs/>
          <w:lang w:val="lv-LV"/>
        </w:rPr>
        <w:t>Dienas kārtība:</w:t>
      </w:r>
    </w:p>
    <w:p w:rsidR="0032312B" w:rsidRDefault="0032312B" w:rsidP="0032312B">
      <w:pPr>
        <w:pStyle w:val="naisf"/>
        <w:spacing w:before="0" w:after="0"/>
        <w:rPr>
          <w:lang w:val="lv-LV"/>
        </w:rPr>
      </w:pPr>
      <w:r>
        <w:rPr>
          <w:lang w:val="lv-LV"/>
        </w:rPr>
        <w:t>1.Vispārīgi jautājumi</w:t>
      </w:r>
    </w:p>
    <w:p w:rsidR="0032312B" w:rsidRDefault="0032312B" w:rsidP="0032312B">
      <w:pPr>
        <w:pStyle w:val="naisf"/>
        <w:spacing w:before="0" w:after="0"/>
        <w:rPr>
          <w:lang w:val="lv-LV"/>
        </w:rPr>
      </w:pPr>
      <w:r>
        <w:rPr>
          <w:lang w:val="lv-LV"/>
        </w:rPr>
        <w:t>2.Iesniegto piedāvājumu atvēršana</w:t>
      </w:r>
    </w:p>
    <w:p w:rsidR="0032312B" w:rsidRDefault="0032312B" w:rsidP="0032312B">
      <w:pPr>
        <w:pStyle w:val="naisf"/>
        <w:tabs>
          <w:tab w:val="left" w:pos="5715"/>
          <w:tab w:val="left" w:pos="5835"/>
        </w:tabs>
        <w:spacing w:before="0" w:after="0"/>
        <w:outlineLvl w:val="0"/>
        <w:rPr>
          <w:lang w:val="lv-LV"/>
        </w:rPr>
      </w:pP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1.Vispārīga informācija par iepirkumu: 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Iepirkuma identifikācijas numurs: LU 2014/7_ES</w:t>
      </w:r>
    </w:p>
    <w:p w:rsidR="0032312B" w:rsidRPr="00F4117D" w:rsidRDefault="0032312B" w:rsidP="0032312B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Datums, kad paziņojums par līgumu ievietots interneta tīklā: 12</w:t>
      </w:r>
      <w:r w:rsidRPr="00F4117D">
        <w:rPr>
          <w:lang w:val="lv-LV"/>
        </w:rPr>
        <w:t>.</w:t>
      </w:r>
      <w:r>
        <w:rPr>
          <w:lang w:val="lv-LV"/>
        </w:rPr>
        <w:t>05</w:t>
      </w:r>
      <w:r w:rsidRPr="00F4117D">
        <w:rPr>
          <w:lang w:val="lv-LV"/>
        </w:rPr>
        <w:t>.20</w:t>
      </w:r>
      <w:r>
        <w:rPr>
          <w:lang w:val="lv-LV"/>
        </w:rPr>
        <w:t>14</w:t>
      </w:r>
    </w:p>
    <w:p w:rsidR="0032312B" w:rsidRDefault="0032312B" w:rsidP="0032312B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Pasūtītāja nosaukums: Latvijas Universitāte</w:t>
      </w:r>
    </w:p>
    <w:p w:rsidR="0032312B" w:rsidRPr="00751F58" w:rsidRDefault="0032312B" w:rsidP="0032312B">
      <w:pPr>
        <w:numPr>
          <w:ilvl w:val="0"/>
          <w:numId w:val="1"/>
        </w:numPr>
        <w:ind w:left="714" w:hanging="357"/>
        <w:jc w:val="both"/>
        <w:outlineLvl w:val="0"/>
        <w:rPr>
          <w:b/>
          <w:lang w:val="lv-LV"/>
        </w:rPr>
      </w:pPr>
      <w:r>
        <w:rPr>
          <w:lang w:val="lv-LV"/>
        </w:rPr>
        <w:t xml:space="preserve">Iepirkuma komisija izveidota </w:t>
      </w:r>
      <w:r w:rsidRPr="00F0111F">
        <w:rPr>
          <w:lang w:val="lv-LV"/>
        </w:rPr>
        <w:t>ar 2006. gada 22. jūnija rektora rīkojumu Nr.1/162 ar grozījumiem (</w:t>
      </w:r>
      <w:proofErr w:type="spellStart"/>
      <w:r w:rsidRPr="00F0111F">
        <w:rPr>
          <w:lang w:val="lv-LV"/>
        </w:rPr>
        <w:t>Nr</w:t>
      </w:r>
      <w:proofErr w:type="spellEnd"/>
      <w:r w:rsidRPr="00F0111F">
        <w:rPr>
          <w:lang w:val="lv-LV"/>
        </w:rPr>
        <w:t>. 1/</w:t>
      </w:r>
      <w:r>
        <w:rPr>
          <w:lang w:val="lv-LV"/>
        </w:rPr>
        <w:t>178</w:t>
      </w:r>
      <w:r w:rsidRPr="00F0111F">
        <w:rPr>
          <w:lang w:val="lv-LV"/>
        </w:rPr>
        <w:t xml:space="preserve">), kas veikti līdz </w:t>
      </w:r>
      <w:r>
        <w:rPr>
          <w:lang w:val="lv-LV"/>
        </w:rPr>
        <w:t>02</w:t>
      </w:r>
      <w:r w:rsidRPr="00F0111F">
        <w:rPr>
          <w:lang w:val="lv-LV"/>
        </w:rPr>
        <w:t>.</w:t>
      </w:r>
      <w:r>
        <w:rPr>
          <w:lang w:val="lv-LV"/>
        </w:rPr>
        <w:t>06</w:t>
      </w:r>
      <w:r w:rsidRPr="00F0111F">
        <w:rPr>
          <w:lang w:val="lv-LV"/>
        </w:rPr>
        <w:t>.201</w:t>
      </w:r>
      <w:r>
        <w:rPr>
          <w:lang w:val="lv-LV"/>
        </w:rPr>
        <w:t>4,</w:t>
      </w:r>
      <w:r w:rsidRPr="00F0111F">
        <w:rPr>
          <w:lang w:val="lv-LV"/>
        </w:rPr>
        <w:t xml:space="preserve"> izveidota iepirkuma komisija (turpmāk- Komisija)</w:t>
      </w:r>
    </w:p>
    <w:p w:rsidR="0032312B" w:rsidRPr="001D503A" w:rsidRDefault="0032312B" w:rsidP="0032312B">
      <w:pPr>
        <w:ind w:left="357"/>
        <w:jc w:val="both"/>
        <w:outlineLvl w:val="0"/>
        <w:rPr>
          <w:b/>
          <w:lang w:val="lv-LV"/>
        </w:rPr>
      </w:pPr>
    </w:p>
    <w:p w:rsidR="0032312B" w:rsidRDefault="0032312B" w:rsidP="0032312B">
      <w:pPr>
        <w:pStyle w:val="Sarakstarindkopa"/>
        <w:numPr>
          <w:ilvl w:val="0"/>
          <w:numId w:val="1"/>
        </w:numPr>
        <w:tabs>
          <w:tab w:val="center" w:pos="4153"/>
          <w:tab w:val="right" w:pos="8306"/>
        </w:tabs>
        <w:jc w:val="both"/>
        <w:rPr>
          <w:b/>
          <w:lang w:val="lv-LV" w:eastAsia="lv-LV"/>
        </w:rPr>
      </w:pPr>
      <w:r w:rsidRPr="0069647F">
        <w:rPr>
          <w:lang w:val="lv-LV"/>
        </w:rPr>
        <w:t xml:space="preserve">Līguma priekšmeta apraksts: </w:t>
      </w:r>
      <w:r w:rsidRPr="0069647F">
        <w:rPr>
          <w:b/>
          <w:lang w:val="lv-LV" w:eastAsia="lv-LV"/>
        </w:rPr>
        <w:t>“</w:t>
      </w:r>
      <w:r w:rsidRPr="0069647F">
        <w:rPr>
          <w:b/>
          <w:lang w:val="lv-LV"/>
        </w:rPr>
        <w:t>Iekārtu iegāde projekta „</w:t>
      </w:r>
      <w:proofErr w:type="spellStart"/>
      <w:r w:rsidRPr="0069647F">
        <w:rPr>
          <w:b/>
          <w:lang w:val="lv-LV"/>
        </w:rPr>
        <w:t>Fotonika</w:t>
      </w:r>
      <w:proofErr w:type="spellEnd"/>
      <w:r w:rsidRPr="0069647F">
        <w:rPr>
          <w:b/>
          <w:lang w:val="lv-LV"/>
        </w:rPr>
        <w:t xml:space="preserve"> LV„ laboratoriju aprīkojuma uzlabošanai” un LU ĶF vajadzībām</w:t>
      </w:r>
      <w:r w:rsidRPr="0069647F">
        <w:rPr>
          <w:b/>
          <w:lang w:val="lv-LV" w:eastAsia="lv-LV"/>
        </w:rPr>
        <w:t>”</w:t>
      </w:r>
    </w:p>
    <w:p w:rsidR="0032312B" w:rsidRPr="00751F58" w:rsidRDefault="0032312B" w:rsidP="0032312B">
      <w:pPr>
        <w:pStyle w:val="Sarakstarindkopa"/>
        <w:rPr>
          <w:b/>
          <w:lang w:val="lv-LV" w:eastAsia="lv-LV"/>
        </w:rPr>
      </w:pPr>
    </w:p>
    <w:p w:rsidR="0032312B" w:rsidRDefault="0032312B" w:rsidP="0032312B">
      <w:pPr>
        <w:pStyle w:val="Sarakstarindkopa"/>
        <w:numPr>
          <w:ilvl w:val="0"/>
          <w:numId w:val="1"/>
        </w:numPr>
        <w:tabs>
          <w:tab w:val="left" w:pos="855"/>
        </w:tabs>
        <w:ind w:left="714" w:hanging="357"/>
        <w:jc w:val="both"/>
        <w:outlineLvl w:val="0"/>
        <w:rPr>
          <w:lang w:val="lv-LV"/>
        </w:rPr>
      </w:pPr>
      <w:r w:rsidRPr="003055EA">
        <w:rPr>
          <w:lang w:val="lv-LV"/>
        </w:rPr>
        <w:t>Līgumi par preču iepirkumiem tiks slēgti: Publisko iepirkumu likuma</w:t>
      </w:r>
      <w:r>
        <w:rPr>
          <w:lang w:val="lv-LV"/>
        </w:rPr>
        <w:t xml:space="preserve"> (turpmāk-PIL)</w:t>
      </w:r>
      <w:r w:rsidRPr="003055EA">
        <w:rPr>
          <w:lang w:val="lv-LV"/>
        </w:rPr>
        <w:t xml:space="preserve"> noteiktajā kārtībā</w:t>
      </w:r>
    </w:p>
    <w:p w:rsidR="0032312B" w:rsidRPr="00751F58" w:rsidRDefault="0032312B" w:rsidP="0032312B">
      <w:pPr>
        <w:pStyle w:val="Sarakstarindkopa"/>
        <w:rPr>
          <w:lang w:val="lv-LV"/>
        </w:rPr>
      </w:pPr>
    </w:p>
    <w:p w:rsidR="0032312B" w:rsidRDefault="0032312B" w:rsidP="0032312B">
      <w:pPr>
        <w:numPr>
          <w:ilvl w:val="0"/>
          <w:numId w:val="2"/>
        </w:numPr>
        <w:ind w:left="714" w:hanging="357"/>
        <w:jc w:val="both"/>
        <w:rPr>
          <w:lang w:val="lv-LV"/>
        </w:rPr>
      </w:pPr>
      <w:r w:rsidRPr="00C667DE">
        <w:rPr>
          <w:b/>
          <w:bCs/>
          <w:lang w:val="lv-LV"/>
        </w:rPr>
        <w:t>Piedāvājuma izvēles kritēriji:</w:t>
      </w:r>
      <w:r>
        <w:rPr>
          <w:b/>
          <w:bCs/>
          <w:lang w:val="lv-LV"/>
        </w:rPr>
        <w:t xml:space="preserve">  </w:t>
      </w:r>
      <w:r>
        <w:rPr>
          <w:lang w:val="lv-LV"/>
        </w:rPr>
        <w:t>zemākā cena</w:t>
      </w:r>
    </w:p>
    <w:p w:rsidR="0032312B" w:rsidRDefault="0032312B" w:rsidP="0032312B">
      <w:pPr>
        <w:ind w:left="357"/>
        <w:jc w:val="both"/>
        <w:rPr>
          <w:lang w:val="lv-LV"/>
        </w:rPr>
      </w:pPr>
    </w:p>
    <w:p w:rsidR="0032312B" w:rsidRDefault="0032312B" w:rsidP="0032312B">
      <w:pPr>
        <w:numPr>
          <w:ilvl w:val="0"/>
          <w:numId w:val="1"/>
        </w:numPr>
        <w:jc w:val="both"/>
        <w:rPr>
          <w:lang w:val="lv-LV"/>
        </w:rPr>
      </w:pPr>
      <w:r w:rsidRPr="00751F58">
        <w:rPr>
          <w:b/>
          <w:bCs/>
          <w:lang w:val="lv-LV"/>
        </w:rPr>
        <w:t>Piedāvājumu iesniegšanas vieta:</w:t>
      </w:r>
      <w:r w:rsidRPr="00751F58">
        <w:rPr>
          <w:lang w:val="lv-LV"/>
        </w:rPr>
        <w:t xml:space="preserve"> LU Saimniecības pārvalde, Rīgā, Baznīcas ielā 5, 2.stāvā, 201.telpā</w:t>
      </w:r>
    </w:p>
    <w:p w:rsidR="0032312B" w:rsidRPr="00751F58" w:rsidRDefault="0032312B" w:rsidP="0032312B">
      <w:pPr>
        <w:ind w:left="360"/>
        <w:jc w:val="both"/>
        <w:rPr>
          <w:lang w:val="lv-LV"/>
        </w:rPr>
      </w:pPr>
    </w:p>
    <w:p w:rsidR="0032312B" w:rsidRPr="00751F58" w:rsidRDefault="0032312B" w:rsidP="0032312B">
      <w:pPr>
        <w:numPr>
          <w:ilvl w:val="0"/>
          <w:numId w:val="1"/>
        </w:numPr>
        <w:jc w:val="both"/>
        <w:rPr>
          <w:lang w:val="lv-LV"/>
        </w:rPr>
      </w:pPr>
      <w:r w:rsidRPr="00751F58">
        <w:rPr>
          <w:b/>
          <w:bCs/>
          <w:lang w:val="lv-LV"/>
        </w:rPr>
        <w:t>Piedāvājumu iesniegšanas termiņš:</w:t>
      </w:r>
      <w:r w:rsidRPr="00751F58">
        <w:rPr>
          <w:lang w:val="lv-LV"/>
        </w:rPr>
        <w:t xml:space="preserve"> 2014.gada 17. jū</w:t>
      </w:r>
      <w:r>
        <w:rPr>
          <w:lang w:val="lv-LV"/>
        </w:rPr>
        <w:t>l</w:t>
      </w:r>
      <w:r w:rsidRPr="00751F58">
        <w:rPr>
          <w:lang w:val="lv-LV"/>
        </w:rPr>
        <w:t>ijs; plkst.11:</w:t>
      </w:r>
      <w:r>
        <w:rPr>
          <w:lang w:val="lv-LV"/>
        </w:rPr>
        <w:t>0</w:t>
      </w:r>
      <w:r w:rsidRPr="00751F58">
        <w:rPr>
          <w:lang w:val="lv-LV"/>
        </w:rPr>
        <w:t>0</w:t>
      </w:r>
    </w:p>
    <w:p w:rsidR="0032312B" w:rsidRPr="00B70A2D" w:rsidRDefault="0032312B" w:rsidP="0032312B">
      <w:pPr>
        <w:ind w:left="360"/>
        <w:jc w:val="both"/>
        <w:rPr>
          <w:lang w:val="lv-LV"/>
        </w:rPr>
      </w:pPr>
    </w:p>
    <w:p w:rsidR="0032312B" w:rsidRDefault="0032312B" w:rsidP="0032312B">
      <w:pPr>
        <w:jc w:val="both"/>
        <w:rPr>
          <w:lang w:val="lv-LV"/>
        </w:rPr>
      </w:pPr>
      <w:r>
        <w:rPr>
          <w:lang w:val="lv-LV"/>
        </w:rPr>
        <w:t>2. Sēdē piedalās;</w:t>
      </w:r>
    </w:p>
    <w:p w:rsidR="0032312B" w:rsidRDefault="0032312B" w:rsidP="0032312B">
      <w:pPr>
        <w:jc w:val="both"/>
        <w:rPr>
          <w:lang w:val="lv-LV"/>
        </w:rPr>
      </w:pPr>
      <w:r>
        <w:rPr>
          <w:lang w:val="lv-LV"/>
        </w:rPr>
        <w:t>2.1. Komisija četru Komisijas locekļu sastāvā;</w:t>
      </w:r>
    </w:p>
    <w:p w:rsidR="0032312B" w:rsidRDefault="0032312B" w:rsidP="0032312B">
      <w:pPr>
        <w:jc w:val="both"/>
        <w:rPr>
          <w:lang w:val="lv-LV"/>
        </w:rPr>
      </w:pPr>
      <w:r>
        <w:rPr>
          <w:lang w:val="lv-LV"/>
        </w:rPr>
        <w:t xml:space="preserve">2.2. Citas personas: Eva </w:t>
      </w:r>
      <w:proofErr w:type="spellStart"/>
      <w:r>
        <w:rPr>
          <w:lang w:val="lv-LV"/>
        </w:rPr>
        <w:t>Pavlovska</w:t>
      </w:r>
      <w:proofErr w:type="spellEnd"/>
      <w:r>
        <w:rPr>
          <w:lang w:val="lv-LV"/>
        </w:rPr>
        <w:t xml:space="preserve"> (SIA”DOMA” asistente); Jūlijs </w:t>
      </w:r>
      <w:proofErr w:type="spellStart"/>
      <w:r>
        <w:rPr>
          <w:lang w:val="lv-LV"/>
        </w:rPr>
        <w:t>Šatcs</w:t>
      </w:r>
      <w:proofErr w:type="spellEnd"/>
      <w:r>
        <w:rPr>
          <w:lang w:val="lv-LV"/>
        </w:rPr>
        <w:t xml:space="preserve"> (SIA”FANEKS” valdes loceklis), Antra </w:t>
      </w:r>
      <w:proofErr w:type="spellStart"/>
      <w:r>
        <w:rPr>
          <w:lang w:val="lv-LV"/>
        </w:rPr>
        <w:t>Krūtmane</w:t>
      </w:r>
      <w:proofErr w:type="spellEnd"/>
      <w:r>
        <w:rPr>
          <w:lang w:val="lv-LV"/>
        </w:rPr>
        <w:t xml:space="preserve"> (LU LD Juridiskās nodaļas juriste); Sandra </w:t>
      </w:r>
      <w:proofErr w:type="spellStart"/>
      <w:r>
        <w:rPr>
          <w:lang w:val="lv-LV"/>
        </w:rPr>
        <w:t>Šmaliņa</w:t>
      </w:r>
      <w:proofErr w:type="spellEnd"/>
      <w:r>
        <w:rPr>
          <w:lang w:val="lv-LV"/>
        </w:rPr>
        <w:t xml:space="preserve"> (LU ASI Projekta  FOTONIKA LV vadītāja vietniece).</w:t>
      </w:r>
    </w:p>
    <w:p w:rsidR="0032312B" w:rsidRPr="00CD6B7D" w:rsidRDefault="0032312B" w:rsidP="0032312B">
      <w:pPr>
        <w:jc w:val="both"/>
        <w:rPr>
          <w:lang w:val="lv-LV"/>
        </w:rPr>
      </w:pP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lang w:val="lv-LV"/>
        </w:rPr>
        <w:t>Ziņo:</w:t>
      </w:r>
      <w:r w:rsidRPr="000757BC">
        <w:rPr>
          <w:b/>
          <w:bCs/>
          <w:lang w:val="lv-LV"/>
        </w:rPr>
        <w:t xml:space="preserve"> </w:t>
      </w:r>
      <w:r w:rsidRPr="00312A33">
        <w:rPr>
          <w:lang w:val="lv-LV"/>
        </w:rPr>
        <w:t>Komis</w:t>
      </w:r>
      <w:r>
        <w:rPr>
          <w:lang w:val="lv-LV"/>
        </w:rPr>
        <w:t xml:space="preserve">ijas priekšsēdētāja vietnieks </w:t>
      </w:r>
      <w:r w:rsidRPr="00751F58">
        <w:rPr>
          <w:b/>
          <w:lang w:val="lv-LV"/>
        </w:rPr>
        <w:t>G.Bērziņš</w:t>
      </w:r>
      <w:r>
        <w:rPr>
          <w:b/>
          <w:bCs/>
          <w:lang w:val="lv-LV"/>
        </w:rPr>
        <w:t>:</w:t>
      </w:r>
    </w:p>
    <w:p w:rsidR="0032312B" w:rsidRPr="00751F58" w:rsidRDefault="0032312B" w:rsidP="0032312B">
      <w:pPr>
        <w:pStyle w:val="Sarakstarindkopa"/>
        <w:numPr>
          <w:ilvl w:val="0"/>
          <w:numId w:val="1"/>
        </w:numPr>
        <w:tabs>
          <w:tab w:val="left" w:pos="855"/>
          <w:tab w:val="center" w:pos="4153"/>
          <w:tab w:val="right" w:pos="8306"/>
        </w:tabs>
        <w:jc w:val="both"/>
        <w:rPr>
          <w:lang w:val="lv-LV"/>
        </w:rPr>
      </w:pPr>
      <w:r w:rsidRPr="00751F58">
        <w:rPr>
          <w:lang w:val="lv-LV"/>
        </w:rPr>
        <w:t xml:space="preserve">Līdz 2014.gada 17. jūlijam </w:t>
      </w:r>
      <w:proofErr w:type="spellStart"/>
      <w:r w:rsidRPr="00751F58">
        <w:rPr>
          <w:lang w:val="lv-LV"/>
        </w:rPr>
        <w:t>plkst</w:t>
      </w:r>
      <w:proofErr w:type="spellEnd"/>
      <w:r w:rsidRPr="00751F58">
        <w:rPr>
          <w:lang w:val="lv-LV"/>
        </w:rPr>
        <w:t xml:space="preserve">. 11:00, ņemot vērā Latvijas Universitātes atklātā konkursa </w:t>
      </w:r>
      <w:r w:rsidRPr="00751F58">
        <w:rPr>
          <w:b/>
          <w:lang w:val="lv-LV" w:eastAsia="lv-LV"/>
        </w:rPr>
        <w:t>“</w:t>
      </w:r>
      <w:r w:rsidRPr="00751F58">
        <w:rPr>
          <w:b/>
          <w:lang w:val="lv-LV"/>
        </w:rPr>
        <w:t>Iekārtu iegāde projekta „</w:t>
      </w:r>
      <w:proofErr w:type="spellStart"/>
      <w:r w:rsidRPr="00751F58">
        <w:rPr>
          <w:b/>
          <w:lang w:val="lv-LV"/>
        </w:rPr>
        <w:t>Fotonika</w:t>
      </w:r>
      <w:proofErr w:type="spellEnd"/>
      <w:r w:rsidRPr="00751F58">
        <w:rPr>
          <w:b/>
          <w:lang w:val="lv-LV"/>
        </w:rPr>
        <w:t xml:space="preserve"> LV„ laboratoriju aprīkojuma uzlabošanai” un LU ĶF vajadzībām</w:t>
      </w:r>
      <w:r w:rsidRPr="00751F58">
        <w:rPr>
          <w:b/>
          <w:lang w:val="lv-LV" w:eastAsia="lv-LV"/>
        </w:rPr>
        <w:t>”</w:t>
      </w:r>
      <w:r w:rsidRPr="00751F58">
        <w:rPr>
          <w:bCs/>
          <w:lang w:val="lv-LV" w:bidi="he-IL"/>
        </w:rPr>
        <w:t xml:space="preserve"> (turpmāk-Konkurss)</w:t>
      </w:r>
      <w:r w:rsidRPr="00751F58">
        <w:rPr>
          <w:b/>
          <w:bCs/>
          <w:lang w:val="lv-LV" w:bidi="he-IL"/>
        </w:rPr>
        <w:t xml:space="preserve"> </w:t>
      </w:r>
      <w:r w:rsidRPr="00751F58">
        <w:rPr>
          <w:b/>
          <w:bCs/>
          <w:sz w:val="32"/>
          <w:szCs w:val="32"/>
          <w:lang w:val="lv-LV" w:bidi="he-IL"/>
        </w:rPr>
        <w:t xml:space="preserve"> </w:t>
      </w:r>
      <w:r w:rsidRPr="00751F58">
        <w:rPr>
          <w:lang w:val="lv-LV"/>
        </w:rPr>
        <w:t>K</w:t>
      </w:r>
      <w:r w:rsidRPr="00751F58">
        <w:rPr>
          <w:bCs/>
          <w:lang w:val="lv-LV"/>
        </w:rPr>
        <w:t xml:space="preserve">omisijas </w:t>
      </w:r>
      <w:r w:rsidRPr="00751F58">
        <w:rPr>
          <w:lang w:val="lv-LV"/>
        </w:rPr>
        <w:t>piedāvājumu reģistru ir reģistrēti šādi pretendenti:</w:t>
      </w:r>
    </w:p>
    <w:p w:rsidR="0032312B" w:rsidRPr="00B36E3A" w:rsidRDefault="0032312B" w:rsidP="0032312B">
      <w:pPr>
        <w:ind w:left="360"/>
        <w:jc w:val="both"/>
        <w:outlineLvl w:val="0"/>
        <w:rPr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32312B" w:rsidTr="002B431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UAB”ALTECHNA”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13.06.14;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10:33</w:t>
            </w:r>
          </w:p>
        </w:tc>
      </w:tr>
      <w:tr w:rsidR="0032312B" w:rsidTr="002B4316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proofErr w:type="spellStart"/>
            <w:r>
              <w:rPr>
                <w:lang w:val="lv-LV"/>
              </w:rPr>
              <w:t>SIA”J.Smilgas</w:t>
            </w:r>
            <w:proofErr w:type="spellEnd"/>
            <w:r>
              <w:rPr>
                <w:lang w:val="lv-LV"/>
              </w:rPr>
              <w:t xml:space="preserve"> Tehnoloģiskais birojs”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15.07.14;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10:07</w:t>
            </w:r>
          </w:p>
        </w:tc>
      </w:tr>
      <w:tr w:rsidR="0032312B" w:rsidTr="002B4316">
        <w:trPr>
          <w:trHeight w:val="4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3.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Pr="00615C2C" w:rsidRDefault="0032312B" w:rsidP="002B4316">
            <w:pPr>
              <w:rPr>
                <w:lang w:val="lv-LV"/>
              </w:rPr>
            </w:pPr>
            <w:r>
              <w:rPr>
                <w:lang w:val="lv-LV"/>
              </w:rPr>
              <w:t>UAB”ENERGENAS”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16.07.14;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09:02</w:t>
            </w:r>
          </w:p>
        </w:tc>
      </w:tr>
      <w:tr w:rsidR="0032312B" w:rsidTr="002B431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SIA”BISS”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16.07.14;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13:36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SIA”FANEKS”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09:08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SIA”OMNILAB </w:t>
            </w:r>
            <w:proofErr w:type="spellStart"/>
            <w:r>
              <w:rPr>
                <w:lang w:val="lv-LV"/>
              </w:rPr>
              <w:t>baltic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09:15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”Starpsienu centrs”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09:32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Pr="00082C9E" w:rsidRDefault="0032312B" w:rsidP="002B4316">
            <w:pPr>
              <w:jc w:val="both"/>
              <w:outlineLvl w:val="0"/>
              <w:rPr>
                <w:lang w:val="lv-LV"/>
              </w:rPr>
            </w:pPr>
            <w:r w:rsidRPr="00082C9E">
              <w:rPr>
                <w:bCs/>
                <w:lang w:val="lv-LV"/>
              </w:rPr>
              <w:t>SIA”</w:t>
            </w:r>
            <w:r>
              <w:rPr>
                <w:bCs/>
                <w:lang w:val="lv-LV"/>
              </w:rPr>
              <w:t xml:space="preserve">INOVATIVE DESIGN </w:t>
            </w:r>
            <w:proofErr w:type="spellStart"/>
            <w:r>
              <w:rPr>
                <w:bCs/>
                <w:lang w:val="lv-LV"/>
              </w:rPr>
              <w:t>by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Inara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Grisane</w:t>
            </w:r>
            <w:proofErr w:type="spellEnd"/>
            <w:r w:rsidRPr="00082C9E">
              <w:rPr>
                <w:bCs/>
                <w:lang w:val="lv-LV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 xml:space="preserve">. </w:t>
            </w:r>
            <w:r w:rsidRPr="00615C2C">
              <w:rPr>
                <w:lang w:val="lv-LV"/>
              </w:rPr>
              <w:t>09:</w:t>
            </w:r>
            <w:r>
              <w:rPr>
                <w:lang w:val="lv-LV"/>
              </w:rPr>
              <w:t>44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”</w:t>
            </w:r>
            <w:proofErr w:type="spellStart"/>
            <w:r>
              <w:rPr>
                <w:lang w:val="lv-LV"/>
              </w:rPr>
              <w:t>TelCom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08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SIA”POLO ELEKTRONICS”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15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SIA”HEE </w:t>
            </w:r>
            <w:proofErr w:type="spellStart"/>
            <w:r>
              <w:rPr>
                <w:lang w:val="lv-LV"/>
              </w:rPr>
              <w:t>Photonic</w:t>
            </w:r>
            <w:proofErr w:type="spellEnd"/>
            <w:r>
              <w:rPr>
                <w:lang w:val="lv-LV"/>
              </w:rPr>
              <w:t xml:space="preserve"> Labs”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16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SIA”OPTEK”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26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SIA”DEROX”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40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SIA”TRANSFOR”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42</w:t>
            </w:r>
          </w:p>
        </w:tc>
      </w:tr>
      <w:tr w:rsidR="0032312B" w:rsidTr="002B4316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SIA”DOMA”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B" w:rsidRDefault="0032312B" w:rsidP="002B4316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17.07.14;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43</w:t>
            </w:r>
          </w:p>
        </w:tc>
      </w:tr>
    </w:tbl>
    <w:p w:rsidR="0032312B" w:rsidRDefault="0032312B" w:rsidP="0032312B">
      <w:pPr>
        <w:pStyle w:val="naisf"/>
        <w:tabs>
          <w:tab w:val="left" w:pos="5715"/>
        </w:tabs>
        <w:spacing w:before="0" w:after="0"/>
        <w:ind w:left="540"/>
        <w:outlineLvl w:val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:rsidR="0032312B" w:rsidRDefault="0032312B" w:rsidP="0032312B">
      <w:pPr>
        <w:pStyle w:val="naisf"/>
        <w:numPr>
          <w:ilvl w:val="0"/>
          <w:numId w:val="3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>
        <w:rPr>
          <w:lang w:val="lv-LV"/>
        </w:rPr>
        <w:t xml:space="preserve">Komisija nolemj sākt piedāvājumu atvēršanu. Tiek atvērtas aploksnes iesniegšanas secībā </w:t>
      </w:r>
    </w:p>
    <w:p w:rsidR="0032312B" w:rsidRDefault="0032312B" w:rsidP="0032312B">
      <w:pPr>
        <w:pStyle w:val="naisf"/>
        <w:numPr>
          <w:ilvl w:val="0"/>
          <w:numId w:val="4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 w:rsidRPr="00BB37BF">
        <w:rPr>
          <w:lang w:val="lv-LV"/>
        </w:rPr>
        <w:t xml:space="preserve">Komisijas </w:t>
      </w:r>
      <w:r>
        <w:rPr>
          <w:lang w:val="lv-LV"/>
        </w:rPr>
        <w:t xml:space="preserve">priekšsēdētāja vietnieks </w:t>
      </w:r>
      <w:r>
        <w:rPr>
          <w:b/>
          <w:lang w:val="lv-LV"/>
        </w:rPr>
        <w:t>G.Bērziņš</w:t>
      </w:r>
      <w:r>
        <w:rPr>
          <w:lang w:val="lv-LV"/>
        </w:rPr>
        <w:t>, iepazīstina Komisiju ar katru Pretendenta iesniegto piedāvājumu un katrs Komisijas loceklis paraksta finanšu piedāvājumu:</w:t>
      </w:r>
    </w:p>
    <w:p w:rsidR="0032312B" w:rsidRDefault="0032312B" w:rsidP="0032312B">
      <w:pPr>
        <w:pStyle w:val="naisf"/>
        <w:tabs>
          <w:tab w:val="num" w:pos="0"/>
        </w:tabs>
        <w:spacing w:before="0" w:after="0"/>
        <w:ind w:firstLine="840"/>
        <w:outlineLvl w:val="0"/>
        <w:rPr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 w:rsidRPr="00D53431">
        <w:rPr>
          <w:b/>
          <w:bCs/>
          <w:lang w:val="lv-LV"/>
        </w:rPr>
        <w:t>1.</w:t>
      </w:r>
      <w:r w:rsidRPr="00E84D9F">
        <w:rPr>
          <w:lang w:val="lv-LV"/>
        </w:rPr>
        <w:t xml:space="preserve"> </w:t>
      </w:r>
      <w:r w:rsidRPr="00663B96">
        <w:rPr>
          <w:b/>
          <w:lang w:val="lv-LV"/>
        </w:rPr>
        <w:t>UAB”ALTECHNA”</w:t>
      </w:r>
      <w:r>
        <w:rPr>
          <w:lang w:val="lv-LV"/>
        </w:rPr>
        <w:t xml:space="preserve"> piedāvātā cena (EUR) ir: 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</w:t>
      </w:r>
      <w:r w:rsidRPr="00144D37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2</w:t>
      </w:r>
      <w:r w:rsidRPr="00144D37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144D37">
        <w:rPr>
          <w:b/>
          <w:bCs/>
          <w:lang w:val="lv-LV"/>
        </w:rPr>
        <w:t>lote</w:t>
      </w:r>
      <w:r>
        <w:rPr>
          <w:lang w:val="lv-LV"/>
        </w:rPr>
        <w:t xml:space="preserve"> - </w:t>
      </w:r>
      <w:r>
        <w:rPr>
          <w:b/>
          <w:bCs/>
          <w:lang w:val="lv-LV"/>
        </w:rPr>
        <w:t xml:space="preserve">EUR 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13760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</w:t>
      </w: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2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663B96">
        <w:rPr>
          <w:b/>
          <w:lang w:val="lv-LV"/>
        </w:rPr>
        <w:t>SIA ”J.Smilgas Tehnoloģiskais birojs”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9. lote – EUR  4022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3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431590">
        <w:rPr>
          <w:b/>
          <w:lang w:val="lv-LV"/>
        </w:rPr>
        <w:t>UAB”ENERGENAS”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13. lote – EUR  54000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4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431590">
        <w:rPr>
          <w:b/>
          <w:lang w:val="lv-LV"/>
        </w:rPr>
        <w:t>SIA”BISS”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lastRenderedPageBreak/>
        <w:t xml:space="preserve">     14. lote – EUR  6241.49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C458EF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5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431590">
        <w:rPr>
          <w:b/>
          <w:lang w:val="lv-LV"/>
        </w:rPr>
        <w:t>SIA”FANEKS”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18. lote – EUR  62640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</w:t>
      </w: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6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431590">
        <w:rPr>
          <w:b/>
          <w:lang w:val="lv-LV"/>
        </w:rPr>
        <w:t xml:space="preserve">SIA”OMNILAB </w:t>
      </w:r>
      <w:proofErr w:type="spellStart"/>
      <w:r w:rsidRPr="00431590">
        <w:rPr>
          <w:b/>
          <w:lang w:val="lv-LV"/>
        </w:rPr>
        <w:t>baltic</w:t>
      </w:r>
      <w:proofErr w:type="spellEnd"/>
      <w:r w:rsidRPr="00431590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18. lote – EUR  72888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 w:rsidRPr="0086484A">
        <w:rPr>
          <w:b/>
          <w:bCs/>
          <w:lang w:val="lv-LV"/>
        </w:rPr>
        <w:t>7.</w:t>
      </w:r>
      <w:r>
        <w:rPr>
          <w:b/>
          <w:bCs/>
          <w:lang w:val="lv-LV"/>
        </w:rPr>
        <w:t xml:space="preserve"> </w:t>
      </w:r>
      <w:r w:rsidRPr="00431590">
        <w:rPr>
          <w:b/>
          <w:lang w:val="lv-LV"/>
        </w:rPr>
        <w:t>SIA ”Starpsienu centrs”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16. lote – EUR  4152.18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082C9E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 w:rsidRPr="0086484A">
        <w:rPr>
          <w:b/>
          <w:bCs/>
          <w:lang w:val="lv-LV"/>
        </w:rPr>
        <w:t>8.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SIA”INOVATIVE DESIGN </w:t>
      </w:r>
      <w:proofErr w:type="spellStart"/>
      <w:r w:rsidRPr="0086484A">
        <w:rPr>
          <w:b/>
          <w:bCs/>
          <w:lang w:val="lv-LV"/>
        </w:rPr>
        <w:t>by</w:t>
      </w:r>
      <w:proofErr w:type="spellEnd"/>
      <w:r w:rsidRPr="0086484A">
        <w:rPr>
          <w:b/>
          <w:bCs/>
          <w:lang w:val="lv-LV"/>
        </w:rPr>
        <w:t xml:space="preserve"> </w:t>
      </w:r>
      <w:proofErr w:type="spellStart"/>
      <w:r w:rsidRPr="0086484A">
        <w:rPr>
          <w:b/>
          <w:bCs/>
          <w:lang w:val="lv-LV"/>
        </w:rPr>
        <w:t>Inara</w:t>
      </w:r>
      <w:proofErr w:type="spellEnd"/>
      <w:r w:rsidRPr="0086484A">
        <w:rPr>
          <w:b/>
          <w:bCs/>
          <w:lang w:val="lv-LV"/>
        </w:rPr>
        <w:t xml:space="preserve"> </w:t>
      </w:r>
      <w:proofErr w:type="spellStart"/>
      <w:r w:rsidRPr="0086484A">
        <w:rPr>
          <w:b/>
          <w:bCs/>
          <w:lang w:val="lv-LV"/>
        </w:rPr>
        <w:t>Grisane</w:t>
      </w:r>
      <w:proofErr w:type="spellEnd"/>
      <w:r w:rsidRPr="0086484A">
        <w:rPr>
          <w:b/>
          <w:bCs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13. lote – EUR  91500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 w:rsidRPr="0086484A">
        <w:rPr>
          <w:b/>
          <w:bCs/>
          <w:lang w:val="lv-LV"/>
        </w:rPr>
        <w:t>9.</w:t>
      </w:r>
      <w:r>
        <w:rPr>
          <w:b/>
          <w:bCs/>
          <w:lang w:val="lv-LV"/>
        </w:rPr>
        <w:t xml:space="preserve"> </w:t>
      </w:r>
      <w:r w:rsidRPr="0086484A">
        <w:rPr>
          <w:b/>
          <w:lang w:val="lv-LV"/>
        </w:rPr>
        <w:t>SIA ”</w:t>
      </w:r>
      <w:proofErr w:type="spellStart"/>
      <w:r w:rsidRPr="0086484A">
        <w:rPr>
          <w:b/>
          <w:lang w:val="lv-LV"/>
        </w:rPr>
        <w:t>TelCom</w:t>
      </w:r>
      <w:proofErr w:type="spellEnd"/>
      <w:r w:rsidRPr="0086484A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2. lote – EUR  16852.50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 w:rsidRPr="0086484A">
        <w:rPr>
          <w:b/>
          <w:bCs/>
          <w:lang w:val="lv-LV"/>
        </w:rPr>
        <w:t xml:space="preserve">     3.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1508.76(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4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828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5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834.48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</w:t>
      </w:r>
      <w:r w:rsidRPr="0086484A">
        <w:rPr>
          <w:b/>
          <w:bCs/>
          <w:lang w:val="lv-LV"/>
        </w:rPr>
        <w:t xml:space="preserve">6.lote-  EUR </w:t>
      </w:r>
      <w:r>
        <w:rPr>
          <w:b/>
          <w:bCs/>
          <w:lang w:val="lv-LV"/>
        </w:rPr>
        <w:t xml:space="preserve"> 6804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</w:p>
    <w:p w:rsidR="0032312B" w:rsidRPr="0082112F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</w:t>
      </w:r>
    </w:p>
    <w:p w:rsidR="0032312B" w:rsidRDefault="0032312B" w:rsidP="0032312B">
      <w:pPr>
        <w:jc w:val="both"/>
        <w:outlineLvl w:val="0"/>
        <w:rPr>
          <w:lang w:val="lv-LV"/>
        </w:rPr>
      </w:pPr>
      <w:r w:rsidRPr="001E684F">
        <w:rPr>
          <w:b/>
          <w:bCs/>
        </w:rPr>
        <w:t xml:space="preserve">10. </w:t>
      </w:r>
      <w:r w:rsidRPr="001E684F">
        <w:rPr>
          <w:b/>
          <w:lang w:val="lv-LV"/>
        </w:rPr>
        <w:t>SIA”POLO ELEKTRONICS”</w:t>
      </w:r>
      <w:r w:rsidRPr="001E684F">
        <w:rPr>
          <w:b/>
          <w:bCs/>
          <w:lang w:val="lv-LV"/>
        </w:rPr>
        <w:t xml:space="preserve">, </w:t>
      </w:r>
      <w:r w:rsidRPr="001E684F"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1. lote – EUR  1355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 w:rsidRPr="0086484A">
        <w:rPr>
          <w:b/>
          <w:bCs/>
          <w:lang w:val="lv-LV"/>
        </w:rPr>
        <w:t xml:space="preserve">     </w:t>
      </w:r>
      <w:r>
        <w:rPr>
          <w:b/>
          <w:bCs/>
          <w:lang w:val="lv-LV"/>
        </w:rPr>
        <w:t>2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9020(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3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1740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4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1360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</w:t>
      </w:r>
      <w:r>
        <w:rPr>
          <w:b/>
          <w:bCs/>
          <w:lang w:val="lv-LV"/>
        </w:rPr>
        <w:t>5</w:t>
      </w:r>
      <w:r w:rsidRPr="0086484A">
        <w:rPr>
          <w:b/>
          <w:bCs/>
          <w:lang w:val="lv-LV"/>
        </w:rPr>
        <w:t xml:space="preserve">.lote-  EUR </w:t>
      </w:r>
      <w:r>
        <w:rPr>
          <w:b/>
          <w:bCs/>
          <w:lang w:val="lv-LV"/>
        </w:rPr>
        <w:t xml:space="preserve"> 1290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6.lote- EUR   7200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7.lote- EUR   2600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10.lote- EUR   4930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11.lote- EUR   4778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Pr="00C3785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12.lote- EUR   13070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13.lote- EUR   25800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14.lote- EUR 7890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15.lote- EUR 13500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16.lote-EUR 17140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17.lote-EUR 6800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18.lote-EUR 26350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19.lote- EUR 2300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20.lote- EUR 3330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21.lote-</w:t>
      </w:r>
      <w:r w:rsidRPr="00172B5C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EUR 12500 (bez PVN);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22.lote- EUR 180 (bez PVN).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Pr="00260C26" w:rsidRDefault="0032312B" w:rsidP="0032312B">
      <w:pPr>
        <w:jc w:val="both"/>
        <w:outlineLvl w:val="0"/>
        <w:rPr>
          <w:lang w:val="lv-LV"/>
        </w:rPr>
      </w:pPr>
      <w:r w:rsidRPr="00260C26">
        <w:rPr>
          <w:b/>
          <w:bCs/>
          <w:lang w:val="lv-LV"/>
        </w:rPr>
        <w:t xml:space="preserve">11. </w:t>
      </w:r>
      <w:r w:rsidRPr="00260C26">
        <w:rPr>
          <w:b/>
          <w:lang w:val="lv-LV"/>
        </w:rPr>
        <w:t xml:space="preserve">SIA”HEE </w:t>
      </w:r>
      <w:proofErr w:type="spellStart"/>
      <w:r w:rsidRPr="00260C26">
        <w:rPr>
          <w:b/>
          <w:lang w:val="lv-LV"/>
        </w:rPr>
        <w:t>Photonic</w:t>
      </w:r>
      <w:proofErr w:type="spellEnd"/>
      <w:r w:rsidRPr="00260C26">
        <w:rPr>
          <w:b/>
          <w:lang w:val="lv-LV"/>
        </w:rPr>
        <w:t xml:space="preserve"> Labs”</w:t>
      </w:r>
      <w:r w:rsidRPr="00260C26">
        <w:rPr>
          <w:b/>
          <w:bCs/>
          <w:lang w:val="lv-LV"/>
        </w:rPr>
        <w:t xml:space="preserve">, </w:t>
      </w:r>
      <w:r w:rsidRPr="00260C26">
        <w:rPr>
          <w:lang w:val="lv-LV"/>
        </w:rPr>
        <w:t>piedāvātā cena (EUR) ir: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3. lote – EUR  1935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/>
          <w:bCs/>
          <w:lang w:val="lv-LV"/>
        </w:rPr>
      </w:pPr>
      <w:r w:rsidRPr="00260C26">
        <w:rPr>
          <w:b/>
          <w:bCs/>
          <w:lang w:val="lv-LV"/>
        </w:rPr>
        <w:t xml:space="preserve">     4. lote – EUR  1500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/>
          <w:bCs/>
          <w:lang w:val="lv-LV"/>
        </w:rPr>
      </w:pPr>
      <w:r w:rsidRPr="00260C26">
        <w:rPr>
          <w:b/>
          <w:bCs/>
          <w:lang w:val="lv-LV"/>
        </w:rPr>
        <w:t xml:space="preserve">     5. lote – EUR  1500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6. lote – EUR  9100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7. lote – EUR  3120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10. lote – EUR  5720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Cs/>
          <w:lang w:val="lv-LV"/>
        </w:rPr>
        <w:lastRenderedPageBreak/>
        <w:t xml:space="preserve">     </w:t>
      </w:r>
      <w:r w:rsidRPr="00260C26">
        <w:rPr>
          <w:b/>
          <w:bCs/>
          <w:lang w:val="lv-LV"/>
        </w:rPr>
        <w:t>11.lote-    EUR 4800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Cs/>
          <w:lang w:val="lv-LV"/>
        </w:rPr>
        <w:t xml:space="preserve">     </w:t>
      </w:r>
      <w:r w:rsidRPr="00260C26">
        <w:rPr>
          <w:b/>
          <w:bCs/>
          <w:lang w:val="lv-LV"/>
        </w:rPr>
        <w:t>12.lote- EUR 14343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15.lote- EUR 9300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17.lote- EUR 2800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Cs/>
          <w:lang w:val="lv-LV"/>
        </w:rPr>
        <w:t xml:space="preserve">     </w:t>
      </w:r>
      <w:r w:rsidRPr="00260C26">
        <w:rPr>
          <w:b/>
          <w:bCs/>
          <w:lang w:val="lv-LV"/>
        </w:rPr>
        <w:t>18.lote- EUR 38280 (bez PVN)</w:t>
      </w:r>
      <w:r w:rsidRPr="00260C26">
        <w:rPr>
          <w:bCs/>
          <w:lang w:val="lv-LV"/>
        </w:rPr>
        <w:t>;</w:t>
      </w:r>
    </w:p>
    <w:p w:rsidR="0032312B" w:rsidRPr="00260C26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/>
          <w:bCs/>
          <w:lang w:val="lv-LV"/>
        </w:rPr>
        <w:t xml:space="preserve">     19.lote- EUR 1200 (bez PVN)</w:t>
      </w:r>
      <w:r w:rsidRPr="00260C26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 w:rsidRPr="00260C26">
        <w:rPr>
          <w:bCs/>
          <w:lang w:val="lv-LV"/>
        </w:rPr>
        <w:t xml:space="preserve">  </w:t>
      </w:r>
      <w:r w:rsidRPr="00260C26">
        <w:rPr>
          <w:b/>
          <w:bCs/>
          <w:lang w:val="lv-LV"/>
        </w:rPr>
        <w:t xml:space="preserve">   21.lote- EUR 8655 (bez PVN)</w:t>
      </w:r>
      <w:r w:rsidRPr="00260C26">
        <w:rPr>
          <w:bCs/>
          <w:lang w:val="lv-LV"/>
        </w:rPr>
        <w:t>;</w:t>
      </w:r>
    </w:p>
    <w:p w:rsidR="0032312B" w:rsidRPr="00E94473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12. </w:t>
      </w:r>
      <w:r w:rsidRPr="006516DA">
        <w:rPr>
          <w:b/>
          <w:lang w:val="lv-LV"/>
        </w:rPr>
        <w:t>SIA ”</w:t>
      </w:r>
      <w:r>
        <w:rPr>
          <w:b/>
          <w:lang w:val="lv-LV"/>
        </w:rPr>
        <w:t>OPTEK</w:t>
      </w:r>
      <w:r w:rsidRPr="006516DA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1. lote - EUR  1000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 w:rsidRPr="0086484A">
        <w:rPr>
          <w:b/>
          <w:bCs/>
          <w:lang w:val="lv-LV"/>
        </w:rPr>
        <w:t xml:space="preserve">     3.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1800(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5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810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6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6240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</w:t>
      </w:r>
      <w:r>
        <w:rPr>
          <w:b/>
          <w:bCs/>
          <w:lang w:val="lv-LV"/>
        </w:rPr>
        <w:t>8</w:t>
      </w:r>
      <w:r w:rsidRPr="0086484A">
        <w:rPr>
          <w:b/>
          <w:bCs/>
          <w:lang w:val="lv-LV"/>
        </w:rPr>
        <w:t xml:space="preserve">.lote-  EUR </w:t>
      </w:r>
      <w:r>
        <w:rPr>
          <w:b/>
          <w:bCs/>
          <w:lang w:val="lv-LV"/>
        </w:rPr>
        <w:t xml:space="preserve"> 3150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21.lote- EUR 24000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13. </w:t>
      </w:r>
      <w:r w:rsidRPr="009F6D4C">
        <w:rPr>
          <w:b/>
          <w:lang w:val="lv-LV"/>
        </w:rPr>
        <w:t>SIA”DEROX”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13. lote – EUR  51100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 w:rsidRPr="0086484A">
        <w:rPr>
          <w:b/>
          <w:bCs/>
          <w:lang w:val="lv-LV"/>
        </w:rPr>
        <w:t xml:space="preserve">     </w:t>
      </w:r>
      <w:r>
        <w:rPr>
          <w:b/>
          <w:bCs/>
          <w:lang w:val="lv-LV"/>
        </w:rPr>
        <w:t>20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39500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Pr="00294A08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Default="0032312B" w:rsidP="0032312B">
      <w:pPr>
        <w:jc w:val="both"/>
        <w:outlineLvl w:val="0"/>
        <w:rPr>
          <w:lang w:val="lv-LV"/>
        </w:rPr>
      </w:pPr>
      <w:r w:rsidRPr="00294A08">
        <w:rPr>
          <w:b/>
          <w:bCs/>
          <w:lang w:val="lv-LV"/>
        </w:rPr>
        <w:t>14.</w:t>
      </w:r>
      <w:r w:rsidRPr="00ED2195">
        <w:rPr>
          <w:b/>
          <w:bCs/>
          <w:lang w:val="lv-LV"/>
        </w:rPr>
        <w:t xml:space="preserve"> </w:t>
      </w:r>
      <w:r w:rsidRPr="009F6D4C">
        <w:rPr>
          <w:b/>
          <w:lang w:val="lv-LV"/>
        </w:rPr>
        <w:t>SIA”TRANSFOR”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>piedāvātā cena (EUR) ir: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1. lote – EUR  1048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3. lote – EUR  1944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4. lote – EUR  846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5. lote – EUR  876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6. lote – EUR  7556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7. lote – EUR  1848(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Cs/>
          <w:lang w:val="lv-LV"/>
        </w:rPr>
        <w:t xml:space="preserve">     </w:t>
      </w:r>
      <w:r w:rsidRPr="00E94473">
        <w:rPr>
          <w:b/>
          <w:bCs/>
          <w:lang w:val="lv-LV"/>
        </w:rPr>
        <w:t>11.lote-</w:t>
      </w:r>
      <w:r>
        <w:rPr>
          <w:b/>
          <w:bCs/>
          <w:lang w:val="lv-LV"/>
        </w:rPr>
        <w:t xml:space="preserve"> EUR 4860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Cs/>
          <w:lang w:val="lv-LV"/>
        </w:rPr>
        <w:t xml:space="preserve">     </w:t>
      </w:r>
      <w:r w:rsidRPr="00E94473">
        <w:rPr>
          <w:b/>
          <w:bCs/>
          <w:lang w:val="lv-LV"/>
        </w:rPr>
        <w:t>1</w:t>
      </w:r>
      <w:r>
        <w:rPr>
          <w:b/>
          <w:bCs/>
          <w:lang w:val="lv-LV"/>
        </w:rPr>
        <w:t>2</w:t>
      </w:r>
      <w:r w:rsidRPr="00E94473">
        <w:rPr>
          <w:b/>
          <w:bCs/>
          <w:lang w:val="lv-LV"/>
        </w:rPr>
        <w:t>.lote-</w:t>
      </w:r>
      <w:r>
        <w:rPr>
          <w:b/>
          <w:bCs/>
          <w:lang w:val="lv-LV"/>
        </w:rPr>
        <w:t xml:space="preserve"> EUR 16440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13.lote-</w:t>
      </w:r>
      <w:r w:rsidRPr="00E94473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EUR 97800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19.lote-</w:t>
      </w:r>
      <w:r w:rsidRPr="00E94473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EUR 5460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Cs/>
          <w:lang w:val="lv-LV"/>
        </w:rPr>
        <w:t xml:space="preserve">     </w:t>
      </w:r>
      <w:r>
        <w:rPr>
          <w:b/>
          <w:bCs/>
          <w:lang w:val="lv-LV"/>
        </w:rPr>
        <w:t>22</w:t>
      </w:r>
      <w:r w:rsidRPr="00E94473">
        <w:rPr>
          <w:b/>
          <w:bCs/>
          <w:lang w:val="lv-LV"/>
        </w:rPr>
        <w:t xml:space="preserve">.lote- </w:t>
      </w:r>
      <w:r>
        <w:rPr>
          <w:b/>
          <w:bCs/>
          <w:lang w:val="lv-LV"/>
        </w:rPr>
        <w:t>EUR 339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32312B" w:rsidRDefault="0032312B" w:rsidP="0032312B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</w:t>
      </w:r>
    </w:p>
    <w:p w:rsidR="0032312B" w:rsidRDefault="0032312B" w:rsidP="0032312B">
      <w:pPr>
        <w:jc w:val="both"/>
        <w:outlineLvl w:val="0"/>
        <w:rPr>
          <w:lang w:val="lv-LV"/>
        </w:rPr>
      </w:pPr>
      <w:r w:rsidRPr="00294A08">
        <w:rPr>
          <w:b/>
          <w:bCs/>
          <w:lang w:val="lv-LV"/>
        </w:rPr>
        <w:t xml:space="preserve">15. </w:t>
      </w:r>
      <w:r>
        <w:rPr>
          <w:b/>
          <w:bCs/>
          <w:lang w:val="lv-LV"/>
        </w:rPr>
        <w:t xml:space="preserve">SIA”DOMA”, </w:t>
      </w:r>
      <w:r>
        <w:rPr>
          <w:lang w:val="lv-LV"/>
        </w:rPr>
        <w:t>piedāvātā cena (EUR) ir:</w:t>
      </w:r>
    </w:p>
    <w:p w:rsidR="0032312B" w:rsidRPr="0086484A" w:rsidRDefault="0032312B" w:rsidP="0032312B">
      <w:pPr>
        <w:jc w:val="both"/>
        <w:outlineLvl w:val="0"/>
        <w:rPr>
          <w:b/>
          <w:bCs/>
          <w:lang w:val="lv-LV"/>
        </w:rPr>
      </w:pPr>
      <w:r w:rsidRPr="0086484A">
        <w:rPr>
          <w:b/>
          <w:bCs/>
          <w:lang w:val="lv-LV"/>
        </w:rPr>
        <w:t xml:space="preserve">     </w:t>
      </w:r>
      <w:r>
        <w:rPr>
          <w:b/>
          <w:bCs/>
          <w:lang w:val="lv-LV"/>
        </w:rPr>
        <w:t>23</w:t>
      </w:r>
      <w:r w:rsidRPr="0086484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86484A">
        <w:rPr>
          <w:b/>
          <w:bCs/>
          <w:lang w:val="lv-LV"/>
        </w:rPr>
        <w:t xml:space="preserve">lote- </w:t>
      </w:r>
      <w:r>
        <w:rPr>
          <w:b/>
          <w:bCs/>
          <w:lang w:val="lv-LV"/>
        </w:rPr>
        <w:t>EUR   3205.30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>
        <w:rPr>
          <w:bCs/>
          <w:lang w:val="lv-LV"/>
        </w:rPr>
        <w:t>.</w:t>
      </w:r>
    </w:p>
    <w:p w:rsidR="0032312B" w:rsidRPr="001E684F" w:rsidRDefault="0032312B" w:rsidP="0032312B">
      <w:pPr>
        <w:jc w:val="both"/>
        <w:outlineLvl w:val="0"/>
        <w:rPr>
          <w:b/>
          <w:bCs/>
          <w:lang w:val="lv-LV"/>
        </w:rPr>
      </w:pPr>
    </w:p>
    <w:p w:rsidR="0032312B" w:rsidRPr="00460ACC" w:rsidRDefault="0032312B" w:rsidP="0032312B">
      <w:pPr>
        <w:numPr>
          <w:ilvl w:val="0"/>
          <w:numId w:val="5"/>
        </w:numPr>
        <w:jc w:val="both"/>
        <w:outlineLvl w:val="0"/>
        <w:rPr>
          <w:b/>
          <w:bCs/>
          <w:lang w:val="lv-LV"/>
        </w:rPr>
      </w:pPr>
      <w:r w:rsidRPr="00460ACC">
        <w:rPr>
          <w:b/>
          <w:bCs/>
          <w:lang w:val="lv-LV"/>
        </w:rPr>
        <w:t>Komisijas priekšsēdētāj</w:t>
      </w:r>
      <w:r>
        <w:rPr>
          <w:b/>
          <w:bCs/>
          <w:lang w:val="lv-LV"/>
        </w:rPr>
        <w:t>a vietnieks</w:t>
      </w:r>
      <w:r w:rsidRPr="00460ACC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G.Bērziņš</w:t>
      </w:r>
      <w:r w:rsidRPr="00460ACC">
        <w:rPr>
          <w:lang w:val="lv-LV"/>
        </w:rPr>
        <w:t xml:space="preserve"> turpmāko sanāksmes daļu pasludina par slēgtu</w:t>
      </w:r>
      <w:r>
        <w:rPr>
          <w:lang w:val="lv-LV"/>
        </w:rPr>
        <w:t>.</w:t>
      </w:r>
      <w:r w:rsidRPr="00460ACC">
        <w:rPr>
          <w:lang w:val="lv-LV"/>
        </w:rPr>
        <w:t xml:space="preserve"> </w:t>
      </w: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  <w:r w:rsidRPr="008A106F">
        <w:rPr>
          <w:b/>
          <w:bCs/>
          <w:lang w:val="lv-LV"/>
        </w:rPr>
        <w:t>Iepirkumu komisija nolēma:</w:t>
      </w: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32312B" w:rsidRDefault="0032312B" w:rsidP="0032312B">
      <w:pPr>
        <w:numPr>
          <w:ilvl w:val="0"/>
          <w:numId w:val="6"/>
        </w:numPr>
        <w:tabs>
          <w:tab w:val="left" w:pos="3585"/>
          <w:tab w:val="left" w:pos="4185"/>
        </w:tabs>
        <w:jc w:val="both"/>
        <w:rPr>
          <w:lang w:val="lv-LV"/>
        </w:rPr>
      </w:pPr>
      <w:r w:rsidRPr="00460ACC">
        <w:rPr>
          <w:lang w:val="lv-LV"/>
        </w:rPr>
        <w:t>turpināt piedāvājuma vērtēšanu</w:t>
      </w:r>
      <w:r>
        <w:rPr>
          <w:lang w:val="lv-LV"/>
        </w:rPr>
        <w:t>, iepriekš saskaņojot sanāksmes norises laiku, vērā ņemot citu projektu aktivitāšu norises termiņus</w:t>
      </w: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32312B" w:rsidRPr="00460ACC" w:rsidRDefault="0032312B" w:rsidP="0032312B">
      <w:pPr>
        <w:tabs>
          <w:tab w:val="left" w:pos="3585"/>
          <w:tab w:val="left" w:pos="4185"/>
        </w:tabs>
        <w:jc w:val="both"/>
        <w:rPr>
          <w:lang w:val="lv-LV"/>
        </w:rPr>
      </w:pPr>
      <w:r w:rsidRPr="00460ACC">
        <w:rPr>
          <w:lang w:val="lv-LV"/>
        </w:rPr>
        <w:lastRenderedPageBreak/>
        <w:t xml:space="preserve"> </w:t>
      </w:r>
    </w:p>
    <w:p w:rsidR="0032312B" w:rsidRDefault="0032312B" w:rsidP="0032312B">
      <w:pPr>
        <w:numPr>
          <w:ilvl w:val="0"/>
          <w:numId w:val="5"/>
        </w:numPr>
        <w:tabs>
          <w:tab w:val="left" w:pos="3585"/>
          <w:tab w:val="left" w:pos="4185"/>
        </w:tabs>
        <w:jc w:val="both"/>
        <w:rPr>
          <w:lang w:val="lv-LV"/>
        </w:rPr>
      </w:pPr>
      <w:r>
        <w:rPr>
          <w:lang w:val="lv-LV"/>
        </w:rPr>
        <w:t>Citu jautājumi, iebildumi vai labojumi netika izteikti</w:t>
      </w:r>
    </w:p>
    <w:p w:rsidR="0032312B" w:rsidRDefault="0032312B" w:rsidP="0032312B">
      <w:pPr>
        <w:ind w:left="4320" w:hanging="4320"/>
        <w:jc w:val="both"/>
        <w:rPr>
          <w:lang w:val="lv-LV"/>
        </w:rPr>
      </w:pPr>
    </w:p>
    <w:p w:rsidR="0032312B" w:rsidRDefault="0032312B" w:rsidP="0032312B">
      <w:pPr>
        <w:ind w:left="4320" w:hanging="4320"/>
        <w:jc w:val="both"/>
        <w:rPr>
          <w:lang w:val="lv-LV"/>
        </w:rPr>
      </w:pPr>
      <w:r>
        <w:rPr>
          <w:lang w:val="lv-LV"/>
        </w:rPr>
        <w:t>Iepirkumu komisija:</w:t>
      </w:r>
    </w:p>
    <w:p w:rsidR="0032312B" w:rsidRPr="0037161B" w:rsidRDefault="0032312B" w:rsidP="0032312B">
      <w:pPr>
        <w:rPr>
          <w:lang w:val="lv-LV"/>
        </w:rPr>
      </w:pPr>
      <w:r w:rsidRPr="0037161B">
        <w:rPr>
          <w:lang w:val="lv-LV"/>
        </w:rPr>
        <w:tab/>
      </w:r>
    </w:p>
    <w:p w:rsidR="0032312B" w:rsidRDefault="0032312B" w:rsidP="0032312B">
      <w:pPr>
        <w:ind w:left="4320" w:hanging="4320"/>
        <w:jc w:val="both"/>
        <w:rPr>
          <w:lang w:val="lv-LV"/>
        </w:rPr>
      </w:pPr>
    </w:p>
    <w:p w:rsidR="0032312B" w:rsidRDefault="0032312B" w:rsidP="0032312B"/>
    <w:p w:rsidR="0032312B" w:rsidRDefault="0032312B" w:rsidP="0032312B"/>
    <w:p w:rsidR="00220C02" w:rsidRDefault="0032312B"/>
    <w:sectPr w:rsidR="00220C02" w:rsidSect="00F0111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AFF84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9DA"/>
    <w:multiLevelType w:val="hybridMultilevel"/>
    <w:tmpl w:val="C44E82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C7A41"/>
    <w:multiLevelType w:val="hybridMultilevel"/>
    <w:tmpl w:val="5532EC6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22ACC"/>
    <w:multiLevelType w:val="hybridMultilevel"/>
    <w:tmpl w:val="1ECE3EA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51E78"/>
    <w:multiLevelType w:val="multilevel"/>
    <w:tmpl w:val="2EA6E57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2B"/>
    <w:rsid w:val="0028076F"/>
    <w:rsid w:val="0032312B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32312B"/>
    <w:pPr>
      <w:spacing w:before="100" w:after="100"/>
      <w:jc w:val="both"/>
    </w:pPr>
  </w:style>
  <w:style w:type="paragraph" w:styleId="Sarakstarindkopa">
    <w:name w:val="List Paragraph"/>
    <w:basedOn w:val="Parasts"/>
    <w:uiPriority w:val="34"/>
    <w:qFormat/>
    <w:rsid w:val="0032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32312B"/>
    <w:pPr>
      <w:spacing w:before="100" w:after="100"/>
      <w:jc w:val="both"/>
    </w:pPr>
  </w:style>
  <w:style w:type="paragraph" w:styleId="Sarakstarindkopa">
    <w:name w:val="List Paragraph"/>
    <w:basedOn w:val="Parasts"/>
    <w:uiPriority w:val="34"/>
    <w:qFormat/>
    <w:rsid w:val="0032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2014-07-18T11:22:00Z</dcterms:created>
  <dcterms:modified xsi:type="dcterms:W3CDTF">2014-07-18T11:24:00Z</dcterms:modified>
</cp:coreProperties>
</file>