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0D" w:rsidRPr="00DF070D" w:rsidRDefault="00DF070D" w:rsidP="00DF070D">
      <w:pPr>
        <w:tabs>
          <w:tab w:val="left" w:pos="855"/>
        </w:tabs>
        <w:spacing w:after="0" w:line="240" w:lineRule="auto"/>
        <w:jc w:val="right"/>
        <w:rPr>
          <w:rFonts w:ascii="Times New Roman" w:eastAsia="Times New Roman" w:hAnsi="Times New Roman" w:cs="Times New Roman"/>
          <w:sz w:val="28"/>
          <w:szCs w:val="28"/>
          <w:lang w:val="de-DE"/>
        </w:rPr>
      </w:pPr>
      <w:bookmarkStart w:id="0" w:name="_GoBack"/>
      <w:r w:rsidRPr="00DF070D">
        <w:rPr>
          <w:rFonts w:ascii="Times New Roman" w:eastAsia="Times New Roman" w:hAnsi="Times New Roman" w:cs="Times New Roman"/>
          <w:sz w:val="28"/>
          <w:szCs w:val="28"/>
          <w:lang w:val="de-DE"/>
        </w:rPr>
        <w:t>IZRAKSTS</w:t>
      </w:r>
    </w:p>
    <w:bookmarkEnd w:id="0"/>
    <w:p w:rsidR="00DF070D" w:rsidRPr="00DF070D" w:rsidRDefault="00DF070D" w:rsidP="00DF070D">
      <w:pPr>
        <w:tabs>
          <w:tab w:val="left" w:pos="855"/>
        </w:tabs>
        <w:spacing w:after="0" w:line="240" w:lineRule="auto"/>
        <w:jc w:val="center"/>
        <w:rPr>
          <w:rFonts w:ascii="Times New Roman" w:eastAsia="Times New Roman" w:hAnsi="Times New Roman" w:cs="Times New Roman"/>
          <w:b/>
          <w:sz w:val="28"/>
          <w:szCs w:val="28"/>
          <w:lang w:val="de-DE"/>
        </w:rPr>
      </w:pPr>
      <w:proofErr w:type="spellStart"/>
      <w:r w:rsidRPr="00DF070D">
        <w:rPr>
          <w:rFonts w:ascii="Times New Roman" w:eastAsia="Times New Roman" w:hAnsi="Times New Roman" w:cs="Times New Roman"/>
          <w:b/>
          <w:sz w:val="28"/>
          <w:szCs w:val="28"/>
          <w:lang w:val="de-DE"/>
        </w:rPr>
        <w:t>Latvijas</w:t>
      </w:r>
      <w:proofErr w:type="spellEnd"/>
      <w:r w:rsidRPr="00DF070D">
        <w:rPr>
          <w:rFonts w:ascii="Times New Roman" w:eastAsia="Times New Roman" w:hAnsi="Times New Roman" w:cs="Times New Roman"/>
          <w:b/>
          <w:sz w:val="28"/>
          <w:szCs w:val="28"/>
          <w:lang w:val="de-DE"/>
        </w:rPr>
        <w:t xml:space="preserve"> </w:t>
      </w:r>
      <w:proofErr w:type="spellStart"/>
      <w:r w:rsidRPr="00DF070D">
        <w:rPr>
          <w:rFonts w:ascii="Times New Roman" w:eastAsia="Times New Roman" w:hAnsi="Times New Roman" w:cs="Times New Roman"/>
          <w:b/>
          <w:sz w:val="28"/>
          <w:szCs w:val="28"/>
          <w:lang w:val="de-DE"/>
        </w:rPr>
        <w:t>Universitātes</w:t>
      </w:r>
      <w:proofErr w:type="spellEnd"/>
    </w:p>
    <w:p w:rsidR="00DF070D" w:rsidRPr="00DF070D" w:rsidRDefault="00DF070D" w:rsidP="00DF070D">
      <w:pPr>
        <w:tabs>
          <w:tab w:val="left" w:pos="855"/>
        </w:tabs>
        <w:spacing w:after="0" w:line="240" w:lineRule="auto"/>
        <w:jc w:val="center"/>
        <w:rPr>
          <w:rFonts w:ascii="Times New Roman" w:eastAsia="Times New Roman" w:hAnsi="Times New Roman" w:cs="Times New Roman"/>
          <w:b/>
          <w:sz w:val="28"/>
          <w:szCs w:val="28"/>
        </w:rPr>
      </w:pPr>
      <w:r w:rsidRPr="00DF070D">
        <w:rPr>
          <w:rFonts w:ascii="Times New Roman" w:eastAsia="Times New Roman" w:hAnsi="Times New Roman" w:cs="Times New Roman"/>
          <w:b/>
          <w:sz w:val="28"/>
          <w:szCs w:val="28"/>
        </w:rPr>
        <w:t>atklāts konkurss</w:t>
      </w:r>
    </w:p>
    <w:p w:rsidR="00DF070D" w:rsidRPr="00DF070D" w:rsidRDefault="00DF070D" w:rsidP="00DF070D">
      <w:pPr>
        <w:tabs>
          <w:tab w:val="left" w:pos="6237"/>
        </w:tabs>
        <w:spacing w:after="0" w:line="240" w:lineRule="auto"/>
        <w:jc w:val="center"/>
        <w:outlineLvl w:val="0"/>
        <w:rPr>
          <w:rFonts w:ascii="Times New Roman" w:eastAsia="Times New Roman" w:hAnsi="Times New Roman" w:cs="Times New Roman"/>
          <w:b/>
          <w:sz w:val="28"/>
          <w:szCs w:val="28"/>
        </w:rPr>
      </w:pPr>
      <w:r w:rsidRPr="00DF070D">
        <w:rPr>
          <w:rFonts w:ascii="Times New Roman" w:eastAsia="Times New Roman" w:hAnsi="Times New Roman" w:cs="Times New Roman"/>
          <w:b/>
          <w:sz w:val="28"/>
          <w:szCs w:val="28"/>
        </w:rPr>
        <w:t>„Laboratorijas materiāli un reaģenti ERAF 2.1.1.1. aktivitātes „Atbalsts zinātnei un pētniecībai” projektu vajadzībām”</w:t>
      </w:r>
    </w:p>
    <w:p w:rsidR="00DF070D" w:rsidRPr="00DF070D" w:rsidRDefault="00DF070D" w:rsidP="00DF070D">
      <w:pPr>
        <w:tabs>
          <w:tab w:val="left" w:pos="6237"/>
        </w:tabs>
        <w:spacing w:after="0" w:line="240" w:lineRule="auto"/>
        <w:jc w:val="center"/>
        <w:outlineLvl w:val="0"/>
        <w:rPr>
          <w:rFonts w:ascii="Times New Roman" w:eastAsia="Times New Roman" w:hAnsi="Times New Roman" w:cs="Times New Roman"/>
          <w:b/>
          <w:sz w:val="28"/>
          <w:szCs w:val="28"/>
        </w:rPr>
      </w:pPr>
      <w:r w:rsidRPr="00DF070D">
        <w:rPr>
          <w:rFonts w:ascii="Times New Roman" w:eastAsia="Times New Roman" w:hAnsi="Times New Roman" w:cs="Times New Roman"/>
          <w:b/>
          <w:sz w:val="28"/>
          <w:szCs w:val="28"/>
        </w:rPr>
        <w:t>Ziņojums Nr. LU 2014/29_ERAF</w:t>
      </w:r>
    </w:p>
    <w:p w:rsidR="00DF070D" w:rsidRPr="00DF070D" w:rsidRDefault="00DF070D" w:rsidP="00DF070D">
      <w:pPr>
        <w:spacing w:after="0" w:line="240" w:lineRule="auto"/>
        <w:jc w:val="both"/>
        <w:outlineLvl w:val="0"/>
        <w:rPr>
          <w:rFonts w:ascii="Times New Roman" w:eastAsia="Times New Roman" w:hAnsi="Times New Roman" w:cs="Times New Roman"/>
          <w:sz w:val="16"/>
          <w:szCs w:val="24"/>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Rīgā, 2015.gada 11. martā</w:t>
      </w:r>
    </w:p>
    <w:p w:rsidR="00DF070D" w:rsidRPr="00DF070D" w:rsidRDefault="00DF070D" w:rsidP="00DF070D">
      <w:pPr>
        <w:spacing w:after="0" w:line="240" w:lineRule="auto"/>
        <w:jc w:val="both"/>
        <w:rPr>
          <w:rFonts w:ascii="Times New Roman" w:eastAsia="Times New Roman" w:hAnsi="Times New Roman" w:cs="Times New Roman"/>
          <w:sz w:val="24"/>
          <w:szCs w:val="24"/>
        </w:rPr>
      </w:pPr>
    </w:p>
    <w:p w:rsidR="00DF070D" w:rsidRPr="00DF070D" w:rsidRDefault="00DF070D" w:rsidP="00DF070D">
      <w:pPr>
        <w:spacing w:after="0" w:line="240" w:lineRule="auto"/>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Komisijas priekšsēdētājs:</w:t>
      </w:r>
      <w:r w:rsidRPr="00DF070D">
        <w:rPr>
          <w:rFonts w:ascii="Times New Roman" w:eastAsia="Times New Roman" w:hAnsi="Times New Roman" w:cs="Times New Roman"/>
          <w:sz w:val="24"/>
          <w:szCs w:val="24"/>
        </w:rPr>
        <w:tab/>
      </w:r>
      <w:r w:rsidRPr="00DF070D">
        <w:rPr>
          <w:rFonts w:ascii="Times New Roman" w:eastAsia="Times New Roman" w:hAnsi="Times New Roman" w:cs="Times New Roman"/>
          <w:sz w:val="24"/>
          <w:szCs w:val="24"/>
        </w:rPr>
        <w:tab/>
      </w:r>
      <w:r w:rsidRPr="00DF070D">
        <w:rPr>
          <w:rFonts w:ascii="Times New Roman" w:eastAsia="Times New Roman" w:hAnsi="Times New Roman" w:cs="Times New Roman"/>
          <w:sz w:val="24"/>
          <w:szCs w:val="24"/>
        </w:rPr>
        <w:tab/>
      </w:r>
      <w:r w:rsidRPr="00DF070D">
        <w:rPr>
          <w:rFonts w:ascii="Times New Roman" w:eastAsia="Times New Roman" w:hAnsi="Times New Roman" w:cs="Times New Roman"/>
          <w:b/>
          <w:sz w:val="24"/>
          <w:szCs w:val="24"/>
        </w:rPr>
        <w:t xml:space="preserve">Atis </w:t>
      </w:r>
      <w:proofErr w:type="spellStart"/>
      <w:r w:rsidRPr="00DF070D">
        <w:rPr>
          <w:rFonts w:ascii="Times New Roman" w:eastAsia="Times New Roman" w:hAnsi="Times New Roman" w:cs="Times New Roman"/>
          <w:b/>
          <w:sz w:val="24"/>
          <w:szCs w:val="24"/>
        </w:rPr>
        <w:t>Peičs</w:t>
      </w:r>
      <w:proofErr w:type="spellEnd"/>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LU direktors</w:t>
      </w:r>
    </w:p>
    <w:p w:rsidR="00DF070D" w:rsidRPr="00DF070D" w:rsidRDefault="00DF070D" w:rsidP="00DF070D">
      <w:pPr>
        <w:spacing w:after="0" w:line="240" w:lineRule="auto"/>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Komisijas priekšsēdētāja vietnieks:               </w:t>
      </w:r>
      <w:r w:rsidRPr="00DF070D">
        <w:rPr>
          <w:rFonts w:ascii="Times New Roman" w:eastAsia="Times New Roman" w:hAnsi="Times New Roman" w:cs="Times New Roman"/>
          <w:b/>
          <w:sz w:val="24"/>
          <w:szCs w:val="24"/>
        </w:rPr>
        <w:t>Gundars Bērziņš</w:t>
      </w:r>
      <w:r w:rsidRPr="00DF070D">
        <w:rPr>
          <w:rFonts w:ascii="Times New Roman" w:eastAsia="Times New Roman" w:hAnsi="Times New Roman" w:cs="Times New Roman"/>
          <w:sz w:val="24"/>
          <w:szCs w:val="24"/>
        </w:rPr>
        <w:t>, LU kanclers</w:t>
      </w:r>
    </w:p>
    <w:p w:rsidR="00DF070D" w:rsidRPr="00DF070D" w:rsidRDefault="00DF070D" w:rsidP="00DF070D">
      <w:pPr>
        <w:spacing w:after="0" w:line="240" w:lineRule="auto"/>
        <w:ind w:left="4320" w:hanging="432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Komisijas locekļi:</w:t>
      </w:r>
      <w:r w:rsidRPr="00DF070D">
        <w:rPr>
          <w:rFonts w:ascii="Times New Roman" w:eastAsia="Times New Roman" w:hAnsi="Times New Roman" w:cs="Times New Roman"/>
          <w:sz w:val="24"/>
          <w:szCs w:val="24"/>
        </w:rPr>
        <w:tab/>
      </w:r>
      <w:proofErr w:type="spellStart"/>
      <w:r w:rsidRPr="00DF070D">
        <w:rPr>
          <w:rFonts w:ascii="Times New Roman" w:eastAsia="Times New Roman" w:hAnsi="Times New Roman" w:cs="Times New Roman"/>
          <w:b/>
          <w:sz w:val="24"/>
          <w:szCs w:val="24"/>
        </w:rPr>
        <w:t>Genovefa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Pavlova</w:t>
      </w:r>
      <w:proofErr w:type="spellEnd"/>
      <w:r w:rsidRPr="00DF070D">
        <w:rPr>
          <w:rFonts w:ascii="Times New Roman" w:eastAsia="Times New Roman" w:hAnsi="Times New Roman" w:cs="Times New Roman"/>
          <w:sz w:val="24"/>
          <w:szCs w:val="24"/>
        </w:rPr>
        <w:t>,  LU direktora vietniece</w:t>
      </w:r>
      <w:r w:rsidRPr="00DF070D">
        <w:rPr>
          <w:rFonts w:ascii="Times New Roman" w:eastAsia="Times New Roman" w:hAnsi="Times New Roman" w:cs="Times New Roman"/>
          <w:sz w:val="24"/>
          <w:szCs w:val="24"/>
        </w:rPr>
        <w:tab/>
      </w:r>
    </w:p>
    <w:p w:rsidR="00DF070D" w:rsidRPr="00DF070D" w:rsidRDefault="00DF070D" w:rsidP="00DF070D">
      <w:pPr>
        <w:spacing w:after="0" w:line="240" w:lineRule="auto"/>
        <w:ind w:left="4320" w:hanging="432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ab/>
      </w:r>
      <w:r w:rsidRPr="00DF070D">
        <w:rPr>
          <w:rFonts w:ascii="Times New Roman" w:eastAsia="Times New Roman" w:hAnsi="Times New Roman" w:cs="Times New Roman"/>
          <w:b/>
          <w:sz w:val="24"/>
          <w:szCs w:val="24"/>
        </w:rPr>
        <w:t>Valdis Krastiņš</w:t>
      </w:r>
      <w:r w:rsidRPr="00DF070D">
        <w:rPr>
          <w:rFonts w:ascii="Times New Roman" w:eastAsia="Times New Roman" w:hAnsi="Times New Roman" w:cs="Times New Roman"/>
          <w:sz w:val="24"/>
          <w:szCs w:val="24"/>
        </w:rPr>
        <w:t>, LU galvenais inženieris</w:t>
      </w:r>
    </w:p>
    <w:p w:rsidR="00DF070D" w:rsidRPr="00DF070D" w:rsidRDefault="00DF070D" w:rsidP="00DF070D">
      <w:pPr>
        <w:spacing w:after="0" w:line="240" w:lineRule="auto"/>
        <w:ind w:left="4320" w:hanging="432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ab/>
      </w:r>
      <w:r w:rsidRPr="00DF070D">
        <w:rPr>
          <w:rFonts w:ascii="Times New Roman" w:eastAsia="Times New Roman" w:hAnsi="Times New Roman" w:cs="Times New Roman"/>
          <w:b/>
          <w:sz w:val="24"/>
          <w:szCs w:val="24"/>
        </w:rPr>
        <w:t xml:space="preserve">Aleksandrs </w:t>
      </w:r>
      <w:proofErr w:type="spellStart"/>
      <w:r w:rsidRPr="00DF070D">
        <w:rPr>
          <w:rFonts w:ascii="Times New Roman" w:eastAsia="Times New Roman" w:hAnsi="Times New Roman" w:cs="Times New Roman"/>
          <w:b/>
          <w:sz w:val="24"/>
          <w:szCs w:val="24"/>
        </w:rPr>
        <w:t>Poluektovs</w:t>
      </w:r>
      <w:proofErr w:type="spellEnd"/>
      <w:r w:rsidRPr="00DF070D">
        <w:rPr>
          <w:rFonts w:ascii="Times New Roman" w:eastAsia="Times New Roman" w:hAnsi="Times New Roman" w:cs="Times New Roman"/>
          <w:sz w:val="24"/>
          <w:szCs w:val="24"/>
        </w:rPr>
        <w:t>, LU Tehniskās daļas vadītājs</w:t>
      </w:r>
    </w:p>
    <w:p w:rsidR="00DF070D" w:rsidRPr="00DF070D" w:rsidRDefault="00DF070D" w:rsidP="00DF070D">
      <w:pPr>
        <w:spacing w:after="0" w:line="240" w:lineRule="auto"/>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Komisijas sekretāre:</w:t>
      </w:r>
      <w:r w:rsidRPr="00DF070D">
        <w:rPr>
          <w:rFonts w:ascii="Times New Roman" w:eastAsia="Times New Roman" w:hAnsi="Times New Roman" w:cs="Times New Roman"/>
          <w:sz w:val="24"/>
          <w:szCs w:val="24"/>
        </w:rPr>
        <w:tab/>
      </w:r>
      <w:r w:rsidRPr="00DF070D">
        <w:rPr>
          <w:rFonts w:ascii="Times New Roman" w:eastAsia="Times New Roman" w:hAnsi="Times New Roman" w:cs="Times New Roman"/>
          <w:sz w:val="24"/>
          <w:szCs w:val="24"/>
        </w:rPr>
        <w:tab/>
      </w:r>
      <w:r w:rsidRPr="00DF070D">
        <w:rPr>
          <w:rFonts w:ascii="Times New Roman" w:eastAsia="Times New Roman" w:hAnsi="Times New Roman" w:cs="Times New Roman"/>
          <w:sz w:val="24"/>
          <w:szCs w:val="24"/>
        </w:rPr>
        <w:tab/>
      </w:r>
      <w:r w:rsidRPr="00DF070D">
        <w:rPr>
          <w:rFonts w:ascii="Times New Roman" w:eastAsia="Times New Roman" w:hAnsi="Times New Roman" w:cs="Times New Roman"/>
          <w:sz w:val="24"/>
          <w:szCs w:val="24"/>
        </w:rPr>
        <w:tab/>
      </w:r>
      <w:r w:rsidRPr="00DF070D">
        <w:rPr>
          <w:rFonts w:ascii="Times New Roman" w:eastAsia="Times New Roman" w:hAnsi="Times New Roman" w:cs="Times New Roman"/>
          <w:b/>
          <w:bCs/>
          <w:sz w:val="24"/>
          <w:szCs w:val="24"/>
        </w:rPr>
        <w:t xml:space="preserve">Sandra Ozola, </w:t>
      </w:r>
      <w:r w:rsidRPr="00DF070D">
        <w:rPr>
          <w:rFonts w:ascii="Times New Roman" w:eastAsia="Times New Roman" w:hAnsi="Times New Roman" w:cs="Times New Roman"/>
          <w:bCs/>
          <w:sz w:val="24"/>
          <w:szCs w:val="24"/>
        </w:rPr>
        <w:t>LU</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LD Juridiskās nodaļas</w:t>
      </w:r>
    </w:p>
    <w:p w:rsidR="00DF070D" w:rsidRPr="00DF070D" w:rsidRDefault="00DF070D" w:rsidP="00DF070D">
      <w:pPr>
        <w:spacing w:after="0" w:line="240" w:lineRule="auto"/>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                                                                        juriste                                           </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1.Vispārīga informācija par iepirkumu: </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numPr>
          <w:ilvl w:val="0"/>
          <w:numId w:val="7"/>
        </w:num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Iepirkuma identifikācijas numurs: LU 2014/29_ERAF</w:t>
      </w:r>
    </w:p>
    <w:p w:rsidR="00DF070D" w:rsidRPr="00DF070D" w:rsidRDefault="00DF070D" w:rsidP="00DF070D">
      <w:pPr>
        <w:numPr>
          <w:ilvl w:val="0"/>
          <w:numId w:val="7"/>
        </w:num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Datums, kad paziņojums par līgumu ievietots interneta tīklā: 05.12.2014</w:t>
      </w:r>
    </w:p>
    <w:p w:rsidR="00DF070D" w:rsidRPr="00DF070D" w:rsidRDefault="00DF070D" w:rsidP="00DF070D">
      <w:pPr>
        <w:numPr>
          <w:ilvl w:val="0"/>
          <w:numId w:val="7"/>
        </w:num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Pasūtītāja nosaukums: Latvijas Universitāte</w:t>
      </w:r>
    </w:p>
    <w:p w:rsidR="00DF070D" w:rsidRPr="00DF070D" w:rsidRDefault="00DF070D" w:rsidP="00DF070D">
      <w:pPr>
        <w:numPr>
          <w:ilvl w:val="0"/>
          <w:numId w:val="7"/>
        </w:numPr>
        <w:tabs>
          <w:tab w:val="left" w:pos="855"/>
        </w:tabs>
        <w:spacing w:after="0" w:line="240" w:lineRule="auto"/>
        <w:contextualSpacing/>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Sēdē piedalās ar 2006. gada 22. jūnija rektora rīkojumu Nr.1/162 ar grozījumiem (Nr. 1/178), kas veikti līdz 22.07.2014. izveidota iepirkuma komisija (turpmāk- Komisija)</w:t>
      </w:r>
    </w:p>
    <w:p w:rsidR="00DF070D" w:rsidRPr="00DF070D" w:rsidRDefault="00DF070D" w:rsidP="00DF070D">
      <w:pPr>
        <w:numPr>
          <w:ilvl w:val="0"/>
          <w:numId w:val="7"/>
        </w:numPr>
        <w:tabs>
          <w:tab w:val="left" w:pos="855"/>
        </w:tabs>
        <w:spacing w:after="0" w:line="240" w:lineRule="auto"/>
        <w:contextualSpacing/>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Līguma priekšmeta apraksts: </w:t>
      </w:r>
      <w:r w:rsidRPr="00DF070D">
        <w:rPr>
          <w:rFonts w:ascii="Times New Roman" w:eastAsia="Times New Roman" w:hAnsi="Times New Roman" w:cs="Times New Roman"/>
          <w:b/>
          <w:sz w:val="24"/>
          <w:szCs w:val="24"/>
        </w:rPr>
        <w:t>„Laboratorijas materiāli un reaģenti ERAF 2.1.1.1. aktivitātes „Atbalsts zinātnei un pētniecībai” projektu vajadzībām”</w:t>
      </w:r>
      <w:r w:rsidRPr="00DF070D">
        <w:rPr>
          <w:rFonts w:ascii="Times New Roman" w:eastAsia="Times New Roman" w:hAnsi="Times New Roman" w:cs="Times New Roman"/>
          <w:bCs/>
          <w:sz w:val="24"/>
          <w:szCs w:val="24"/>
          <w:lang w:bidi="he-IL"/>
        </w:rPr>
        <w:t>.</w:t>
      </w:r>
      <w:r w:rsidRPr="00DF070D">
        <w:rPr>
          <w:rFonts w:ascii="Times New Roman" w:eastAsia="Times New Roman" w:hAnsi="Times New Roman" w:cs="Times New Roman"/>
          <w:sz w:val="24"/>
          <w:szCs w:val="24"/>
        </w:rPr>
        <w:t xml:space="preserve"> Līgumi par preču iepirkumiem tiks slēgti: Publisko iepirkumu likuma (turpmāk-PIL) noteiktajā kārtībā</w:t>
      </w:r>
    </w:p>
    <w:p w:rsidR="00DF070D" w:rsidRPr="00DF070D" w:rsidRDefault="00DF070D" w:rsidP="00DF070D">
      <w:pPr>
        <w:numPr>
          <w:ilvl w:val="0"/>
          <w:numId w:val="5"/>
        </w:numPr>
        <w:spacing w:after="0" w:line="240" w:lineRule="auto"/>
        <w:ind w:left="714" w:hanging="357"/>
        <w:jc w:val="both"/>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 xml:space="preserve">Piedāvājuma izvēles kritēriji:  </w:t>
      </w:r>
      <w:r w:rsidRPr="00DF070D">
        <w:rPr>
          <w:rFonts w:ascii="Times New Roman" w:eastAsia="Times New Roman" w:hAnsi="Times New Roman" w:cs="Times New Roman"/>
          <w:bCs/>
          <w:sz w:val="24"/>
          <w:szCs w:val="24"/>
        </w:rPr>
        <w:t>vis</w:t>
      </w:r>
      <w:r w:rsidRPr="00DF070D">
        <w:rPr>
          <w:rFonts w:ascii="Times New Roman" w:eastAsia="Times New Roman" w:hAnsi="Times New Roman" w:cs="Times New Roman"/>
          <w:sz w:val="24"/>
          <w:szCs w:val="24"/>
        </w:rPr>
        <w:t>zemākā cena</w:t>
      </w:r>
    </w:p>
    <w:p w:rsidR="00DF070D" w:rsidRPr="00DF070D" w:rsidRDefault="00DF070D" w:rsidP="00DF070D">
      <w:pPr>
        <w:numPr>
          <w:ilvl w:val="0"/>
          <w:numId w:val="7"/>
        </w:num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Piedāvājumu iesniegšanas vieta:</w:t>
      </w:r>
      <w:r w:rsidRPr="00DF070D">
        <w:rPr>
          <w:rFonts w:ascii="Times New Roman" w:eastAsia="Times New Roman" w:hAnsi="Times New Roman" w:cs="Times New Roman"/>
          <w:sz w:val="24"/>
          <w:szCs w:val="24"/>
        </w:rPr>
        <w:t xml:space="preserve"> LU Saimniecības pārvalde, Rīgā, Baznīcas ielā 5, 2.stāvā, 201.telpā</w:t>
      </w:r>
    </w:p>
    <w:p w:rsidR="00DF070D" w:rsidRPr="00DF070D" w:rsidRDefault="00DF070D" w:rsidP="00DF070D">
      <w:pPr>
        <w:numPr>
          <w:ilvl w:val="0"/>
          <w:numId w:val="7"/>
        </w:num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Piedāvājumu iesniegšanas termiņš:</w:t>
      </w:r>
      <w:r w:rsidRPr="00DF070D">
        <w:rPr>
          <w:rFonts w:ascii="Times New Roman" w:eastAsia="Times New Roman" w:hAnsi="Times New Roman" w:cs="Times New Roman"/>
          <w:sz w:val="24"/>
          <w:szCs w:val="24"/>
        </w:rPr>
        <w:t xml:space="preserve"> 2015.gada 15. janvāris; plkst.11:00</w:t>
      </w:r>
    </w:p>
    <w:p w:rsidR="00DF070D" w:rsidRPr="00DF070D" w:rsidRDefault="00DF070D" w:rsidP="00DF070D">
      <w:pPr>
        <w:spacing w:after="0" w:line="240" w:lineRule="auto"/>
        <w:jc w:val="both"/>
        <w:rPr>
          <w:rFonts w:ascii="Times New Roman" w:eastAsia="Times New Roman" w:hAnsi="Times New Roman" w:cs="Times New Roman"/>
          <w:b/>
          <w:sz w:val="24"/>
          <w:szCs w:val="24"/>
        </w:rPr>
      </w:pP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2.</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Šā gada 15. janvārī Komisija uzsāka piedāvājumu atvēršanas sēdi.</w:t>
      </w:r>
    </w:p>
    <w:p w:rsidR="00DF070D" w:rsidRPr="00DF070D" w:rsidRDefault="00DF070D" w:rsidP="00DF070D">
      <w:pPr>
        <w:spacing w:after="0" w:line="240" w:lineRule="auto"/>
        <w:jc w:val="both"/>
        <w:rPr>
          <w:rFonts w:ascii="Times New Roman" w:eastAsia="Times New Roman" w:hAnsi="Times New Roman" w:cs="Times New Roman"/>
          <w:b/>
          <w:sz w:val="24"/>
          <w:szCs w:val="24"/>
        </w:rPr>
      </w:pP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2.1. Sēdē piedalījās:</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2.1.1. Komisija četru Komisijas locekļu sastāvā;</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2.1.2. Pretendentu pārstāvji:</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        2.1.2.1. Sergejs </w:t>
      </w:r>
      <w:proofErr w:type="spellStart"/>
      <w:r w:rsidRPr="00DF070D">
        <w:rPr>
          <w:rFonts w:ascii="Times New Roman" w:eastAsia="Times New Roman" w:hAnsi="Times New Roman" w:cs="Times New Roman"/>
          <w:sz w:val="24"/>
          <w:szCs w:val="24"/>
        </w:rPr>
        <w:t>Andrejevs</w:t>
      </w:r>
      <w:proofErr w:type="spellEnd"/>
      <w:r w:rsidRPr="00DF070D">
        <w:rPr>
          <w:rFonts w:ascii="Times New Roman" w:eastAsia="Times New Roman" w:hAnsi="Times New Roman" w:cs="Times New Roman"/>
          <w:sz w:val="24"/>
          <w:szCs w:val="24"/>
        </w:rPr>
        <w:t xml:space="preserve"> (</w:t>
      </w:r>
      <w:proofErr w:type="spellStart"/>
      <w:r w:rsidRPr="00DF070D">
        <w:rPr>
          <w:rFonts w:ascii="Times New Roman" w:eastAsia="Times New Roman" w:hAnsi="Times New Roman" w:cs="Times New Roman"/>
          <w:sz w:val="24"/>
          <w:szCs w:val="24"/>
        </w:rPr>
        <w:t>SIA”Biotecha</w:t>
      </w:r>
      <w:proofErr w:type="spellEnd"/>
      <w:r w:rsidRPr="00DF070D">
        <w:rPr>
          <w:rFonts w:ascii="Times New Roman" w:eastAsia="Times New Roman" w:hAnsi="Times New Roman" w:cs="Times New Roman"/>
          <w:sz w:val="24"/>
          <w:szCs w:val="24"/>
        </w:rPr>
        <w:t>” valdes loceklis);</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        2.1.2.2. Juris </w:t>
      </w:r>
      <w:proofErr w:type="spellStart"/>
      <w:r w:rsidRPr="00DF070D">
        <w:rPr>
          <w:rFonts w:ascii="Times New Roman" w:eastAsia="Times New Roman" w:hAnsi="Times New Roman" w:cs="Times New Roman"/>
          <w:sz w:val="24"/>
          <w:szCs w:val="24"/>
        </w:rPr>
        <w:t>Lukstiņš</w:t>
      </w:r>
      <w:proofErr w:type="spellEnd"/>
      <w:r w:rsidRPr="00DF070D">
        <w:rPr>
          <w:rFonts w:ascii="Times New Roman" w:eastAsia="Times New Roman" w:hAnsi="Times New Roman" w:cs="Times New Roman"/>
          <w:sz w:val="24"/>
          <w:szCs w:val="24"/>
        </w:rPr>
        <w:t xml:space="preserve"> (</w:t>
      </w:r>
      <w:proofErr w:type="spellStart"/>
      <w:r w:rsidRPr="00DF070D">
        <w:rPr>
          <w:rFonts w:ascii="Times New Roman" w:eastAsia="Times New Roman" w:hAnsi="Times New Roman" w:cs="Times New Roman"/>
          <w:sz w:val="24"/>
          <w:szCs w:val="24"/>
        </w:rPr>
        <w:t>SIA”Gen</w:t>
      </w:r>
      <w:proofErr w:type="spellEnd"/>
      <w:r w:rsidRPr="00DF070D">
        <w:rPr>
          <w:rFonts w:ascii="Times New Roman" w:eastAsia="Times New Roman" w:hAnsi="Times New Roman" w:cs="Times New Roman"/>
          <w:sz w:val="24"/>
          <w:szCs w:val="24"/>
        </w:rPr>
        <w:t xml:space="preserve"> </w:t>
      </w:r>
      <w:proofErr w:type="spellStart"/>
      <w:r w:rsidRPr="00DF070D">
        <w:rPr>
          <w:rFonts w:ascii="Times New Roman" w:eastAsia="Times New Roman" w:hAnsi="Times New Roman" w:cs="Times New Roman"/>
          <w:sz w:val="24"/>
          <w:szCs w:val="24"/>
        </w:rPr>
        <w:t>Medica</w:t>
      </w:r>
      <w:proofErr w:type="spellEnd"/>
      <w:r w:rsidRPr="00DF070D">
        <w:rPr>
          <w:rFonts w:ascii="Times New Roman" w:eastAsia="Times New Roman" w:hAnsi="Times New Roman" w:cs="Times New Roman"/>
          <w:sz w:val="24"/>
          <w:szCs w:val="24"/>
        </w:rPr>
        <w:t xml:space="preserve"> </w:t>
      </w:r>
      <w:proofErr w:type="spellStart"/>
      <w:r w:rsidRPr="00DF070D">
        <w:rPr>
          <w:rFonts w:ascii="Times New Roman" w:eastAsia="Times New Roman" w:hAnsi="Times New Roman" w:cs="Times New Roman"/>
          <w:sz w:val="24"/>
          <w:szCs w:val="24"/>
        </w:rPr>
        <w:t>Baltic</w:t>
      </w:r>
      <w:proofErr w:type="spellEnd"/>
      <w:r w:rsidRPr="00DF070D">
        <w:rPr>
          <w:rFonts w:ascii="Times New Roman" w:eastAsia="Times New Roman" w:hAnsi="Times New Roman" w:cs="Times New Roman"/>
          <w:sz w:val="24"/>
          <w:szCs w:val="24"/>
        </w:rPr>
        <w:t>” pārstāvis);</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2.1.3. Citas personas:</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       2.1.3.1. Vineta Kiršteine (LU LD Juridiskās nodaļas juriste).</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Ziņoja:</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 xml:space="preserve">Komisijas priekšsēdētāja vietnieks  </w:t>
      </w:r>
      <w:r w:rsidRPr="00DF070D">
        <w:rPr>
          <w:rFonts w:ascii="Times New Roman" w:eastAsia="Times New Roman" w:hAnsi="Times New Roman" w:cs="Times New Roman"/>
          <w:b/>
          <w:sz w:val="24"/>
          <w:szCs w:val="24"/>
        </w:rPr>
        <w:t>G.Bērziņš</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 xml:space="preserve">līdz 2015.gada 15. janvārim plkst. 11:00, ņemot vērā Latvijas Universitātes atklātā konkursa </w:t>
      </w:r>
      <w:r w:rsidRPr="00DF070D">
        <w:rPr>
          <w:rFonts w:ascii="Times New Roman" w:eastAsia="Times New Roman" w:hAnsi="Times New Roman" w:cs="Times New Roman"/>
          <w:b/>
          <w:sz w:val="24"/>
          <w:szCs w:val="24"/>
        </w:rPr>
        <w:t xml:space="preserve">„Laboratorijas materiāli un reaģenti ERAF 2.1.1.1. aktivitātes „Atbalsts zinātnei un pētniecībai” projektu </w:t>
      </w:r>
      <w:proofErr w:type="spellStart"/>
      <w:r w:rsidRPr="00DF070D">
        <w:rPr>
          <w:rFonts w:ascii="Times New Roman" w:eastAsia="Times New Roman" w:hAnsi="Times New Roman" w:cs="Times New Roman"/>
          <w:b/>
          <w:sz w:val="24"/>
          <w:szCs w:val="24"/>
        </w:rPr>
        <w:lastRenderedPageBreak/>
        <w:t>vajadzībām”</w:t>
      </w:r>
      <w:r w:rsidRPr="00DF070D">
        <w:rPr>
          <w:rFonts w:ascii="Times New Roman" w:eastAsia="Times New Roman" w:hAnsi="Times New Roman" w:cs="Times New Roman"/>
          <w:bCs/>
          <w:sz w:val="24"/>
          <w:szCs w:val="24"/>
          <w:lang w:bidi="he-IL"/>
        </w:rPr>
        <w:t>(turpmāk-Konkurss)</w:t>
      </w:r>
      <w:proofErr w:type="spellEnd"/>
      <w:r w:rsidRPr="00DF070D">
        <w:rPr>
          <w:rFonts w:ascii="Times New Roman" w:eastAsia="Times New Roman" w:hAnsi="Times New Roman" w:cs="Times New Roman"/>
          <w:bCs/>
          <w:sz w:val="24"/>
          <w:szCs w:val="24"/>
          <w:lang w:bidi="he-IL"/>
        </w:rPr>
        <w:t xml:space="preserve"> </w:t>
      </w:r>
      <w:r w:rsidRPr="00DF070D">
        <w:rPr>
          <w:rFonts w:ascii="Times New Roman" w:eastAsia="Times New Roman" w:hAnsi="Times New Roman" w:cs="Times New Roman"/>
          <w:sz w:val="24"/>
          <w:szCs w:val="24"/>
        </w:rPr>
        <w:t>K</w:t>
      </w:r>
      <w:r w:rsidRPr="00DF070D">
        <w:rPr>
          <w:rFonts w:ascii="Times New Roman" w:eastAsia="Times New Roman" w:hAnsi="Times New Roman" w:cs="Times New Roman"/>
          <w:bCs/>
          <w:sz w:val="24"/>
          <w:szCs w:val="24"/>
        </w:rPr>
        <w:t xml:space="preserve">omisijas </w:t>
      </w:r>
      <w:r w:rsidRPr="00DF070D">
        <w:rPr>
          <w:rFonts w:ascii="Times New Roman" w:eastAsia="Times New Roman" w:hAnsi="Times New Roman" w:cs="Times New Roman"/>
          <w:sz w:val="24"/>
          <w:szCs w:val="24"/>
        </w:rPr>
        <w:t>piedāvājumu reģistru ir reģistrēti šādi pretendenti:</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DF070D" w:rsidRPr="00DF070D" w:rsidTr="008C121D">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Rīgas Stradiņa universitāte</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13.01.15; plkst. 11:17</w:t>
            </w:r>
          </w:p>
        </w:tc>
      </w:tr>
      <w:tr w:rsidR="00DF070D" w:rsidRPr="00DF070D" w:rsidTr="008C121D">
        <w:trPr>
          <w:trHeight w:val="373"/>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2.</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SIA”HLC SOLUTIONS”</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14.01.15; plkst. 13:07</w:t>
            </w:r>
          </w:p>
        </w:tc>
      </w:tr>
      <w:tr w:rsidR="00DF070D" w:rsidRPr="00DF070D" w:rsidTr="008C121D">
        <w:trPr>
          <w:trHeight w:val="316"/>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3. </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SIA”DIAMEDICA”</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14.01.15; plkst. 14:49</w:t>
            </w:r>
          </w:p>
        </w:tc>
      </w:tr>
      <w:tr w:rsidR="00DF070D" w:rsidRPr="00DF070D" w:rsidTr="008C121D">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4.</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SIA”GENERA”</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14.01.15; plkst. 15:50</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5.</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SIA”OMNILAB </w:t>
            </w:r>
            <w:proofErr w:type="spellStart"/>
            <w:r w:rsidRPr="00DF070D">
              <w:rPr>
                <w:rFonts w:ascii="Times New Roman" w:eastAsia="Times New Roman" w:hAnsi="Times New Roman" w:cs="Times New Roman"/>
                <w:sz w:val="24"/>
                <w:szCs w:val="24"/>
              </w:rPr>
              <w:t>Baltic</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09:07</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6.</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SIA”MEDILINK”</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09:42</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7.</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Mylab</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09:46</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8.</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Cs/>
                <w:sz w:val="24"/>
                <w:szCs w:val="24"/>
              </w:rPr>
              <w:t>SIA”HYDROX”</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09:56</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9.</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Labochema</w:t>
            </w:r>
            <w:proofErr w:type="spellEnd"/>
            <w:r w:rsidRPr="00DF070D">
              <w:rPr>
                <w:rFonts w:ascii="Times New Roman" w:eastAsia="Times New Roman" w:hAnsi="Times New Roman" w:cs="Times New Roman"/>
                <w:sz w:val="24"/>
                <w:szCs w:val="24"/>
              </w:rPr>
              <w:t xml:space="preserve"> Latvija”</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10:01</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10.</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BioAvots</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10:13</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11.</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Quantum</w:t>
            </w:r>
            <w:proofErr w:type="spellEnd"/>
            <w:r w:rsidRPr="00DF070D">
              <w:rPr>
                <w:rFonts w:ascii="Times New Roman" w:eastAsia="Times New Roman" w:hAnsi="Times New Roman" w:cs="Times New Roman"/>
                <w:sz w:val="24"/>
                <w:szCs w:val="24"/>
              </w:rPr>
              <w:t xml:space="preserve"> Latvija”</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10:16</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12.</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AS ”</w:t>
            </w:r>
            <w:proofErr w:type="spellStart"/>
            <w:r w:rsidRPr="00DF070D">
              <w:rPr>
                <w:rFonts w:ascii="Times New Roman" w:eastAsia="Times New Roman" w:hAnsi="Times New Roman" w:cs="Times New Roman"/>
                <w:sz w:val="24"/>
                <w:szCs w:val="24"/>
              </w:rPr>
              <w:t>LabMedTech</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10:22</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13.</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Biotecha</w:t>
            </w:r>
            <w:proofErr w:type="spellEnd"/>
            <w:r w:rsidRPr="00DF070D">
              <w:rPr>
                <w:rFonts w:ascii="Times New Roman" w:eastAsia="Times New Roman" w:hAnsi="Times New Roman" w:cs="Times New Roman"/>
                <w:sz w:val="24"/>
                <w:szCs w:val="24"/>
              </w:rPr>
              <w:t xml:space="preserve"> </w:t>
            </w:r>
            <w:proofErr w:type="spellStart"/>
            <w:r w:rsidRPr="00DF070D">
              <w:rPr>
                <w:rFonts w:ascii="Times New Roman" w:eastAsia="Times New Roman" w:hAnsi="Times New Roman" w:cs="Times New Roman"/>
                <w:sz w:val="24"/>
                <w:szCs w:val="24"/>
              </w:rPr>
              <w:t>Latvia</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10:29</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14.</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SIA”FANEKS”</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10:30</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SIA”TRANSFOR”</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10:49</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16.</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GenMedica</w:t>
            </w:r>
            <w:proofErr w:type="spellEnd"/>
            <w:r w:rsidRPr="00DF070D">
              <w:rPr>
                <w:rFonts w:ascii="Times New Roman" w:eastAsia="Times New Roman" w:hAnsi="Times New Roman" w:cs="Times New Roman"/>
                <w:sz w:val="24"/>
                <w:szCs w:val="24"/>
              </w:rPr>
              <w:t xml:space="preserve"> </w:t>
            </w:r>
            <w:proofErr w:type="spellStart"/>
            <w:r w:rsidRPr="00DF070D">
              <w:rPr>
                <w:rFonts w:ascii="Times New Roman" w:eastAsia="Times New Roman" w:hAnsi="Times New Roman" w:cs="Times New Roman"/>
                <w:sz w:val="24"/>
                <w:szCs w:val="24"/>
              </w:rPr>
              <w:t>Baltic</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plkst.10:58</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17</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„INTERLUX”</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plkst.10:59</w:t>
            </w:r>
          </w:p>
        </w:tc>
      </w:tr>
    </w:tbl>
    <w:p w:rsidR="00DF070D" w:rsidRPr="00DF070D" w:rsidRDefault="00DF070D" w:rsidP="00DF070D">
      <w:pPr>
        <w:tabs>
          <w:tab w:val="left" w:pos="5715"/>
        </w:tabs>
        <w:spacing w:after="0" w:line="240" w:lineRule="auto"/>
        <w:jc w:val="both"/>
        <w:outlineLvl w:val="0"/>
        <w:rPr>
          <w:rFonts w:ascii="Times New Roman" w:eastAsia="Times New Roman" w:hAnsi="Times New Roman" w:cs="Times New Roman"/>
          <w:sz w:val="24"/>
          <w:szCs w:val="24"/>
        </w:rPr>
      </w:pPr>
    </w:p>
    <w:p w:rsidR="00DF070D" w:rsidRPr="00DF070D" w:rsidRDefault="00DF070D" w:rsidP="00DF070D">
      <w:pPr>
        <w:numPr>
          <w:ilvl w:val="0"/>
          <w:numId w:val="2"/>
        </w:numPr>
        <w:spacing w:after="0" w:line="240" w:lineRule="auto"/>
        <w:ind w:firstLine="840"/>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Komisija nolēma sākt piedāvājumu atvēršanu. Tika atvērtas aploksnes to iesniegšanas secībā. </w:t>
      </w:r>
    </w:p>
    <w:p w:rsidR="00DF070D" w:rsidRPr="00DF070D" w:rsidRDefault="00DF070D" w:rsidP="00DF070D">
      <w:pPr>
        <w:numPr>
          <w:ilvl w:val="0"/>
          <w:numId w:val="8"/>
        </w:numPr>
        <w:spacing w:after="0" w:line="240" w:lineRule="auto"/>
        <w:ind w:firstLine="840"/>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Komisijas priekšsēdētāja vietnieks </w:t>
      </w:r>
      <w:r w:rsidRPr="00DF070D">
        <w:rPr>
          <w:rFonts w:ascii="Times New Roman" w:eastAsia="Times New Roman" w:hAnsi="Times New Roman" w:cs="Times New Roman"/>
          <w:b/>
          <w:sz w:val="24"/>
          <w:szCs w:val="24"/>
        </w:rPr>
        <w:t>Gundars Bērziņš</w:t>
      </w:r>
      <w:r w:rsidRPr="00DF070D">
        <w:rPr>
          <w:rFonts w:ascii="Times New Roman" w:eastAsia="Times New Roman" w:hAnsi="Times New Roman" w:cs="Times New Roman"/>
          <w:sz w:val="24"/>
          <w:szCs w:val="24"/>
        </w:rPr>
        <w:t>, iepazīstināja Komisiju ar katru Pretendenta iesniegto piedāvājumu un katrs Komisijas loceklis paraksta finanšu piedāvājumu:</w:t>
      </w:r>
    </w:p>
    <w:p w:rsidR="00DF070D" w:rsidRPr="00DF070D" w:rsidRDefault="00DF070D" w:rsidP="00DF070D">
      <w:pPr>
        <w:spacing w:after="0" w:line="240" w:lineRule="auto"/>
        <w:ind w:left="840"/>
        <w:jc w:val="both"/>
        <w:outlineLvl w:val="0"/>
        <w:rPr>
          <w:rFonts w:ascii="Times New Roman" w:eastAsia="Times New Roman" w:hAnsi="Times New Roman" w:cs="Times New Roman"/>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1.</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Rīgas Stradiņa universitāte</w:t>
      </w:r>
      <w:r w:rsidRPr="00DF070D">
        <w:rPr>
          <w:rFonts w:ascii="Times New Roman" w:eastAsia="Times New Roman" w:hAnsi="Times New Roman" w:cs="Times New Roman"/>
          <w:sz w:val="24"/>
          <w:szCs w:val="24"/>
        </w:rPr>
        <w:t xml:space="preserve"> piedāvājums iesniegts 13.01.15; plkst. 11:17; piedāvātā cena (EUR) ir: </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32. daļa</w:t>
      </w:r>
      <w:r w:rsidRPr="00DF070D">
        <w:rPr>
          <w:rFonts w:ascii="Times New Roman" w:eastAsia="Times New Roman" w:hAnsi="Times New Roman" w:cs="Times New Roman"/>
          <w:sz w:val="24"/>
          <w:szCs w:val="24"/>
        </w:rPr>
        <w:t xml:space="preserve"> - </w:t>
      </w:r>
      <w:r w:rsidRPr="00DF070D">
        <w:rPr>
          <w:rFonts w:ascii="Times New Roman" w:eastAsia="Times New Roman" w:hAnsi="Times New Roman" w:cs="Times New Roman"/>
          <w:b/>
          <w:bCs/>
          <w:sz w:val="24"/>
          <w:szCs w:val="24"/>
        </w:rPr>
        <w:t>EUR   76.13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2.</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SIA”HLC SOLUTIONS”</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piedāvājums iesniegts 14.01.15; plkst. 13:07; piedāvātā cena (EUR) ir:</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38. daļa – EUR  288.30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47. daļa – EUR  1214.50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51. daļa – EUR  1214.50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3.</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SIA”DIAMEDICA”</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piedāvājums iesniegts 14.01.15; plkst. 14:49; piedāvātā cena (EUR) ir:</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30. daļa - EUR 8415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31. daļa - EUR 7185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4.</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SIA”GENERA”</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piedāvājums iesniegts 14.01.15; plkst. 15:50;  piedāvātā cena (EUR) ir:</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18. daļa - EUR  1817.97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31. daļa - EUR 25202.99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lastRenderedPageBreak/>
        <w:t xml:space="preserve">     39. daļa - EUR 1161 (bez PVN). </w:t>
      </w:r>
      <w:r w:rsidRPr="00DF070D">
        <w:rPr>
          <w:rFonts w:ascii="Times New Roman" w:eastAsia="Times New Roman" w:hAnsi="Times New Roman" w:cs="Times New Roman"/>
          <w:bCs/>
          <w:sz w:val="24"/>
          <w:szCs w:val="24"/>
        </w:rPr>
        <w:t>Pretendents piedāvājumā nebija norādījis Preces visu vienību kopsummu. Sēdes laikā Komisija informēja klātesošos, ka pati veiks aritmētisko saskaitījumu un piedāvājuma cenu dotai daļai atspoguļos atvēršanas sēdes protokolā;</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5.</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 xml:space="preserve">SIA ”OMNILAB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piedāvājums iesniegts 15.01.15; plkst. 09:07,  piedāvātā cena (EUR) ir:</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10. daļa-  EUR 435.38  (bez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11. daļa -  EUR 750.28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14. daļa -  EUR     1.94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34. daļa -  EUR 897.21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6.</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SIA”MEDILINK”</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piedāvājums iesniegts 15.01.15; plkst. 09:42 piedāvātā cena (EUR) ir:</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6. daļa - EUR 130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13. daļa -EUR 936.30  (bez PVN).</w:t>
      </w:r>
      <w:r w:rsidRPr="00DF070D">
        <w:rPr>
          <w:rFonts w:ascii="Times New Roman" w:eastAsia="Times New Roman" w:hAnsi="Times New Roman" w:cs="Times New Roman"/>
          <w:bCs/>
          <w:sz w:val="24"/>
          <w:szCs w:val="24"/>
        </w:rPr>
        <w:t xml:space="preserve"> Pretendents piedāvājumā nebija norādījis Preces visu vienību kopsummu. Sēdes laikā Komisija informēja klātesošos, ka pati veiks aritmētisko saskaitījumu un piedāvājuma cenu dotai daļai atspoguļos atvēršanas sēdes protokolā;</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17. daļa-  EUR 3348.20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46. daļa - EUR 2118.60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50. daļa - EUR 2118.60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7. SIA ”</w:t>
      </w:r>
      <w:proofErr w:type="spellStart"/>
      <w:r w:rsidRPr="00DF070D">
        <w:rPr>
          <w:rFonts w:ascii="Times New Roman" w:eastAsia="Times New Roman" w:hAnsi="Times New Roman" w:cs="Times New Roman"/>
          <w:b/>
          <w:bCs/>
          <w:sz w:val="24"/>
          <w:szCs w:val="24"/>
        </w:rPr>
        <w:t>Mylab</w:t>
      </w:r>
      <w:proofErr w:type="spellEnd"/>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15.01.15; plkst. 09:46; piedāvā cena (EUR) ir:</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12.daļa</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bCs/>
          <w:sz w:val="24"/>
          <w:szCs w:val="24"/>
        </w:rPr>
        <w:t>EUR 4230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sz w:val="24"/>
          <w:szCs w:val="24"/>
        </w:rPr>
        <w:t xml:space="preserve">     34.daļa</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bCs/>
          <w:sz w:val="24"/>
          <w:szCs w:val="24"/>
        </w:rPr>
        <w:t>EUR 672.79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 xml:space="preserve">8. SIA”HYDROX”,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 xml:space="preserve">15.01.15; plkst. 09:56; piedāvā cena (EUR) ir: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7. daļa-</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823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413</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3361.26</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19.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0.26</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1507</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24.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200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25.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3447</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3853</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7072</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31.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9410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33.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4285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40.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0.26</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1394</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 xml:space="preserve">9.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15.01.15; plkst. 10:01; piedāvā cena (EUR) ir:</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2. daļa-</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1859.30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958.86</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234.352</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751.95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12.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4400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14.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5.407</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15.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782.94</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1885.68</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22.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340.46</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lastRenderedPageBreak/>
        <w:t xml:space="preserve">     23.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1989.60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27.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2495.80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28.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3520.21</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34.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747.29</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35.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2831.88</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36.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2612</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38.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351.40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207.46</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46.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2208.75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1150.97</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50.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2208.75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51.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1150.97</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57.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428.91</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 xml:space="preserve">10. SIA”BIOAVOTS”,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15.01.15; plkst. 10:13; piedāvā cena (EUR) ir:</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4. daļa- EUR 1398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7. daļa-</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 xml:space="preserve">EUR </w:t>
      </w:r>
      <w:r w:rsidRPr="00DF070D">
        <w:rPr>
          <w:rFonts w:ascii="Times New Roman" w:eastAsia="Times New Roman" w:hAnsi="Times New Roman" w:cs="Times New Roman"/>
          <w:b/>
          <w:bCs/>
          <w:sz w:val="24"/>
          <w:szCs w:val="24"/>
        </w:rPr>
        <w:t>636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16.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4919</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19.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0.31</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29.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1776</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4758</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40.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0.31</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43.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1213</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11. </w:t>
      </w:r>
      <w:r w:rsidRPr="00DF070D">
        <w:rPr>
          <w:rFonts w:ascii="Times New Roman" w:eastAsia="Times New Roman" w:hAnsi="Times New Roman" w:cs="Times New Roman"/>
          <w:sz w:val="24"/>
          <w:szCs w:val="24"/>
        </w:rPr>
        <w:t xml:space="preserve">SIA </w:t>
      </w:r>
      <w:r w:rsidRPr="00DF070D">
        <w:rPr>
          <w:rFonts w:ascii="Times New Roman" w:eastAsia="Times New Roman" w:hAnsi="Times New Roman" w:cs="Times New Roman"/>
          <w:b/>
          <w:sz w:val="24"/>
          <w:szCs w:val="24"/>
        </w:rPr>
        <w:t>”</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15.01.15; plkst. 10:16; piedāvā cena (EUR) ir:</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12. daļa- </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EUR  3430.56</w:t>
      </w:r>
      <w:r w:rsidRPr="00DF070D">
        <w:rPr>
          <w:rFonts w:ascii="Times New Roman" w:eastAsia="Times New Roman" w:hAnsi="Times New Roman" w:cs="Times New Roman"/>
          <w:b/>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45. daļa- </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EUR  3737.58</w:t>
      </w:r>
      <w:r w:rsidRPr="00DF070D">
        <w:rPr>
          <w:rFonts w:ascii="Times New Roman" w:eastAsia="Times New Roman" w:hAnsi="Times New Roman" w:cs="Times New Roman"/>
          <w:b/>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 xml:space="preserve">12. </w:t>
      </w:r>
      <w:r w:rsidRPr="00DF070D">
        <w:rPr>
          <w:rFonts w:ascii="Times New Roman" w:eastAsia="Times New Roman" w:hAnsi="Times New Roman" w:cs="Times New Roman"/>
          <w:b/>
          <w:sz w:val="24"/>
          <w:szCs w:val="24"/>
        </w:rPr>
        <w:t>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piedāvājums iesniegts 15.01.15; plkst. 10:22;   piedāvātā cena (EUR) ir:</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56. daļa- EUR 7207.40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 xml:space="preserve">13.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15.01.15; plkst. 10:29; piedāvā cena (EUR) ir:</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bCs/>
          <w:sz w:val="24"/>
          <w:szCs w:val="24"/>
        </w:rPr>
        <w:t>1. daļa-</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931.28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750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786.60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4.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1018.50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5.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3004</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31.47</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15.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1049.10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16.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2283.70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1562</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22.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479</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26.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17181</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28.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2632.75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35.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2851.50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36.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2583.40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lastRenderedPageBreak/>
        <w:t xml:space="preserve">     37.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2392.70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38.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286</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41.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301</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42.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6400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43.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1145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44.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2870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1165.70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51.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1165.70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57.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349.90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 xml:space="preserve">14. SIA ”FANEKS”,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15.01.15; plkst. 10:30; piedāvā cena (EUR) ir:</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12. daļa-</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bCs/>
          <w:sz w:val="24"/>
          <w:szCs w:val="24"/>
        </w:rPr>
        <w:t>EUR 3810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46. daļa- EUR 1993.30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50. daļa-EUR 1993.30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
          <w:bCs/>
          <w:sz w:val="24"/>
          <w:szCs w:val="24"/>
        </w:rPr>
        <w:t xml:space="preserve">15. SIA”TRANSFOR”,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15.01.15; plkst. 10:49; piedāvā cena (EUR) ir:</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lang w:val="en-GB"/>
        </w:rPr>
      </w:pP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8.daļa</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Cs/>
          <w:sz w:val="24"/>
          <w:szCs w:val="24"/>
          <w:lang w:val="en-GB"/>
        </w:rPr>
        <w:t xml:space="preserve"> </w:t>
      </w:r>
      <w:r w:rsidRPr="00DF070D">
        <w:rPr>
          <w:rFonts w:ascii="Times New Roman" w:eastAsia="Times New Roman" w:hAnsi="Times New Roman" w:cs="Times New Roman"/>
          <w:b/>
          <w:bCs/>
          <w:sz w:val="24"/>
          <w:szCs w:val="24"/>
          <w:lang w:val="en-GB"/>
        </w:rPr>
        <w:t>EUR 6988.30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lang w:val="en-GB"/>
        </w:rPr>
      </w:pPr>
      <w:r w:rsidRPr="00DF070D">
        <w:rPr>
          <w:rFonts w:ascii="Times New Roman" w:eastAsia="Times New Roman" w:hAnsi="Times New Roman" w:cs="Times New Roman"/>
          <w:b/>
          <w:sz w:val="24"/>
          <w:szCs w:val="24"/>
        </w:rPr>
        <w:t xml:space="preserve">     9.daļa</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Cs/>
          <w:sz w:val="24"/>
          <w:szCs w:val="24"/>
          <w:lang w:val="en-GB"/>
        </w:rPr>
        <w:t xml:space="preserve"> </w:t>
      </w:r>
      <w:r w:rsidRPr="00DF070D">
        <w:rPr>
          <w:rFonts w:ascii="Times New Roman" w:eastAsia="Times New Roman" w:hAnsi="Times New Roman" w:cs="Times New Roman"/>
          <w:b/>
          <w:bCs/>
          <w:sz w:val="24"/>
          <w:szCs w:val="24"/>
          <w:lang w:val="en-GB"/>
        </w:rPr>
        <w:t>EUR 5947.44 (bez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lang w:val="en-GB"/>
        </w:rPr>
      </w:pP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16.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GenMedicaBaltic</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 xml:space="preserve">12.06.14; plkst. 10:58; piedāvā cena (EUR) ir:     </w:t>
      </w:r>
      <w:r w:rsidRPr="00DF070D">
        <w:rPr>
          <w:rFonts w:ascii="Times New Roman" w:eastAsia="Times New Roman" w:hAnsi="Times New Roman" w:cs="Times New Roman"/>
          <w:b/>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1502.50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2447.75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1576.40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12.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5360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2225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18.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2775.50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19.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20.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2100.70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23.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1481.00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27.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5791</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29.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2951.40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6415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31.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8030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38.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493</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39.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1732.50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43.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1655.20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46.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2390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1610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50.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2390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51.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1610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54.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755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57.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589</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lang w:val="en-GB"/>
        </w:rPr>
      </w:pP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lang w:val="en-GB"/>
        </w:rPr>
        <w:t xml:space="preserve">17. </w:t>
      </w:r>
      <w:r w:rsidRPr="00DF070D">
        <w:rPr>
          <w:rFonts w:ascii="Times New Roman" w:eastAsia="Times New Roman" w:hAnsi="Times New Roman" w:cs="Times New Roman"/>
          <w:b/>
          <w:sz w:val="24"/>
          <w:szCs w:val="24"/>
        </w:rPr>
        <w:t>SIA”INTERLUX”</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bCs/>
          <w:sz w:val="24"/>
          <w:szCs w:val="24"/>
        </w:rPr>
        <w:t xml:space="preserve">piedāvājums iesniegts </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15.01.15; plkst.10:58; piedāvā cena (EUR) ir:</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1746.20 (bez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3.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1254.95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lastRenderedPageBreak/>
        <w:t xml:space="preserve">     4.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884.04</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732.09</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12.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3423.98</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15.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1092.88</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16.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2940.40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17.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3396</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18.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2152.88</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19.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0.30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30.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7501</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31.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8443</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35.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2381.49</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36.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3474</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37.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2658.22</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     38.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386.32</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 xml:space="preserve">; </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40.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0.30</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54.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1923.84</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r w:rsidRPr="00DF070D">
        <w:rPr>
          <w:rFonts w:ascii="Times New Roman" w:eastAsia="Times New Roman" w:hAnsi="Times New Roman" w:cs="Times New Roman"/>
          <w:bCs/>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rPr>
      </w:pP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 xml:space="preserve">57. daļa- </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EUR 489.05</w:t>
      </w:r>
      <w:r w:rsidRPr="00DF070D">
        <w:rPr>
          <w:rFonts w:ascii="Times New Roman" w:eastAsia="Times New Roman" w:hAnsi="Times New Roman" w:cs="Times New Roman"/>
          <w:bCs/>
          <w:sz w:val="24"/>
          <w:szCs w:val="24"/>
        </w:rPr>
        <w:t xml:space="preserve"> </w:t>
      </w:r>
      <w:r w:rsidRPr="00DF070D">
        <w:rPr>
          <w:rFonts w:ascii="Times New Roman" w:eastAsia="Times New Roman" w:hAnsi="Times New Roman" w:cs="Times New Roman"/>
          <w:b/>
          <w:bCs/>
          <w:sz w:val="24"/>
          <w:szCs w:val="24"/>
        </w:rPr>
        <w:t>(bez PVN).</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w:t>
      </w:r>
    </w:p>
    <w:p w:rsidR="00DF070D" w:rsidRPr="00DF070D" w:rsidRDefault="00DF070D" w:rsidP="00DF070D">
      <w:pPr>
        <w:numPr>
          <w:ilvl w:val="0"/>
          <w:numId w:val="4"/>
        </w:numPr>
        <w:spacing w:after="0" w:line="240" w:lineRule="auto"/>
        <w:jc w:val="both"/>
        <w:outlineLvl w:val="0"/>
        <w:rPr>
          <w:rFonts w:ascii="Times New Roman" w:eastAsia="Times New Roman" w:hAnsi="Times New Roman" w:cs="Times New Roman"/>
          <w:b/>
          <w:bCs/>
          <w:sz w:val="24"/>
          <w:szCs w:val="24"/>
        </w:rPr>
      </w:pPr>
      <w:r w:rsidRPr="00DF070D">
        <w:rPr>
          <w:rFonts w:ascii="Times New Roman" w:eastAsia="Times New Roman" w:hAnsi="Times New Roman" w:cs="Times New Roman"/>
          <w:bCs/>
          <w:sz w:val="24"/>
          <w:szCs w:val="24"/>
        </w:rPr>
        <w:t>Komisijas priekšsēdētāja vietnieks</w:t>
      </w:r>
      <w:r w:rsidRPr="00DF070D">
        <w:rPr>
          <w:rFonts w:ascii="Times New Roman" w:eastAsia="Times New Roman" w:hAnsi="Times New Roman" w:cs="Times New Roman"/>
          <w:b/>
          <w:bCs/>
          <w:sz w:val="24"/>
          <w:szCs w:val="24"/>
        </w:rPr>
        <w:t xml:space="preserve"> G.Bērziņš</w:t>
      </w:r>
      <w:r w:rsidRPr="00DF070D">
        <w:rPr>
          <w:rFonts w:ascii="Times New Roman" w:eastAsia="Times New Roman" w:hAnsi="Times New Roman" w:cs="Times New Roman"/>
          <w:sz w:val="24"/>
          <w:szCs w:val="24"/>
        </w:rPr>
        <w:t xml:space="preserve"> turpmāko sanāksmes daļu pasludina par slēgtu. </w:t>
      </w:r>
    </w:p>
    <w:p w:rsidR="00DF070D" w:rsidRPr="00DF070D" w:rsidRDefault="00DF070D" w:rsidP="00DF070D">
      <w:pPr>
        <w:tabs>
          <w:tab w:val="left" w:pos="3585"/>
          <w:tab w:val="left" w:pos="4185"/>
        </w:tabs>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Komisija </w:t>
      </w:r>
      <w:r w:rsidRPr="00DF070D">
        <w:rPr>
          <w:rFonts w:ascii="Times New Roman" w:eastAsia="Times New Roman" w:hAnsi="Times New Roman" w:cs="Times New Roman"/>
          <w:b/>
          <w:bCs/>
          <w:sz w:val="32"/>
          <w:szCs w:val="32"/>
        </w:rPr>
        <w:t>nolēma</w:t>
      </w:r>
      <w:r w:rsidRPr="00DF070D">
        <w:rPr>
          <w:rFonts w:ascii="Times New Roman" w:eastAsia="Times New Roman" w:hAnsi="Times New Roman" w:cs="Times New Roman"/>
          <w:b/>
          <w:bCs/>
          <w:sz w:val="24"/>
          <w:szCs w:val="24"/>
        </w:rPr>
        <w:t>:</w:t>
      </w:r>
    </w:p>
    <w:p w:rsidR="00DF070D" w:rsidRPr="00DF070D" w:rsidRDefault="00DF070D" w:rsidP="00DF070D">
      <w:pPr>
        <w:tabs>
          <w:tab w:val="left" w:pos="3585"/>
          <w:tab w:val="left" w:pos="4185"/>
        </w:tabs>
        <w:spacing w:after="0" w:line="240" w:lineRule="auto"/>
        <w:jc w:val="both"/>
        <w:rPr>
          <w:rFonts w:ascii="Times New Roman" w:eastAsia="Times New Roman" w:hAnsi="Times New Roman" w:cs="Times New Roman"/>
          <w:b/>
          <w:bCs/>
          <w:sz w:val="24"/>
          <w:szCs w:val="24"/>
        </w:rPr>
      </w:pPr>
    </w:p>
    <w:p w:rsidR="00DF070D" w:rsidRPr="00DF070D" w:rsidRDefault="00DF070D" w:rsidP="00DF070D">
      <w:pPr>
        <w:numPr>
          <w:ilvl w:val="0"/>
          <w:numId w:val="6"/>
        </w:numPr>
        <w:spacing w:after="0" w:line="240" w:lineRule="auto"/>
        <w:ind w:firstLine="360"/>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turpināt piedāvājuma vērtēšanu, iepriekš saskaņojot sanāksmes norises laiku, vērā ņemot citu ERAF projektu aktivitāšu norises termiņus</w:t>
      </w:r>
    </w:p>
    <w:p w:rsidR="00DF070D" w:rsidRPr="00DF070D" w:rsidRDefault="00DF070D" w:rsidP="00DF070D">
      <w:pPr>
        <w:spacing w:after="0" w:line="240" w:lineRule="auto"/>
        <w:ind w:left="360"/>
        <w:jc w:val="both"/>
        <w:rPr>
          <w:rFonts w:ascii="Times New Roman" w:eastAsia="Times New Roman" w:hAnsi="Times New Roman" w:cs="Times New Roman"/>
          <w:sz w:val="24"/>
          <w:szCs w:val="24"/>
        </w:rPr>
      </w:pPr>
    </w:p>
    <w:p w:rsidR="00DF070D" w:rsidRPr="00DF070D" w:rsidRDefault="00DF070D" w:rsidP="00DF070D">
      <w:pPr>
        <w:numPr>
          <w:ilvl w:val="0"/>
          <w:numId w:val="4"/>
        </w:numPr>
        <w:tabs>
          <w:tab w:val="left" w:pos="3585"/>
          <w:tab w:val="left" w:pos="4185"/>
        </w:tabs>
        <w:spacing w:after="0" w:line="240" w:lineRule="auto"/>
        <w:contextualSpacing/>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Citu jautājumi, iebildumi vai labojumi netika izteikti</w:t>
      </w:r>
    </w:p>
    <w:p w:rsidR="00DF070D" w:rsidRPr="00DF070D" w:rsidRDefault="00DF070D" w:rsidP="00DF070D">
      <w:pPr>
        <w:spacing w:after="0" w:line="240" w:lineRule="auto"/>
        <w:jc w:val="both"/>
        <w:rPr>
          <w:rFonts w:ascii="Times New Roman" w:eastAsia="Times New Roman" w:hAnsi="Times New Roman" w:cs="Times New Roman"/>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lang w:eastAsia="lv-LV"/>
        </w:rPr>
      </w:pPr>
      <w:r w:rsidRPr="00DF070D">
        <w:rPr>
          <w:rFonts w:ascii="Times New Roman" w:eastAsia="Times New Roman" w:hAnsi="Times New Roman" w:cs="Times New Roman"/>
          <w:b/>
          <w:bCs/>
          <w:sz w:val="24"/>
          <w:szCs w:val="24"/>
          <w:lang w:eastAsia="lv-LV"/>
        </w:rPr>
        <w:t>3. Šā gada 15.janvārī Komisija turpināja darbu ar šādu darba kārtību:</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lang w:eastAsia="lv-LV"/>
        </w:rPr>
      </w:pPr>
      <w:r w:rsidRPr="00DF070D">
        <w:rPr>
          <w:rFonts w:ascii="Times New Roman" w:eastAsia="Times New Roman" w:hAnsi="Times New Roman" w:cs="Times New Roman"/>
          <w:bCs/>
          <w:sz w:val="24"/>
          <w:szCs w:val="24"/>
          <w:lang w:eastAsia="lv-LV"/>
        </w:rPr>
        <w:t>3.1.vispārīga informācija;</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lang w:eastAsia="lv-LV"/>
        </w:rPr>
      </w:pPr>
      <w:r w:rsidRPr="00DF070D">
        <w:rPr>
          <w:rFonts w:ascii="Times New Roman" w:eastAsia="Times New Roman" w:hAnsi="Times New Roman" w:cs="Times New Roman"/>
          <w:bCs/>
          <w:sz w:val="24"/>
          <w:szCs w:val="24"/>
          <w:lang w:eastAsia="lv-LV"/>
        </w:rPr>
        <w:t>3.2. piedāvājumu vērtēšana;</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lang w:eastAsia="lv-LV"/>
        </w:rPr>
      </w:pPr>
      <w:r w:rsidRPr="00DF070D">
        <w:rPr>
          <w:rFonts w:ascii="Times New Roman" w:eastAsia="Times New Roman" w:hAnsi="Times New Roman" w:cs="Times New Roman"/>
          <w:bCs/>
          <w:sz w:val="24"/>
          <w:szCs w:val="24"/>
          <w:lang w:eastAsia="lv-LV"/>
        </w:rPr>
        <w:t>3.3. par papildinformācijas pieprasījumu Pretendentiem.</w:t>
      </w:r>
    </w:p>
    <w:p w:rsidR="00DF070D" w:rsidRPr="00DF070D" w:rsidRDefault="00DF070D" w:rsidP="00DF070D">
      <w:pPr>
        <w:spacing w:after="0" w:line="240" w:lineRule="auto"/>
        <w:jc w:val="both"/>
        <w:rPr>
          <w:rFonts w:ascii="Times New Roman" w:eastAsia="Times New Roman" w:hAnsi="Times New Roman" w:cs="Times New Roman"/>
          <w:sz w:val="24"/>
          <w:szCs w:val="24"/>
        </w:rPr>
      </w:pP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Sēdē piedalījās ar 2006. gada 22. jūnija rektora rīkojumu Nr.1/162 ar grozījumiem (Nr. 1/178), kas veikti līdz 22.07.2014. izveidota iepirkuma komisija (turpmāk- Komisija) piecu Komisijas locekļu sastāvā un tā ir tiesīga izlemt dienas kārtībā paredzētos jautājumus. </w:t>
      </w:r>
    </w:p>
    <w:p w:rsidR="00DF070D" w:rsidRPr="00DF070D" w:rsidRDefault="00DF070D" w:rsidP="00DF070D">
      <w:pPr>
        <w:spacing w:after="0" w:line="240" w:lineRule="auto"/>
        <w:jc w:val="both"/>
        <w:rPr>
          <w:rFonts w:ascii="Times New Roman" w:eastAsia="Times New Roman" w:hAnsi="Times New Roman" w:cs="Times New Roman"/>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Ziņoja:</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 xml:space="preserve">Komisijas priekšsēdētājs  </w:t>
      </w:r>
      <w:proofErr w:type="spellStart"/>
      <w:r w:rsidRPr="00DF070D">
        <w:rPr>
          <w:rFonts w:ascii="Times New Roman" w:eastAsia="Times New Roman" w:hAnsi="Times New Roman" w:cs="Times New Roman"/>
          <w:b/>
          <w:sz w:val="24"/>
          <w:szCs w:val="24"/>
        </w:rPr>
        <w:t>A.Peičs</w:t>
      </w:r>
      <w:proofErr w:type="spellEnd"/>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sz w:val="24"/>
          <w:szCs w:val="24"/>
        </w:rPr>
        <w:t xml:space="preserve">līdz 2015.gada 15. janvārim plkst. 11:00, ņemot vērā Latvijas Universitātes atklātā konkursa </w:t>
      </w:r>
      <w:r w:rsidRPr="00DF070D">
        <w:rPr>
          <w:rFonts w:ascii="Times New Roman" w:eastAsia="Times New Roman" w:hAnsi="Times New Roman" w:cs="Times New Roman"/>
          <w:b/>
          <w:sz w:val="24"/>
          <w:szCs w:val="24"/>
        </w:rPr>
        <w:t>„Laboratorijas materiāli un reaģenti ERAF 2.1.1.1. aktivitātes „Atbalsts zinātnei un pētniecībai” projektu vajadzībām”</w:t>
      </w:r>
      <w:r w:rsidRPr="00DF070D">
        <w:rPr>
          <w:rFonts w:ascii="Times New Roman" w:eastAsia="Times New Roman" w:hAnsi="Times New Roman" w:cs="Times New Roman"/>
          <w:bCs/>
          <w:sz w:val="24"/>
          <w:szCs w:val="24"/>
          <w:lang w:bidi="he-IL"/>
        </w:rPr>
        <w:t xml:space="preserve"> (turpmāk-Konkurss)</w:t>
      </w:r>
      <w:r w:rsidRPr="00DF070D">
        <w:rPr>
          <w:rFonts w:ascii="Times New Roman" w:eastAsia="Times New Roman" w:hAnsi="Times New Roman" w:cs="Times New Roman"/>
          <w:b/>
          <w:bCs/>
          <w:sz w:val="24"/>
          <w:szCs w:val="24"/>
          <w:lang w:bidi="he-IL"/>
        </w:rPr>
        <w:t xml:space="preserve"> </w:t>
      </w:r>
      <w:r w:rsidRPr="00DF070D">
        <w:rPr>
          <w:rFonts w:ascii="Times New Roman" w:eastAsia="Times New Roman" w:hAnsi="Times New Roman" w:cs="Times New Roman"/>
          <w:b/>
          <w:bCs/>
          <w:sz w:val="32"/>
          <w:szCs w:val="32"/>
          <w:lang w:bidi="he-IL"/>
        </w:rPr>
        <w:t xml:space="preserve"> </w:t>
      </w:r>
      <w:r w:rsidRPr="00DF070D">
        <w:rPr>
          <w:rFonts w:ascii="Times New Roman" w:eastAsia="Times New Roman" w:hAnsi="Times New Roman" w:cs="Times New Roman"/>
          <w:sz w:val="24"/>
          <w:szCs w:val="24"/>
        </w:rPr>
        <w:t>K</w:t>
      </w:r>
      <w:r w:rsidRPr="00DF070D">
        <w:rPr>
          <w:rFonts w:ascii="Times New Roman" w:eastAsia="Times New Roman" w:hAnsi="Times New Roman" w:cs="Times New Roman"/>
          <w:bCs/>
          <w:sz w:val="24"/>
          <w:szCs w:val="24"/>
        </w:rPr>
        <w:t xml:space="preserve">omisijas </w:t>
      </w:r>
      <w:r w:rsidRPr="00DF070D">
        <w:rPr>
          <w:rFonts w:ascii="Times New Roman" w:eastAsia="Times New Roman" w:hAnsi="Times New Roman" w:cs="Times New Roman"/>
          <w:sz w:val="24"/>
          <w:szCs w:val="24"/>
        </w:rPr>
        <w:t>piedāvājumu reģistru ir reģistrēti šādi pretendenti:</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DF070D" w:rsidRPr="00DF070D" w:rsidTr="008C121D">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Rīgas Stradiņa universitāte</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13.01.15; plkst. 11:17</w:t>
            </w:r>
          </w:p>
        </w:tc>
      </w:tr>
      <w:tr w:rsidR="00DF070D" w:rsidRPr="00DF070D" w:rsidTr="008C121D">
        <w:trPr>
          <w:trHeight w:val="373"/>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2.</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SIA”HLC SOLUTIONS”</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14.01.15; plkst. 13:07</w:t>
            </w:r>
          </w:p>
        </w:tc>
      </w:tr>
      <w:tr w:rsidR="00DF070D" w:rsidRPr="00DF070D" w:rsidTr="008C121D">
        <w:trPr>
          <w:trHeight w:val="316"/>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3. </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SIA”DIAMEDICA”</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14.01.15; plkst. 14:49</w:t>
            </w:r>
          </w:p>
        </w:tc>
      </w:tr>
      <w:tr w:rsidR="00DF070D" w:rsidRPr="00DF070D" w:rsidTr="008C121D">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4.</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SIA”GENERA”</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14.01.15; plkst. 15:50</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5.</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SIA”OMNILAB </w:t>
            </w:r>
            <w:proofErr w:type="spellStart"/>
            <w:r w:rsidRPr="00DF070D">
              <w:rPr>
                <w:rFonts w:ascii="Times New Roman" w:eastAsia="Times New Roman" w:hAnsi="Times New Roman" w:cs="Times New Roman"/>
                <w:sz w:val="24"/>
                <w:szCs w:val="24"/>
              </w:rPr>
              <w:t>Baltic</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09:07</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6.</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SIA”MEDILINK”</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09:42</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7.</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Mylab</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09:46</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lastRenderedPageBreak/>
              <w:t>8.</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bCs/>
                <w:sz w:val="24"/>
                <w:szCs w:val="24"/>
              </w:rPr>
              <w:t>SIA”HYDROX”</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09:56</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9.</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Labochema</w:t>
            </w:r>
            <w:proofErr w:type="spellEnd"/>
            <w:r w:rsidRPr="00DF070D">
              <w:rPr>
                <w:rFonts w:ascii="Times New Roman" w:eastAsia="Times New Roman" w:hAnsi="Times New Roman" w:cs="Times New Roman"/>
                <w:sz w:val="24"/>
                <w:szCs w:val="24"/>
              </w:rPr>
              <w:t xml:space="preserve"> Latvija”</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10:01</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10.</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BioAvots</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10:13</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11.</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Quantum</w:t>
            </w:r>
            <w:proofErr w:type="spellEnd"/>
            <w:r w:rsidRPr="00DF070D">
              <w:rPr>
                <w:rFonts w:ascii="Times New Roman" w:eastAsia="Times New Roman" w:hAnsi="Times New Roman" w:cs="Times New Roman"/>
                <w:sz w:val="24"/>
                <w:szCs w:val="24"/>
              </w:rPr>
              <w:t xml:space="preserve"> Latvija”</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10:16</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12.</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AS ”</w:t>
            </w:r>
            <w:proofErr w:type="spellStart"/>
            <w:r w:rsidRPr="00DF070D">
              <w:rPr>
                <w:rFonts w:ascii="Times New Roman" w:eastAsia="Times New Roman" w:hAnsi="Times New Roman" w:cs="Times New Roman"/>
                <w:sz w:val="24"/>
                <w:szCs w:val="24"/>
              </w:rPr>
              <w:t>LabMedTech</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10:22</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13.</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Biotecha</w:t>
            </w:r>
            <w:proofErr w:type="spellEnd"/>
            <w:r w:rsidRPr="00DF070D">
              <w:rPr>
                <w:rFonts w:ascii="Times New Roman" w:eastAsia="Times New Roman" w:hAnsi="Times New Roman" w:cs="Times New Roman"/>
                <w:sz w:val="24"/>
                <w:szCs w:val="24"/>
              </w:rPr>
              <w:t xml:space="preserve"> </w:t>
            </w:r>
            <w:proofErr w:type="spellStart"/>
            <w:r w:rsidRPr="00DF070D">
              <w:rPr>
                <w:rFonts w:ascii="Times New Roman" w:eastAsia="Times New Roman" w:hAnsi="Times New Roman" w:cs="Times New Roman"/>
                <w:sz w:val="24"/>
                <w:szCs w:val="24"/>
              </w:rPr>
              <w:t>Latvia</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10:29</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14.</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SIA”FANEKS”</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10:30</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SIA”TRANSFOR”</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 10:49</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16.</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w:t>
            </w:r>
            <w:proofErr w:type="spellStart"/>
            <w:r w:rsidRPr="00DF070D">
              <w:rPr>
                <w:rFonts w:ascii="Times New Roman" w:eastAsia="Times New Roman" w:hAnsi="Times New Roman" w:cs="Times New Roman"/>
                <w:sz w:val="24"/>
                <w:szCs w:val="24"/>
              </w:rPr>
              <w:t>GenMedica</w:t>
            </w:r>
            <w:proofErr w:type="spellEnd"/>
            <w:r w:rsidRPr="00DF070D">
              <w:rPr>
                <w:rFonts w:ascii="Times New Roman" w:eastAsia="Times New Roman" w:hAnsi="Times New Roman" w:cs="Times New Roman"/>
                <w:sz w:val="24"/>
                <w:szCs w:val="24"/>
              </w:rPr>
              <w:t xml:space="preserve"> </w:t>
            </w:r>
            <w:proofErr w:type="spellStart"/>
            <w:r w:rsidRPr="00DF070D">
              <w:rPr>
                <w:rFonts w:ascii="Times New Roman" w:eastAsia="Times New Roman" w:hAnsi="Times New Roman" w:cs="Times New Roman"/>
                <w:sz w:val="24"/>
                <w:szCs w:val="24"/>
              </w:rPr>
              <w:t>Baltic</w:t>
            </w:r>
            <w:proofErr w:type="spellEnd"/>
            <w:r w:rsidRPr="00DF070D">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plkst.10:58</w:t>
            </w:r>
          </w:p>
        </w:tc>
      </w:tr>
      <w:tr w:rsidR="00DF070D" w:rsidRPr="00DF070D" w:rsidTr="008C121D">
        <w:trPr>
          <w:trHeight w:val="335"/>
        </w:trPr>
        <w:tc>
          <w:tcPr>
            <w:tcW w:w="53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17</w:t>
            </w:r>
          </w:p>
        </w:tc>
        <w:tc>
          <w:tcPr>
            <w:tcW w:w="3529"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SIA „INTERLUX”</w:t>
            </w:r>
          </w:p>
        </w:tc>
        <w:tc>
          <w:tcPr>
            <w:tcW w:w="5220" w:type="dxa"/>
            <w:tcBorders>
              <w:top w:val="single" w:sz="4" w:space="0" w:color="auto"/>
              <w:left w:val="single" w:sz="4" w:space="0" w:color="auto"/>
              <w:bottom w:val="single" w:sz="4" w:space="0" w:color="auto"/>
              <w:right w:val="single" w:sz="4" w:space="0" w:color="auto"/>
            </w:tcBorders>
          </w:tcPr>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15.01.15; plkst.10:59</w:t>
            </w:r>
          </w:p>
        </w:tc>
      </w:tr>
    </w:tbl>
    <w:p w:rsidR="00DF070D" w:rsidRPr="00DF070D" w:rsidRDefault="00DF070D" w:rsidP="00DF070D">
      <w:pPr>
        <w:tabs>
          <w:tab w:val="left" w:pos="5715"/>
        </w:tabs>
        <w:spacing w:after="0" w:line="240" w:lineRule="auto"/>
        <w:ind w:left="540"/>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 </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3.2.Tika piedāvāts uzsākt iesniegto piedāvājumu izvērtēšanu:</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       3.2.1. Komisija uzsāka vērtēt iesniegto </w:t>
      </w:r>
      <w:r w:rsidRPr="00DF070D">
        <w:rPr>
          <w:rFonts w:ascii="Times New Roman" w:eastAsia="Times New Roman" w:hAnsi="Times New Roman" w:cs="Times New Roman"/>
          <w:b/>
          <w:sz w:val="24"/>
          <w:szCs w:val="24"/>
        </w:rPr>
        <w:t>Rīgas Stradiņa universitāte,</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 xml:space="preserve">SIA”HPLC SOLUTIONS”, SIA”DIAMEDICA”, SIA”GENERA”, 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SIA”FANEKS”,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xml:space="preserve">”, SIA „INTERLUX” </w:t>
      </w:r>
      <w:r w:rsidRPr="00DF070D">
        <w:rPr>
          <w:rFonts w:ascii="Times New Roman" w:eastAsia="Times New Roman" w:hAnsi="Times New Roman" w:cs="Times New Roman"/>
          <w:sz w:val="24"/>
          <w:szCs w:val="24"/>
        </w:rPr>
        <w:t xml:space="preserve">piedāvājumu atbilstību Konkursa nolikumā (turpmāk- Nolikums) izvirzītajām noformējumu prasībām. Komisija izvērtējot  iesniegto piedāvājumu atbilstību noteiktajām noformējuma prasībām secināja, ka </w:t>
      </w:r>
      <w:r w:rsidRPr="00DF070D">
        <w:rPr>
          <w:rFonts w:ascii="Times New Roman" w:eastAsia="Times New Roman" w:hAnsi="Times New Roman" w:cs="Times New Roman"/>
          <w:b/>
          <w:sz w:val="24"/>
          <w:szCs w:val="24"/>
        </w:rPr>
        <w:t>Rīgas Stradiņa universitāte,</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 xml:space="preserve">SIA”HLC SOLUTIONS”, SIA”DIAMEDICA”, 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SIA”FANEKS”,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 „INTERLUX”</w:t>
      </w:r>
      <w:r w:rsidRPr="00DF070D">
        <w:rPr>
          <w:rFonts w:ascii="Times New Roman" w:eastAsia="Times New Roman" w:hAnsi="Times New Roman" w:cs="Times New Roman"/>
          <w:sz w:val="24"/>
          <w:szCs w:val="24"/>
        </w:rPr>
        <w:t xml:space="preserve"> piedāvājumi atbilst Nolikumā noteiktajām noformējuma prasībām.</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rPr>
        <w:t xml:space="preserve">Savukārt </w:t>
      </w:r>
      <w:r w:rsidRPr="00DF070D">
        <w:rPr>
          <w:rFonts w:ascii="Times New Roman" w:eastAsia="Times New Roman" w:hAnsi="Times New Roman" w:cs="Times New Roman"/>
          <w:b/>
          <w:sz w:val="24"/>
          <w:szCs w:val="24"/>
        </w:rPr>
        <w:t xml:space="preserve">SIA”GENERA” </w:t>
      </w:r>
      <w:r w:rsidRPr="00DF070D">
        <w:rPr>
          <w:rFonts w:ascii="Times New Roman" w:eastAsia="Times New Roman" w:hAnsi="Times New Roman" w:cs="Times New Roman"/>
          <w:sz w:val="24"/>
          <w:szCs w:val="24"/>
        </w:rPr>
        <w:t>un</w:t>
      </w:r>
      <w:r w:rsidRPr="00DF070D">
        <w:rPr>
          <w:rFonts w:ascii="Times New Roman" w:eastAsia="Times New Roman" w:hAnsi="Times New Roman" w:cs="Times New Roman"/>
          <w:b/>
          <w:sz w:val="24"/>
          <w:szCs w:val="24"/>
        </w:rPr>
        <w:t xml:space="preserve"> SIA”MEDILINK” </w:t>
      </w:r>
      <w:r w:rsidRPr="00DF070D">
        <w:rPr>
          <w:rFonts w:ascii="Times New Roman" w:eastAsia="Times New Roman" w:hAnsi="Times New Roman" w:cs="Times New Roman"/>
          <w:sz w:val="24"/>
          <w:szCs w:val="24"/>
        </w:rPr>
        <w:t>piedāvājumi neatbilst Nolikumā noteiktajām noformējuma prasībām, proti,</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finanšu</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piedāvājuma noformējums ir neprecīzs (</w:t>
      </w:r>
      <w:r w:rsidRPr="00DF070D">
        <w:rPr>
          <w:rFonts w:ascii="Times New Roman" w:eastAsia="Times New Roman" w:hAnsi="Times New Roman" w:cs="Times New Roman"/>
          <w:i/>
          <w:sz w:val="24"/>
          <w:szCs w:val="24"/>
          <w:lang w:eastAsia="lv-LV"/>
        </w:rPr>
        <w:t>Nolikuma 3.pielikums un 4.1.3.punkts</w:t>
      </w:r>
      <w:r w:rsidRPr="00DF070D">
        <w:rPr>
          <w:rFonts w:ascii="Times New Roman" w:eastAsia="Times New Roman" w:hAnsi="Times New Roman" w:cs="Times New Roman"/>
          <w:sz w:val="24"/>
          <w:szCs w:val="24"/>
          <w:lang w:eastAsia="lv-LV"/>
        </w:rPr>
        <w:t>). Komisija izvērtēja konstatētās neatbilstības būtiskumu un samērīgumu un atzina to par nebūtisku neatbilstību, tādējādi</w:t>
      </w:r>
      <w:r w:rsidRPr="00DF070D">
        <w:rPr>
          <w:rFonts w:ascii="Times New Roman" w:eastAsia="Times New Roman" w:hAnsi="Times New Roman" w:cs="Times New Roman"/>
          <w:b/>
          <w:sz w:val="24"/>
          <w:szCs w:val="24"/>
        </w:rPr>
        <w:t xml:space="preserve"> SIA”GENERA” </w:t>
      </w:r>
      <w:r w:rsidRPr="00DF070D">
        <w:rPr>
          <w:rFonts w:ascii="Times New Roman" w:eastAsia="Times New Roman" w:hAnsi="Times New Roman" w:cs="Times New Roman"/>
          <w:sz w:val="24"/>
          <w:szCs w:val="24"/>
        </w:rPr>
        <w:t>un</w:t>
      </w:r>
      <w:r w:rsidRPr="00DF070D">
        <w:rPr>
          <w:rFonts w:ascii="Times New Roman" w:eastAsia="Times New Roman" w:hAnsi="Times New Roman" w:cs="Times New Roman"/>
          <w:b/>
          <w:sz w:val="24"/>
          <w:szCs w:val="24"/>
        </w:rPr>
        <w:t xml:space="preserve">  SIA”MEDILINK” </w:t>
      </w:r>
      <w:r w:rsidRPr="00DF070D">
        <w:rPr>
          <w:rFonts w:ascii="Times New Roman" w:eastAsia="Times New Roman" w:hAnsi="Times New Roman" w:cs="Times New Roman"/>
          <w:sz w:val="24"/>
          <w:szCs w:val="24"/>
        </w:rPr>
        <w:t>piedāvājumi tiks tālāk vērtēti.</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        3.2.2. Komisija uzsāka</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Rīgas Stradiņa universitāte,</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 xml:space="preserve">SIA”HPLC SOLUTIONS”, SIA”DIAMEDICA”, SIA”GENERA”, 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SIA”FANEKS”,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 „INTERLUX”</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rPr>
        <w:t xml:space="preserve">piedāvājumu vērtēšanu atbilstoši pretendentu atlases prasībām (Nolikuma IV nodaļa). Pretendenta atlases laikā Komisija noskaidroja Pretendenta kompetenci un atbilstību paredzamā iepirkuma līguma izpildes prasībām, pēc iesniegtajiem Pretendenta atlases dokumentiem, pārbaudot Pretendenta atbilstību katrai Nolikumā izvirzītajai prasībai. Aplūkojot katra Pretendenta piedāvājumu, tika secināts, ka  visi iesniegtie  piedāvājumi atbilst Nolikumā izvirzītajām Pretendentu atlases prasībām. </w:t>
      </w:r>
    </w:p>
    <w:p w:rsidR="00DF070D" w:rsidRPr="00DF070D" w:rsidRDefault="00DF070D" w:rsidP="00DF070D">
      <w:pPr>
        <w:spacing w:after="0" w:line="240" w:lineRule="auto"/>
        <w:jc w:val="both"/>
        <w:rPr>
          <w:rFonts w:ascii="Times New Roman" w:eastAsia="Times New Roman" w:hAnsi="Times New Roman" w:cs="Times New Roman"/>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         3.2.3. Tika ierosināts pamatojoties uz Nolikumā ietvertajiem nosacījumiem turpināt vērtēt </w:t>
      </w:r>
      <w:r w:rsidRPr="00DF070D">
        <w:rPr>
          <w:rFonts w:ascii="Times New Roman" w:eastAsia="Times New Roman" w:hAnsi="Times New Roman" w:cs="Times New Roman"/>
          <w:b/>
          <w:sz w:val="24"/>
          <w:szCs w:val="24"/>
        </w:rPr>
        <w:t>Rīgas Stradiņa universitāte,</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 xml:space="preserve">SIA”HPLC SOLUTIONS”, SIA”DIAMEDICA”, SIA”GENERA”, 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SIA”FANEKS”,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 „INTERLUX”</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sz w:val="24"/>
          <w:szCs w:val="24"/>
        </w:rPr>
        <w:t>piedāvājumus, proti, tehniskā un finanšu piedāvājuma atbilstību.</w:t>
      </w:r>
    </w:p>
    <w:p w:rsidR="00DF070D" w:rsidRPr="00DF070D" w:rsidRDefault="00DF070D" w:rsidP="00DF070D">
      <w:pPr>
        <w:tabs>
          <w:tab w:val="left" w:pos="855"/>
        </w:tabs>
        <w:spacing w:after="0" w:line="240" w:lineRule="auto"/>
        <w:jc w:val="both"/>
        <w:rPr>
          <w:rFonts w:ascii="Times New Roman" w:eastAsia="Times New Roman" w:hAnsi="Times New Roman" w:cs="Times New Roman"/>
          <w:sz w:val="24"/>
          <w:szCs w:val="24"/>
        </w:rPr>
      </w:pP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Komisija uzsāka </w:t>
      </w:r>
      <w:r w:rsidRPr="00DF070D">
        <w:rPr>
          <w:rFonts w:ascii="Times New Roman" w:eastAsia="Times New Roman" w:hAnsi="Times New Roman" w:cs="Times New Roman"/>
          <w:b/>
          <w:sz w:val="24"/>
          <w:szCs w:val="24"/>
        </w:rPr>
        <w:t>Rīgas Stradiņa universitāte,</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 xml:space="preserve">SIA”HPLC SOLUTIONS”, SIA”DIAMEDICA”, SIA”GENERA”, 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SIA”FANEKS”,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 „INTERLUX”</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tehnisko piedāvājumu vērtēšanu un secina, ka:</w:t>
      </w:r>
    </w:p>
    <w:p w:rsidR="00DF070D" w:rsidRPr="00DF070D" w:rsidRDefault="00DF070D" w:rsidP="00DF070D">
      <w:pPr>
        <w:spacing w:after="0" w:line="240" w:lineRule="auto"/>
        <w:contextualSpacing/>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                      3.2.3.1. iesniegtie </w:t>
      </w:r>
      <w:r w:rsidRPr="00DF070D">
        <w:rPr>
          <w:rFonts w:ascii="Times New Roman" w:eastAsia="Times New Roman" w:hAnsi="Times New Roman" w:cs="Times New Roman"/>
          <w:b/>
          <w:sz w:val="24"/>
          <w:szCs w:val="24"/>
        </w:rPr>
        <w:t xml:space="preserve">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SIA”FANEKS”,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Rīgas Stradiņa universitāte, SIA”GENERA” SIA”HPLC SOLUTIONS” </w:t>
      </w:r>
      <w:r w:rsidRPr="00DF070D">
        <w:rPr>
          <w:rFonts w:ascii="Times New Roman" w:eastAsia="Times New Roman" w:hAnsi="Times New Roman" w:cs="Times New Roman"/>
          <w:sz w:val="24"/>
          <w:szCs w:val="24"/>
          <w:lang w:eastAsia="lv-LV"/>
        </w:rPr>
        <w:t>piedāvājumi atbilst visām Nolikumā izvirzītām tehniskās atbilstības prasībām;</w:t>
      </w:r>
    </w:p>
    <w:p w:rsidR="00DF070D" w:rsidRPr="00DF070D" w:rsidRDefault="00DF070D" w:rsidP="00DF070D">
      <w:pPr>
        <w:spacing w:after="0" w:line="240" w:lineRule="auto"/>
        <w:contextualSpacing/>
        <w:jc w:val="both"/>
        <w:outlineLvl w:val="0"/>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                     3.2.3.2. iesniegtie</w:t>
      </w:r>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SIA”DIAMEDICA”,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xml:space="preserve">”, SIA „INTERLUX”, </w:t>
      </w:r>
      <w:proofErr w:type="spellStart"/>
      <w:r w:rsidRPr="00DF070D">
        <w:rPr>
          <w:rFonts w:ascii="Times New Roman" w:eastAsia="Times New Roman" w:hAnsi="Times New Roman" w:cs="Times New Roman"/>
          <w:b/>
          <w:sz w:val="24"/>
          <w:szCs w:val="24"/>
        </w:rPr>
        <w:t>SIA”Biotecha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lang w:eastAsia="lv-LV"/>
        </w:rPr>
        <w:t xml:space="preserve">piedāvājumi satur neprecizitātes. Tādējādi, lai nodrošinātu vienlīdzīgu un taisnīgu attieksmi pret visiem minētiem Pretendentiem un, lai spētu objektīvi vērtēt iesniegtos piedāvājumus ir nepieciešams, saskaņā ar Nolikuma 7.5.punktu, pieprasīt papildus informāciju, proti, Pretendentiem dot iespēju precizēt savus piedāvājumus, vienlaikus novēršot Komisijas konstatētās tehniskās pārrakstīšanās kļūdas. </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Komisija pamatojoties uz PIL 2.panta 2.punktu un Nolikuma 7.5. punktu, sagatavo papildinformācijas pieprasījumu par Pretendentu piedāvājumos iekļauto informāciju šādā redakcijā:</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                                </w:t>
      </w:r>
    </w:p>
    <w:p w:rsidR="00DF070D" w:rsidRPr="00DF070D" w:rsidRDefault="00DF070D" w:rsidP="00DF070D">
      <w:pPr>
        <w:spacing w:after="0" w:line="240" w:lineRule="auto"/>
        <w:jc w:val="center"/>
        <w:outlineLvl w:val="0"/>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3.2.3.2.1.</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„INTERLUX”:</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lang w:eastAsia="lv-LV"/>
        </w:rPr>
      </w:pPr>
      <w:r w:rsidRPr="00DF070D">
        <w:rPr>
          <w:rFonts w:ascii="Times New Roman" w:eastAsia="Times New Roman" w:hAnsi="Times New Roman" w:cs="Times New Roman"/>
          <w:b/>
          <w:sz w:val="24"/>
          <w:szCs w:val="24"/>
        </w:rPr>
        <w:t>a)</w:t>
      </w:r>
      <w:r w:rsidRPr="00DF070D">
        <w:rPr>
          <w:rFonts w:ascii="Times New Roman" w:eastAsia="Times New Roman" w:hAnsi="Times New Roman" w:cs="Times New Roman"/>
          <w:sz w:val="24"/>
          <w:szCs w:val="24"/>
          <w:u w:val="single"/>
          <w:lang w:eastAsia="lv-LV"/>
        </w:rPr>
        <w:t xml:space="preserve"> </w:t>
      </w:r>
      <w:r w:rsidRPr="00DF070D">
        <w:rPr>
          <w:rFonts w:ascii="Times New Roman" w:eastAsia="Times New Roman" w:hAnsi="Times New Roman" w:cs="Times New Roman"/>
          <w:b/>
          <w:sz w:val="24"/>
          <w:szCs w:val="24"/>
          <w:u w:val="single"/>
          <w:lang w:eastAsia="lv-LV"/>
        </w:rPr>
        <w:t>par 1. daļu:</w:t>
      </w:r>
    </w:p>
    <w:p w:rsidR="00DF070D" w:rsidRPr="00DF070D" w:rsidRDefault="00DF070D" w:rsidP="00DF070D">
      <w:pPr>
        <w:spacing w:after="0" w:line="240" w:lineRule="auto"/>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proofErr w:type="spellStart"/>
      <w:r w:rsidRPr="00DF070D">
        <w:rPr>
          <w:rFonts w:ascii="Times New Roman" w:eastAsia="Times New Roman" w:hAnsi="Times New Roman" w:cs="Times New Roman"/>
          <w:i/>
          <w:sz w:val="24"/>
          <w:szCs w:val="24"/>
          <w:lang w:eastAsia="lv-LV"/>
        </w:rPr>
        <w:t>komercpreperātu</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lignocelulozes</w:t>
      </w:r>
      <w:proofErr w:type="spellEnd"/>
      <w:r w:rsidRPr="00DF070D">
        <w:rPr>
          <w:rFonts w:ascii="Times New Roman" w:eastAsia="Times New Roman" w:hAnsi="Times New Roman" w:cs="Times New Roman"/>
          <w:i/>
          <w:sz w:val="24"/>
          <w:szCs w:val="24"/>
          <w:lang w:eastAsia="lv-LV"/>
        </w:rPr>
        <w:t xml:space="preserve"> un lignīna </w:t>
      </w:r>
      <w:proofErr w:type="spellStart"/>
      <w:r w:rsidRPr="00DF070D">
        <w:rPr>
          <w:rFonts w:ascii="Times New Roman" w:eastAsia="Times New Roman" w:hAnsi="Times New Roman" w:cs="Times New Roman"/>
          <w:i/>
          <w:sz w:val="24"/>
          <w:szCs w:val="24"/>
          <w:lang w:eastAsia="lv-LV"/>
        </w:rPr>
        <w:t>biodegradācijai</w:t>
      </w:r>
      <w:proofErr w:type="spellEnd"/>
      <w:r w:rsidRPr="00DF070D">
        <w:rPr>
          <w:rFonts w:ascii="Times New Roman" w:eastAsia="Times New Roman" w:hAnsi="Times New Roman" w:cs="Times New Roman"/>
          <w:i/>
          <w:sz w:val="24"/>
          <w:szCs w:val="24"/>
          <w:lang w:eastAsia="lv-LV"/>
        </w:rPr>
        <w:t xml:space="preserve">, raugu, sēņu un </w:t>
      </w:r>
      <w:proofErr w:type="spellStart"/>
      <w:r w:rsidRPr="00DF070D">
        <w:rPr>
          <w:rFonts w:ascii="Times New Roman" w:eastAsia="Times New Roman" w:hAnsi="Times New Roman" w:cs="Times New Roman"/>
          <w:i/>
          <w:sz w:val="24"/>
          <w:szCs w:val="24"/>
          <w:lang w:eastAsia="lv-LV"/>
        </w:rPr>
        <w:t>drozofilu</w:t>
      </w:r>
      <w:proofErr w:type="spellEnd"/>
      <w:r w:rsidRPr="00DF070D">
        <w:rPr>
          <w:rFonts w:ascii="Times New Roman" w:eastAsia="Times New Roman" w:hAnsi="Times New Roman" w:cs="Times New Roman"/>
          <w:i/>
          <w:sz w:val="24"/>
          <w:szCs w:val="24"/>
          <w:lang w:eastAsia="lv-LV"/>
        </w:rPr>
        <w:t xml:space="preserve"> kultivēšanas vides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piedāvātās </w:t>
      </w:r>
      <w:proofErr w:type="spellStart"/>
      <w:r w:rsidRPr="00DF070D">
        <w:rPr>
          <w:rFonts w:ascii="Times New Roman" w:eastAsia="Times New Roman" w:hAnsi="Times New Roman" w:cs="Times New Roman"/>
          <w:i/>
          <w:sz w:val="24"/>
          <w:szCs w:val="24"/>
          <w:lang w:eastAsia="lv-LV"/>
        </w:rPr>
        <w:t>Laccase</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from</w:t>
      </w:r>
      <w:proofErr w:type="spellEnd"/>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Cs/>
          <w:i/>
          <w:sz w:val="24"/>
          <w:szCs w:val="24"/>
          <w:lang w:eastAsia="lv-LV"/>
        </w:rPr>
        <w:t>U/mg lielumu (1.6.pozīcija);</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piedāvātās </w:t>
      </w:r>
      <w:proofErr w:type="spellStart"/>
      <w:r w:rsidRPr="00DF070D">
        <w:rPr>
          <w:rFonts w:ascii="Times New Roman" w:eastAsia="Times New Roman" w:hAnsi="Times New Roman" w:cs="Times New Roman"/>
          <w:i/>
          <w:sz w:val="24"/>
          <w:szCs w:val="24"/>
          <w:lang w:eastAsia="lv-LV"/>
        </w:rPr>
        <w:t>Laccase</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from</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Coriolus</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versicolor</w:t>
      </w:r>
      <w:proofErr w:type="spellEnd"/>
      <w:r w:rsidRPr="00DF070D">
        <w:rPr>
          <w:rFonts w:ascii="Times New Roman" w:eastAsia="Times New Roman" w:hAnsi="Times New Roman" w:cs="Times New Roman"/>
          <w:i/>
          <w:sz w:val="24"/>
          <w:szCs w:val="24"/>
          <w:lang w:eastAsia="lv-LV"/>
        </w:rPr>
        <w:t>, CLEA</w:t>
      </w:r>
      <w:r w:rsidRPr="00DF070D">
        <w:rPr>
          <w:rFonts w:ascii="Times New Roman" w:eastAsia="Times New Roman" w:hAnsi="Times New Roman" w:cs="Times New Roman"/>
          <w:bCs/>
          <w:i/>
          <w:sz w:val="24"/>
          <w:szCs w:val="24"/>
          <w:lang w:eastAsia="lv-LV"/>
        </w:rPr>
        <w:t xml:space="preserve"> U/mg lielumu (1.7.pozīcija);</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piedāvātās </w:t>
      </w:r>
      <w:proofErr w:type="spellStart"/>
      <w:r w:rsidRPr="00DF070D">
        <w:rPr>
          <w:rFonts w:ascii="Times New Roman" w:eastAsia="Times New Roman" w:hAnsi="Times New Roman" w:cs="Times New Roman"/>
          <w:i/>
          <w:sz w:val="24"/>
          <w:szCs w:val="24"/>
          <w:lang w:eastAsia="lv-LV"/>
        </w:rPr>
        <w:t>Laccase</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from</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Pleurotus</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ostreatus</w:t>
      </w:r>
      <w:proofErr w:type="spellEnd"/>
      <w:r w:rsidRPr="00DF070D">
        <w:rPr>
          <w:rFonts w:ascii="Times New Roman" w:eastAsia="Times New Roman" w:hAnsi="Times New Roman" w:cs="Times New Roman"/>
          <w:bCs/>
          <w:i/>
          <w:sz w:val="24"/>
          <w:szCs w:val="24"/>
          <w:lang w:eastAsia="lv-LV"/>
        </w:rPr>
        <w:t xml:space="preserve"> Ferments </w:t>
      </w:r>
      <w:proofErr w:type="spellStart"/>
      <w:r w:rsidRPr="00DF070D">
        <w:rPr>
          <w:rFonts w:ascii="Times New Roman" w:eastAsia="Times New Roman" w:hAnsi="Times New Roman" w:cs="Times New Roman"/>
          <w:bCs/>
          <w:i/>
          <w:sz w:val="24"/>
          <w:szCs w:val="24"/>
          <w:lang w:eastAsia="lv-LV"/>
        </w:rPr>
        <w:t>lignocelulozes</w:t>
      </w:r>
      <w:proofErr w:type="spellEnd"/>
      <w:r w:rsidRPr="00DF070D">
        <w:rPr>
          <w:rFonts w:ascii="Times New Roman" w:eastAsia="Times New Roman" w:hAnsi="Times New Roman" w:cs="Times New Roman"/>
          <w:bCs/>
          <w:i/>
          <w:sz w:val="24"/>
          <w:szCs w:val="24"/>
          <w:lang w:eastAsia="lv-LV"/>
        </w:rPr>
        <w:t xml:space="preserve"> un lignīna degradācijai U/mg lielums (1.8.pzīcija);</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piedāvātam Malt </w:t>
      </w:r>
      <w:proofErr w:type="spellStart"/>
      <w:r w:rsidRPr="00DF070D">
        <w:rPr>
          <w:rFonts w:ascii="Times New Roman" w:eastAsia="Times New Roman" w:hAnsi="Times New Roman" w:cs="Times New Roman"/>
          <w:i/>
          <w:sz w:val="24"/>
          <w:szCs w:val="24"/>
          <w:lang w:eastAsia="lv-LV"/>
        </w:rPr>
        <w:t>Extract</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Agar</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Nº</w:t>
      </w:r>
      <w:proofErr w:type="spellEnd"/>
      <w:r w:rsidRPr="00DF070D">
        <w:rPr>
          <w:rFonts w:ascii="Times New Roman" w:eastAsia="Times New Roman" w:hAnsi="Times New Roman" w:cs="Times New Roman"/>
          <w:i/>
          <w:sz w:val="24"/>
          <w:szCs w:val="24"/>
          <w:lang w:eastAsia="lv-LV"/>
        </w:rPr>
        <w:t xml:space="preserve"> 3 ekstraktam (1.10.pozīcija);</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piedāvātam iesala ekstraktam (1.11.pozīcija).”;</w:t>
      </w:r>
    </w:p>
    <w:p w:rsidR="00DF070D" w:rsidRPr="00DF070D" w:rsidRDefault="00DF070D" w:rsidP="00DF070D">
      <w:pPr>
        <w:spacing w:after="0" w:line="240" w:lineRule="auto"/>
        <w:jc w:val="both"/>
        <w:outlineLvl w:val="0"/>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b) par 15.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dažādu reaģentu </w:t>
      </w:r>
      <w:proofErr w:type="spellStart"/>
      <w:r w:rsidRPr="00DF070D">
        <w:rPr>
          <w:rFonts w:ascii="Times New Roman" w:eastAsia="Times New Roman" w:hAnsi="Times New Roman" w:cs="Times New Roman"/>
          <w:bCs/>
          <w:i/>
          <w:sz w:val="24"/>
          <w:szCs w:val="24"/>
          <w:lang w:eastAsia="lv-LV"/>
        </w:rPr>
        <w:t>in</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vitro</w:t>
      </w:r>
      <w:proofErr w:type="spellEnd"/>
      <w:r w:rsidRPr="00DF070D">
        <w:rPr>
          <w:rFonts w:ascii="Times New Roman" w:eastAsia="Times New Roman" w:hAnsi="Times New Roman" w:cs="Times New Roman"/>
          <w:bCs/>
          <w:i/>
          <w:sz w:val="24"/>
          <w:szCs w:val="24"/>
          <w:lang w:eastAsia="lv-LV"/>
        </w:rPr>
        <w:t xml:space="preserve"> šūnu un audu kultūru izveidošanai un uzturēšanai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parametru</w:t>
      </w:r>
      <w:r w:rsidRPr="00DF070D">
        <w:rPr>
          <w:rFonts w:ascii="Times New Roman" w:eastAsia="Times New Roman" w:hAnsi="Times New Roman" w:cs="Times New Roman"/>
          <w:i/>
          <w:sz w:val="24"/>
          <w:szCs w:val="24"/>
          <w:u w:val="single"/>
          <w:lang w:eastAsia="lv-LV"/>
        </w:rPr>
        <w:t>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r>
      <w:proofErr w:type="spellStart"/>
      <w:r w:rsidRPr="00DF070D">
        <w:rPr>
          <w:rFonts w:ascii="Times New Roman" w:eastAsia="Times New Roman" w:hAnsi="Times New Roman" w:cs="Times New Roman"/>
          <w:bCs/>
          <w:i/>
          <w:sz w:val="24"/>
          <w:szCs w:val="24"/>
          <w:lang w:val="de-DE" w:eastAsia="lv-LV"/>
        </w:rPr>
        <w:t>Ekstracelulārā</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matriksa</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veidošanas</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reaģenta</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Matrigel</w:t>
      </w:r>
      <w:proofErr w:type="spellEnd"/>
      <w:r w:rsidRPr="00DF070D">
        <w:rPr>
          <w:rFonts w:ascii="Times New Roman" w:eastAsia="Times New Roman" w:hAnsi="Times New Roman" w:cs="Times New Roman"/>
          <w:bCs/>
          <w:i/>
          <w:sz w:val="24"/>
          <w:szCs w:val="24"/>
          <w:lang w:val="de-DE" w:eastAsia="lv-LV"/>
        </w:rPr>
        <w:t>)</w:t>
      </w:r>
      <w:r w:rsidRPr="00DF070D">
        <w:rPr>
          <w:rFonts w:ascii="Times New Roman" w:eastAsia="Times New Roman" w:hAnsi="Times New Roman" w:cs="Times New Roman"/>
          <w:i/>
          <w:sz w:val="24"/>
          <w:szCs w:val="24"/>
          <w:lang w:eastAsia="lv-LV"/>
        </w:rPr>
        <w:t xml:space="preserve"> (1.7.pozīcija) piedāvātās sarkomas izcelsmes šūnu līnijas veids.”;</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c) par 16.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barotņu un piedevu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parametru</w:t>
      </w:r>
      <w:r w:rsidRPr="00DF070D">
        <w:rPr>
          <w:rFonts w:ascii="Times New Roman" w:eastAsia="Times New Roman" w:hAnsi="Times New Roman" w:cs="Times New Roman"/>
          <w:i/>
          <w:sz w:val="24"/>
          <w:szCs w:val="24"/>
          <w:u w:val="single"/>
          <w:lang w:eastAsia="lv-LV"/>
        </w:rPr>
        <w:t>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r>
      <w:proofErr w:type="spellStart"/>
      <w:r w:rsidRPr="00DF070D">
        <w:rPr>
          <w:rFonts w:ascii="Times New Roman" w:eastAsia="Times New Roman" w:hAnsi="Times New Roman" w:cs="Times New Roman"/>
          <w:bCs/>
          <w:i/>
          <w:sz w:val="24"/>
          <w:szCs w:val="24"/>
          <w:lang w:val="de-DE" w:eastAsia="lv-LV"/>
        </w:rPr>
        <w:t>piedāvātam</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kitam</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Takara</w:t>
      </w:r>
      <w:proofErr w:type="spellEnd"/>
      <w:r w:rsidRPr="00DF070D">
        <w:rPr>
          <w:rFonts w:ascii="Times New Roman" w:eastAsia="Times New Roman" w:hAnsi="Times New Roman" w:cs="Times New Roman"/>
          <w:bCs/>
          <w:i/>
          <w:sz w:val="24"/>
          <w:szCs w:val="24"/>
          <w:lang w:val="de-DE" w:eastAsia="lv-LV"/>
        </w:rPr>
        <w:t xml:space="preserve"> (6045) (1.18.pozīcija).“</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b/>
          <w:i/>
          <w:sz w:val="24"/>
          <w:szCs w:val="24"/>
          <w:lang w:eastAsia="lv-LV"/>
        </w:rPr>
        <w:t>d) par 17.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specializēto barotņu, piedevu un materiālu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lastRenderedPageBreak/>
        <w:t>1)</w:t>
      </w:r>
      <w:r w:rsidRPr="00DF070D">
        <w:rPr>
          <w:rFonts w:ascii="Times New Roman" w:eastAsia="Times New Roman" w:hAnsi="Times New Roman" w:cs="Times New Roman"/>
          <w:i/>
          <w:sz w:val="24"/>
          <w:szCs w:val="24"/>
          <w:lang w:eastAsia="lv-LV"/>
        </w:rPr>
        <w:tab/>
        <w:t xml:space="preserve">piedāvātā  elektroniskā  </w:t>
      </w:r>
      <w:proofErr w:type="spellStart"/>
      <w:r w:rsidRPr="00DF070D">
        <w:rPr>
          <w:rFonts w:ascii="Times New Roman" w:eastAsia="Times New Roman" w:hAnsi="Times New Roman" w:cs="Times New Roman"/>
          <w:i/>
          <w:sz w:val="24"/>
          <w:szCs w:val="24"/>
          <w:lang w:eastAsia="lv-LV"/>
        </w:rPr>
        <w:t>pipetēšanas</w:t>
      </w:r>
      <w:proofErr w:type="spellEnd"/>
      <w:r w:rsidRPr="00DF070D">
        <w:rPr>
          <w:rFonts w:ascii="Times New Roman" w:eastAsia="Times New Roman" w:hAnsi="Times New Roman" w:cs="Times New Roman"/>
          <w:i/>
          <w:sz w:val="24"/>
          <w:szCs w:val="24"/>
          <w:lang w:eastAsia="lv-LV"/>
        </w:rPr>
        <w:t xml:space="preserve"> palīga (1.5.pozīcija)indikatora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2)</w:t>
      </w:r>
      <w:r w:rsidRPr="00DF070D">
        <w:rPr>
          <w:rFonts w:ascii="Times New Roman" w:eastAsia="Times New Roman" w:hAnsi="Times New Roman" w:cs="Times New Roman"/>
          <w:i/>
          <w:sz w:val="24"/>
          <w:szCs w:val="24"/>
          <w:lang w:eastAsia="lv-LV"/>
        </w:rPr>
        <w:tab/>
        <w:t xml:space="preserve">piedāvāto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stikliņu (1.12.pozīcija)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3)</w:t>
      </w:r>
      <w:r w:rsidRPr="00DF070D">
        <w:rPr>
          <w:rFonts w:ascii="Times New Roman" w:eastAsia="Times New Roman" w:hAnsi="Times New Roman" w:cs="Times New Roman"/>
          <w:i/>
          <w:sz w:val="24"/>
          <w:szCs w:val="24"/>
          <w:lang w:eastAsia="lv-LV"/>
        </w:rPr>
        <w:tab/>
        <w:t xml:space="preserve">piedāvāto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sistēmas (1.13.pzīcija)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4)</w:t>
      </w:r>
      <w:r w:rsidRPr="00DF070D">
        <w:rPr>
          <w:rFonts w:ascii="Times New Roman" w:eastAsia="Times New Roman" w:hAnsi="Times New Roman" w:cs="Times New Roman"/>
          <w:i/>
          <w:sz w:val="24"/>
          <w:szCs w:val="24"/>
          <w:lang w:eastAsia="lv-LV"/>
        </w:rPr>
        <w:tab/>
        <w:t xml:space="preserve">piedāvāto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sistēmas (1.14.pzīcija)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5)</w:t>
      </w:r>
      <w:r w:rsidRPr="00DF070D">
        <w:rPr>
          <w:rFonts w:ascii="Times New Roman" w:eastAsia="Times New Roman" w:hAnsi="Times New Roman" w:cs="Times New Roman"/>
          <w:i/>
          <w:sz w:val="24"/>
          <w:szCs w:val="24"/>
          <w:lang w:eastAsia="lv-LV"/>
        </w:rPr>
        <w:tab/>
        <w:t xml:space="preserve">piedāvātās  </w:t>
      </w:r>
      <w:proofErr w:type="spellStart"/>
      <w:r w:rsidRPr="00DF070D">
        <w:rPr>
          <w:rFonts w:ascii="Times New Roman" w:eastAsia="Times New Roman" w:hAnsi="Times New Roman" w:cs="Times New Roman"/>
          <w:i/>
          <w:sz w:val="24"/>
          <w:szCs w:val="24"/>
          <w:lang w:eastAsia="lv-LV"/>
        </w:rPr>
        <w:t>Up-Cell</w:t>
      </w:r>
      <w:proofErr w:type="spellEnd"/>
      <w:r w:rsidRPr="00DF070D">
        <w:rPr>
          <w:rFonts w:ascii="Times New Roman" w:eastAsia="Times New Roman" w:hAnsi="Times New Roman" w:cs="Times New Roman"/>
          <w:i/>
          <w:sz w:val="24"/>
          <w:szCs w:val="24"/>
          <w:lang w:eastAsia="lv-LV"/>
        </w:rPr>
        <w:t xml:space="preserve"> tipa šūnu kultivēšanas plates (1.15)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6)  piedāvātās  </w:t>
      </w:r>
      <w:proofErr w:type="spellStart"/>
      <w:r w:rsidRPr="00DF070D">
        <w:rPr>
          <w:rFonts w:ascii="Times New Roman" w:eastAsia="Times New Roman" w:hAnsi="Times New Roman" w:cs="Times New Roman"/>
          <w:i/>
          <w:sz w:val="24"/>
          <w:szCs w:val="24"/>
          <w:lang w:eastAsia="lv-LV"/>
        </w:rPr>
        <w:t>Up-Cell</w:t>
      </w:r>
      <w:proofErr w:type="spellEnd"/>
      <w:r w:rsidRPr="00DF070D">
        <w:rPr>
          <w:rFonts w:ascii="Times New Roman" w:eastAsia="Times New Roman" w:hAnsi="Times New Roman" w:cs="Times New Roman"/>
          <w:i/>
          <w:sz w:val="24"/>
          <w:szCs w:val="24"/>
          <w:lang w:eastAsia="lv-LV"/>
        </w:rPr>
        <w:t xml:space="preserve"> tipa šūnu kultivēšanas plates (1.16)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7)   piedāvātās  HTS </w:t>
      </w:r>
      <w:proofErr w:type="spellStart"/>
      <w:r w:rsidRPr="00DF070D">
        <w:rPr>
          <w:rFonts w:ascii="Times New Roman" w:eastAsia="Times New Roman" w:hAnsi="Times New Roman" w:cs="Times New Roman"/>
          <w:i/>
          <w:sz w:val="24"/>
          <w:szCs w:val="24"/>
          <w:lang w:eastAsia="lv-LV"/>
        </w:rPr>
        <w:t>FluoroBlok</w:t>
      </w:r>
      <w:proofErr w:type="spellEnd"/>
      <w:r w:rsidRPr="00DF070D">
        <w:rPr>
          <w:rFonts w:ascii="Times New Roman" w:eastAsia="Times New Roman" w:hAnsi="Times New Roman" w:cs="Times New Roman"/>
          <w:i/>
          <w:sz w:val="24"/>
          <w:szCs w:val="24"/>
          <w:lang w:eastAsia="lv-LV"/>
        </w:rPr>
        <w:t xml:space="preserve"> 24-lauciņu plates </w:t>
      </w:r>
      <w:proofErr w:type="spellStart"/>
      <w:r w:rsidRPr="00DF070D">
        <w:rPr>
          <w:rFonts w:ascii="Times New Roman" w:eastAsia="Times New Roman" w:hAnsi="Times New Roman" w:cs="Times New Roman"/>
          <w:i/>
          <w:sz w:val="24"/>
          <w:szCs w:val="24"/>
          <w:lang w:eastAsia="lv-LV"/>
        </w:rPr>
        <w:t>insertu</w:t>
      </w:r>
      <w:proofErr w:type="spellEnd"/>
      <w:r w:rsidRPr="00DF070D">
        <w:rPr>
          <w:rFonts w:ascii="Times New Roman" w:eastAsia="Times New Roman" w:hAnsi="Times New Roman" w:cs="Times New Roman"/>
          <w:i/>
          <w:sz w:val="24"/>
          <w:szCs w:val="24"/>
          <w:lang w:eastAsia="lv-LV"/>
        </w:rPr>
        <w:t xml:space="preserve"> sistēmas (1.17)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8)   piedāvāto konkrēto piegādes termiņu(2.punkts).”;</w:t>
      </w: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r w:rsidRPr="00DF070D">
        <w:rPr>
          <w:rFonts w:ascii="Times New Roman" w:eastAsia="Times New Roman" w:hAnsi="Times New Roman" w:cs="Times New Roman"/>
          <w:b/>
          <w:i/>
          <w:kern w:val="1"/>
          <w:sz w:val="24"/>
          <w:szCs w:val="24"/>
          <w:u w:val="single"/>
          <w:lang w:eastAsia="ar-SA"/>
        </w:rPr>
        <w:t>e) par 18.daļu: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reaģentu molekulārām analīzēm </w:t>
      </w:r>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1) piedāvātā  </w:t>
      </w:r>
      <w:proofErr w:type="spellStart"/>
      <w:r w:rsidRPr="00DF070D">
        <w:rPr>
          <w:rFonts w:ascii="Times New Roman" w:eastAsia="Times New Roman" w:hAnsi="Times New Roman" w:cs="Times New Roman"/>
          <w:i/>
          <w:sz w:val="24"/>
          <w:szCs w:val="24"/>
          <w:lang w:eastAsia="lv-LV"/>
        </w:rPr>
        <w:t>polimerāzes</w:t>
      </w:r>
      <w:proofErr w:type="spellEnd"/>
      <w:r w:rsidRPr="00DF070D">
        <w:rPr>
          <w:rFonts w:ascii="Times New Roman" w:eastAsia="Times New Roman" w:hAnsi="Times New Roman" w:cs="Times New Roman"/>
          <w:i/>
          <w:sz w:val="24"/>
          <w:szCs w:val="24"/>
          <w:lang w:eastAsia="lv-LV"/>
        </w:rPr>
        <w:t xml:space="preserve"> ķēdes reakcijas gatavā maisījuma</w:t>
      </w:r>
      <w:r w:rsidRPr="00DF070D">
        <w:rPr>
          <w:rFonts w:ascii="Times New Roman" w:eastAsia="Times New Roman" w:hAnsi="Times New Roman" w:cs="Times New Roman"/>
          <w:i/>
          <w:kern w:val="1"/>
          <w:sz w:val="24"/>
          <w:szCs w:val="24"/>
          <w:lang w:eastAsia="ar-SA"/>
        </w:rPr>
        <w:t xml:space="preserve"> iepakojuma sastāvu, proti, vai tajā paredzēts ietvert </w:t>
      </w:r>
      <w:proofErr w:type="spellStart"/>
      <w:r w:rsidRPr="00DF070D">
        <w:rPr>
          <w:rFonts w:ascii="Times New Roman" w:eastAsia="Times New Roman" w:hAnsi="Times New Roman" w:cs="Times New Roman"/>
          <w:i/>
          <w:kern w:val="1"/>
          <w:sz w:val="24"/>
          <w:szCs w:val="24"/>
          <w:lang w:eastAsia="ar-SA"/>
        </w:rPr>
        <w:t>nukleāžu</w:t>
      </w:r>
      <w:proofErr w:type="spellEnd"/>
      <w:r w:rsidRPr="00DF070D">
        <w:rPr>
          <w:rFonts w:ascii="Times New Roman" w:eastAsia="Times New Roman" w:hAnsi="Times New Roman" w:cs="Times New Roman"/>
          <w:i/>
          <w:kern w:val="1"/>
          <w:sz w:val="24"/>
          <w:szCs w:val="24"/>
          <w:lang w:eastAsia="ar-SA"/>
        </w:rPr>
        <w:t xml:space="preserve"> tīru ūdeni(1.1.pozīcija);</w:t>
      </w:r>
    </w:p>
    <w:p w:rsidR="00DF070D" w:rsidRPr="00DF070D" w:rsidRDefault="00DF070D" w:rsidP="00DF070D">
      <w:pPr>
        <w:spacing w:after="0" w:line="240" w:lineRule="auto"/>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2) piedāvātā maisījuma  </w:t>
      </w:r>
      <w:r w:rsidRPr="00DF070D">
        <w:rPr>
          <w:rFonts w:ascii="Times New Roman" w:eastAsia="Times New Roman" w:hAnsi="Times New Roman" w:cs="Times New Roman"/>
          <w:i/>
          <w:sz w:val="24"/>
          <w:szCs w:val="24"/>
          <w:lang w:eastAsia="lv-LV"/>
        </w:rPr>
        <w:t xml:space="preserve">īstā laika PCR </w:t>
      </w:r>
      <w:proofErr w:type="spellStart"/>
      <w:r w:rsidRPr="00DF070D">
        <w:rPr>
          <w:rFonts w:ascii="Times New Roman" w:eastAsia="Times New Roman" w:hAnsi="Times New Roman" w:cs="Times New Roman"/>
          <w:i/>
          <w:sz w:val="24"/>
          <w:szCs w:val="24"/>
          <w:lang w:eastAsia="lv-LV"/>
        </w:rPr>
        <w:t>Sybr</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green</w:t>
      </w:r>
      <w:proofErr w:type="spellEnd"/>
      <w:r w:rsidRPr="00DF070D">
        <w:rPr>
          <w:rFonts w:ascii="Times New Roman" w:eastAsia="Times New Roman" w:hAnsi="Times New Roman" w:cs="Times New Roman"/>
          <w:i/>
          <w:sz w:val="24"/>
          <w:szCs w:val="24"/>
          <w:lang w:eastAsia="lv-LV"/>
        </w:rPr>
        <w:t xml:space="preserve"> 2x maisījuma</w:t>
      </w:r>
      <w:r w:rsidRPr="00DF070D">
        <w:rPr>
          <w:rFonts w:ascii="Times New Roman" w:eastAsia="Times New Roman" w:hAnsi="Times New Roman" w:cs="Times New Roman"/>
          <w:i/>
          <w:kern w:val="1"/>
          <w:sz w:val="24"/>
          <w:szCs w:val="24"/>
          <w:lang w:eastAsia="ar-SA"/>
        </w:rPr>
        <w:t xml:space="preserve"> un tā komplektācija (dH2O) (1.5.pozīcija).”;</w:t>
      </w:r>
    </w:p>
    <w:p w:rsidR="00DF070D" w:rsidRPr="00DF070D" w:rsidRDefault="00DF070D" w:rsidP="00DF070D">
      <w:pPr>
        <w:spacing w:after="0" w:line="240" w:lineRule="auto"/>
        <w:jc w:val="both"/>
        <w:rPr>
          <w:rFonts w:ascii="Times New Roman" w:eastAsia="Times New Roman" w:hAnsi="Times New Roman" w:cs="Times New Roman"/>
          <w:i/>
          <w:kern w:val="1"/>
          <w:sz w:val="24"/>
          <w:szCs w:val="24"/>
          <w:lang w:eastAsia="ar-SA"/>
        </w:rPr>
      </w:pPr>
    </w:p>
    <w:p w:rsidR="00DF070D" w:rsidRPr="00DF070D" w:rsidRDefault="00DF070D" w:rsidP="00DF070D">
      <w:pPr>
        <w:spacing w:after="0" w:line="240" w:lineRule="auto"/>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f) par 19.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sintētisko </w:t>
      </w:r>
      <w:proofErr w:type="spellStart"/>
      <w:r w:rsidRPr="00DF070D">
        <w:rPr>
          <w:rFonts w:ascii="Times New Roman" w:eastAsia="Times New Roman" w:hAnsi="Times New Roman" w:cs="Times New Roman"/>
          <w:bCs/>
          <w:i/>
          <w:sz w:val="24"/>
          <w:szCs w:val="24"/>
          <w:lang w:eastAsia="lv-LV"/>
        </w:rPr>
        <w:t>oligonukleotīdu</w:t>
      </w:r>
      <w:proofErr w:type="spellEnd"/>
      <w:r w:rsidRPr="00DF070D">
        <w:rPr>
          <w:rFonts w:ascii="Times New Roman" w:eastAsia="Times New Roman" w:hAnsi="Times New Roman" w:cs="Times New Roman"/>
          <w:bCs/>
          <w:i/>
          <w:sz w:val="24"/>
          <w:szCs w:val="24"/>
          <w:lang w:eastAsia="lv-LV"/>
        </w:rPr>
        <w:t xml:space="preserve"> </w:t>
      </w:r>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 piedāvāto  </w:t>
      </w:r>
      <w:r w:rsidRPr="00DF070D">
        <w:rPr>
          <w:rFonts w:ascii="Times New Roman" w:eastAsia="Times New Roman" w:hAnsi="Times New Roman" w:cs="Times New Roman"/>
          <w:bCs/>
          <w:i/>
          <w:sz w:val="24"/>
          <w:szCs w:val="24"/>
          <w:lang w:eastAsia="lv-LV"/>
        </w:rPr>
        <w:t xml:space="preserve">DNS </w:t>
      </w:r>
      <w:proofErr w:type="spellStart"/>
      <w:r w:rsidRPr="00DF070D">
        <w:rPr>
          <w:rFonts w:ascii="Times New Roman" w:eastAsia="Times New Roman" w:hAnsi="Times New Roman" w:cs="Times New Roman"/>
          <w:bCs/>
          <w:i/>
          <w:sz w:val="24"/>
          <w:szCs w:val="24"/>
          <w:lang w:eastAsia="lv-LV"/>
        </w:rPr>
        <w:t>oligonukleotīdu</w:t>
      </w:r>
      <w:proofErr w:type="spellEnd"/>
      <w:r w:rsidRPr="00DF070D">
        <w:rPr>
          <w:rFonts w:ascii="Times New Roman" w:eastAsia="Times New Roman" w:hAnsi="Times New Roman" w:cs="Times New Roman"/>
          <w:i/>
          <w:sz w:val="24"/>
          <w:szCs w:val="24"/>
          <w:lang w:eastAsia="lv-LV"/>
        </w:rPr>
        <w:t xml:space="preserve"> (1.1.pozīcija) veidu, tajā skaitā </w:t>
      </w:r>
      <w:r w:rsidRPr="00DF070D">
        <w:rPr>
          <w:rFonts w:ascii="Times New Roman" w:eastAsia="Times New Roman" w:hAnsi="Times New Roman" w:cs="Times New Roman"/>
          <w:bCs/>
          <w:i/>
          <w:sz w:val="24"/>
          <w:szCs w:val="24"/>
          <w:lang w:eastAsia="lv-LV"/>
        </w:rPr>
        <w:t xml:space="preserve"> HPSF vai HPLC attīrīts.”</w:t>
      </w:r>
      <w:r w:rsidRPr="00DF070D">
        <w:rPr>
          <w:rFonts w:ascii="Times New Roman" w:eastAsia="Times New Roman" w:hAnsi="Times New Roman" w:cs="Times New Roman"/>
          <w:i/>
          <w:sz w:val="24"/>
          <w:szCs w:val="24"/>
          <w:lang w:eastAsia="lv-LV"/>
        </w:rPr>
        <w:t>;</w:t>
      </w: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r w:rsidRPr="00DF070D">
        <w:rPr>
          <w:rFonts w:ascii="Times New Roman" w:eastAsia="Times New Roman" w:hAnsi="Times New Roman" w:cs="Times New Roman"/>
          <w:b/>
          <w:i/>
          <w:kern w:val="1"/>
          <w:sz w:val="24"/>
          <w:szCs w:val="24"/>
          <w:u w:val="single"/>
          <w:lang w:eastAsia="ar-SA"/>
        </w:rPr>
        <w:t>g) par 35.daļu: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dažādo reaģentu </w:t>
      </w:r>
      <w:proofErr w:type="spellStart"/>
      <w:r w:rsidRPr="00DF070D">
        <w:rPr>
          <w:rFonts w:ascii="Times New Roman" w:eastAsia="Times New Roman" w:hAnsi="Times New Roman" w:cs="Times New Roman"/>
          <w:bCs/>
          <w:i/>
          <w:sz w:val="24"/>
          <w:szCs w:val="24"/>
          <w:lang w:eastAsia="lv-LV"/>
        </w:rPr>
        <w:t>in</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vitro</w:t>
      </w:r>
      <w:proofErr w:type="spellEnd"/>
      <w:r w:rsidRPr="00DF070D">
        <w:rPr>
          <w:rFonts w:ascii="Times New Roman" w:eastAsia="Times New Roman" w:hAnsi="Times New Roman" w:cs="Times New Roman"/>
          <w:bCs/>
          <w:i/>
          <w:sz w:val="24"/>
          <w:szCs w:val="24"/>
          <w:lang w:eastAsia="lv-LV"/>
        </w:rPr>
        <w:t xml:space="preserve"> šūnu un audu kultūru izveidošanai un uzturēšanai</w:t>
      </w:r>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1)piedāvātās  </w:t>
      </w:r>
      <w:r w:rsidRPr="00DF070D">
        <w:rPr>
          <w:rFonts w:ascii="Times New Roman" w:eastAsia="Times New Roman" w:hAnsi="Times New Roman" w:cs="Times New Roman"/>
          <w:bCs/>
          <w:i/>
          <w:sz w:val="24"/>
          <w:szCs w:val="24"/>
          <w:lang w:eastAsia="lv-LV"/>
        </w:rPr>
        <w:t xml:space="preserve">saharozes </w:t>
      </w:r>
      <w:r w:rsidRPr="00DF070D">
        <w:rPr>
          <w:rFonts w:ascii="Times New Roman" w:eastAsia="Times New Roman" w:hAnsi="Times New Roman" w:cs="Times New Roman"/>
          <w:i/>
          <w:kern w:val="1"/>
          <w:sz w:val="24"/>
          <w:szCs w:val="24"/>
          <w:lang w:eastAsia="ar-SA"/>
        </w:rPr>
        <w:t xml:space="preserve"> precīzs sastāvs atbilstoši pasūtītāja prasītajam</w:t>
      </w:r>
      <w:r w:rsidRPr="00DF070D">
        <w:rPr>
          <w:rFonts w:ascii="Times New Roman" w:eastAsia="Times New Roman" w:hAnsi="Times New Roman" w:cs="Times New Roman"/>
          <w:bCs/>
          <w:i/>
          <w:sz w:val="24"/>
          <w:szCs w:val="24"/>
          <w:lang w:eastAsia="lv-LV"/>
        </w:rPr>
        <w:t>≥99.5% (GC)</w:t>
      </w:r>
      <w:r w:rsidRPr="00DF070D">
        <w:rPr>
          <w:rFonts w:ascii="Times New Roman" w:eastAsia="Times New Roman" w:hAnsi="Times New Roman" w:cs="Times New Roman"/>
          <w:i/>
          <w:kern w:val="1"/>
          <w:sz w:val="24"/>
          <w:szCs w:val="24"/>
          <w:lang w:eastAsia="ar-SA"/>
        </w:rPr>
        <w:t xml:space="preserve"> (1.29.pozīcija);</w:t>
      </w:r>
    </w:p>
    <w:p w:rsidR="00DF070D" w:rsidRPr="00DF070D" w:rsidRDefault="00DF070D" w:rsidP="00DF070D">
      <w:pPr>
        <w:suppressAutoHyphens/>
        <w:spacing w:after="0" w:line="100" w:lineRule="atLeast"/>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2) piedāvātam </w:t>
      </w:r>
      <w:r w:rsidRPr="00DF070D">
        <w:rPr>
          <w:rFonts w:ascii="Times New Roman" w:eastAsia="Times New Roman" w:hAnsi="Times New Roman" w:cs="Times New Roman"/>
          <w:bCs/>
          <w:i/>
          <w:sz w:val="24"/>
          <w:szCs w:val="24"/>
          <w:lang w:eastAsia="lv-LV"/>
        </w:rPr>
        <w:t>rauga ekstraktam (</w:t>
      </w:r>
      <w:r w:rsidRPr="00DF070D">
        <w:rPr>
          <w:rFonts w:ascii="Times New Roman" w:eastAsia="Times New Roman" w:hAnsi="Times New Roman" w:cs="Times New Roman"/>
          <w:i/>
          <w:kern w:val="1"/>
          <w:sz w:val="24"/>
          <w:szCs w:val="24"/>
          <w:lang w:eastAsia="ar-SA"/>
        </w:rPr>
        <w:t>1.31.pozīcija);</w:t>
      </w:r>
    </w:p>
    <w:p w:rsidR="00DF070D" w:rsidRPr="00DF070D" w:rsidRDefault="00DF070D" w:rsidP="00DF070D">
      <w:pPr>
        <w:suppressAutoHyphens/>
        <w:spacing w:after="0" w:line="100" w:lineRule="atLeast"/>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3) piedāvātam agaram (1.33.pozicija).”;</w:t>
      </w:r>
    </w:p>
    <w:p w:rsidR="00DF070D" w:rsidRPr="00DF070D" w:rsidRDefault="00DF070D" w:rsidP="00DF070D">
      <w:pPr>
        <w:suppressAutoHyphens/>
        <w:spacing w:after="0" w:line="100" w:lineRule="atLeast"/>
        <w:rPr>
          <w:rFonts w:ascii="Times New Roman" w:eastAsia="Times New Roman" w:hAnsi="Times New Roman" w:cs="Times New Roman"/>
          <w:i/>
          <w:kern w:val="1"/>
          <w:sz w:val="24"/>
          <w:szCs w:val="24"/>
          <w:lang w:eastAsia="ar-SA"/>
        </w:rPr>
      </w:pP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r w:rsidRPr="00DF070D">
        <w:rPr>
          <w:rFonts w:ascii="Times New Roman" w:eastAsia="Times New Roman" w:hAnsi="Times New Roman" w:cs="Times New Roman"/>
          <w:b/>
          <w:i/>
          <w:kern w:val="1"/>
          <w:sz w:val="24"/>
          <w:szCs w:val="24"/>
          <w:u w:val="single"/>
          <w:lang w:eastAsia="ar-SA"/>
        </w:rPr>
        <w:t>h) par 36.daļu: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reaģentu un ķimikāliju un masas spektrometrijas analīzēm</w:t>
      </w:r>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uppressAutoHyphens/>
        <w:spacing w:after="0" w:line="100" w:lineRule="atLeast"/>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1) (1.1-1.3., 1.5., 1.6., 1.8.,1.9., 1.13., 1.14., 1.15.pozīcijā) piedāvāto daudzumu.”;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ab/>
      </w:r>
    </w:p>
    <w:p w:rsidR="00DF070D" w:rsidRPr="00DF070D" w:rsidRDefault="00DF070D" w:rsidP="00DF070D">
      <w:pPr>
        <w:spacing w:after="0" w:line="240" w:lineRule="auto"/>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f) par 40.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sintētisko </w:t>
      </w:r>
      <w:proofErr w:type="spellStart"/>
      <w:r w:rsidRPr="00DF070D">
        <w:rPr>
          <w:rFonts w:ascii="Times New Roman" w:eastAsia="Times New Roman" w:hAnsi="Times New Roman" w:cs="Times New Roman"/>
          <w:bCs/>
          <w:i/>
          <w:sz w:val="24"/>
          <w:szCs w:val="24"/>
          <w:lang w:eastAsia="lv-LV"/>
        </w:rPr>
        <w:t>oligonukleotīdu</w:t>
      </w:r>
      <w:proofErr w:type="spellEnd"/>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numPr>
          <w:ilvl w:val="0"/>
          <w:numId w:val="14"/>
        </w:numPr>
        <w:spacing w:after="0" w:line="240" w:lineRule="auto"/>
        <w:contextualSpacing/>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piedāvāto  </w:t>
      </w:r>
      <w:r w:rsidRPr="00DF070D">
        <w:rPr>
          <w:rFonts w:ascii="Times New Roman" w:eastAsia="Times New Roman" w:hAnsi="Times New Roman" w:cs="Times New Roman"/>
          <w:bCs/>
          <w:i/>
          <w:sz w:val="24"/>
          <w:szCs w:val="24"/>
          <w:lang w:eastAsia="lv-LV"/>
        </w:rPr>
        <w:t xml:space="preserve">DNS </w:t>
      </w:r>
      <w:proofErr w:type="spellStart"/>
      <w:r w:rsidRPr="00DF070D">
        <w:rPr>
          <w:rFonts w:ascii="Times New Roman" w:eastAsia="Times New Roman" w:hAnsi="Times New Roman" w:cs="Times New Roman"/>
          <w:bCs/>
          <w:i/>
          <w:sz w:val="24"/>
          <w:szCs w:val="24"/>
          <w:lang w:eastAsia="lv-LV"/>
        </w:rPr>
        <w:t>oligonukleotīdu</w:t>
      </w:r>
      <w:proofErr w:type="spellEnd"/>
      <w:r w:rsidRPr="00DF070D">
        <w:rPr>
          <w:rFonts w:ascii="Times New Roman" w:eastAsia="Times New Roman" w:hAnsi="Times New Roman" w:cs="Times New Roman"/>
          <w:i/>
          <w:sz w:val="24"/>
          <w:szCs w:val="24"/>
          <w:lang w:eastAsia="lv-LV"/>
        </w:rPr>
        <w:t xml:space="preserve"> (1.1.pozīcija) veidu, tajā skaitā </w:t>
      </w:r>
      <w:r w:rsidRPr="00DF070D">
        <w:rPr>
          <w:rFonts w:ascii="Times New Roman" w:eastAsia="Times New Roman" w:hAnsi="Times New Roman" w:cs="Times New Roman"/>
          <w:bCs/>
          <w:i/>
          <w:sz w:val="24"/>
          <w:szCs w:val="24"/>
          <w:lang w:eastAsia="lv-LV"/>
        </w:rPr>
        <w:t xml:space="preserve"> HPSF vai HPLC attīrīts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lang w:eastAsia="lv-LV"/>
        </w:rPr>
        <w:t>3.2.3.2.2.</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Gen</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numPr>
          <w:ilvl w:val="0"/>
          <w:numId w:val="16"/>
        </w:numPr>
        <w:suppressAutoHyphens/>
        <w:spacing w:after="0" w:line="100" w:lineRule="atLeast"/>
        <w:contextualSpacing/>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b/>
          <w:i/>
          <w:kern w:val="1"/>
          <w:sz w:val="24"/>
          <w:szCs w:val="24"/>
          <w:u w:val="single"/>
          <w:lang w:eastAsia="ar-SA"/>
        </w:rPr>
        <w:t>par 2., 3.,7., 12., 13., 19., 20., 23   .,27.,  29., 30., 31., 38., 40., 43., 47., 50., 51.,  54., daļu:</w:t>
      </w:r>
    </w:p>
    <w:p w:rsidR="00DF070D" w:rsidRPr="00DF070D" w:rsidRDefault="00DF070D" w:rsidP="00DF070D">
      <w:pPr>
        <w:suppressAutoHyphens/>
        <w:spacing w:after="0" w:line="100" w:lineRule="atLeast"/>
        <w:jc w:val="both"/>
        <w:rPr>
          <w:rFonts w:ascii="Times New Roman" w:eastAsia="Times New Roman" w:hAnsi="Times New Roman" w:cs="Times New Roman"/>
          <w:b/>
          <w:i/>
          <w:kern w:val="1"/>
          <w:sz w:val="24"/>
          <w:szCs w:val="24"/>
          <w:u w:val="single"/>
          <w:lang w:eastAsia="ar-SA"/>
        </w:rPr>
      </w:pPr>
      <w:r w:rsidRPr="00DF070D">
        <w:rPr>
          <w:rFonts w:ascii="Times New Roman" w:eastAsia="Times New Roman" w:hAnsi="Times New Roman" w:cs="Times New Roman"/>
          <w:i/>
          <w:kern w:val="1"/>
          <w:sz w:val="24"/>
          <w:szCs w:val="24"/>
          <w:lang w:eastAsia="ar-SA"/>
        </w:rPr>
        <w:t>„Lūdzam, atbilstoši Nolikuma 2.pielikumā izvirzītām prasībām, norādīt piedāvāto konkrēto piegādes termiņu (2.punkts).”;</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lastRenderedPageBreak/>
        <w:t>b</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12.daļu: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materiālu </w:t>
      </w:r>
      <w:proofErr w:type="spellStart"/>
      <w:r w:rsidRPr="00DF070D">
        <w:rPr>
          <w:rFonts w:ascii="Times New Roman" w:eastAsia="Times New Roman" w:hAnsi="Times New Roman" w:cs="Times New Roman"/>
          <w:i/>
          <w:sz w:val="24"/>
          <w:szCs w:val="24"/>
          <w:lang w:eastAsia="lv-LV"/>
        </w:rPr>
        <w:t>augstefektīvai</w:t>
      </w:r>
      <w:proofErr w:type="spellEnd"/>
      <w:r w:rsidRPr="00DF070D">
        <w:rPr>
          <w:rFonts w:ascii="Times New Roman" w:eastAsia="Times New Roman" w:hAnsi="Times New Roman" w:cs="Times New Roman"/>
          <w:i/>
          <w:sz w:val="24"/>
          <w:szCs w:val="24"/>
          <w:lang w:eastAsia="lv-LV"/>
        </w:rPr>
        <w:t xml:space="preserve"> šķidruma hromatogrāfijai (HPLC)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 xml:space="preserve">piedāvātā kolonna cukuru un organisko skābju noteikšanai (1.1. pozīcija) </w:t>
      </w:r>
      <w:proofErr w:type="spellStart"/>
      <w:r w:rsidRPr="00DF070D">
        <w:rPr>
          <w:rFonts w:ascii="Times New Roman" w:eastAsia="Times New Roman" w:hAnsi="Times New Roman" w:cs="Times New Roman"/>
          <w:i/>
          <w:sz w:val="24"/>
          <w:szCs w:val="24"/>
          <w:lang w:eastAsia="lv-LV"/>
        </w:rPr>
        <w:t>priekškolonnu</w:t>
      </w:r>
      <w:proofErr w:type="spellEnd"/>
      <w:r w:rsidRPr="00DF070D">
        <w:rPr>
          <w:rFonts w:ascii="Times New Roman" w:eastAsia="Times New Roman" w:hAnsi="Times New Roman" w:cs="Times New Roman"/>
          <w:i/>
          <w:sz w:val="24"/>
          <w:szCs w:val="24"/>
          <w:lang w:eastAsia="lv-LV"/>
        </w:rPr>
        <w:t xml:space="preserve">   veidu;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w:t>
      </w:r>
      <w:r w:rsidRPr="00DF070D">
        <w:rPr>
          <w:rFonts w:ascii="Times New Roman" w:eastAsia="Times New Roman" w:hAnsi="Times New Roman" w:cs="Times New Roman"/>
          <w:i/>
          <w:sz w:val="24"/>
          <w:szCs w:val="24"/>
          <w:lang w:eastAsia="lv-LV"/>
        </w:rPr>
        <w:tab/>
        <w:t xml:space="preserve">piedāvātās </w:t>
      </w:r>
      <w:proofErr w:type="spellStart"/>
      <w:r w:rsidRPr="00DF070D">
        <w:rPr>
          <w:rFonts w:ascii="Times New Roman" w:eastAsia="Times New Roman" w:hAnsi="Times New Roman" w:cs="Times New Roman"/>
          <w:sz w:val="24"/>
          <w:szCs w:val="24"/>
          <w:lang w:eastAsia="lv-LV"/>
        </w:rPr>
        <w:t>augstefektīvas</w:t>
      </w:r>
      <w:proofErr w:type="spellEnd"/>
      <w:r w:rsidRPr="00DF070D">
        <w:rPr>
          <w:rFonts w:ascii="Times New Roman" w:eastAsia="Times New Roman" w:hAnsi="Times New Roman" w:cs="Times New Roman"/>
          <w:sz w:val="24"/>
          <w:szCs w:val="24"/>
          <w:lang w:eastAsia="lv-LV"/>
        </w:rPr>
        <w:t xml:space="preserve"> šķidruma hromatogrāfijas kolonnas</w:t>
      </w:r>
      <w:r w:rsidRPr="00DF070D">
        <w:rPr>
          <w:rFonts w:ascii="Times New Roman" w:eastAsia="Times New Roman" w:hAnsi="Times New Roman" w:cs="Times New Roman"/>
          <w:i/>
          <w:sz w:val="24"/>
          <w:szCs w:val="24"/>
          <w:lang w:eastAsia="lv-LV"/>
        </w:rPr>
        <w:t xml:space="preserve"> (1.2. pozīcija) </w:t>
      </w:r>
      <w:proofErr w:type="spellStart"/>
      <w:r w:rsidRPr="00DF070D">
        <w:rPr>
          <w:rFonts w:ascii="Times New Roman" w:eastAsia="Times New Roman" w:hAnsi="Times New Roman" w:cs="Times New Roman"/>
          <w:i/>
          <w:sz w:val="24"/>
          <w:szCs w:val="24"/>
          <w:lang w:eastAsia="lv-LV"/>
        </w:rPr>
        <w:t>priekškolonnu</w:t>
      </w:r>
      <w:proofErr w:type="spellEnd"/>
      <w:r w:rsidRPr="00DF070D">
        <w:rPr>
          <w:rFonts w:ascii="Times New Roman" w:eastAsia="Times New Roman" w:hAnsi="Times New Roman" w:cs="Times New Roman"/>
          <w:i/>
          <w:sz w:val="24"/>
          <w:szCs w:val="24"/>
          <w:lang w:eastAsia="lv-LV"/>
        </w:rPr>
        <w:t xml:space="preserve">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t>c</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13.daļu: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analītiskie komplektu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 piedāvātā laktozes noteikšanas reaktīvu komplekta (1.1. pozīcija) paredzamo reakciju veikšanas skaitu.”;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2)piedāvātā  </w:t>
      </w:r>
      <w:proofErr w:type="spellStart"/>
      <w:r w:rsidRPr="00DF070D">
        <w:rPr>
          <w:rFonts w:ascii="Times New Roman" w:eastAsia="Times New Roman" w:hAnsi="Times New Roman" w:cs="Times New Roman"/>
          <w:i/>
          <w:sz w:val="24"/>
          <w:szCs w:val="24"/>
          <w:lang w:eastAsia="lv-LV"/>
        </w:rPr>
        <w:t>fruktānu</w:t>
      </w:r>
      <w:proofErr w:type="spellEnd"/>
      <w:r w:rsidRPr="00DF070D">
        <w:rPr>
          <w:rFonts w:ascii="Times New Roman" w:eastAsia="Times New Roman" w:hAnsi="Times New Roman" w:cs="Times New Roman"/>
          <w:i/>
          <w:sz w:val="24"/>
          <w:szCs w:val="24"/>
          <w:lang w:eastAsia="lv-LV"/>
        </w:rPr>
        <w:t xml:space="preserve"> noteikšanas reaktīvu komplekta (1. 2. pozīcija) paredzamo reakciju veikšanas skaitu;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3) piedāvātā ATP noteikšanas reaģentu komplekta (1. 3. pozīcija) paredzamo reakciju veikšanas skaitu.”;</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b/>
          <w:i/>
          <w:sz w:val="24"/>
          <w:szCs w:val="24"/>
          <w:lang w:eastAsia="lv-LV"/>
        </w:rPr>
        <w:t xml:space="preserve">                              </w:t>
      </w: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t>d</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38.daļu: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reaģentu iedarbības uz </w:t>
      </w:r>
      <w:proofErr w:type="spellStart"/>
      <w:r w:rsidRPr="00DF070D">
        <w:rPr>
          <w:rFonts w:ascii="Times New Roman" w:eastAsia="Times New Roman" w:hAnsi="Times New Roman" w:cs="Times New Roman"/>
          <w:i/>
          <w:sz w:val="24"/>
          <w:szCs w:val="24"/>
          <w:lang w:eastAsia="lv-LV"/>
        </w:rPr>
        <w:t>melanoģenēzi</w:t>
      </w:r>
      <w:proofErr w:type="spellEnd"/>
      <w:r w:rsidRPr="00DF070D">
        <w:rPr>
          <w:rFonts w:ascii="Times New Roman" w:eastAsia="Times New Roman" w:hAnsi="Times New Roman" w:cs="Times New Roman"/>
          <w:i/>
          <w:sz w:val="24"/>
          <w:szCs w:val="24"/>
          <w:lang w:eastAsia="lv-LV"/>
        </w:rPr>
        <w:t xml:space="preserve"> novērtēšanai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 xml:space="preserve">piedāvātai </w:t>
      </w:r>
      <w:proofErr w:type="spellStart"/>
      <w:r w:rsidRPr="00DF070D">
        <w:rPr>
          <w:rFonts w:ascii="Times New Roman" w:eastAsia="Times New Roman" w:hAnsi="Times New Roman" w:cs="Times New Roman"/>
          <w:i/>
          <w:sz w:val="24"/>
          <w:szCs w:val="24"/>
          <w:lang w:eastAsia="lv-LV"/>
        </w:rPr>
        <w:t>tirozināzei</w:t>
      </w:r>
      <w:proofErr w:type="spellEnd"/>
      <w:r w:rsidRPr="00DF070D">
        <w:rPr>
          <w:rFonts w:ascii="Times New Roman" w:eastAsia="Times New Roman" w:hAnsi="Times New Roman" w:cs="Times New Roman"/>
          <w:i/>
          <w:sz w:val="24"/>
          <w:szCs w:val="24"/>
          <w:lang w:eastAsia="lv-LV"/>
        </w:rPr>
        <w:t xml:space="preserve"> (1.1. pozīcija) aktivitāti”;</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d) par 43.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                        </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b/>
          <w:i/>
          <w:kern w:val="1"/>
          <w:sz w:val="24"/>
          <w:szCs w:val="24"/>
          <w:u w:val="single"/>
          <w:lang w:eastAsia="ar-SA"/>
        </w:rPr>
        <w:t>f) par 50.daļu:</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„Lūdzam, atbilstoši Nolikuma 2.pielikumā izvirzītām prasībām, norādīt piedāvāto </w:t>
      </w:r>
      <w:proofErr w:type="spellStart"/>
      <w:r w:rsidRPr="00DF070D">
        <w:rPr>
          <w:rFonts w:ascii="Times New Roman" w:eastAsia="Times New Roman" w:hAnsi="Times New Roman" w:cs="Times New Roman"/>
          <w:i/>
          <w:kern w:val="1"/>
          <w:sz w:val="24"/>
          <w:szCs w:val="24"/>
          <w:lang w:eastAsia="ar-SA"/>
        </w:rPr>
        <w:t>kitu</w:t>
      </w:r>
      <w:proofErr w:type="spellEnd"/>
      <w:r w:rsidRPr="00DF070D">
        <w:rPr>
          <w:rFonts w:ascii="Times New Roman" w:eastAsia="Times New Roman" w:hAnsi="Times New Roman" w:cs="Times New Roman"/>
          <w:i/>
          <w:kern w:val="1"/>
          <w:sz w:val="24"/>
          <w:szCs w:val="24"/>
          <w:lang w:eastAsia="ar-SA"/>
        </w:rPr>
        <w:t xml:space="preserve"> vielu noteikšanai </w:t>
      </w:r>
      <w:r w:rsidRPr="00DF070D">
        <w:rPr>
          <w:rFonts w:ascii="Times New Roman" w:eastAsia="Times New Roman" w:hAnsi="Times New Roman" w:cs="Times New Roman"/>
          <w:b/>
          <w:i/>
          <w:kern w:val="1"/>
          <w:sz w:val="24"/>
          <w:szCs w:val="24"/>
          <w:u w:val="single"/>
          <w:lang w:eastAsia="ar-SA"/>
        </w:rPr>
        <w:t>konkrētus tehniskos parametrus</w:t>
      </w:r>
      <w:r w:rsidRPr="00DF070D">
        <w:rPr>
          <w:rFonts w:ascii="Times New Roman" w:eastAsia="Times New Roman" w:hAnsi="Times New Roman" w:cs="Times New Roman"/>
          <w:i/>
          <w:kern w:val="1"/>
          <w:sz w:val="24"/>
          <w:szCs w:val="24"/>
          <w:lang w:eastAsia="ar-SA"/>
        </w:rPr>
        <w:t>:</w:t>
      </w:r>
    </w:p>
    <w:p w:rsidR="00DF070D" w:rsidRPr="00DF070D" w:rsidRDefault="00DF070D" w:rsidP="00DF070D">
      <w:pPr>
        <w:suppressAutoHyphens/>
        <w:spacing w:after="0" w:line="240" w:lineRule="auto"/>
        <w:ind w:left="567"/>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1) piedāvāts </w:t>
      </w:r>
      <w:proofErr w:type="spellStart"/>
      <w:r w:rsidRPr="00DF070D">
        <w:rPr>
          <w:rFonts w:ascii="Times New Roman" w:eastAsia="Times New Roman" w:hAnsi="Times New Roman" w:cs="Times New Roman"/>
          <w:i/>
          <w:kern w:val="1"/>
          <w:sz w:val="24"/>
          <w:szCs w:val="24"/>
          <w:lang w:eastAsia="ar-SA"/>
        </w:rPr>
        <w:t>glikonskābes</w:t>
      </w:r>
      <w:proofErr w:type="spellEnd"/>
      <w:r w:rsidRPr="00DF070D">
        <w:rPr>
          <w:rFonts w:ascii="Times New Roman" w:eastAsia="Times New Roman" w:hAnsi="Times New Roman" w:cs="Times New Roman"/>
          <w:i/>
          <w:kern w:val="1"/>
          <w:sz w:val="24"/>
          <w:szCs w:val="24"/>
          <w:lang w:eastAsia="ar-SA"/>
        </w:rPr>
        <w:t xml:space="preserve"> noteikšanai vismaz 60 reakcijām (1.4.pozīcija), bet prasīts </w:t>
      </w:r>
      <w:proofErr w:type="spellStart"/>
      <w:r w:rsidRPr="00DF070D">
        <w:rPr>
          <w:rFonts w:ascii="Times New Roman" w:eastAsia="Times New Roman" w:hAnsi="Times New Roman" w:cs="Times New Roman"/>
          <w:i/>
          <w:kern w:val="1"/>
          <w:sz w:val="24"/>
          <w:szCs w:val="24"/>
          <w:lang w:eastAsia="ar-SA"/>
        </w:rPr>
        <w:t>glikorunskābes</w:t>
      </w:r>
      <w:proofErr w:type="spellEnd"/>
      <w:r w:rsidRPr="00DF070D">
        <w:rPr>
          <w:rFonts w:ascii="Times New Roman" w:eastAsia="Times New Roman" w:hAnsi="Times New Roman" w:cs="Times New Roman"/>
          <w:i/>
          <w:kern w:val="1"/>
          <w:sz w:val="24"/>
          <w:szCs w:val="24"/>
          <w:lang w:eastAsia="ar-SA"/>
        </w:rPr>
        <w:t xml:space="preserve"> noteikšanai komplekts vismaz 100 reakcijām;</w:t>
      </w:r>
    </w:p>
    <w:p w:rsidR="00DF070D" w:rsidRPr="00DF070D" w:rsidRDefault="00DF070D" w:rsidP="00DF070D">
      <w:pPr>
        <w:suppressAutoHyphens/>
        <w:spacing w:after="0" w:line="240" w:lineRule="auto"/>
        <w:ind w:left="567"/>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2) piedāvāto </w:t>
      </w:r>
      <w:proofErr w:type="spellStart"/>
      <w:r w:rsidRPr="00DF070D">
        <w:rPr>
          <w:rFonts w:ascii="Times New Roman" w:eastAsia="Times New Roman" w:hAnsi="Times New Roman" w:cs="Times New Roman"/>
          <w:i/>
          <w:kern w:val="1"/>
          <w:sz w:val="24"/>
          <w:szCs w:val="24"/>
          <w:lang w:eastAsia="ar-SA"/>
        </w:rPr>
        <w:t>kitu</w:t>
      </w:r>
      <w:proofErr w:type="spellEnd"/>
      <w:r w:rsidRPr="00DF070D">
        <w:rPr>
          <w:rFonts w:ascii="Times New Roman" w:eastAsia="Times New Roman" w:hAnsi="Times New Roman" w:cs="Times New Roman"/>
          <w:i/>
          <w:kern w:val="1"/>
          <w:sz w:val="24"/>
          <w:szCs w:val="24"/>
          <w:lang w:eastAsia="ar-SA"/>
        </w:rPr>
        <w:t xml:space="preserve"> vielu noteikšanai (1.5., 1.6., 1.7., 1.8.pozīcijās) reakciju skaits.”;</w:t>
      </w:r>
    </w:p>
    <w:p w:rsidR="00DF070D" w:rsidRPr="00DF070D" w:rsidRDefault="00DF070D" w:rsidP="00DF070D">
      <w:pPr>
        <w:suppressAutoHyphens/>
        <w:spacing w:after="0" w:line="100" w:lineRule="atLeast"/>
        <w:jc w:val="both"/>
        <w:rPr>
          <w:rFonts w:ascii="Times New Roman" w:eastAsia="Times New Roman" w:hAnsi="Times New Roman" w:cs="Times New Roman"/>
          <w:b/>
          <w:i/>
          <w:kern w:val="1"/>
          <w:sz w:val="24"/>
          <w:szCs w:val="24"/>
          <w:u w:val="single"/>
          <w:lang w:eastAsia="ar-SA"/>
        </w:rPr>
      </w:pP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b/>
          <w:i/>
          <w:kern w:val="1"/>
          <w:sz w:val="24"/>
          <w:szCs w:val="24"/>
          <w:u w:val="single"/>
          <w:lang w:eastAsia="ar-SA"/>
        </w:rPr>
        <w:t>g) par 54.daļu:</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„Lūdzam, atbilstoši Nolikuma 2.pielikumā izvirzītām prasībām, norādīt piedāvāto </w:t>
      </w:r>
      <w:proofErr w:type="spellStart"/>
      <w:r w:rsidRPr="00DF070D">
        <w:rPr>
          <w:rFonts w:ascii="Times New Roman" w:eastAsia="Times New Roman" w:hAnsi="Times New Roman" w:cs="Times New Roman"/>
          <w:i/>
          <w:kern w:val="1"/>
          <w:sz w:val="24"/>
          <w:szCs w:val="24"/>
          <w:lang w:eastAsia="ar-SA"/>
        </w:rPr>
        <w:t>kriostobru</w:t>
      </w:r>
      <w:proofErr w:type="spellEnd"/>
      <w:r w:rsidRPr="00DF070D">
        <w:rPr>
          <w:rFonts w:ascii="Times New Roman" w:eastAsia="Times New Roman" w:hAnsi="Times New Roman" w:cs="Times New Roman"/>
          <w:i/>
          <w:kern w:val="1"/>
          <w:sz w:val="24"/>
          <w:szCs w:val="24"/>
          <w:lang w:eastAsia="ar-SA"/>
        </w:rPr>
        <w:t xml:space="preserve"> bioloģiskā materiāla ilgstošai uzglabāšanai konkrētu modeli katrā no pozīcijām, jo Jūsu norādītie modeļa Nr. neatbilst piedāvājumā iekļautajam aprakstam.”;</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3.2.3.2.3.</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4., 7., 16., 19., 29. ,37., 40., 43.,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lang w:eastAsia="lv-LV"/>
        </w:rPr>
        <w:t>3.2.3.2.4.</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”MEDILINK”:</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lang w:eastAsia="lv-LV"/>
        </w:rPr>
        <w:t>a)</w:t>
      </w:r>
      <w:r w:rsidRPr="00DF070D">
        <w:rPr>
          <w:rFonts w:ascii="Times New Roman" w:eastAsia="Times New Roman" w:hAnsi="Times New Roman" w:cs="Times New Roman"/>
          <w:b/>
          <w:i/>
          <w:sz w:val="24"/>
          <w:szCs w:val="24"/>
          <w:u w:val="single"/>
          <w:lang w:eastAsia="lv-LV"/>
        </w:rPr>
        <w:t xml:space="preserve"> par 6., 13., 17. ,46., 50.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t>b</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13.daļu: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analītisko komplektu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piedāvātā ATP noteikšanas reaģentu komplekta (1.3.pozīcija) paredzamo reakciju veikšanas skaitu.”;</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c)</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17.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specializēto barotņu, piedevu un materiālu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r>
      <w:proofErr w:type="spellStart"/>
      <w:r w:rsidRPr="00DF070D">
        <w:rPr>
          <w:rFonts w:ascii="Times New Roman" w:eastAsia="Times New Roman" w:hAnsi="Times New Roman" w:cs="Times New Roman"/>
          <w:i/>
          <w:sz w:val="24"/>
          <w:szCs w:val="24"/>
          <w:lang w:eastAsia="lv-LV"/>
        </w:rPr>
        <w:t>piedāvāo</w:t>
      </w:r>
      <w:proofErr w:type="spellEnd"/>
      <w:r w:rsidRPr="00DF070D">
        <w:rPr>
          <w:rFonts w:ascii="Times New Roman" w:eastAsia="Times New Roman" w:hAnsi="Times New Roman" w:cs="Times New Roman"/>
          <w:i/>
          <w:sz w:val="24"/>
          <w:szCs w:val="24"/>
          <w:lang w:eastAsia="lv-LV"/>
        </w:rPr>
        <w:t xml:space="preserve"> DMEM barotnei (1.1.pozīcija);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w:t>
      </w:r>
      <w:r w:rsidRPr="00DF070D">
        <w:rPr>
          <w:rFonts w:ascii="Times New Roman" w:eastAsia="Times New Roman" w:hAnsi="Times New Roman" w:cs="Times New Roman"/>
          <w:i/>
          <w:sz w:val="24"/>
          <w:szCs w:val="24"/>
          <w:lang w:eastAsia="lv-LV"/>
        </w:rPr>
        <w:tab/>
        <w:t xml:space="preserve">piedāvātam ķīmiski standartizēts </w:t>
      </w:r>
      <w:proofErr w:type="spellStart"/>
      <w:r w:rsidRPr="00DF070D">
        <w:rPr>
          <w:rFonts w:ascii="Times New Roman" w:eastAsia="Times New Roman" w:hAnsi="Times New Roman" w:cs="Times New Roman"/>
          <w:i/>
          <w:sz w:val="24"/>
          <w:szCs w:val="24"/>
          <w:lang w:eastAsia="lv-LV"/>
        </w:rPr>
        <w:t>fetālais</w:t>
      </w:r>
      <w:proofErr w:type="spellEnd"/>
      <w:r w:rsidRPr="00DF070D">
        <w:rPr>
          <w:rFonts w:ascii="Times New Roman" w:eastAsia="Times New Roman" w:hAnsi="Times New Roman" w:cs="Times New Roman"/>
          <w:i/>
          <w:sz w:val="24"/>
          <w:szCs w:val="24"/>
          <w:lang w:eastAsia="lv-LV"/>
        </w:rPr>
        <w:t xml:space="preserve"> liellopa serumam(1.2.pozīcija);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3)</w:t>
      </w:r>
      <w:r w:rsidRPr="00DF070D">
        <w:rPr>
          <w:rFonts w:ascii="Times New Roman" w:eastAsia="Times New Roman" w:hAnsi="Times New Roman" w:cs="Times New Roman"/>
          <w:i/>
          <w:sz w:val="24"/>
          <w:szCs w:val="24"/>
          <w:lang w:eastAsia="lv-LV"/>
        </w:rPr>
        <w:tab/>
        <w:t xml:space="preserve">piedāvātam </w:t>
      </w:r>
      <w:r w:rsidRPr="00DF070D">
        <w:rPr>
          <w:rFonts w:ascii="Times New Roman" w:eastAsia="Times New Roman" w:hAnsi="Times New Roman" w:cs="Times New Roman"/>
          <w:sz w:val="24"/>
          <w:szCs w:val="24"/>
          <w:lang w:eastAsia="lv-LV"/>
        </w:rPr>
        <w:t>PBS</w:t>
      </w:r>
      <w:r w:rsidRPr="00DF070D">
        <w:rPr>
          <w:rFonts w:ascii="Times New Roman" w:eastAsia="Times New Roman" w:hAnsi="Times New Roman" w:cs="Times New Roman"/>
          <w:i/>
          <w:sz w:val="24"/>
          <w:szCs w:val="24"/>
          <w:lang w:eastAsia="lv-LV"/>
        </w:rPr>
        <w:t xml:space="preserve"> (1.13.pzīcija);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4)</w:t>
      </w:r>
      <w:r w:rsidRPr="00DF070D">
        <w:rPr>
          <w:rFonts w:ascii="Times New Roman" w:eastAsia="Times New Roman" w:hAnsi="Times New Roman" w:cs="Times New Roman"/>
          <w:i/>
          <w:sz w:val="24"/>
          <w:szCs w:val="24"/>
          <w:lang w:eastAsia="lv-LV"/>
        </w:rPr>
        <w:tab/>
        <w:t xml:space="preserve">piedāvātiem </w:t>
      </w:r>
      <w:r w:rsidRPr="00DF070D">
        <w:rPr>
          <w:rFonts w:ascii="Times New Roman" w:eastAsia="Times New Roman" w:hAnsi="Times New Roman" w:cs="Times New Roman"/>
          <w:bCs/>
          <w:sz w:val="24"/>
          <w:szCs w:val="24"/>
          <w:lang w:eastAsia="lv-LV"/>
        </w:rPr>
        <w:t>šūnu kultivēšanas flakoniem(1. 7.pozīcija)</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5)</w:t>
      </w:r>
      <w:r w:rsidRPr="00DF070D">
        <w:rPr>
          <w:rFonts w:ascii="Times New Roman" w:eastAsia="Times New Roman" w:hAnsi="Times New Roman" w:cs="Times New Roman"/>
          <w:i/>
          <w:sz w:val="24"/>
          <w:szCs w:val="24"/>
          <w:lang w:eastAsia="lv-LV"/>
        </w:rPr>
        <w:tab/>
        <w:t xml:space="preserve">piedāvātās  </w:t>
      </w:r>
      <w:r w:rsidRPr="00DF070D">
        <w:rPr>
          <w:rFonts w:ascii="Times New Roman" w:eastAsia="Times New Roman" w:hAnsi="Times New Roman" w:cs="Times New Roman"/>
          <w:bCs/>
          <w:sz w:val="24"/>
          <w:szCs w:val="24"/>
          <w:lang w:eastAsia="lv-LV"/>
        </w:rPr>
        <w:t>96 lauciņu šūnu kultivēšanas platēm</w:t>
      </w:r>
      <w:r w:rsidRPr="00DF070D">
        <w:rPr>
          <w:rFonts w:ascii="Times New Roman" w:eastAsia="Times New Roman" w:hAnsi="Times New Roman" w:cs="Times New Roman"/>
          <w:i/>
          <w:sz w:val="24"/>
          <w:szCs w:val="24"/>
          <w:lang w:eastAsia="lv-LV"/>
        </w:rPr>
        <w:t xml:space="preserve"> (1.8.pozīcija);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6)      piedāvātai </w:t>
      </w:r>
      <w:proofErr w:type="spellStart"/>
      <w:r w:rsidRPr="00DF070D">
        <w:rPr>
          <w:rFonts w:ascii="Times New Roman" w:eastAsia="Times New Roman" w:hAnsi="Times New Roman" w:cs="Times New Roman"/>
          <w:sz w:val="24"/>
          <w:szCs w:val="24"/>
          <w:lang w:eastAsia="lv-LV"/>
        </w:rPr>
        <w:t>Chamber-slide</w:t>
      </w:r>
      <w:proofErr w:type="spellEnd"/>
      <w:r w:rsidRPr="00DF070D">
        <w:rPr>
          <w:rFonts w:ascii="Times New Roman" w:eastAsia="Times New Roman" w:hAnsi="Times New Roman" w:cs="Times New Roman"/>
          <w:sz w:val="24"/>
          <w:szCs w:val="24"/>
          <w:lang w:eastAsia="lv-LV"/>
        </w:rPr>
        <w:t xml:space="preserve"> šūnu kultivēšanas sistēmai</w:t>
      </w:r>
      <w:r w:rsidRPr="00DF070D">
        <w:rPr>
          <w:rFonts w:ascii="Times New Roman" w:eastAsia="Times New Roman" w:hAnsi="Times New Roman" w:cs="Times New Roman"/>
          <w:i/>
          <w:sz w:val="24"/>
          <w:szCs w:val="24"/>
          <w:lang w:eastAsia="lv-LV"/>
        </w:rPr>
        <w:t xml:space="preserve"> (1.13.pozīcija);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7)</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i/>
          <w:sz w:val="24"/>
          <w:szCs w:val="24"/>
          <w:lang w:eastAsia="lv-LV"/>
        </w:rPr>
        <w:t xml:space="preserve">piedāvātai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sistēmai (1.14.pozīcija);</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i/>
          <w:sz w:val="24"/>
          <w:szCs w:val="24"/>
          <w:lang w:eastAsia="lv-LV"/>
        </w:rPr>
        <w:t xml:space="preserve">8)   piedāvātam elektroniskam </w:t>
      </w:r>
      <w:proofErr w:type="spellStart"/>
      <w:r w:rsidRPr="00DF070D">
        <w:rPr>
          <w:rFonts w:ascii="Times New Roman" w:eastAsia="Times New Roman" w:hAnsi="Times New Roman" w:cs="Times New Roman"/>
          <w:i/>
          <w:sz w:val="24"/>
          <w:szCs w:val="24"/>
          <w:lang w:eastAsia="lv-LV"/>
        </w:rPr>
        <w:t>pipetēšanas</w:t>
      </w:r>
      <w:proofErr w:type="spellEnd"/>
      <w:r w:rsidRPr="00DF070D">
        <w:rPr>
          <w:rFonts w:ascii="Times New Roman" w:eastAsia="Times New Roman" w:hAnsi="Times New Roman" w:cs="Times New Roman"/>
          <w:i/>
          <w:sz w:val="24"/>
          <w:szCs w:val="24"/>
          <w:lang w:eastAsia="lv-LV"/>
        </w:rPr>
        <w:t xml:space="preserve"> palīgam (</w:t>
      </w:r>
      <w:r w:rsidRPr="00DF070D">
        <w:rPr>
          <w:rFonts w:ascii="Times New Roman" w:eastAsia="Times New Roman" w:hAnsi="Times New Roman" w:cs="Times New Roman"/>
          <w:sz w:val="24"/>
          <w:szCs w:val="24"/>
          <w:lang w:eastAsia="lv-LV"/>
        </w:rPr>
        <w:t>1/5.pozīcija)</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sz w:val="24"/>
          <w:szCs w:val="24"/>
          <w:lang w:eastAsia="lv-LV"/>
        </w:rPr>
        <w:t xml:space="preserve">    9)  </w:t>
      </w:r>
      <w:r w:rsidRPr="00DF070D">
        <w:rPr>
          <w:rFonts w:ascii="Times New Roman" w:eastAsia="Times New Roman" w:hAnsi="Times New Roman" w:cs="Times New Roman"/>
          <w:i/>
          <w:sz w:val="24"/>
          <w:szCs w:val="24"/>
          <w:lang w:eastAsia="lv-LV"/>
        </w:rPr>
        <w:t xml:space="preserve">piedāvāto </w:t>
      </w:r>
      <w:r w:rsidRPr="00DF070D">
        <w:rPr>
          <w:rFonts w:ascii="Times New Roman" w:eastAsia="Times New Roman" w:hAnsi="Times New Roman" w:cs="Times New Roman"/>
          <w:bCs/>
          <w:i/>
          <w:sz w:val="24"/>
          <w:szCs w:val="24"/>
          <w:lang w:eastAsia="lv-LV"/>
        </w:rPr>
        <w:t xml:space="preserve">specializēto barotņu, piedevu un materiālu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stikliņu ražotāja noteikto modeli/kodu.”;</w:t>
      </w:r>
    </w:p>
    <w:p w:rsidR="00DF070D" w:rsidRPr="00DF070D" w:rsidRDefault="00DF070D" w:rsidP="00DF070D">
      <w:pPr>
        <w:suppressAutoHyphens/>
        <w:spacing w:after="0" w:line="100" w:lineRule="atLeast"/>
        <w:jc w:val="both"/>
        <w:rPr>
          <w:rFonts w:ascii="Times New Roman" w:eastAsia="Times New Roman" w:hAnsi="Times New Roman" w:cs="Times New Roman"/>
          <w:b/>
          <w:i/>
          <w:kern w:val="1"/>
          <w:sz w:val="24"/>
          <w:szCs w:val="24"/>
          <w:u w:val="single"/>
          <w:lang w:eastAsia="ar-SA"/>
        </w:rPr>
      </w:pP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b/>
          <w:i/>
          <w:kern w:val="1"/>
          <w:sz w:val="24"/>
          <w:szCs w:val="24"/>
          <w:u w:val="single"/>
          <w:lang w:eastAsia="ar-SA"/>
        </w:rPr>
        <w:t>d)</w:t>
      </w:r>
      <w:r w:rsidRPr="00DF070D">
        <w:rPr>
          <w:rFonts w:ascii="Times New Roman" w:eastAsia="Times New Roman" w:hAnsi="Times New Roman" w:cs="Times New Roman"/>
          <w:i/>
          <w:kern w:val="1"/>
          <w:sz w:val="24"/>
          <w:szCs w:val="24"/>
          <w:u w:val="single"/>
          <w:lang w:eastAsia="ar-SA"/>
        </w:rPr>
        <w:t xml:space="preserve"> </w:t>
      </w:r>
      <w:r w:rsidRPr="00DF070D">
        <w:rPr>
          <w:rFonts w:ascii="Times New Roman" w:eastAsia="Times New Roman" w:hAnsi="Times New Roman" w:cs="Times New Roman"/>
          <w:b/>
          <w:i/>
          <w:kern w:val="1"/>
          <w:sz w:val="24"/>
          <w:szCs w:val="24"/>
          <w:u w:val="single"/>
          <w:lang w:eastAsia="ar-SA"/>
        </w:rPr>
        <w:t>par 46. daļu:</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„Lūdzam, atbilstoši Nolikuma 2.pielikumā izvirzītām prasībām, norādīt piedāvāto </w:t>
      </w:r>
      <w:proofErr w:type="spellStart"/>
      <w:r w:rsidRPr="00DF070D">
        <w:rPr>
          <w:rFonts w:ascii="Times New Roman" w:eastAsia="Times New Roman" w:hAnsi="Times New Roman" w:cs="Times New Roman"/>
          <w:bCs/>
          <w:i/>
          <w:kern w:val="1"/>
          <w:sz w:val="24"/>
          <w:szCs w:val="24"/>
          <w:lang w:eastAsia="ar-SA"/>
        </w:rPr>
        <w:t>kitu</w:t>
      </w:r>
      <w:proofErr w:type="spellEnd"/>
      <w:r w:rsidRPr="00DF070D">
        <w:rPr>
          <w:rFonts w:ascii="Times New Roman" w:eastAsia="Times New Roman" w:hAnsi="Times New Roman" w:cs="Times New Roman"/>
          <w:bCs/>
          <w:i/>
          <w:kern w:val="1"/>
          <w:sz w:val="24"/>
          <w:szCs w:val="24"/>
          <w:lang w:eastAsia="ar-SA"/>
        </w:rPr>
        <w:t xml:space="preserve"> vielu noteikšanai</w:t>
      </w:r>
      <w:r w:rsidRPr="00DF070D">
        <w:rPr>
          <w:rFonts w:ascii="Times New Roman" w:eastAsia="Times New Roman" w:hAnsi="Times New Roman" w:cs="Times New Roman"/>
          <w:i/>
          <w:kern w:val="1"/>
          <w:sz w:val="24"/>
          <w:szCs w:val="24"/>
          <w:lang w:eastAsia="ar-SA"/>
        </w:rPr>
        <w:t xml:space="preserve"> </w:t>
      </w:r>
      <w:r w:rsidRPr="00DF070D">
        <w:rPr>
          <w:rFonts w:ascii="Times New Roman" w:eastAsia="Times New Roman" w:hAnsi="Times New Roman" w:cs="Times New Roman"/>
          <w:b/>
          <w:i/>
          <w:kern w:val="1"/>
          <w:sz w:val="24"/>
          <w:szCs w:val="24"/>
          <w:u w:val="single"/>
          <w:lang w:eastAsia="ar-SA"/>
        </w:rPr>
        <w:t>konkrētus tehniskos parametrus</w:t>
      </w:r>
      <w:r w:rsidRPr="00DF070D">
        <w:rPr>
          <w:rFonts w:ascii="Times New Roman" w:eastAsia="Times New Roman" w:hAnsi="Times New Roman" w:cs="Times New Roman"/>
          <w:i/>
          <w:kern w:val="1"/>
          <w:sz w:val="24"/>
          <w:szCs w:val="24"/>
          <w:lang w:eastAsia="ar-SA"/>
        </w:rPr>
        <w:t xml:space="preserve">: piedāvātam </w:t>
      </w:r>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kita</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b/>
          <w:i/>
          <w:sz w:val="24"/>
          <w:szCs w:val="24"/>
          <w:lang w:eastAsia="lv-LV"/>
        </w:rPr>
        <w:t>etanola</w:t>
      </w:r>
      <w:proofErr w:type="spellEnd"/>
      <w:r w:rsidRPr="00DF070D">
        <w:rPr>
          <w:rFonts w:ascii="Times New Roman" w:eastAsia="Times New Roman" w:hAnsi="Times New Roman" w:cs="Times New Roman"/>
          <w:b/>
          <w:i/>
          <w:sz w:val="24"/>
          <w:szCs w:val="24"/>
          <w:lang w:eastAsia="lv-LV"/>
        </w:rPr>
        <w:t xml:space="preserve"> </w:t>
      </w:r>
      <w:r w:rsidRPr="00DF070D">
        <w:rPr>
          <w:rFonts w:ascii="Times New Roman" w:eastAsia="Times New Roman" w:hAnsi="Times New Roman" w:cs="Times New Roman"/>
          <w:i/>
          <w:sz w:val="24"/>
          <w:szCs w:val="24"/>
          <w:lang w:eastAsia="lv-LV"/>
        </w:rPr>
        <w:t>noteikšanai(1.2.pozīcija).”;</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e)</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50.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proofErr w:type="spellStart"/>
      <w:r w:rsidRPr="00DF070D">
        <w:rPr>
          <w:rFonts w:ascii="Times New Roman" w:eastAsia="Times New Roman" w:hAnsi="Times New Roman" w:cs="Times New Roman"/>
          <w:bCs/>
          <w:i/>
          <w:sz w:val="24"/>
          <w:szCs w:val="24"/>
          <w:lang w:eastAsia="lv-LV"/>
        </w:rPr>
        <w:t>kitu</w:t>
      </w:r>
      <w:proofErr w:type="spellEnd"/>
      <w:r w:rsidRPr="00DF070D">
        <w:rPr>
          <w:rFonts w:ascii="Times New Roman" w:eastAsia="Times New Roman" w:hAnsi="Times New Roman" w:cs="Times New Roman"/>
          <w:bCs/>
          <w:i/>
          <w:sz w:val="24"/>
          <w:szCs w:val="24"/>
          <w:lang w:eastAsia="lv-LV"/>
        </w:rPr>
        <w:t xml:space="preserve"> vielu noteikšanai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kern w:val="1"/>
          <w:sz w:val="24"/>
          <w:szCs w:val="24"/>
          <w:lang w:eastAsia="ar-SA"/>
        </w:rPr>
        <w:t xml:space="preserve">     1) piedāvātam </w:t>
      </w:r>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kitam</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b/>
          <w:i/>
          <w:sz w:val="24"/>
          <w:szCs w:val="24"/>
          <w:lang w:eastAsia="lv-LV"/>
        </w:rPr>
        <w:t>etanola</w:t>
      </w:r>
      <w:proofErr w:type="spellEnd"/>
      <w:r w:rsidRPr="00DF070D">
        <w:rPr>
          <w:rFonts w:ascii="Times New Roman" w:eastAsia="Times New Roman" w:hAnsi="Times New Roman" w:cs="Times New Roman"/>
          <w:b/>
          <w:i/>
          <w:sz w:val="24"/>
          <w:szCs w:val="24"/>
          <w:lang w:eastAsia="lv-LV"/>
        </w:rPr>
        <w:t xml:space="preserve"> </w:t>
      </w:r>
      <w:r w:rsidRPr="00DF070D">
        <w:rPr>
          <w:rFonts w:ascii="Times New Roman" w:eastAsia="Times New Roman" w:hAnsi="Times New Roman" w:cs="Times New Roman"/>
          <w:i/>
          <w:sz w:val="24"/>
          <w:szCs w:val="24"/>
          <w:lang w:eastAsia="lv-LV"/>
        </w:rPr>
        <w:t>noteikšanai(1.2.pozīcija);</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 piedāvāto </w:t>
      </w:r>
      <w:proofErr w:type="spellStart"/>
      <w:r w:rsidRPr="00DF070D">
        <w:rPr>
          <w:rFonts w:ascii="Times New Roman" w:eastAsia="Times New Roman" w:hAnsi="Times New Roman" w:cs="Times New Roman"/>
          <w:sz w:val="24"/>
          <w:szCs w:val="24"/>
          <w:lang w:eastAsia="lv-LV"/>
        </w:rPr>
        <w:t>kitu</w:t>
      </w:r>
      <w:proofErr w:type="spellEnd"/>
      <w:r w:rsidRPr="00DF070D">
        <w:rPr>
          <w:rFonts w:ascii="Times New Roman" w:eastAsia="Times New Roman" w:hAnsi="Times New Roman" w:cs="Times New Roman"/>
          <w:sz w:val="24"/>
          <w:szCs w:val="24"/>
          <w:lang w:eastAsia="lv-LV"/>
        </w:rPr>
        <w:t xml:space="preserve"> saharozes/glikozes/fruktozes noteikšanai</w:t>
      </w:r>
      <w:r w:rsidRPr="00DF070D">
        <w:rPr>
          <w:rFonts w:ascii="Times New Roman" w:eastAsia="Times New Roman" w:hAnsi="Times New Roman" w:cs="Times New Roman"/>
          <w:i/>
          <w:sz w:val="24"/>
          <w:szCs w:val="24"/>
          <w:lang w:eastAsia="lv-LV"/>
        </w:rPr>
        <w:t xml:space="preserve"> (1.7.pozīcija- konkrēts iespējamais reakciju skaits).”;                                                                                                                                                                                                  </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lang w:eastAsia="lv-LV"/>
        </w:rPr>
        <w:t>3.2.3.2.4.</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”TRANSFOR”:</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8.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optisko instrumentu un elektronisko komponenšu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 xml:space="preserve">piedāvātam  </w:t>
      </w:r>
      <w:r w:rsidRPr="00DF070D">
        <w:rPr>
          <w:rFonts w:ascii="Times New Roman" w:eastAsia="Times New Roman" w:hAnsi="Times New Roman" w:cs="Times New Roman"/>
          <w:color w:val="000000"/>
          <w:sz w:val="20"/>
          <w:szCs w:val="20"/>
          <w:lang w:eastAsia="lv-LV"/>
        </w:rPr>
        <w:t>rokas elektroinstrumentam ar 75 piederumiem</w:t>
      </w:r>
      <w:r w:rsidRPr="00DF070D">
        <w:rPr>
          <w:rFonts w:ascii="Times New Roman" w:eastAsia="Times New Roman" w:hAnsi="Times New Roman" w:cs="Times New Roman"/>
          <w:i/>
          <w:sz w:val="24"/>
          <w:szCs w:val="24"/>
          <w:lang w:eastAsia="lv-LV"/>
        </w:rPr>
        <w:t xml:space="preserve"> (1.3.pozīcija);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w:t>
      </w:r>
      <w:r w:rsidRPr="00DF070D">
        <w:rPr>
          <w:rFonts w:ascii="Times New Roman" w:eastAsia="Times New Roman" w:hAnsi="Times New Roman" w:cs="Times New Roman"/>
          <w:i/>
          <w:sz w:val="24"/>
          <w:szCs w:val="24"/>
          <w:lang w:eastAsia="lv-LV"/>
        </w:rPr>
        <w:tab/>
        <w:t xml:space="preserve">piedāvātam </w:t>
      </w:r>
      <w:r w:rsidRPr="00DF070D">
        <w:rPr>
          <w:rFonts w:ascii="Times New Roman" w:eastAsia="Times New Roman" w:hAnsi="Times New Roman" w:cs="Times New Roman"/>
          <w:color w:val="000000"/>
          <w:sz w:val="20"/>
          <w:szCs w:val="20"/>
          <w:lang w:eastAsia="lv-LV"/>
        </w:rPr>
        <w:t>rokas elektroinstrumentam darbināmam ar litija-jonu akumulatoru</w:t>
      </w:r>
      <w:r w:rsidRPr="00DF070D">
        <w:rPr>
          <w:rFonts w:ascii="Times New Roman" w:eastAsia="Times New Roman" w:hAnsi="Times New Roman" w:cs="Times New Roman"/>
          <w:i/>
          <w:sz w:val="24"/>
          <w:szCs w:val="24"/>
          <w:lang w:eastAsia="lv-LV"/>
        </w:rPr>
        <w:t xml:space="preserve"> (1.4.pozīcija);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3)</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405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(2.42.pzīcija)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4)</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473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(2.43.pzīcija)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5)</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532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(2.44.pzīcija)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6)      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635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(2.45.pzīcija)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7)</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i/>
          <w:sz w:val="24"/>
          <w:szCs w:val="24"/>
          <w:lang w:eastAsia="lv-LV"/>
        </w:rPr>
        <w:t xml:space="preserve">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650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(2.46.pzīcija)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8)      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670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(2.47.pzīcija)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9)      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780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(2.48.pzīcija)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10)    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808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(2.49.pzīcija)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11)    piedāvātā  </w:t>
      </w:r>
      <w:r w:rsidRPr="00DF070D">
        <w:rPr>
          <w:rFonts w:ascii="Times New Roman" w:eastAsia="Times New Roman" w:hAnsi="Times New Roman" w:cs="Times New Roman"/>
          <w:color w:val="000000"/>
          <w:sz w:val="20"/>
          <w:szCs w:val="20"/>
          <w:lang w:eastAsia="lv-LV"/>
        </w:rPr>
        <w:t>uzlādējamā AAA tipa akumulatora</w:t>
      </w:r>
      <w:r w:rsidRPr="00DF070D">
        <w:rPr>
          <w:rFonts w:ascii="Times New Roman" w:eastAsia="Times New Roman" w:hAnsi="Times New Roman" w:cs="Times New Roman"/>
          <w:i/>
          <w:sz w:val="24"/>
          <w:szCs w:val="24"/>
          <w:lang w:eastAsia="lv-LV"/>
        </w:rPr>
        <w:t xml:space="preserve"> (2.78.pzīcija)modeli;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lastRenderedPageBreak/>
        <w:t xml:space="preserve">   12)    piedāvātā  </w:t>
      </w:r>
      <w:r w:rsidRPr="00DF070D">
        <w:rPr>
          <w:rFonts w:ascii="Times New Roman" w:eastAsia="Times New Roman" w:hAnsi="Times New Roman" w:cs="Times New Roman"/>
          <w:color w:val="000000"/>
          <w:sz w:val="20"/>
          <w:szCs w:val="20"/>
          <w:lang w:eastAsia="lv-LV"/>
        </w:rPr>
        <w:t>uzlādējamā AA tipa akumulatora</w:t>
      </w:r>
      <w:r w:rsidRPr="00DF070D">
        <w:rPr>
          <w:rFonts w:ascii="Times New Roman" w:eastAsia="Times New Roman" w:hAnsi="Times New Roman" w:cs="Times New Roman"/>
          <w:i/>
          <w:sz w:val="24"/>
          <w:szCs w:val="24"/>
          <w:lang w:eastAsia="lv-LV"/>
        </w:rPr>
        <w:t xml:space="preserve"> (2.79.pzīcija)modeli;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13)    piedāvātā  </w:t>
      </w:r>
      <w:r w:rsidRPr="00DF070D">
        <w:rPr>
          <w:rFonts w:ascii="Times New Roman" w:eastAsia="Times New Roman" w:hAnsi="Times New Roman" w:cs="Times New Roman"/>
          <w:color w:val="000000"/>
          <w:sz w:val="20"/>
          <w:szCs w:val="20"/>
          <w:lang w:eastAsia="lv-LV"/>
        </w:rPr>
        <w:t>svina akumulatora</w:t>
      </w:r>
      <w:r w:rsidRPr="00DF070D">
        <w:rPr>
          <w:rFonts w:ascii="Times New Roman" w:eastAsia="Times New Roman" w:hAnsi="Times New Roman" w:cs="Times New Roman"/>
          <w:i/>
          <w:sz w:val="24"/>
          <w:szCs w:val="24"/>
          <w:lang w:eastAsia="lv-LV"/>
        </w:rPr>
        <w:t xml:space="preserve"> (2.80.pzīcija)izmērus;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14)   piedāvātās </w:t>
      </w:r>
      <w:proofErr w:type="spellStart"/>
      <w:r w:rsidRPr="00DF070D">
        <w:rPr>
          <w:rFonts w:ascii="Times New Roman" w:eastAsia="Times New Roman" w:hAnsi="Times New Roman" w:cs="Times New Roman"/>
          <w:color w:val="000000"/>
          <w:sz w:val="20"/>
          <w:szCs w:val="20"/>
          <w:lang w:eastAsia="lv-LV"/>
        </w:rPr>
        <w:t>Li-polymer</w:t>
      </w:r>
      <w:proofErr w:type="spellEnd"/>
      <w:r w:rsidRPr="00DF070D">
        <w:rPr>
          <w:rFonts w:ascii="Times New Roman" w:eastAsia="Times New Roman" w:hAnsi="Times New Roman" w:cs="Times New Roman"/>
          <w:color w:val="000000"/>
          <w:sz w:val="20"/>
          <w:szCs w:val="20"/>
          <w:lang w:eastAsia="lv-LV"/>
        </w:rPr>
        <w:t xml:space="preserve"> baterijas</w:t>
      </w:r>
      <w:r w:rsidRPr="00DF070D">
        <w:rPr>
          <w:rFonts w:ascii="Times New Roman" w:eastAsia="Times New Roman" w:hAnsi="Times New Roman" w:cs="Times New Roman"/>
          <w:i/>
          <w:sz w:val="24"/>
          <w:szCs w:val="24"/>
          <w:lang w:eastAsia="lv-LV"/>
        </w:rPr>
        <w:t xml:space="preserve"> (2.81.pzīcija)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15)   piedāvātās </w:t>
      </w:r>
      <w:r w:rsidRPr="00DF070D">
        <w:rPr>
          <w:rFonts w:ascii="Times New Roman" w:eastAsia="Times New Roman" w:hAnsi="Times New Roman" w:cs="Times New Roman"/>
          <w:color w:val="000000"/>
          <w:sz w:val="20"/>
          <w:szCs w:val="20"/>
          <w:lang w:eastAsia="lv-LV"/>
        </w:rPr>
        <w:t>Litija baterijas</w:t>
      </w:r>
      <w:r w:rsidRPr="00DF070D">
        <w:rPr>
          <w:rFonts w:ascii="Times New Roman" w:eastAsia="Times New Roman" w:hAnsi="Times New Roman" w:cs="Times New Roman"/>
          <w:i/>
          <w:sz w:val="24"/>
          <w:szCs w:val="24"/>
          <w:lang w:eastAsia="lv-LV"/>
        </w:rPr>
        <w:t xml:space="preserve"> (2.82.pzīcija) izmērus;</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16)   piedāvātā </w:t>
      </w:r>
      <w:r w:rsidRPr="00DF070D">
        <w:rPr>
          <w:rFonts w:ascii="Times New Roman" w:eastAsia="Times New Roman" w:hAnsi="Times New Roman" w:cs="Times New Roman"/>
          <w:color w:val="000000"/>
          <w:sz w:val="20"/>
          <w:szCs w:val="20"/>
          <w:lang w:eastAsia="lv-LV"/>
        </w:rPr>
        <w:t>miniatūrs GSM/GPRS moduļa</w:t>
      </w:r>
      <w:r w:rsidRPr="00DF070D">
        <w:rPr>
          <w:rFonts w:ascii="Times New Roman" w:eastAsia="Times New Roman" w:hAnsi="Times New Roman" w:cs="Times New Roman"/>
          <w:i/>
          <w:sz w:val="24"/>
          <w:szCs w:val="24"/>
          <w:lang w:eastAsia="lv-LV"/>
        </w:rPr>
        <w:t xml:space="preserve"> (2.120.pzīcija) izmērus.”;</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b)</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9.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optisko instrumentu un elektronisko komponenšu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piedāvātā  optiskā filtra (1.3.pozīcija) modelis;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sz w:val="24"/>
          <w:szCs w:val="24"/>
          <w:lang w:eastAsia="lv-LV"/>
        </w:rPr>
        <w:t xml:space="preserve">405 </w:t>
      </w:r>
      <w:proofErr w:type="spellStart"/>
      <w:r w:rsidRPr="00DF070D">
        <w:rPr>
          <w:rFonts w:ascii="Times New Roman" w:eastAsia="Times New Roman" w:hAnsi="Times New Roman" w:cs="Times New Roman"/>
          <w:i/>
          <w:sz w:val="24"/>
          <w:szCs w:val="24"/>
          <w:lang w:eastAsia="lv-LV"/>
        </w:rPr>
        <w:t>nm</w:t>
      </w:r>
      <w:proofErr w:type="spellEnd"/>
      <w:r w:rsidRPr="00DF070D">
        <w:rPr>
          <w:rFonts w:ascii="Times New Roman" w:eastAsia="Times New Roman" w:hAnsi="Times New Roman" w:cs="Times New Roman"/>
          <w:i/>
          <w:sz w:val="24"/>
          <w:szCs w:val="24"/>
          <w:lang w:eastAsia="lv-LV"/>
        </w:rPr>
        <w:t xml:space="preserve"> (2.38.pozīcija)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3)</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473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(2.39.pozīcija)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4)</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532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(2.40.pozīcija)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5)</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635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(2.41.pozīcija)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6)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650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(2.42.pozīcija)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7)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670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(2.43.pozīcija)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8)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780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(2.44.pozīcija)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9)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808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(2.45.pozīcija)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10)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808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(2.46.pozīcija)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11)    piedāvātā  </w:t>
      </w:r>
      <w:r w:rsidRPr="00DF070D">
        <w:rPr>
          <w:rFonts w:ascii="Times New Roman" w:eastAsia="Times New Roman" w:hAnsi="Times New Roman" w:cs="Times New Roman"/>
          <w:i/>
          <w:color w:val="000000"/>
          <w:sz w:val="24"/>
          <w:szCs w:val="24"/>
          <w:lang w:eastAsia="lv-LV"/>
        </w:rPr>
        <w:t xml:space="preserve">uzlādējamā AAA </w:t>
      </w:r>
      <w:proofErr w:type="spellStart"/>
      <w:r w:rsidRPr="00DF070D">
        <w:rPr>
          <w:rFonts w:ascii="Times New Roman" w:eastAsia="Times New Roman" w:hAnsi="Times New Roman" w:cs="Times New Roman"/>
          <w:i/>
          <w:color w:val="000000"/>
          <w:sz w:val="24"/>
          <w:szCs w:val="24"/>
          <w:lang w:eastAsia="lv-LV"/>
        </w:rPr>
        <w:t>ti</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Displeju</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eastAsia="lv-LV"/>
        </w:rPr>
        <w:t>128x128pix</w:t>
      </w:r>
      <w:r w:rsidRPr="00DF070D">
        <w:rPr>
          <w:rFonts w:ascii="Times New Roman" w:eastAsia="Times New Roman" w:hAnsi="Times New Roman" w:cs="Times New Roman"/>
          <w:i/>
          <w:color w:val="000000"/>
          <w:sz w:val="24"/>
          <w:szCs w:val="24"/>
          <w:lang w:eastAsia="lv-LV"/>
        </w:rPr>
        <w:t xml:space="preserve"> </w:t>
      </w:r>
      <w:r w:rsidRPr="00DF070D">
        <w:rPr>
          <w:rFonts w:ascii="Times New Roman" w:eastAsia="Times New Roman" w:hAnsi="Times New Roman" w:cs="Times New Roman"/>
          <w:i/>
          <w:sz w:val="24"/>
          <w:szCs w:val="24"/>
          <w:lang w:eastAsia="lv-LV"/>
        </w:rPr>
        <w:t>(2.48.pozīcija)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12)    piedāvātā  </w:t>
      </w:r>
      <w:proofErr w:type="spellStart"/>
      <w:r w:rsidRPr="00DF070D">
        <w:rPr>
          <w:rFonts w:ascii="Times New Roman" w:eastAsia="Times New Roman" w:hAnsi="Times New Roman" w:cs="Times New Roman"/>
          <w:i/>
          <w:sz w:val="24"/>
          <w:szCs w:val="24"/>
          <w:lang w:val="de-DE" w:eastAsia="lv-LV"/>
        </w:rPr>
        <w:t>displeju</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sz w:val="24"/>
          <w:szCs w:val="24"/>
          <w:lang w:eastAsia="lv-LV"/>
        </w:rPr>
        <w:t>16x2 līnijas, baltas (2.52.pozīcija)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13)    piedāvātā  </w:t>
      </w:r>
      <w:r w:rsidRPr="00DF070D">
        <w:rPr>
          <w:rFonts w:ascii="Times New Roman" w:eastAsia="Times New Roman" w:hAnsi="Times New Roman" w:cs="Times New Roman"/>
          <w:i/>
          <w:color w:val="000000"/>
          <w:sz w:val="24"/>
          <w:szCs w:val="24"/>
          <w:lang w:eastAsia="lv-LV"/>
        </w:rPr>
        <w:t>tranzistors NPN I</w:t>
      </w:r>
      <w:r w:rsidRPr="00DF070D">
        <w:rPr>
          <w:rFonts w:ascii="Times New Roman" w:eastAsia="Times New Roman" w:hAnsi="Times New Roman" w:cs="Times New Roman"/>
          <w:i/>
          <w:color w:val="000000"/>
          <w:sz w:val="24"/>
          <w:szCs w:val="24"/>
          <w:vertAlign w:val="subscript"/>
          <w:lang w:eastAsia="lv-LV"/>
        </w:rPr>
        <w:t xml:space="preserve">k </w:t>
      </w:r>
      <w:r w:rsidRPr="00DF070D">
        <w:rPr>
          <w:rFonts w:ascii="Times New Roman" w:eastAsia="Times New Roman" w:hAnsi="Times New Roman" w:cs="Times New Roman"/>
          <w:i/>
          <w:color w:val="000000"/>
          <w:sz w:val="24"/>
          <w:szCs w:val="24"/>
          <w:lang w:eastAsia="lv-LV"/>
        </w:rPr>
        <w:t xml:space="preserve"> 0.1A</w:t>
      </w:r>
      <w:r w:rsidRPr="00DF070D">
        <w:rPr>
          <w:rFonts w:ascii="Times New Roman" w:eastAsia="Times New Roman" w:hAnsi="Times New Roman" w:cs="Times New Roman"/>
          <w:i/>
          <w:sz w:val="24"/>
          <w:szCs w:val="24"/>
          <w:lang w:eastAsia="lv-LV"/>
        </w:rPr>
        <w:t xml:space="preserve"> (2.80.pozīcija)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14)   piedāvātā </w:t>
      </w:r>
      <w:r w:rsidRPr="00DF070D">
        <w:rPr>
          <w:rFonts w:ascii="Times New Roman" w:eastAsia="Times New Roman" w:hAnsi="Times New Roman" w:cs="Times New Roman"/>
          <w:i/>
          <w:color w:val="000000"/>
          <w:sz w:val="24"/>
          <w:szCs w:val="24"/>
          <w:lang w:eastAsia="lv-LV"/>
        </w:rPr>
        <w:t>tranzistora NPN virsmas montāžas</w:t>
      </w:r>
      <w:r w:rsidRPr="00DF070D">
        <w:rPr>
          <w:rFonts w:ascii="Times New Roman" w:eastAsia="Times New Roman" w:hAnsi="Times New Roman" w:cs="Times New Roman"/>
          <w:i/>
          <w:sz w:val="24"/>
          <w:szCs w:val="24"/>
          <w:lang w:eastAsia="lv-LV"/>
        </w:rPr>
        <w:t xml:space="preserve"> (2.81.pozīcija)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15)   piedāvātā </w:t>
      </w:r>
      <w:r w:rsidRPr="00DF070D">
        <w:rPr>
          <w:rFonts w:ascii="Times New Roman" w:eastAsia="Times New Roman" w:hAnsi="Times New Roman" w:cs="Times New Roman"/>
          <w:i/>
          <w:color w:val="000000"/>
          <w:sz w:val="24"/>
          <w:szCs w:val="24"/>
          <w:lang w:eastAsia="lv-LV"/>
        </w:rPr>
        <w:t>lauka tranzistora 4,1A</w:t>
      </w:r>
      <w:r w:rsidRPr="00DF070D">
        <w:rPr>
          <w:rFonts w:ascii="Times New Roman" w:eastAsia="Times New Roman" w:hAnsi="Times New Roman" w:cs="Times New Roman"/>
          <w:i/>
          <w:sz w:val="24"/>
          <w:szCs w:val="24"/>
          <w:lang w:eastAsia="lv-LV"/>
        </w:rPr>
        <w:t xml:space="preserve"> (2.82.pozīcija) modeli;</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16)   piedāvātā </w:t>
      </w:r>
      <w:r w:rsidRPr="00DF070D">
        <w:rPr>
          <w:rFonts w:ascii="Times New Roman" w:eastAsia="Times New Roman" w:hAnsi="Times New Roman" w:cs="Times New Roman"/>
          <w:i/>
          <w:color w:val="000000"/>
          <w:sz w:val="24"/>
          <w:szCs w:val="24"/>
          <w:lang w:eastAsia="lv-LV"/>
        </w:rPr>
        <w:t>tranzistors PNP I</w:t>
      </w:r>
      <w:r w:rsidRPr="00DF070D">
        <w:rPr>
          <w:rFonts w:ascii="Times New Roman" w:eastAsia="Times New Roman" w:hAnsi="Times New Roman" w:cs="Times New Roman"/>
          <w:i/>
          <w:color w:val="000000"/>
          <w:sz w:val="24"/>
          <w:szCs w:val="24"/>
          <w:vertAlign w:val="subscript"/>
          <w:lang w:eastAsia="lv-LV"/>
        </w:rPr>
        <w:t>k</w:t>
      </w:r>
      <w:r w:rsidRPr="00DF070D">
        <w:rPr>
          <w:rFonts w:ascii="Times New Roman" w:eastAsia="Times New Roman" w:hAnsi="Times New Roman" w:cs="Times New Roman"/>
          <w:i/>
          <w:color w:val="000000"/>
          <w:sz w:val="24"/>
          <w:szCs w:val="24"/>
          <w:lang w:eastAsia="lv-LV"/>
        </w:rPr>
        <w:t xml:space="preserve"> 0,6A </w:t>
      </w:r>
      <w:r w:rsidRPr="00DF070D">
        <w:rPr>
          <w:rFonts w:ascii="Times New Roman" w:eastAsia="Times New Roman" w:hAnsi="Times New Roman" w:cs="Times New Roman"/>
          <w:i/>
          <w:sz w:val="24"/>
          <w:szCs w:val="24"/>
          <w:lang w:eastAsia="lv-LV"/>
        </w:rPr>
        <w:t xml:space="preserve"> (2.83.pozīcija) modeli;</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17)   piedāvātā </w:t>
      </w:r>
      <w:r w:rsidRPr="00DF070D">
        <w:rPr>
          <w:rFonts w:ascii="Times New Roman" w:eastAsia="Times New Roman" w:hAnsi="Times New Roman" w:cs="Times New Roman"/>
          <w:i/>
          <w:color w:val="000000"/>
          <w:sz w:val="24"/>
          <w:szCs w:val="24"/>
          <w:lang w:eastAsia="lv-LV"/>
        </w:rPr>
        <w:t>lauka tranzistora 24A</w:t>
      </w:r>
      <w:r w:rsidRPr="00DF070D">
        <w:rPr>
          <w:rFonts w:ascii="Times New Roman" w:eastAsia="Times New Roman" w:hAnsi="Times New Roman" w:cs="Times New Roman"/>
          <w:i/>
          <w:sz w:val="24"/>
          <w:szCs w:val="24"/>
          <w:lang w:eastAsia="lv-LV"/>
        </w:rPr>
        <w:t xml:space="preserve"> (2.85.pozīcija) modeli;</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18)   piedāvātā </w:t>
      </w:r>
      <w:r w:rsidRPr="00DF070D">
        <w:rPr>
          <w:rFonts w:ascii="Times New Roman" w:eastAsia="Times New Roman" w:hAnsi="Times New Roman" w:cs="Times New Roman"/>
          <w:i/>
          <w:color w:val="000000"/>
          <w:sz w:val="24"/>
          <w:szCs w:val="24"/>
          <w:lang w:eastAsia="lv-LV"/>
        </w:rPr>
        <w:t xml:space="preserve">AAA tipa </w:t>
      </w:r>
      <w:proofErr w:type="spellStart"/>
      <w:r w:rsidRPr="00DF070D">
        <w:rPr>
          <w:rFonts w:ascii="Times New Roman" w:eastAsia="Times New Roman" w:hAnsi="Times New Roman" w:cs="Times New Roman"/>
          <w:i/>
          <w:color w:val="000000"/>
          <w:sz w:val="24"/>
          <w:szCs w:val="24"/>
          <w:lang w:eastAsia="lv-LV"/>
        </w:rPr>
        <w:t>akumalatoru</w:t>
      </w:r>
      <w:proofErr w:type="spellEnd"/>
      <w:r w:rsidRPr="00DF070D">
        <w:rPr>
          <w:rFonts w:ascii="Times New Roman" w:eastAsia="Times New Roman" w:hAnsi="Times New Roman" w:cs="Times New Roman"/>
          <w:i/>
          <w:color w:val="000000"/>
          <w:sz w:val="24"/>
          <w:szCs w:val="24"/>
          <w:lang w:eastAsia="lv-LV"/>
        </w:rPr>
        <w:t xml:space="preserve"> </w:t>
      </w:r>
      <w:r w:rsidRPr="00DF070D">
        <w:rPr>
          <w:rFonts w:ascii="Times New Roman" w:eastAsia="Times New Roman" w:hAnsi="Times New Roman" w:cs="Times New Roman"/>
          <w:i/>
          <w:sz w:val="24"/>
          <w:szCs w:val="24"/>
          <w:lang w:eastAsia="lv-LV"/>
        </w:rPr>
        <w:t xml:space="preserve"> (2.90.pozīcija) modeli;</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19)   piedāvātā </w:t>
      </w:r>
      <w:r w:rsidRPr="00DF070D">
        <w:rPr>
          <w:rFonts w:ascii="Times New Roman" w:eastAsia="Times New Roman" w:hAnsi="Times New Roman" w:cs="Times New Roman"/>
          <w:i/>
          <w:color w:val="000000"/>
          <w:sz w:val="24"/>
          <w:szCs w:val="24"/>
          <w:lang w:eastAsia="lv-LV"/>
        </w:rPr>
        <w:t xml:space="preserve">AA tipa </w:t>
      </w:r>
      <w:proofErr w:type="spellStart"/>
      <w:r w:rsidRPr="00DF070D">
        <w:rPr>
          <w:rFonts w:ascii="Times New Roman" w:eastAsia="Times New Roman" w:hAnsi="Times New Roman" w:cs="Times New Roman"/>
          <w:i/>
          <w:color w:val="000000"/>
          <w:sz w:val="24"/>
          <w:szCs w:val="24"/>
          <w:lang w:eastAsia="lv-LV"/>
        </w:rPr>
        <w:t>akumalatoru</w:t>
      </w:r>
      <w:proofErr w:type="spellEnd"/>
      <w:r w:rsidRPr="00DF070D">
        <w:rPr>
          <w:rFonts w:ascii="Times New Roman" w:eastAsia="Times New Roman" w:hAnsi="Times New Roman" w:cs="Times New Roman"/>
          <w:i/>
          <w:color w:val="000000"/>
          <w:sz w:val="24"/>
          <w:szCs w:val="24"/>
          <w:lang w:eastAsia="lv-LV"/>
        </w:rPr>
        <w:t xml:space="preserve"> </w:t>
      </w:r>
      <w:r w:rsidRPr="00DF070D">
        <w:rPr>
          <w:rFonts w:ascii="Times New Roman" w:eastAsia="Times New Roman" w:hAnsi="Times New Roman" w:cs="Times New Roman"/>
          <w:i/>
          <w:sz w:val="24"/>
          <w:szCs w:val="24"/>
          <w:lang w:eastAsia="lv-LV"/>
        </w:rPr>
        <w:t xml:space="preserve"> (2.91.pozīcija)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20)   piedāvātā datu apstrādes moduļa (2.108.pozīcija)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21)  piedāvātai 850mAh </w:t>
      </w:r>
      <w:proofErr w:type="spellStart"/>
      <w:r w:rsidRPr="00DF070D">
        <w:rPr>
          <w:rFonts w:ascii="Times New Roman" w:eastAsia="Times New Roman" w:hAnsi="Times New Roman" w:cs="Times New Roman"/>
          <w:i/>
          <w:sz w:val="24"/>
          <w:szCs w:val="24"/>
          <w:lang w:eastAsia="lv-LV"/>
        </w:rPr>
        <w:t>Li-polimēru</w:t>
      </w:r>
      <w:proofErr w:type="spellEnd"/>
      <w:r w:rsidRPr="00DF070D">
        <w:rPr>
          <w:rFonts w:ascii="Times New Roman" w:eastAsia="Times New Roman" w:hAnsi="Times New Roman" w:cs="Times New Roman"/>
          <w:i/>
          <w:sz w:val="24"/>
          <w:szCs w:val="24"/>
          <w:lang w:eastAsia="lv-LV"/>
        </w:rPr>
        <w:t xml:space="preserve"> baterijai (2.92.pozīcija);</w:t>
      </w:r>
    </w:p>
    <w:p w:rsidR="00DF070D" w:rsidRPr="00DF070D" w:rsidRDefault="00DF070D" w:rsidP="00DF070D">
      <w:pPr>
        <w:spacing w:after="0" w:line="240" w:lineRule="auto"/>
        <w:rPr>
          <w:rFonts w:ascii="Times New Roman" w:eastAsia="Times New Roman" w:hAnsi="Times New Roman" w:cs="Times New Roman"/>
          <w:i/>
          <w:color w:val="000000"/>
          <w:sz w:val="24"/>
          <w:szCs w:val="24"/>
          <w:lang w:eastAsia="lv-LV"/>
        </w:rPr>
      </w:pPr>
      <w:r w:rsidRPr="00DF070D">
        <w:rPr>
          <w:rFonts w:ascii="Times New Roman" w:eastAsia="Times New Roman" w:hAnsi="Times New Roman" w:cs="Times New Roman"/>
          <w:i/>
          <w:sz w:val="24"/>
          <w:szCs w:val="24"/>
          <w:lang w:eastAsia="lv-LV"/>
        </w:rPr>
        <w:t xml:space="preserve">    22)  piedāvātam </w:t>
      </w:r>
      <w:r w:rsidRPr="00DF070D">
        <w:rPr>
          <w:rFonts w:ascii="Times New Roman" w:eastAsia="Times New Roman" w:hAnsi="Times New Roman" w:cs="Times New Roman"/>
          <w:i/>
          <w:color w:val="000000"/>
          <w:sz w:val="24"/>
          <w:szCs w:val="24"/>
          <w:lang w:eastAsia="lv-LV"/>
        </w:rPr>
        <w:t>Tranzistoram PNP I</w:t>
      </w:r>
      <w:r w:rsidRPr="00DF070D">
        <w:rPr>
          <w:rFonts w:ascii="Times New Roman" w:eastAsia="Times New Roman" w:hAnsi="Times New Roman" w:cs="Times New Roman"/>
          <w:i/>
          <w:color w:val="000000"/>
          <w:sz w:val="24"/>
          <w:szCs w:val="24"/>
          <w:vertAlign w:val="subscript"/>
          <w:lang w:eastAsia="lv-LV"/>
        </w:rPr>
        <w:t>k</w:t>
      </w:r>
      <w:r w:rsidRPr="00DF070D">
        <w:rPr>
          <w:rFonts w:ascii="Times New Roman" w:eastAsia="Times New Roman" w:hAnsi="Times New Roman" w:cs="Times New Roman"/>
          <w:i/>
          <w:color w:val="000000"/>
          <w:sz w:val="24"/>
          <w:szCs w:val="24"/>
          <w:lang w:eastAsia="lv-LV"/>
        </w:rPr>
        <w:t xml:space="preserve"> 0,6A (2.84.pozīcija);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23) piedāvātai</w:t>
      </w:r>
      <w:r w:rsidRPr="00DF070D">
        <w:rPr>
          <w:rFonts w:ascii="Times New Roman" w:eastAsia="Times New Roman" w:hAnsi="Times New Roman" w:cs="Times New Roman"/>
          <w:b/>
          <w:i/>
          <w:sz w:val="24"/>
          <w:szCs w:val="24"/>
          <w:lang w:eastAsia="lv-LV"/>
        </w:rPr>
        <w:t xml:space="preserve">  </w:t>
      </w:r>
      <w:r w:rsidRPr="00DF070D">
        <w:rPr>
          <w:rFonts w:ascii="Times New Roman" w:eastAsia="Times New Roman" w:hAnsi="Times New Roman" w:cs="Times New Roman"/>
          <w:i/>
          <w:sz w:val="24"/>
          <w:szCs w:val="24"/>
          <w:lang w:eastAsia="lv-LV"/>
        </w:rPr>
        <w:t xml:space="preserve">litija baterija 3.7 V 4600 </w:t>
      </w:r>
      <w:proofErr w:type="spellStart"/>
      <w:r w:rsidRPr="00DF070D">
        <w:rPr>
          <w:rFonts w:ascii="Times New Roman" w:eastAsia="Times New Roman" w:hAnsi="Times New Roman" w:cs="Times New Roman"/>
          <w:i/>
          <w:sz w:val="24"/>
          <w:szCs w:val="24"/>
          <w:lang w:eastAsia="lv-LV"/>
        </w:rPr>
        <w:t>mAh</w:t>
      </w:r>
      <w:proofErr w:type="spellEnd"/>
      <w:r w:rsidRPr="00DF070D">
        <w:rPr>
          <w:rFonts w:ascii="Times New Roman" w:eastAsia="Times New Roman" w:hAnsi="Times New Roman" w:cs="Times New Roman"/>
          <w:i/>
          <w:sz w:val="24"/>
          <w:szCs w:val="24"/>
          <w:lang w:eastAsia="lv-LV"/>
        </w:rPr>
        <w:t xml:space="preserve"> (2.93.pozīcija);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24) piedāvātam </w:t>
      </w:r>
      <w:proofErr w:type="spellStart"/>
      <w:r w:rsidRPr="00DF070D">
        <w:rPr>
          <w:rFonts w:ascii="Times New Roman" w:eastAsia="Times New Roman" w:hAnsi="Times New Roman" w:cs="Times New Roman"/>
          <w:i/>
          <w:sz w:val="24"/>
          <w:szCs w:val="24"/>
          <w:lang w:eastAsia="lv-LV"/>
        </w:rPr>
        <w:t>multimetra</w:t>
      </w:r>
      <w:proofErr w:type="spellEnd"/>
      <w:r w:rsidRPr="00DF070D">
        <w:rPr>
          <w:rFonts w:ascii="Times New Roman" w:eastAsia="Times New Roman" w:hAnsi="Times New Roman" w:cs="Times New Roman"/>
          <w:i/>
          <w:sz w:val="24"/>
          <w:szCs w:val="24"/>
          <w:lang w:eastAsia="lv-LV"/>
        </w:rPr>
        <w:t xml:space="preserve"> vadu komplektam (2.135.pozīcija);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25) piedāvātam metāla filmas virsmas montāžas rezistoram (2.105.pozīcija);</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26) piedāvātam metāla filmas virsmas montāžas rezistoram250mW (2.106.pozīcija).”;</w:t>
      </w: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lang w:eastAsia="ar-SA"/>
        </w:rPr>
      </w:pPr>
    </w:p>
    <w:p w:rsidR="00DF070D" w:rsidRPr="00DF070D" w:rsidRDefault="00DF070D" w:rsidP="00DF070D">
      <w:pPr>
        <w:tabs>
          <w:tab w:val="left" w:pos="2063"/>
          <w:tab w:val="left" w:pos="2268"/>
          <w:tab w:val="center" w:pos="4486"/>
        </w:tabs>
        <w:spacing w:after="0" w:line="240" w:lineRule="auto"/>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lang w:eastAsia="lv-LV"/>
        </w:rPr>
        <w:tab/>
        <w:t xml:space="preserve">   3.2.3.2.5.</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”MYLAB”:</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12., 34.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konkrēto piegādes termiņu (2.punkts).</w:t>
      </w:r>
    </w:p>
    <w:p w:rsidR="00DF070D" w:rsidRPr="00DF070D" w:rsidRDefault="00DF070D" w:rsidP="00DF070D">
      <w:pPr>
        <w:spacing w:after="0" w:line="240" w:lineRule="auto"/>
        <w:jc w:val="center"/>
        <w:rPr>
          <w:rFonts w:ascii="Times New Roman" w:eastAsia="Times New Roman" w:hAnsi="Times New Roman" w:cs="Times New Roman"/>
          <w:b/>
          <w:sz w:val="24"/>
          <w:szCs w:val="24"/>
          <w:lang w:eastAsia="lv-LV"/>
        </w:rPr>
      </w:pPr>
    </w:p>
    <w:p w:rsidR="00DF070D" w:rsidRPr="00DF070D" w:rsidRDefault="00DF070D" w:rsidP="00DF070D">
      <w:pPr>
        <w:spacing w:after="0" w:line="240" w:lineRule="auto"/>
        <w:jc w:val="center"/>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lang w:eastAsia="lv-LV"/>
        </w:rPr>
        <w:t>3.2.3.2.6.</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”LABOCHEMA LATVIJA”:</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17.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sz w:val="24"/>
          <w:szCs w:val="24"/>
          <w:lang w:eastAsia="lv-LV"/>
        </w:rPr>
        <w:t xml:space="preserve">specializēto barotņu, piedevu un materiālu </w:t>
      </w:r>
      <w:proofErr w:type="spellStart"/>
      <w:r w:rsidRPr="00DF070D">
        <w:rPr>
          <w:rFonts w:ascii="Times New Roman" w:eastAsia="Times New Roman" w:hAnsi="Times New Roman" w:cs="Times New Roman"/>
          <w:bCs/>
          <w:sz w:val="24"/>
          <w:szCs w:val="24"/>
          <w:lang w:eastAsia="lv-LV"/>
        </w:rPr>
        <w:t>eikariotu</w:t>
      </w:r>
      <w:proofErr w:type="spellEnd"/>
      <w:r w:rsidRPr="00DF070D">
        <w:rPr>
          <w:rFonts w:ascii="Times New Roman" w:eastAsia="Times New Roman" w:hAnsi="Times New Roman" w:cs="Times New Roman"/>
          <w:bCs/>
          <w:sz w:val="24"/>
          <w:szCs w:val="24"/>
          <w:lang w:eastAsia="lv-LV"/>
        </w:rPr>
        <w:t xml:space="preserve"> šūnu kultivēšanai </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numPr>
          <w:ilvl w:val="0"/>
          <w:numId w:val="15"/>
        </w:numPr>
        <w:tabs>
          <w:tab w:val="left" w:pos="993"/>
        </w:tabs>
        <w:spacing w:after="0" w:line="240" w:lineRule="auto"/>
        <w:ind w:hanging="153"/>
        <w:contextualSpacing/>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piedāvātā  elektroniskā </w:t>
      </w:r>
      <w:proofErr w:type="spellStart"/>
      <w:r w:rsidRPr="00DF070D">
        <w:rPr>
          <w:rFonts w:ascii="Times New Roman" w:eastAsia="Times New Roman" w:hAnsi="Times New Roman" w:cs="Times New Roman"/>
          <w:i/>
          <w:sz w:val="24"/>
          <w:szCs w:val="24"/>
          <w:lang w:eastAsia="lv-LV"/>
        </w:rPr>
        <w:t>pipetēšanas</w:t>
      </w:r>
      <w:proofErr w:type="spellEnd"/>
      <w:r w:rsidRPr="00DF070D">
        <w:rPr>
          <w:rFonts w:ascii="Times New Roman" w:eastAsia="Times New Roman" w:hAnsi="Times New Roman" w:cs="Times New Roman"/>
          <w:i/>
          <w:sz w:val="24"/>
          <w:szCs w:val="24"/>
          <w:lang w:eastAsia="lv-LV"/>
        </w:rPr>
        <w:t xml:space="preserve"> palīga (1.5.pozīcija) indikatoru;</w:t>
      </w:r>
    </w:p>
    <w:p w:rsidR="00DF070D" w:rsidRPr="00DF070D" w:rsidRDefault="00DF070D" w:rsidP="00DF070D">
      <w:pPr>
        <w:spacing w:after="0" w:line="240" w:lineRule="auto"/>
        <w:ind w:firstLine="567"/>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2)   piedāvātās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sistēmas</w:t>
      </w:r>
      <w:r w:rsidRPr="00DF070D">
        <w:rPr>
          <w:rFonts w:ascii="Times New Roman" w:eastAsia="Times New Roman" w:hAnsi="Times New Roman" w:cs="Times New Roman"/>
          <w:i/>
          <w:color w:val="000000"/>
          <w:sz w:val="20"/>
          <w:szCs w:val="20"/>
          <w:lang w:eastAsia="lv-LV"/>
        </w:rPr>
        <w:t xml:space="preserve"> </w:t>
      </w:r>
      <w:r w:rsidRPr="00DF070D">
        <w:rPr>
          <w:rFonts w:ascii="Times New Roman" w:eastAsia="Times New Roman" w:hAnsi="Times New Roman" w:cs="Times New Roman"/>
          <w:i/>
          <w:sz w:val="24"/>
          <w:szCs w:val="24"/>
          <w:lang w:eastAsia="lv-LV"/>
        </w:rPr>
        <w:t>(1.13.pozīcija)modelis;</w:t>
      </w:r>
    </w:p>
    <w:p w:rsidR="00DF070D" w:rsidRPr="00DF070D" w:rsidRDefault="00DF070D" w:rsidP="00DF070D">
      <w:pPr>
        <w:spacing w:after="0" w:line="240" w:lineRule="auto"/>
        <w:ind w:firstLine="567"/>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3)   piedāvātās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sistēmas (1.14.pzīcija) modeli;</w:t>
      </w:r>
    </w:p>
    <w:p w:rsidR="00DF070D" w:rsidRPr="00DF070D" w:rsidRDefault="00DF070D" w:rsidP="00DF070D">
      <w:pPr>
        <w:spacing w:after="0" w:line="240" w:lineRule="auto"/>
        <w:ind w:firstLine="567"/>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4)  piedāvāto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stikliņu (1.12.pozīcija) modeli.”</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lastRenderedPageBreak/>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34.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dažādo materiālu augu </w:t>
      </w:r>
      <w:proofErr w:type="spellStart"/>
      <w:r w:rsidRPr="00DF070D">
        <w:rPr>
          <w:rFonts w:ascii="Times New Roman" w:eastAsia="Times New Roman" w:hAnsi="Times New Roman" w:cs="Times New Roman"/>
          <w:bCs/>
          <w:i/>
          <w:sz w:val="24"/>
          <w:szCs w:val="24"/>
          <w:lang w:eastAsia="lv-LV"/>
        </w:rPr>
        <w:t>in</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vitro</w:t>
      </w:r>
      <w:proofErr w:type="spellEnd"/>
      <w:r w:rsidRPr="00DF070D">
        <w:rPr>
          <w:rFonts w:ascii="Times New Roman" w:eastAsia="Times New Roman" w:hAnsi="Times New Roman" w:cs="Times New Roman"/>
          <w:bCs/>
          <w:i/>
          <w:sz w:val="24"/>
          <w:szCs w:val="24"/>
          <w:lang w:eastAsia="lv-LV"/>
        </w:rPr>
        <w:t xml:space="preserve"> kultūru izveidošanai un uzturēšanai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tabs>
          <w:tab w:val="left" w:pos="993"/>
        </w:tabs>
        <w:spacing w:after="0" w:line="240" w:lineRule="auto"/>
        <w:ind w:left="567"/>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1) piedāvāto  </w:t>
      </w:r>
      <w:proofErr w:type="spellStart"/>
      <w:r w:rsidRPr="00DF070D">
        <w:rPr>
          <w:rFonts w:ascii="Times New Roman" w:eastAsia="Times New Roman" w:hAnsi="Times New Roman" w:cs="Times New Roman"/>
          <w:i/>
          <w:sz w:val="24"/>
          <w:szCs w:val="24"/>
          <w:lang w:val="de-DE" w:eastAsia="lv-LV"/>
        </w:rPr>
        <w:t>maināmo</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tērauda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skalpeļu</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asmeņu</w:t>
      </w:r>
      <w:proofErr w:type="spellEnd"/>
      <w:r w:rsidRPr="00DF070D">
        <w:rPr>
          <w:rFonts w:ascii="Times New Roman" w:eastAsia="Times New Roman" w:hAnsi="Times New Roman" w:cs="Times New Roman"/>
          <w:i/>
          <w:sz w:val="24"/>
          <w:szCs w:val="24"/>
          <w:lang w:eastAsia="lv-LV"/>
        </w:rPr>
        <w:t xml:space="preserve"> (1.19.pozīcija)tipu;</w:t>
      </w:r>
    </w:p>
    <w:p w:rsidR="00DF070D" w:rsidRPr="00DF070D" w:rsidRDefault="00DF070D" w:rsidP="00DF070D">
      <w:pPr>
        <w:spacing w:after="0" w:line="240" w:lineRule="auto"/>
        <w:ind w:firstLine="567"/>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2) piedāvātās </w:t>
      </w:r>
      <w:proofErr w:type="spellStart"/>
      <w:r w:rsidRPr="00DF070D">
        <w:rPr>
          <w:rFonts w:ascii="Times New Roman" w:eastAsia="Times New Roman" w:hAnsi="Times New Roman" w:cs="Times New Roman"/>
          <w:i/>
          <w:sz w:val="24"/>
          <w:szCs w:val="24"/>
          <w:lang w:eastAsia="lv-LV"/>
        </w:rPr>
        <w:t>autoklāvējamās</w:t>
      </w:r>
      <w:proofErr w:type="spellEnd"/>
      <w:r w:rsidRPr="00DF070D">
        <w:rPr>
          <w:rFonts w:ascii="Times New Roman" w:eastAsia="Times New Roman" w:hAnsi="Times New Roman" w:cs="Times New Roman"/>
          <w:i/>
          <w:sz w:val="24"/>
          <w:szCs w:val="24"/>
          <w:lang w:eastAsia="lv-LV"/>
        </w:rPr>
        <w:t xml:space="preserve"> stikla </w:t>
      </w:r>
      <w:proofErr w:type="spellStart"/>
      <w:r w:rsidRPr="00DF070D">
        <w:rPr>
          <w:rFonts w:ascii="Times New Roman" w:eastAsia="Times New Roman" w:hAnsi="Times New Roman" w:cs="Times New Roman"/>
          <w:i/>
          <w:sz w:val="24"/>
          <w:szCs w:val="24"/>
          <w:lang w:eastAsia="lv-LV"/>
        </w:rPr>
        <w:t>vārglāzes</w:t>
      </w:r>
      <w:proofErr w:type="spellEnd"/>
      <w:r w:rsidRPr="00DF070D">
        <w:rPr>
          <w:rFonts w:ascii="Times New Roman" w:eastAsia="Times New Roman" w:hAnsi="Times New Roman" w:cs="Times New Roman"/>
          <w:i/>
          <w:sz w:val="24"/>
          <w:szCs w:val="24"/>
          <w:lang w:eastAsia="lv-LV"/>
        </w:rPr>
        <w:t xml:space="preserve">  ar snīpi</w:t>
      </w:r>
      <w:r w:rsidRPr="00DF070D">
        <w:rPr>
          <w:rFonts w:ascii="Times New Roman" w:eastAsia="Times New Roman" w:hAnsi="Times New Roman" w:cs="Times New Roman"/>
          <w:i/>
          <w:color w:val="000000"/>
          <w:sz w:val="24"/>
          <w:szCs w:val="24"/>
          <w:lang w:eastAsia="lv-LV"/>
        </w:rPr>
        <w:t xml:space="preserve"> </w:t>
      </w:r>
      <w:r w:rsidRPr="00DF070D">
        <w:rPr>
          <w:rFonts w:ascii="Times New Roman" w:eastAsia="Times New Roman" w:hAnsi="Times New Roman" w:cs="Times New Roman"/>
          <w:i/>
          <w:sz w:val="24"/>
          <w:szCs w:val="24"/>
          <w:lang w:eastAsia="lv-LV"/>
        </w:rPr>
        <w:t>(1.23.pozīcija) tilpumu;”</w:t>
      </w:r>
    </w:p>
    <w:p w:rsidR="00DF070D" w:rsidRPr="00DF070D" w:rsidRDefault="00DF070D" w:rsidP="00DF070D">
      <w:pPr>
        <w:spacing w:after="0" w:line="240" w:lineRule="auto"/>
        <w:ind w:firstLine="567"/>
        <w:rPr>
          <w:rFonts w:ascii="Times New Roman" w:eastAsia="Times New Roman" w:hAnsi="Times New Roman" w:cs="Times New Roman"/>
          <w:i/>
          <w:sz w:val="24"/>
          <w:szCs w:val="24"/>
          <w:lang w:eastAsia="lv-LV"/>
        </w:rPr>
      </w:pPr>
    </w:p>
    <w:p w:rsidR="00DF070D" w:rsidRPr="00DF070D" w:rsidRDefault="00DF070D" w:rsidP="00DF070D">
      <w:pPr>
        <w:spacing w:after="0" w:line="240" w:lineRule="auto"/>
        <w:rPr>
          <w:rFonts w:ascii="Times New Roman" w:eastAsia="Times New Roman" w:hAnsi="Times New Roman" w:cs="Times New Roman"/>
          <w:sz w:val="24"/>
          <w:szCs w:val="24"/>
          <w:lang w:eastAsia="lv-LV"/>
        </w:rPr>
      </w:pP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sz w:val="24"/>
          <w:szCs w:val="24"/>
          <w:lang w:eastAsia="lv-LV"/>
        </w:rPr>
        <w:tab/>
      </w:r>
      <w:r w:rsidRPr="00DF070D">
        <w:rPr>
          <w:rFonts w:ascii="Times New Roman" w:eastAsia="Times New Roman" w:hAnsi="Times New Roman" w:cs="Times New Roman"/>
          <w:b/>
          <w:sz w:val="24"/>
          <w:szCs w:val="24"/>
          <w:lang w:eastAsia="lv-LV"/>
        </w:rPr>
        <w:tab/>
        <w:t xml:space="preserve">            3.2.3.2.7.</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A/S ”LABMEDTECH”:</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 par 56.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i/>
          <w:color w:val="000000"/>
          <w:sz w:val="24"/>
          <w:szCs w:val="24"/>
          <w:lang w:eastAsia="lv-LV"/>
        </w:rPr>
        <w:t xml:space="preserve">reaģentu laboratoriskajiem izmeklējumiem, </w:t>
      </w:r>
      <w:proofErr w:type="spellStart"/>
      <w:r w:rsidRPr="00DF070D">
        <w:rPr>
          <w:rFonts w:ascii="Times New Roman" w:eastAsia="Times New Roman" w:hAnsi="Times New Roman" w:cs="Times New Roman"/>
          <w:i/>
          <w:color w:val="000000"/>
          <w:sz w:val="24"/>
          <w:szCs w:val="24"/>
          <w:lang w:eastAsia="lv-LV"/>
        </w:rPr>
        <w:t>molekulārbioloģijai</w:t>
      </w:r>
      <w:proofErr w:type="spellEnd"/>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u w:val="single"/>
          <w:lang w:eastAsia="lv-LV"/>
        </w:rPr>
        <w:t xml:space="preserve">( 1.2.-1.20.pozīcija) </w:t>
      </w:r>
      <w:r w:rsidRPr="00DF070D">
        <w:rPr>
          <w:rFonts w:ascii="Times New Roman" w:eastAsia="Times New Roman" w:hAnsi="Times New Roman" w:cs="Times New Roman"/>
          <w:i/>
          <w:sz w:val="24"/>
          <w:szCs w:val="24"/>
          <w:lang w:eastAsia="lv-LV"/>
        </w:rPr>
        <w:t>kā arī atbilstoši Nolikuma 2.pielikumā izvirzītām prasībām, norādīt piedāvāto konkrēto piegādes termiņu(2.pozīcija).</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                                 </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lang w:eastAsia="lv-LV"/>
        </w:rPr>
        <w:t xml:space="preserve">                                     3.2.3.2.8.</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”DIAMEDICA”:</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b/>
          <w:sz w:val="24"/>
          <w:szCs w:val="24"/>
          <w:u w:val="single"/>
          <w:lang w:eastAsia="lv-LV"/>
        </w:rPr>
      </w:pPr>
      <w:r w:rsidRPr="00DF070D">
        <w:rPr>
          <w:rFonts w:ascii="Times New Roman" w:eastAsia="Times New Roman" w:hAnsi="Times New Roman" w:cs="Times New Roman"/>
          <w:b/>
          <w:sz w:val="24"/>
          <w:szCs w:val="24"/>
          <w:u w:val="single"/>
          <w:lang w:eastAsia="lv-LV"/>
        </w:rPr>
        <w:t>a) par 31.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jc w:val="both"/>
        <w:rPr>
          <w:rFonts w:ascii="Times New Roman" w:eastAsia="Times New Roman" w:hAnsi="Times New Roman" w:cs="Times New Roman"/>
          <w:b/>
          <w:sz w:val="24"/>
          <w:szCs w:val="24"/>
          <w:lang w:eastAsia="lv-LV"/>
        </w:rPr>
      </w:pPr>
      <w:r w:rsidRPr="00DF070D">
        <w:rPr>
          <w:rFonts w:ascii="Times New Roman" w:eastAsia="Times New Roman" w:hAnsi="Times New Roman" w:cs="Times New Roman"/>
          <w:b/>
          <w:sz w:val="24"/>
          <w:szCs w:val="24"/>
          <w:lang w:eastAsia="lv-LV"/>
        </w:rPr>
        <w:t xml:space="preserve">                              </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lang w:eastAsia="lv-LV"/>
        </w:rPr>
        <w:t xml:space="preserve">                                    3.2.3.2.9.</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”HYDROKS”:</w:t>
      </w:r>
    </w:p>
    <w:p w:rsidR="00DF070D" w:rsidRPr="00DF070D" w:rsidRDefault="00DF070D" w:rsidP="00DF070D">
      <w:pPr>
        <w:spacing w:after="0" w:line="240" w:lineRule="auto"/>
        <w:jc w:val="both"/>
        <w:rPr>
          <w:rFonts w:ascii="Times New Roman" w:eastAsia="Times New Roman" w:hAnsi="Times New Roman" w:cs="Times New Roman"/>
          <w:b/>
          <w:sz w:val="24"/>
          <w:szCs w:val="24"/>
          <w:u w:val="single"/>
          <w:lang w:eastAsia="lv-LV"/>
        </w:rPr>
      </w:pPr>
      <w:r w:rsidRPr="00DF070D">
        <w:rPr>
          <w:rFonts w:ascii="Times New Roman" w:eastAsia="Times New Roman" w:hAnsi="Times New Roman" w:cs="Times New Roman"/>
          <w:b/>
          <w:sz w:val="24"/>
          <w:szCs w:val="24"/>
          <w:u w:val="single"/>
          <w:lang w:eastAsia="lv-LV"/>
        </w:rPr>
        <w:t>a) par 43.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rPr>
          <w:rFonts w:ascii="Times New Roman" w:eastAsia="Times New Roman" w:hAnsi="Times New Roman" w:cs="Times New Roman"/>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lang w:eastAsia="lv-LV"/>
        </w:rPr>
        <w:t xml:space="preserve">                                   3.2.3.2.10.</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”BIOTECHA LATVIA”:</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28.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dažādu reaģentu </w:t>
      </w:r>
      <w:proofErr w:type="spellStart"/>
      <w:r w:rsidRPr="00DF070D">
        <w:rPr>
          <w:rFonts w:ascii="Times New Roman" w:eastAsia="Times New Roman" w:hAnsi="Times New Roman" w:cs="Times New Roman"/>
          <w:bCs/>
          <w:i/>
          <w:sz w:val="24"/>
          <w:szCs w:val="24"/>
          <w:lang w:eastAsia="lv-LV"/>
        </w:rPr>
        <w:t>biomateriālu</w:t>
      </w:r>
      <w:proofErr w:type="spellEnd"/>
      <w:r w:rsidRPr="00DF070D">
        <w:rPr>
          <w:rFonts w:ascii="Times New Roman" w:eastAsia="Times New Roman" w:hAnsi="Times New Roman" w:cs="Times New Roman"/>
          <w:bCs/>
          <w:i/>
          <w:sz w:val="24"/>
          <w:szCs w:val="24"/>
          <w:lang w:eastAsia="lv-LV"/>
        </w:rPr>
        <w:t xml:space="preserve"> veidošanai,</w:t>
      </w:r>
      <w:r w:rsidRPr="00DF070D">
        <w:rPr>
          <w:rFonts w:ascii="Times New Roman" w:eastAsia="Times New Roman" w:hAnsi="Times New Roman" w:cs="Times New Roman"/>
          <w:b/>
          <w:bCs/>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tabs>
          <w:tab w:val="left" w:pos="993"/>
        </w:tabs>
        <w:spacing w:after="0" w:line="240" w:lineRule="auto"/>
        <w:ind w:left="709" w:hanging="142"/>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1) piedāvātās  </w:t>
      </w:r>
      <w:proofErr w:type="spellStart"/>
      <w:r w:rsidRPr="00DF070D">
        <w:rPr>
          <w:rFonts w:ascii="Times New Roman" w:eastAsia="Times New Roman" w:hAnsi="Times New Roman" w:cs="Times New Roman"/>
          <w:bCs/>
          <w:i/>
          <w:color w:val="000000"/>
          <w:sz w:val="24"/>
          <w:szCs w:val="24"/>
          <w:lang w:eastAsia="lv-LV"/>
        </w:rPr>
        <w:t>hialuronskābes</w:t>
      </w:r>
      <w:proofErr w:type="spellEnd"/>
      <w:r w:rsidRPr="00DF070D">
        <w:rPr>
          <w:rFonts w:ascii="Times New Roman" w:eastAsia="Times New Roman" w:hAnsi="Times New Roman" w:cs="Times New Roman"/>
          <w:i/>
          <w:sz w:val="24"/>
          <w:szCs w:val="24"/>
          <w:lang w:eastAsia="lv-LV"/>
        </w:rPr>
        <w:t xml:space="preserve"> (1.2.pozīcija) modeli.”;</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b)</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35.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dažādu reaģentu </w:t>
      </w:r>
      <w:proofErr w:type="spellStart"/>
      <w:r w:rsidRPr="00DF070D">
        <w:rPr>
          <w:rFonts w:ascii="Times New Roman" w:eastAsia="Times New Roman" w:hAnsi="Times New Roman" w:cs="Times New Roman"/>
          <w:bCs/>
          <w:i/>
          <w:sz w:val="24"/>
          <w:szCs w:val="24"/>
          <w:lang w:eastAsia="lv-LV"/>
        </w:rPr>
        <w:t>in</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vitro</w:t>
      </w:r>
      <w:proofErr w:type="spellEnd"/>
      <w:r w:rsidRPr="00DF070D">
        <w:rPr>
          <w:rFonts w:ascii="Times New Roman" w:eastAsia="Times New Roman" w:hAnsi="Times New Roman" w:cs="Times New Roman"/>
          <w:bCs/>
          <w:i/>
          <w:sz w:val="24"/>
          <w:szCs w:val="24"/>
          <w:lang w:eastAsia="lv-LV"/>
        </w:rPr>
        <w:t xml:space="preserve"> šūnu un audu kultūru izveidošanai un uzturēšanai,</w:t>
      </w:r>
      <w:r w:rsidRPr="00DF070D">
        <w:rPr>
          <w:rFonts w:ascii="Times New Roman" w:eastAsia="Times New Roman" w:hAnsi="Times New Roman" w:cs="Times New Roman"/>
          <w:b/>
          <w:bCs/>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tabs>
          <w:tab w:val="left" w:pos="993"/>
        </w:tabs>
        <w:spacing w:after="0" w:line="240" w:lineRule="auto"/>
        <w:ind w:left="709" w:hanging="142"/>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1) piedāvātās  </w:t>
      </w:r>
      <w:r w:rsidRPr="00DF070D">
        <w:rPr>
          <w:rFonts w:ascii="Times New Roman" w:eastAsia="Times New Roman" w:hAnsi="Times New Roman" w:cs="Times New Roman"/>
          <w:bCs/>
          <w:i/>
          <w:sz w:val="24"/>
          <w:szCs w:val="24"/>
          <w:lang w:eastAsia="lv-LV"/>
        </w:rPr>
        <w:t>MS (</w:t>
      </w:r>
      <w:proofErr w:type="spellStart"/>
      <w:r w:rsidRPr="00DF070D">
        <w:rPr>
          <w:rFonts w:ascii="Times New Roman" w:eastAsia="Times New Roman" w:hAnsi="Times New Roman" w:cs="Times New Roman"/>
          <w:bCs/>
          <w:i/>
          <w:sz w:val="24"/>
          <w:szCs w:val="24"/>
          <w:lang w:eastAsia="lv-LV"/>
        </w:rPr>
        <w:t>Murashige</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and</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Skoog</w:t>
      </w:r>
      <w:proofErr w:type="spellEnd"/>
      <w:r w:rsidRPr="00DF070D">
        <w:rPr>
          <w:rFonts w:ascii="Times New Roman" w:eastAsia="Times New Roman" w:hAnsi="Times New Roman" w:cs="Times New Roman"/>
          <w:bCs/>
          <w:i/>
          <w:sz w:val="24"/>
          <w:szCs w:val="24"/>
          <w:lang w:eastAsia="lv-LV"/>
        </w:rPr>
        <w:t xml:space="preserve"> 1962) bazālā barotnes</w:t>
      </w:r>
      <w:r w:rsidRPr="00DF070D">
        <w:rPr>
          <w:rFonts w:ascii="Times New Roman" w:eastAsia="Times New Roman" w:hAnsi="Times New Roman" w:cs="Times New Roman"/>
          <w:i/>
          <w:sz w:val="24"/>
          <w:szCs w:val="24"/>
          <w:lang w:eastAsia="lv-LV"/>
        </w:rPr>
        <w:t xml:space="preserve"> (1.35.pozīcija) modeli.”;</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c)</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37.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barotnes un piedevas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b/>
          <w:bCs/>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tabs>
          <w:tab w:val="left" w:pos="993"/>
        </w:tabs>
        <w:spacing w:after="0" w:line="240" w:lineRule="auto"/>
        <w:ind w:left="709" w:hanging="142"/>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1) piedāvātās  DMEM barotne (1. 5.pozīcija) modeli”.</w:t>
      </w:r>
    </w:p>
    <w:p w:rsidR="00DF070D" w:rsidRPr="00DF070D" w:rsidRDefault="00DF070D" w:rsidP="00DF070D">
      <w:pPr>
        <w:spacing w:after="0" w:line="240" w:lineRule="auto"/>
        <w:rPr>
          <w:rFonts w:ascii="Times New Roman" w:eastAsia="Times New Roman" w:hAnsi="Times New Roman" w:cs="Times New Roman"/>
          <w:sz w:val="24"/>
          <w:szCs w:val="24"/>
          <w:lang w:eastAsia="lv-LV"/>
        </w:rPr>
      </w:pPr>
    </w:p>
    <w:p w:rsidR="00DF070D" w:rsidRPr="00DF070D" w:rsidRDefault="00DF070D" w:rsidP="00DF070D">
      <w:pPr>
        <w:spacing w:after="0" w:line="240" w:lineRule="auto"/>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3.3. Ņemot vērā iepriekš minēto Komisija </w:t>
      </w:r>
      <w:r w:rsidRPr="00DF070D">
        <w:rPr>
          <w:rFonts w:ascii="Times New Roman" w:eastAsia="Times New Roman" w:hAnsi="Times New Roman" w:cs="Times New Roman"/>
          <w:b/>
          <w:sz w:val="40"/>
          <w:szCs w:val="40"/>
          <w:lang w:eastAsia="lv-LV"/>
        </w:rPr>
        <w:t>nolēma</w:t>
      </w:r>
      <w:r w:rsidRPr="00DF070D">
        <w:rPr>
          <w:rFonts w:ascii="Times New Roman" w:eastAsia="Times New Roman" w:hAnsi="Times New Roman" w:cs="Times New Roman"/>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sz w:val="24"/>
          <w:szCs w:val="24"/>
          <w:lang w:eastAsia="lv-LV"/>
        </w:rPr>
      </w:pPr>
    </w:p>
    <w:p w:rsidR="00DF070D" w:rsidRPr="00DF070D" w:rsidRDefault="00DF070D" w:rsidP="00DF070D">
      <w:pPr>
        <w:numPr>
          <w:ilvl w:val="0"/>
          <w:numId w:val="12"/>
        </w:num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pieprasīt papildinformāciju</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b/>
          <w:sz w:val="24"/>
          <w:szCs w:val="24"/>
        </w:rPr>
        <w:t>SIA”DIAMEDICA”,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xml:space="preserve">”, AS </w:t>
      </w:r>
      <w:r w:rsidRPr="00DF070D">
        <w:rPr>
          <w:rFonts w:ascii="Times New Roman" w:eastAsia="Times New Roman" w:hAnsi="Times New Roman" w:cs="Times New Roman"/>
          <w:b/>
          <w:sz w:val="24"/>
          <w:szCs w:val="24"/>
        </w:rPr>
        <w:lastRenderedPageBreak/>
        <w:t>”</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xml:space="preserve">”, SIA „INTERLUX”, </w:t>
      </w:r>
      <w:proofErr w:type="spellStart"/>
      <w:r w:rsidRPr="00DF070D">
        <w:rPr>
          <w:rFonts w:ascii="Times New Roman" w:eastAsia="Times New Roman" w:hAnsi="Times New Roman" w:cs="Times New Roman"/>
          <w:b/>
          <w:sz w:val="24"/>
          <w:szCs w:val="24"/>
        </w:rPr>
        <w:t>SIA”Biotecha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 xml:space="preserve">to iesniegšanas termiņu nosakot šā gada 27.februāri plkst.11:00. </w:t>
      </w:r>
      <w:r w:rsidRPr="00DF070D">
        <w:rPr>
          <w:rFonts w:ascii="Times New Roman" w:eastAsia="Times New Roman" w:hAnsi="Times New Roman" w:cs="Times New Roman"/>
          <w:b/>
          <w:sz w:val="24"/>
          <w:szCs w:val="24"/>
          <w:lang w:eastAsia="lv-LV"/>
        </w:rPr>
        <w:t xml:space="preserve"> </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p>
    <w:p w:rsidR="00DF070D" w:rsidRPr="00DF070D" w:rsidRDefault="00DF070D" w:rsidP="00DF070D">
      <w:pPr>
        <w:numPr>
          <w:ilvl w:val="0"/>
          <w:numId w:val="9"/>
        </w:numPr>
        <w:spacing w:after="0" w:line="360" w:lineRule="auto"/>
        <w:ind w:left="426" w:hanging="426"/>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Citu jautājumu, iebildumu un papildinājumu nebija</w:t>
      </w:r>
    </w:p>
    <w:p w:rsidR="00DF070D" w:rsidRPr="00DF070D" w:rsidRDefault="00DF070D" w:rsidP="00DF070D">
      <w:pPr>
        <w:spacing w:after="0" w:line="240" w:lineRule="auto"/>
        <w:jc w:val="both"/>
        <w:outlineLvl w:val="0"/>
        <w:rPr>
          <w:rFonts w:ascii="Times New Roman" w:eastAsia="Times New Roman" w:hAnsi="Times New Roman" w:cs="Times New Roman"/>
          <w:b/>
          <w:bCs/>
          <w:sz w:val="24"/>
          <w:szCs w:val="24"/>
          <w:lang w:eastAsia="lv-LV"/>
        </w:rPr>
      </w:pPr>
      <w:r w:rsidRPr="00DF070D">
        <w:rPr>
          <w:rFonts w:ascii="Times New Roman" w:eastAsia="Times New Roman" w:hAnsi="Times New Roman" w:cs="Times New Roman"/>
          <w:b/>
          <w:bCs/>
          <w:sz w:val="24"/>
          <w:szCs w:val="24"/>
          <w:lang w:eastAsia="lv-LV"/>
        </w:rPr>
        <w:t>4. Šā gada 10. martā Komisija turpināja darbu ar šādu darba kārtību:</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lang w:eastAsia="lv-LV"/>
        </w:rPr>
      </w:pPr>
      <w:r w:rsidRPr="00DF070D">
        <w:rPr>
          <w:rFonts w:ascii="Times New Roman" w:eastAsia="Times New Roman" w:hAnsi="Times New Roman" w:cs="Times New Roman"/>
          <w:bCs/>
          <w:sz w:val="24"/>
          <w:szCs w:val="24"/>
          <w:lang w:eastAsia="lv-LV"/>
        </w:rPr>
        <w:t>4.1.vispārīga informācija;</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lang w:eastAsia="lv-LV"/>
        </w:rPr>
      </w:pPr>
      <w:r w:rsidRPr="00DF070D">
        <w:rPr>
          <w:rFonts w:ascii="Times New Roman" w:eastAsia="Times New Roman" w:hAnsi="Times New Roman" w:cs="Times New Roman"/>
          <w:bCs/>
          <w:sz w:val="24"/>
          <w:szCs w:val="24"/>
          <w:lang w:eastAsia="lv-LV"/>
        </w:rPr>
        <w:t>4.2. iesniegtās Pretendentu papildinformācijas izvērtēšana;</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lang w:eastAsia="lv-LV"/>
        </w:rPr>
      </w:pPr>
      <w:r w:rsidRPr="00DF070D">
        <w:rPr>
          <w:rFonts w:ascii="Times New Roman" w:eastAsia="Times New Roman" w:hAnsi="Times New Roman" w:cs="Times New Roman"/>
          <w:bCs/>
          <w:sz w:val="24"/>
          <w:szCs w:val="24"/>
          <w:lang w:eastAsia="lv-LV"/>
        </w:rPr>
        <w:t>4.3. piedāvājumu vērtēšana;</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lang w:eastAsia="lv-LV"/>
        </w:rPr>
      </w:pPr>
      <w:r w:rsidRPr="00DF070D">
        <w:rPr>
          <w:rFonts w:ascii="Times New Roman" w:eastAsia="Times New Roman" w:hAnsi="Times New Roman" w:cs="Times New Roman"/>
          <w:bCs/>
          <w:sz w:val="24"/>
          <w:szCs w:val="24"/>
          <w:lang w:eastAsia="lv-LV"/>
        </w:rPr>
        <w:t xml:space="preserve">4.4. </w:t>
      </w:r>
      <w:r w:rsidRPr="00DF070D">
        <w:rPr>
          <w:rFonts w:ascii="Times New Roman" w:eastAsia="Times New Roman" w:hAnsi="Times New Roman" w:cs="Times New Roman"/>
          <w:sz w:val="24"/>
          <w:szCs w:val="24"/>
        </w:rPr>
        <w:t>lēmuma par līguma slēgšanas tiesību piešķiršanu/iepirkuma pārtraukšanu/izbeigšanu bez rezultātiem pieņemšana</w:t>
      </w:r>
    </w:p>
    <w:p w:rsidR="00DF070D" w:rsidRPr="00DF070D" w:rsidRDefault="00DF070D" w:rsidP="00DF070D">
      <w:pPr>
        <w:spacing w:after="0" w:line="240" w:lineRule="auto"/>
        <w:jc w:val="both"/>
        <w:rPr>
          <w:rFonts w:ascii="Times New Roman" w:eastAsia="Times New Roman" w:hAnsi="Times New Roman" w:cs="Times New Roman"/>
          <w:sz w:val="24"/>
          <w:szCs w:val="24"/>
        </w:rPr>
      </w:pP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Sēdē piedalījās ar 2006. gada 22. jūnija rektora rīkojumu Nr.1/162 ar grozījumiem (Nr. 1/178), kas veikti līdz 22.07.2014. izveidota iepirkuma komisija (turpmāk- Komisija) piecu Komisijas locekļu sastāvā un tā bija tiesīga izlemt dienas kārtībā paredzētos jautājumus. </w:t>
      </w:r>
    </w:p>
    <w:p w:rsidR="00DF070D" w:rsidRPr="00DF070D" w:rsidRDefault="00DF070D" w:rsidP="00DF070D">
      <w:pPr>
        <w:spacing w:after="0" w:line="240" w:lineRule="auto"/>
        <w:jc w:val="both"/>
        <w:rPr>
          <w:rFonts w:ascii="Times New Roman" w:eastAsia="Times New Roman" w:hAnsi="Times New Roman" w:cs="Times New Roman"/>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rPr>
        <w:t xml:space="preserve">         4.1. Ziņoja </w:t>
      </w:r>
      <w:proofErr w:type="spellStart"/>
      <w:r w:rsidRPr="00DF070D">
        <w:rPr>
          <w:rFonts w:ascii="Times New Roman" w:eastAsia="Times New Roman" w:hAnsi="Times New Roman" w:cs="Times New Roman"/>
          <w:sz w:val="24"/>
          <w:szCs w:val="24"/>
        </w:rPr>
        <w:t>A.Peičs</w:t>
      </w:r>
      <w:proofErr w:type="spellEnd"/>
      <w:r w:rsidRPr="00DF070D">
        <w:rPr>
          <w:rFonts w:ascii="Times New Roman" w:eastAsia="Times New Roman" w:hAnsi="Times New Roman" w:cs="Times New Roman"/>
          <w:sz w:val="24"/>
          <w:szCs w:val="24"/>
        </w:rPr>
        <w:t xml:space="preserve"> par to, ka  pamatojoties uz </w:t>
      </w:r>
      <w:proofErr w:type="spellStart"/>
      <w:r w:rsidRPr="00DF070D">
        <w:rPr>
          <w:rFonts w:ascii="Times New Roman" w:eastAsia="Times New Roman" w:hAnsi="Times New Roman" w:cs="Times New Roman"/>
          <w:sz w:val="24"/>
          <w:szCs w:val="24"/>
        </w:rPr>
        <w:t>Konkura</w:t>
      </w:r>
      <w:proofErr w:type="spellEnd"/>
      <w:r w:rsidRPr="00DF070D">
        <w:rPr>
          <w:rFonts w:ascii="Times New Roman" w:eastAsia="Times New Roman" w:hAnsi="Times New Roman" w:cs="Times New Roman"/>
          <w:sz w:val="24"/>
          <w:szCs w:val="24"/>
        </w:rPr>
        <w:t xml:space="preserve"> Nolikumā ietvertajiem nosacījumiem tika uzsākts vērtēt </w:t>
      </w:r>
      <w:r w:rsidRPr="00DF070D">
        <w:rPr>
          <w:rFonts w:ascii="Times New Roman" w:eastAsia="Times New Roman" w:hAnsi="Times New Roman" w:cs="Times New Roman"/>
          <w:b/>
          <w:sz w:val="24"/>
          <w:szCs w:val="24"/>
        </w:rPr>
        <w:t>Rīgas Stradiņa universitāte,</w:t>
      </w:r>
      <w:r w:rsidRPr="00DF070D">
        <w:rPr>
          <w:rFonts w:ascii="Times New Roman" w:eastAsia="Times New Roman" w:hAnsi="Times New Roman" w:cs="Times New Roman"/>
          <w:sz w:val="24"/>
          <w:szCs w:val="24"/>
        </w:rPr>
        <w:t xml:space="preserve"> </w:t>
      </w:r>
      <w:r w:rsidRPr="00DF070D">
        <w:rPr>
          <w:rFonts w:ascii="Times New Roman" w:eastAsia="Times New Roman" w:hAnsi="Times New Roman" w:cs="Times New Roman"/>
          <w:b/>
          <w:sz w:val="24"/>
          <w:szCs w:val="24"/>
        </w:rPr>
        <w:t xml:space="preserve">SIA”HPLC SOLUTIONS”, SIA”DIAMEDICA”, SIA”GENERA”, 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SIA”FANEKS”,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 „INTERLUX”</w:t>
      </w:r>
      <w:r w:rsidRPr="00DF070D">
        <w:rPr>
          <w:rFonts w:ascii="Times New Roman" w:eastAsia="Times New Roman" w:hAnsi="Times New Roman" w:cs="Times New Roman"/>
          <w:sz w:val="24"/>
          <w:szCs w:val="24"/>
          <w:lang w:eastAsia="lv-LV"/>
        </w:rPr>
        <w:t xml:space="preserve"> iesniegto </w:t>
      </w:r>
      <w:r w:rsidRPr="00DF070D">
        <w:rPr>
          <w:rFonts w:ascii="Times New Roman" w:eastAsia="Times New Roman" w:hAnsi="Times New Roman" w:cs="Times New Roman"/>
          <w:sz w:val="24"/>
          <w:szCs w:val="24"/>
        </w:rPr>
        <w:t xml:space="preserve">tehnisko un finanšu piedāvājumu atbilstību. Vērtējuma rezultātā </w:t>
      </w:r>
      <w:r w:rsidRPr="00DF070D">
        <w:rPr>
          <w:rFonts w:ascii="Times New Roman" w:eastAsia="Times New Roman" w:hAnsi="Times New Roman" w:cs="Times New Roman"/>
          <w:sz w:val="24"/>
          <w:szCs w:val="24"/>
          <w:lang w:eastAsia="lv-LV"/>
        </w:rPr>
        <w:t xml:space="preserve">Komisija secināja, ka iesniegtie </w:t>
      </w:r>
      <w:r w:rsidRPr="00DF070D">
        <w:rPr>
          <w:rFonts w:ascii="Times New Roman" w:eastAsia="Times New Roman" w:hAnsi="Times New Roman" w:cs="Times New Roman"/>
          <w:b/>
          <w:sz w:val="24"/>
          <w:szCs w:val="24"/>
        </w:rPr>
        <w:t xml:space="preserve">SIA”HPLC SOLUTIONS”, 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SIA”FANEKS”,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Rīgas Stradiņa universitāte, SIA”GENERA” </w:t>
      </w:r>
      <w:r w:rsidRPr="00DF070D">
        <w:rPr>
          <w:rFonts w:ascii="Times New Roman" w:eastAsia="Times New Roman" w:hAnsi="Times New Roman" w:cs="Times New Roman"/>
          <w:sz w:val="24"/>
          <w:szCs w:val="24"/>
          <w:lang w:eastAsia="lv-LV"/>
        </w:rPr>
        <w:t xml:space="preserve">piedāvājumi atbilst visām Nolikumā izvirzītām tehniskās atbilstības prasībām. Savukārt </w:t>
      </w:r>
      <w:r w:rsidRPr="00DF070D">
        <w:rPr>
          <w:rFonts w:ascii="Times New Roman" w:eastAsia="Times New Roman" w:hAnsi="Times New Roman" w:cs="Times New Roman"/>
          <w:b/>
          <w:sz w:val="24"/>
          <w:szCs w:val="24"/>
        </w:rPr>
        <w:t>SIA”DIAMEDICA”,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xml:space="preserve">”, SIA „INTERLUX”, </w:t>
      </w:r>
      <w:proofErr w:type="spellStart"/>
      <w:r w:rsidRPr="00DF070D">
        <w:rPr>
          <w:rFonts w:ascii="Times New Roman" w:eastAsia="Times New Roman" w:hAnsi="Times New Roman" w:cs="Times New Roman"/>
          <w:b/>
          <w:sz w:val="24"/>
          <w:szCs w:val="24"/>
        </w:rPr>
        <w:t>SIA”Biotecha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lang w:eastAsia="lv-LV"/>
        </w:rPr>
        <w:t xml:space="preserve">piedāvājumi satur neprecizitātes. Tādējādi, lai nodrošinātu vienlīdzīgu un taisnīgu attieksmi pret visiem minētiem Pretendentiem un, lai spētu objektīvi vērtēt iesniegtos piedāvājumus bija nepieciešams, saskaņā ar Nolikuma 7.5.punktu, pieprasīt papildus informāciju, proti, Pretendentiem dot iespēju precizēt savus piedāvājumus, vienlaikus novēršot Komisijas konstatētās tehniskās pārrakstīšanās kļūdas. </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Komisija pamatojoties uz PIL 2.panta 2.punktu un Nolikuma 7.5. punktu, sagatavoja papildinformācijas pieprasījumu par Pretendentu piedāvājumos iekļauto informāciju šādā redakcijā:</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r w:rsidRPr="00DF070D">
        <w:rPr>
          <w:rFonts w:ascii="Times New Roman" w:eastAsia="Times New Roman" w:hAnsi="Times New Roman" w:cs="Times New Roman"/>
          <w:sz w:val="24"/>
          <w:szCs w:val="24"/>
          <w:lang w:eastAsia="lv-LV"/>
        </w:rPr>
        <w:t xml:space="preserve">                                  4.1.1. </w:t>
      </w:r>
      <w:r w:rsidRPr="00DF070D">
        <w:rPr>
          <w:rFonts w:ascii="Times New Roman" w:eastAsia="Times New Roman" w:hAnsi="Times New Roman" w:cs="Times New Roman"/>
          <w:b/>
          <w:sz w:val="24"/>
          <w:szCs w:val="24"/>
        </w:rPr>
        <w:t>SIA „INTERLUX”:</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lang w:eastAsia="lv-LV"/>
        </w:rPr>
      </w:pPr>
      <w:r w:rsidRPr="00DF070D">
        <w:rPr>
          <w:rFonts w:ascii="Times New Roman" w:eastAsia="Times New Roman" w:hAnsi="Times New Roman" w:cs="Times New Roman"/>
          <w:b/>
          <w:sz w:val="24"/>
          <w:szCs w:val="24"/>
        </w:rPr>
        <w:t>a)</w:t>
      </w:r>
      <w:r w:rsidRPr="00DF070D">
        <w:rPr>
          <w:rFonts w:ascii="Times New Roman" w:eastAsia="Times New Roman" w:hAnsi="Times New Roman" w:cs="Times New Roman"/>
          <w:sz w:val="24"/>
          <w:szCs w:val="24"/>
          <w:u w:val="single"/>
          <w:lang w:eastAsia="lv-LV"/>
        </w:rPr>
        <w:t xml:space="preserve"> </w:t>
      </w:r>
      <w:r w:rsidRPr="00DF070D">
        <w:rPr>
          <w:rFonts w:ascii="Times New Roman" w:eastAsia="Times New Roman" w:hAnsi="Times New Roman" w:cs="Times New Roman"/>
          <w:b/>
          <w:sz w:val="24"/>
          <w:szCs w:val="24"/>
          <w:u w:val="single"/>
          <w:lang w:eastAsia="lv-LV"/>
        </w:rPr>
        <w:t>par 1. daļu:</w:t>
      </w:r>
    </w:p>
    <w:p w:rsidR="00DF070D" w:rsidRPr="00DF070D" w:rsidRDefault="00DF070D" w:rsidP="00DF070D">
      <w:pPr>
        <w:spacing w:after="0" w:line="240" w:lineRule="auto"/>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proofErr w:type="spellStart"/>
      <w:r w:rsidRPr="00DF070D">
        <w:rPr>
          <w:rFonts w:ascii="Times New Roman" w:eastAsia="Times New Roman" w:hAnsi="Times New Roman" w:cs="Times New Roman"/>
          <w:i/>
          <w:sz w:val="24"/>
          <w:szCs w:val="24"/>
          <w:lang w:eastAsia="lv-LV"/>
        </w:rPr>
        <w:t>komercpreperātu</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lignocelulozes</w:t>
      </w:r>
      <w:proofErr w:type="spellEnd"/>
      <w:r w:rsidRPr="00DF070D">
        <w:rPr>
          <w:rFonts w:ascii="Times New Roman" w:eastAsia="Times New Roman" w:hAnsi="Times New Roman" w:cs="Times New Roman"/>
          <w:i/>
          <w:sz w:val="24"/>
          <w:szCs w:val="24"/>
          <w:lang w:eastAsia="lv-LV"/>
        </w:rPr>
        <w:t xml:space="preserve"> un lignīna </w:t>
      </w:r>
      <w:proofErr w:type="spellStart"/>
      <w:r w:rsidRPr="00DF070D">
        <w:rPr>
          <w:rFonts w:ascii="Times New Roman" w:eastAsia="Times New Roman" w:hAnsi="Times New Roman" w:cs="Times New Roman"/>
          <w:i/>
          <w:sz w:val="24"/>
          <w:szCs w:val="24"/>
          <w:lang w:eastAsia="lv-LV"/>
        </w:rPr>
        <w:t>biodegradācijai</w:t>
      </w:r>
      <w:proofErr w:type="spellEnd"/>
      <w:r w:rsidRPr="00DF070D">
        <w:rPr>
          <w:rFonts w:ascii="Times New Roman" w:eastAsia="Times New Roman" w:hAnsi="Times New Roman" w:cs="Times New Roman"/>
          <w:i/>
          <w:sz w:val="24"/>
          <w:szCs w:val="24"/>
          <w:lang w:eastAsia="lv-LV"/>
        </w:rPr>
        <w:t xml:space="preserve">, raugu, sēņu un </w:t>
      </w:r>
      <w:proofErr w:type="spellStart"/>
      <w:r w:rsidRPr="00DF070D">
        <w:rPr>
          <w:rFonts w:ascii="Times New Roman" w:eastAsia="Times New Roman" w:hAnsi="Times New Roman" w:cs="Times New Roman"/>
          <w:i/>
          <w:sz w:val="24"/>
          <w:szCs w:val="24"/>
          <w:lang w:eastAsia="lv-LV"/>
        </w:rPr>
        <w:t>drozofilu</w:t>
      </w:r>
      <w:proofErr w:type="spellEnd"/>
      <w:r w:rsidRPr="00DF070D">
        <w:rPr>
          <w:rFonts w:ascii="Times New Roman" w:eastAsia="Times New Roman" w:hAnsi="Times New Roman" w:cs="Times New Roman"/>
          <w:i/>
          <w:sz w:val="24"/>
          <w:szCs w:val="24"/>
          <w:lang w:eastAsia="lv-LV"/>
        </w:rPr>
        <w:t xml:space="preserve"> kultivēšanas vides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piedāvātās </w:t>
      </w:r>
      <w:proofErr w:type="spellStart"/>
      <w:r w:rsidRPr="00DF070D">
        <w:rPr>
          <w:rFonts w:ascii="Times New Roman" w:eastAsia="Times New Roman" w:hAnsi="Times New Roman" w:cs="Times New Roman"/>
          <w:i/>
          <w:sz w:val="24"/>
          <w:szCs w:val="24"/>
          <w:lang w:eastAsia="lv-LV"/>
        </w:rPr>
        <w:t>Laccase</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from</w:t>
      </w:r>
      <w:proofErr w:type="spellEnd"/>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Cs/>
          <w:i/>
          <w:sz w:val="24"/>
          <w:szCs w:val="24"/>
          <w:lang w:eastAsia="lv-LV"/>
        </w:rPr>
        <w:t>U/mg lielumu (1.6.pozīcija);</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piedāvātās </w:t>
      </w:r>
      <w:proofErr w:type="spellStart"/>
      <w:r w:rsidRPr="00DF070D">
        <w:rPr>
          <w:rFonts w:ascii="Times New Roman" w:eastAsia="Times New Roman" w:hAnsi="Times New Roman" w:cs="Times New Roman"/>
          <w:i/>
          <w:sz w:val="24"/>
          <w:szCs w:val="24"/>
          <w:lang w:eastAsia="lv-LV"/>
        </w:rPr>
        <w:t>Laccase</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from</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Coriolus</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versicolor</w:t>
      </w:r>
      <w:proofErr w:type="spellEnd"/>
      <w:r w:rsidRPr="00DF070D">
        <w:rPr>
          <w:rFonts w:ascii="Times New Roman" w:eastAsia="Times New Roman" w:hAnsi="Times New Roman" w:cs="Times New Roman"/>
          <w:i/>
          <w:sz w:val="24"/>
          <w:szCs w:val="24"/>
          <w:lang w:eastAsia="lv-LV"/>
        </w:rPr>
        <w:t>, CLEA</w:t>
      </w:r>
      <w:r w:rsidRPr="00DF070D">
        <w:rPr>
          <w:rFonts w:ascii="Times New Roman" w:eastAsia="Times New Roman" w:hAnsi="Times New Roman" w:cs="Times New Roman"/>
          <w:bCs/>
          <w:i/>
          <w:sz w:val="24"/>
          <w:szCs w:val="24"/>
          <w:lang w:eastAsia="lv-LV"/>
        </w:rPr>
        <w:t xml:space="preserve"> U/mg lielumu (1.7.pozīcija);</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piedāvātās </w:t>
      </w:r>
      <w:proofErr w:type="spellStart"/>
      <w:r w:rsidRPr="00DF070D">
        <w:rPr>
          <w:rFonts w:ascii="Times New Roman" w:eastAsia="Times New Roman" w:hAnsi="Times New Roman" w:cs="Times New Roman"/>
          <w:i/>
          <w:sz w:val="24"/>
          <w:szCs w:val="24"/>
          <w:lang w:eastAsia="lv-LV"/>
        </w:rPr>
        <w:t>Laccase</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from</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Pleurotus</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ostreatus</w:t>
      </w:r>
      <w:proofErr w:type="spellEnd"/>
      <w:r w:rsidRPr="00DF070D">
        <w:rPr>
          <w:rFonts w:ascii="Times New Roman" w:eastAsia="Times New Roman" w:hAnsi="Times New Roman" w:cs="Times New Roman"/>
          <w:bCs/>
          <w:i/>
          <w:sz w:val="24"/>
          <w:szCs w:val="24"/>
          <w:lang w:eastAsia="lv-LV"/>
        </w:rPr>
        <w:t xml:space="preserve"> Ferments </w:t>
      </w:r>
      <w:proofErr w:type="spellStart"/>
      <w:r w:rsidRPr="00DF070D">
        <w:rPr>
          <w:rFonts w:ascii="Times New Roman" w:eastAsia="Times New Roman" w:hAnsi="Times New Roman" w:cs="Times New Roman"/>
          <w:bCs/>
          <w:i/>
          <w:sz w:val="24"/>
          <w:szCs w:val="24"/>
          <w:lang w:eastAsia="lv-LV"/>
        </w:rPr>
        <w:t>lignocelulozes</w:t>
      </w:r>
      <w:proofErr w:type="spellEnd"/>
      <w:r w:rsidRPr="00DF070D">
        <w:rPr>
          <w:rFonts w:ascii="Times New Roman" w:eastAsia="Times New Roman" w:hAnsi="Times New Roman" w:cs="Times New Roman"/>
          <w:bCs/>
          <w:i/>
          <w:sz w:val="24"/>
          <w:szCs w:val="24"/>
          <w:lang w:eastAsia="lv-LV"/>
        </w:rPr>
        <w:t xml:space="preserve"> un lignīna degradācijai U/mg lielums (1.8.pzīcija);</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piedāvātam Malt </w:t>
      </w:r>
      <w:proofErr w:type="spellStart"/>
      <w:r w:rsidRPr="00DF070D">
        <w:rPr>
          <w:rFonts w:ascii="Times New Roman" w:eastAsia="Times New Roman" w:hAnsi="Times New Roman" w:cs="Times New Roman"/>
          <w:i/>
          <w:sz w:val="24"/>
          <w:szCs w:val="24"/>
          <w:lang w:eastAsia="lv-LV"/>
        </w:rPr>
        <w:t>Extract</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Agar</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Nº</w:t>
      </w:r>
      <w:proofErr w:type="spellEnd"/>
      <w:r w:rsidRPr="00DF070D">
        <w:rPr>
          <w:rFonts w:ascii="Times New Roman" w:eastAsia="Times New Roman" w:hAnsi="Times New Roman" w:cs="Times New Roman"/>
          <w:i/>
          <w:sz w:val="24"/>
          <w:szCs w:val="24"/>
          <w:lang w:eastAsia="lv-LV"/>
        </w:rPr>
        <w:t xml:space="preserve"> 3 ekstraktam (1.10.pozīcija);</w:t>
      </w:r>
    </w:p>
    <w:p w:rsidR="00DF070D" w:rsidRPr="00DF070D" w:rsidRDefault="00DF070D" w:rsidP="00DF070D">
      <w:pPr>
        <w:numPr>
          <w:ilvl w:val="0"/>
          <w:numId w:val="13"/>
        </w:numPr>
        <w:spacing w:after="0" w:line="240" w:lineRule="auto"/>
        <w:contextualSpacing/>
        <w:jc w:val="both"/>
        <w:outlineLvl w:val="0"/>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piedāvātam iesala ekstraktam (1.11.pozīcija).”;</w:t>
      </w:r>
    </w:p>
    <w:p w:rsidR="00DF070D" w:rsidRPr="00DF070D" w:rsidRDefault="00DF070D" w:rsidP="00DF070D">
      <w:pPr>
        <w:spacing w:after="0" w:line="240" w:lineRule="auto"/>
        <w:jc w:val="both"/>
        <w:outlineLvl w:val="0"/>
        <w:rPr>
          <w:rFonts w:ascii="Times New Roman" w:eastAsia="Times New Roman" w:hAnsi="Times New Roman" w:cs="Times New Roman"/>
          <w:i/>
          <w:sz w:val="24"/>
          <w:szCs w:val="24"/>
          <w:u w:val="single"/>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b) par 15.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lastRenderedPageBreak/>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dažādu reaģentu </w:t>
      </w:r>
      <w:proofErr w:type="spellStart"/>
      <w:r w:rsidRPr="00DF070D">
        <w:rPr>
          <w:rFonts w:ascii="Times New Roman" w:eastAsia="Times New Roman" w:hAnsi="Times New Roman" w:cs="Times New Roman"/>
          <w:bCs/>
          <w:i/>
          <w:sz w:val="24"/>
          <w:szCs w:val="24"/>
          <w:lang w:eastAsia="lv-LV"/>
        </w:rPr>
        <w:t>in</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vitro</w:t>
      </w:r>
      <w:proofErr w:type="spellEnd"/>
      <w:r w:rsidRPr="00DF070D">
        <w:rPr>
          <w:rFonts w:ascii="Times New Roman" w:eastAsia="Times New Roman" w:hAnsi="Times New Roman" w:cs="Times New Roman"/>
          <w:bCs/>
          <w:i/>
          <w:sz w:val="24"/>
          <w:szCs w:val="24"/>
          <w:lang w:eastAsia="lv-LV"/>
        </w:rPr>
        <w:t xml:space="preserve"> šūnu un audu kultūru izveidošanai un uzturēšanai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parametru</w:t>
      </w:r>
      <w:r w:rsidRPr="00DF070D">
        <w:rPr>
          <w:rFonts w:ascii="Times New Roman" w:eastAsia="Times New Roman" w:hAnsi="Times New Roman" w:cs="Times New Roman"/>
          <w:i/>
          <w:sz w:val="24"/>
          <w:szCs w:val="24"/>
          <w:u w:val="single"/>
          <w:lang w:eastAsia="lv-LV"/>
        </w:rPr>
        <w:t>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r>
      <w:proofErr w:type="spellStart"/>
      <w:r w:rsidRPr="00DF070D">
        <w:rPr>
          <w:rFonts w:ascii="Times New Roman" w:eastAsia="Times New Roman" w:hAnsi="Times New Roman" w:cs="Times New Roman"/>
          <w:bCs/>
          <w:i/>
          <w:sz w:val="24"/>
          <w:szCs w:val="24"/>
          <w:lang w:val="de-DE" w:eastAsia="lv-LV"/>
        </w:rPr>
        <w:t>Ekstracelulārā</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matriksa</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veidošanas</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reaģenta</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Matrigel</w:t>
      </w:r>
      <w:proofErr w:type="spellEnd"/>
      <w:r w:rsidRPr="00DF070D">
        <w:rPr>
          <w:rFonts w:ascii="Times New Roman" w:eastAsia="Times New Roman" w:hAnsi="Times New Roman" w:cs="Times New Roman"/>
          <w:bCs/>
          <w:i/>
          <w:sz w:val="24"/>
          <w:szCs w:val="24"/>
          <w:lang w:val="de-DE" w:eastAsia="lv-LV"/>
        </w:rPr>
        <w:t>)</w:t>
      </w:r>
      <w:r w:rsidRPr="00DF070D">
        <w:rPr>
          <w:rFonts w:ascii="Times New Roman" w:eastAsia="Times New Roman" w:hAnsi="Times New Roman" w:cs="Times New Roman"/>
          <w:i/>
          <w:sz w:val="24"/>
          <w:szCs w:val="24"/>
          <w:lang w:eastAsia="lv-LV"/>
        </w:rPr>
        <w:t xml:space="preserve"> (1.7.pozīcija) piedāvātās sarkomas izcelsmes šūnu līnijas veids.”;</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c) par 16.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barotņu un piedevu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parametru</w:t>
      </w:r>
      <w:r w:rsidRPr="00DF070D">
        <w:rPr>
          <w:rFonts w:ascii="Times New Roman" w:eastAsia="Times New Roman" w:hAnsi="Times New Roman" w:cs="Times New Roman"/>
          <w:i/>
          <w:sz w:val="24"/>
          <w:szCs w:val="24"/>
          <w:u w:val="single"/>
          <w:lang w:eastAsia="lv-LV"/>
        </w:rPr>
        <w:t>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r>
      <w:proofErr w:type="spellStart"/>
      <w:r w:rsidRPr="00DF070D">
        <w:rPr>
          <w:rFonts w:ascii="Times New Roman" w:eastAsia="Times New Roman" w:hAnsi="Times New Roman" w:cs="Times New Roman"/>
          <w:bCs/>
          <w:i/>
          <w:sz w:val="24"/>
          <w:szCs w:val="24"/>
          <w:lang w:val="de-DE" w:eastAsia="lv-LV"/>
        </w:rPr>
        <w:t>piedāvātam</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kitam</w:t>
      </w:r>
      <w:proofErr w:type="spellEnd"/>
      <w:r w:rsidRPr="00DF070D">
        <w:rPr>
          <w:rFonts w:ascii="Times New Roman" w:eastAsia="Times New Roman" w:hAnsi="Times New Roman" w:cs="Times New Roman"/>
          <w:bCs/>
          <w:i/>
          <w:sz w:val="24"/>
          <w:szCs w:val="24"/>
          <w:lang w:val="de-DE" w:eastAsia="lv-LV"/>
        </w:rPr>
        <w:t xml:space="preserve"> </w:t>
      </w:r>
      <w:proofErr w:type="spellStart"/>
      <w:r w:rsidRPr="00DF070D">
        <w:rPr>
          <w:rFonts w:ascii="Times New Roman" w:eastAsia="Times New Roman" w:hAnsi="Times New Roman" w:cs="Times New Roman"/>
          <w:bCs/>
          <w:i/>
          <w:sz w:val="24"/>
          <w:szCs w:val="24"/>
          <w:lang w:val="de-DE" w:eastAsia="lv-LV"/>
        </w:rPr>
        <w:t>Takara</w:t>
      </w:r>
      <w:proofErr w:type="spellEnd"/>
      <w:r w:rsidRPr="00DF070D">
        <w:rPr>
          <w:rFonts w:ascii="Times New Roman" w:eastAsia="Times New Roman" w:hAnsi="Times New Roman" w:cs="Times New Roman"/>
          <w:bCs/>
          <w:i/>
          <w:sz w:val="24"/>
          <w:szCs w:val="24"/>
          <w:lang w:val="de-DE" w:eastAsia="lv-LV"/>
        </w:rPr>
        <w:t xml:space="preserve"> (6045) (1.18.pozīcija).“</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b/>
          <w:i/>
          <w:sz w:val="24"/>
          <w:szCs w:val="24"/>
          <w:lang w:eastAsia="lv-LV"/>
        </w:rPr>
        <w:t>d) par 17.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specializēto barotņu, piedevu un materiālu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1)</w:t>
      </w:r>
      <w:r w:rsidRPr="00DF070D">
        <w:rPr>
          <w:rFonts w:ascii="Times New Roman" w:eastAsia="Times New Roman" w:hAnsi="Times New Roman" w:cs="Times New Roman"/>
          <w:i/>
          <w:sz w:val="24"/>
          <w:szCs w:val="24"/>
          <w:lang w:eastAsia="lv-LV"/>
        </w:rPr>
        <w:tab/>
        <w:t xml:space="preserve">piedāvātā  elektroniskā  </w:t>
      </w:r>
      <w:proofErr w:type="spellStart"/>
      <w:r w:rsidRPr="00DF070D">
        <w:rPr>
          <w:rFonts w:ascii="Times New Roman" w:eastAsia="Times New Roman" w:hAnsi="Times New Roman" w:cs="Times New Roman"/>
          <w:i/>
          <w:sz w:val="24"/>
          <w:szCs w:val="24"/>
          <w:lang w:eastAsia="lv-LV"/>
        </w:rPr>
        <w:t>pipetēšanas</w:t>
      </w:r>
      <w:proofErr w:type="spellEnd"/>
      <w:r w:rsidRPr="00DF070D">
        <w:rPr>
          <w:rFonts w:ascii="Times New Roman" w:eastAsia="Times New Roman" w:hAnsi="Times New Roman" w:cs="Times New Roman"/>
          <w:i/>
          <w:sz w:val="24"/>
          <w:szCs w:val="24"/>
          <w:lang w:eastAsia="lv-LV"/>
        </w:rPr>
        <w:t xml:space="preserve"> palīga (1.5.pozīcija)indikatora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2)</w:t>
      </w:r>
      <w:r w:rsidRPr="00DF070D">
        <w:rPr>
          <w:rFonts w:ascii="Times New Roman" w:eastAsia="Times New Roman" w:hAnsi="Times New Roman" w:cs="Times New Roman"/>
          <w:i/>
          <w:sz w:val="24"/>
          <w:szCs w:val="24"/>
          <w:lang w:eastAsia="lv-LV"/>
        </w:rPr>
        <w:tab/>
        <w:t xml:space="preserve">piedāvāto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stikliņu (1.12.pozīcija)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3)</w:t>
      </w:r>
      <w:r w:rsidRPr="00DF070D">
        <w:rPr>
          <w:rFonts w:ascii="Times New Roman" w:eastAsia="Times New Roman" w:hAnsi="Times New Roman" w:cs="Times New Roman"/>
          <w:i/>
          <w:sz w:val="24"/>
          <w:szCs w:val="24"/>
          <w:lang w:eastAsia="lv-LV"/>
        </w:rPr>
        <w:tab/>
        <w:t xml:space="preserve">piedāvāto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sistēmas (1.13.pzīcija)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4)</w:t>
      </w:r>
      <w:r w:rsidRPr="00DF070D">
        <w:rPr>
          <w:rFonts w:ascii="Times New Roman" w:eastAsia="Times New Roman" w:hAnsi="Times New Roman" w:cs="Times New Roman"/>
          <w:i/>
          <w:sz w:val="24"/>
          <w:szCs w:val="24"/>
          <w:lang w:eastAsia="lv-LV"/>
        </w:rPr>
        <w:tab/>
        <w:t xml:space="preserve">piedāvāto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sistēmas (1.14.pzīcija)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5)</w:t>
      </w:r>
      <w:r w:rsidRPr="00DF070D">
        <w:rPr>
          <w:rFonts w:ascii="Times New Roman" w:eastAsia="Times New Roman" w:hAnsi="Times New Roman" w:cs="Times New Roman"/>
          <w:i/>
          <w:sz w:val="24"/>
          <w:szCs w:val="24"/>
          <w:lang w:eastAsia="lv-LV"/>
        </w:rPr>
        <w:tab/>
        <w:t xml:space="preserve">piedāvātās  </w:t>
      </w:r>
      <w:proofErr w:type="spellStart"/>
      <w:r w:rsidRPr="00DF070D">
        <w:rPr>
          <w:rFonts w:ascii="Times New Roman" w:eastAsia="Times New Roman" w:hAnsi="Times New Roman" w:cs="Times New Roman"/>
          <w:i/>
          <w:sz w:val="24"/>
          <w:szCs w:val="24"/>
          <w:lang w:eastAsia="lv-LV"/>
        </w:rPr>
        <w:t>Up-Cell</w:t>
      </w:r>
      <w:proofErr w:type="spellEnd"/>
      <w:r w:rsidRPr="00DF070D">
        <w:rPr>
          <w:rFonts w:ascii="Times New Roman" w:eastAsia="Times New Roman" w:hAnsi="Times New Roman" w:cs="Times New Roman"/>
          <w:i/>
          <w:sz w:val="24"/>
          <w:szCs w:val="24"/>
          <w:lang w:eastAsia="lv-LV"/>
        </w:rPr>
        <w:t xml:space="preserve"> tipa šūnu kultivēšanas plates (1.15)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6)  piedāvātās  </w:t>
      </w:r>
      <w:proofErr w:type="spellStart"/>
      <w:r w:rsidRPr="00DF070D">
        <w:rPr>
          <w:rFonts w:ascii="Times New Roman" w:eastAsia="Times New Roman" w:hAnsi="Times New Roman" w:cs="Times New Roman"/>
          <w:i/>
          <w:sz w:val="24"/>
          <w:szCs w:val="24"/>
          <w:lang w:eastAsia="lv-LV"/>
        </w:rPr>
        <w:t>Up-Cell</w:t>
      </w:r>
      <w:proofErr w:type="spellEnd"/>
      <w:r w:rsidRPr="00DF070D">
        <w:rPr>
          <w:rFonts w:ascii="Times New Roman" w:eastAsia="Times New Roman" w:hAnsi="Times New Roman" w:cs="Times New Roman"/>
          <w:i/>
          <w:sz w:val="24"/>
          <w:szCs w:val="24"/>
          <w:lang w:eastAsia="lv-LV"/>
        </w:rPr>
        <w:t xml:space="preserve"> tipa šūnu kultivēšanas plates (1.16)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7)   piedāvātās  HTS </w:t>
      </w:r>
      <w:proofErr w:type="spellStart"/>
      <w:r w:rsidRPr="00DF070D">
        <w:rPr>
          <w:rFonts w:ascii="Times New Roman" w:eastAsia="Times New Roman" w:hAnsi="Times New Roman" w:cs="Times New Roman"/>
          <w:i/>
          <w:sz w:val="24"/>
          <w:szCs w:val="24"/>
          <w:lang w:eastAsia="lv-LV"/>
        </w:rPr>
        <w:t>FluoroBlok</w:t>
      </w:r>
      <w:proofErr w:type="spellEnd"/>
      <w:r w:rsidRPr="00DF070D">
        <w:rPr>
          <w:rFonts w:ascii="Times New Roman" w:eastAsia="Times New Roman" w:hAnsi="Times New Roman" w:cs="Times New Roman"/>
          <w:i/>
          <w:sz w:val="24"/>
          <w:szCs w:val="24"/>
          <w:lang w:eastAsia="lv-LV"/>
        </w:rPr>
        <w:t xml:space="preserve"> 24-lauciņu plates </w:t>
      </w:r>
      <w:proofErr w:type="spellStart"/>
      <w:r w:rsidRPr="00DF070D">
        <w:rPr>
          <w:rFonts w:ascii="Times New Roman" w:eastAsia="Times New Roman" w:hAnsi="Times New Roman" w:cs="Times New Roman"/>
          <w:i/>
          <w:sz w:val="24"/>
          <w:szCs w:val="24"/>
          <w:lang w:eastAsia="lv-LV"/>
        </w:rPr>
        <w:t>insertu</w:t>
      </w:r>
      <w:proofErr w:type="spellEnd"/>
      <w:r w:rsidRPr="00DF070D">
        <w:rPr>
          <w:rFonts w:ascii="Times New Roman" w:eastAsia="Times New Roman" w:hAnsi="Times New Roman" w:cs="Times New Roman"/>
          <w:i/>
          <w:sz w:val="24"/>
          <w:szCs w:val="24"/>
          <w:lang w:eastAsia="lv-LV"/>
        </w:rPr>
        <w:t xml:space="preserve"> sistēmas (1.17)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8)   piedāvāto konkrēto piegādes termiņu(2.punkts).”;</w:t>
      </w: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r w:rsidRPr="00DF070D">
        <w:rPr>
          <w:rFonts w:ascii="Times New Roman" w:eastAsia="Times New Roman" w:hAnsi="Times New Roman" w:cs="Times New Roman"/>
          <w:b/>
          <w:i/>
          <w:kern w:val="1"/>
          <w:sz w:val="24"/>
          <w:szCs w:val="24"/>
          <w:u w:val="single"/>
          <w:lang w:eastAsia="ar-SA"/>
        </w:rPr>
        <w:t>e) par 18.daļu: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reaģentu molekulārām analīzēm </w:t>
      </w:r>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1) piedāvātā  </w:t>
      </w:r>
      <w:proofErr w:type="spellStart"/>
      <w:r w:rsidRPr="00DF070D">
        <w:rPr>
          <w:rFonts w:ascii="Times New Roman" w:eastAsia="Times New Roman" w:hAnsi="Times New Roman" w:cs="Times New Roman"/>
          <w:i/>
          <w:sz w:val="24"/>
          <w:szCs w:val="24"/>
          <w:lang w:eastAsia="lv-LV"/>
        </w:rPr>
        <w:t>polimerāzes</w:t>
      </w:r>
      <w:proofErr w:type="spellEnd"/>
      <w:r w:rsidRPr="00DF070D">
        <w:rPr>
          <w:rFonts w:ascii="Times New Roman" w:eastAsia="Times New Roman" w:hAnsi="Times New Roman" w:cs="Times New Roman"/>
          <w:i/>
          <w:sz w:val="24"/>
          <w:szCs w:val="24"/>
          <w:lang w:eastAsia="lv-LV"/>
        </w:rPr>
        <w:t xml:space="preserve"> ķēdes reakcijas gatavā maisījuma</w:t>
      </w:r>
      <w:r w:rsidRPr="00DF070D">
        <w:rPr>
          <w:rFonts w:ascii="Times New Roman" w:eastAsia="Times New Roman" w:hAnsi="Times New Roman" w:cs="Times New Roman"/>
          <w:i/>
          <w:kern w:val="1"/>
          <w:sz w:val="24"/>
          <w:szCs w:val="24"/>
          <w:lang w:eastAsia="ar-SA"/>
        </w:rPr>
        <w:t xml:space="preserve"> iepakojuma sastāvu, proti, vai tajā paredzēts ietvert </w:t>
      </w:r>
      <w:proofErr w:type="spellStart"/>
      <w:r w:rsidRPr="00DF070D">
        <w:rPr>
          <w:rFonts w:ascii="Times New Roman" w:eastAsia="Times New Roman" w:hAnsi="Times New Roman" w:cs="Times New Roman"/>
          <w:i/>
          <w:kern w:val="1"/>
          <w:sz w:val="24"/>
          <w:szCs w:val="24"/>
          <w:lang w:eastAsia="ar-SA"/>
        </w:rPr>
        <w:t>nukleāžu</w:t>
      </w:r>
      <w:proofErr w:type="spellEnd"/>
      <w:r w:rsidRPr="00DF070D">
        <w:rPr>
          <w:rFonts w:ascii="Times New Roman" w:eastAsia="Times New Roman" w:hAnsi="Times New Roman" w:cs="Times New Roman"/>
          <w:i/>
          <w:kern w:val="1"/>
          <w:sz w:val="24"/>
          <w:szCs w:val="24"/>
          <w:lang w:eastAsia="ar-SA"/>
        </w:rPr>
        <w:t xml:space="preserve"> tīru ūdeni(1.1.pozīcija);</w:t>
      </w:r>
    </w:p>
    <w:p w:rsidR="00DF070D" w:rsidRPr="00DF070D" w:rsidRDefault="00DF070D" w:rsidP="00DF070D">
      <w:pPr>
        <w:spacing w:after="0" w:line="240" w:lineRule="auto"/>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2) piedāvātā maisījuma  </w:t>
      </w:r>
      <w:r w:rsidRPr="00DF070D">
        <w:rPr>
          <w:rFonts w:ascii="Times New Roman" w:eastAsia="Times New Roman" w:hAnsi="Times New Roman" w:cs="Times New Roman"/>
          <w:i/>
          <w:sz w:val="24"/>
          <w:szCs w:val="24"/>
          <w:lang w:eastAsia="lv-LV"/>
        </w:rPr>
        <w:t xml:space="preserve">īstā laika PCR </w:t>
      </w:r>
      <w:proofErr w:type="spellStart"/>
      <w:r w:rsidRPr="00DF070D">
        <w:rPr>
          <w:rFonts w:ascii="Times New Roman" w:eastAsia="Times New Roman" w:hAnsi="Times New Roman" w:cs="Times New Roman"/>
          <w:i/>
          <w:sz w:val="24"/>
          <w:szCs w:val="24"/>
          <w:lang w:eastAsia="lv-LV"/>
        </w:rPr>
        <w:t>Sybr</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green</w:t>
      </w:r>
      <w:proofErr w:type="spellEnd"/>
      <w:r w:rsidRPr="00DF070D">
        <w:rPr>
          <w:rFonts w:ascii="Times New Roman" w:eastAsia="Times New Roman" w:hAnsi="Times New Roman" w:cs="Times New Roman"/>
          <w:i/>
          <w:sz w:val="24"/>
          <w:szCs w:val="24"/>
          <w:lang w:eastAsia="lv-LV"/>
        </w:rPr>
        <w:t xml:space="preserve"> 2x maisījuma</w:t>
      </w:r>
      <w:r w:rsidRPr="00DF070D">
        <w:rPr>
          <w:rFonts w:ascii="Times New Roman" w:eastAsia="Times New Roman" w:hAnsi="Times New Roman" w:cs="Times New Roman"/>
          <w:i/>
          <w:kern w:val="1"/>
          <w:sz w:val="24"/>
          <w:szCs w:val="24"/>
          <w:lang w:eastAsia="ar-SA"/>
        </w:rPr>
        <w:t xml:space="preserve"> un tā komplektācija (dH2O) (1.5.pozīcija).”;</w:t>
      </w:r>
    </w:p>
    <w:p w:rsidR="00DF070D" w:rsidRPr="00DF070D" w:rsidRDefault="00DF070D" w:rsidP="00DF070D">
      <w:pPr>
        <w:spacing w:after="0" w:line="240" w:lineRule="auto"/>
        <w:jc w:val="both"/>
        <w:rPr>
          <w:rFonts w:ascii="Times New Roman" w:eastAsia="Times New Roman" w:hAnsi="Times New Roman" w:cs="Times New Roman"/>
          <w:i/>
          <w:kern w:val="1"/>
          <w:sz w:val="24"/>
          <w:szCs w:val="24"/>
          <w:lang w:eastAsia="ar-SA"/>
        </w:rPr>
      </w:pPr>
    </w:p>
    <w:p w:rsidR="00DF070D" w:rsidRPr="00DF070D" w:rsidRDefault="00DF070D" w:rsidP="00DF070D">
      <w:pPr>
        <w:spacing w:after="0" w:line="240" w:lineRule="auto"/>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f) par 19.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sintētisko </w:t>
      </w:r>
      <w:proofErr w:type="spellStart"/>
      <w:r w:rsidRPr="00DF070D">
        <w:rPr>
          <w:rFonts w:ascii="Times New Roman" w:eastAsia="Times New Roman" w:hAnsi="Times New Roman" w:cs="Times New Roman"/>
          <w:bCs/>
          <w:i/>
          <w:sz w:val="24"/>
          <w:szCs w:val="24"/>
          <w:lang w:eastAsia="lv-LV"/>
        </w:rPr>
        <w:t>oligonukleotīdu</w:t>
      </w:r>
      <w:proofErr w:type="spellEnd"/>
      <w:r w:rsidRPr="00DF070D">
        <w:rPr>
          <w:rFonts w:ascii="Times New Roman" w:eastAsia="Times New Roman" w:hAnsi="Times New Roman" w:cs="Times New Roman"/>
          <w:bCs/>
          <w:i/>
          <w:sz w:val="24"/>
          <w:szCs w:val="24"/>
          <w:lang w:eastAsia="lv-LV"/>
        </w:rPr>
        <w:t xml:space="preserve"> </w:t>
      </w:r>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 piedāvāto  </w:t>
      </w:r>
      <w:r w:rsidRPr="00DF070D">
        <w:rPr>
          <w:rFonts w:ascii="Times New Roman" w:eastAsia="Times New Roman" w:hAnsi="Times New Roman" w:cs="Times New Roman"/>
          <w:bCs/>
          <w:i/>
          <w:sz w:val="24"/>
          <w:szCs w:val="24"/>
          <w:lang w:eastAsia="lv-LV"/>
        </w:rPr>
        <w:t xml:space="preserve">DNS </w:t>
      </w:r>
      <w:proofErr w:type="spellStart"/>
      <w:r w:rsidRPr="00DF070D">
        <w:rPr>
          <w:rFonts w:ascii="Times New Roman" w:eastAsia="Times New Roman" w:hAnsi="Times New Roman" w:cs="Times New Roman"/>
          <w:bCs/>
          <w:i/>
          <w:sz w:val="24"/>
          <w:szCs w:val="24"/>
          <w:lang w:eastAsia="lv-LV"/>
        </w:rPr>
        <w:t>oligonukleotīdu</w:t>
      </w:r>
      <w:proofErr w:type="spellEnd"/>
      <w:r w:rsidRPr="00DF070D">
        <w:rPr>
          <w:rFonts w:ascii="Times New Roman" w:eastAsia="Times New Roman" w:hAnsi="Times New Roman" w:cs="Times New Roman"/>
          <w:i/>
          <w:sz w:val="24"/>
          <w:szCs w:val="24"/>
          <w:lang w:eastAsia="lv-LV"/>
        </w:rPr>
        <w:t xml:space="preserve"> (1.1.pozīcija) veidu, tajā skaitā </w:t>
      </w:r>
      <w:r w:rsidRPr="00DF070D">
        <w:rPr>
          <w:rFonts w:ascii="Times New Roman" w:eastAsia="Times New Roman" w:hAnsi="Times New Roman" w:cs="Times New Roman"/>
          <w:bCs/>
          <w:i/>
          <w:sz w:val="24"/>
          <w:szCs w:val="24"/>
          <w:lang w:eastAsia="lv-LV"/>
        </w:rPr>
        <w:t xml:space="preserve"> HPSF vai HPLC attīrīts.”</w:t>
      </w:r>
      <w:r w:rsidRPr="00DF070D">
        <w:rPr>
          <w:rFonts w:ascii="Times New Roman" w:eastAsia="Times New Roman" w:hAnsi="Times New Roman" w:cs="Times New Roman"/>
          <w:i/>
          <w:sz w:val="24"/>
          <w:szCs w:val="24"/>
          <w:lang w:eastAsia="lv-LV"/>
        </w:rPr>
        <w:t>;</w:t>
      </w: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r w:rsidRPr="00DF070D">
        <w:rPr>
          <w:rFonts w:ascii="Times New Roman" w:eastAsia="Times New Roman" w:hAnsi="Times New Roman" w:cs="Times New Roman"/>
          <w:b/>
          <w:i/>
          <w:kern w:val="1"/>
          <w:sz w:val="24"/>
          <w:szCs w:val="24"/>
          <w:u w:val="single"/>
          <w:lang w:eastAsia="ar-SA"/>
        </w:rPr>
        <w:t>g) par 35.daļu: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dažādo reaģentu </w:t>
      </w:r>
      <w:proofErr w:type="spellStart"/>
      <w:r w:rsidRPr="00DF070D">
        <w:rPr>
          <w:rFonts w:ascii="Times New Roman" w:eastAsia="Times New Roman" w:hAnsi="Times New Roman" w:cs="Times New Roman"/>
          <w:bCs/>
          <w:i/>
          <w:sz w:val="24"/>
          <w:szCs w:val="24"/>
          <w:lang w:eastAsia="lv-LV"/>
        </w:rPr>
        <w:t>in</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vitro</w:t>
      </w:r>
      <w:proofErr w:type="spellEnd"/>
      <w:r w:rsidRPr="00DF070D">
        <w:rPr>
          <w:rFonts w:ascii="Times New Roman" w:eastAsia="Times New Roman" w:hAnsi="Times New Roman" w:cs="Times New Roman"/>
          <w:bCs/>
          <w:i/>
          <w:sz w:val="24"/>
          <w:szCs w:val="24"/>
          <w:lang w:eastAsia="lv-LV"/>
        </w:rPr>
        <w:t xml:space="preserve"> šūnu un audu kultūru izveidošanai un uzturēšanai</w:t>
      </w:r>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1)piedāvātās  </w:t>
      </w:r>
      <w:r w:rsidRPr="00DF070D">
        <w:rPr>
          <w:rFonts w:ascii="Times New Roman" w:eastAsia="Times New Roman" w:hAnsi="Times New Roman" w:cs="Times New Roman"/>
          <w:bCs/>
          <w:i/>
          <w:sz w:val="24"/>
          <w:szCs w:val="24"/>
          <w:lang w:eastAsia="lv-LV"/>
        </w:rPr>
        <w:t xml:space="preserve">saharozes </w:t>
      </w:r>
      <w:r w:rsidRPr="00DF070D">
        <w:rPr>
          <w:rFonts w:ascii="Times New Roman" w:eastAsia="Times New Roman" w:hAnsi="Times New Roman" w:cs="Times New Roman"/>
          <w:i/>
          <w:kern w:val="1"/>
          <w:sz w:val="24"/>
          <w:szCs w:val="24"/>
          <w:lang w:eastAsia="ar-SA"/>
        </w:rPr>
        <w:t xml:space="preserve"> precīzs sastāvs atbilstoši pasūtītāja prasītajam</w:t>
      </w:r>
      <w:r w:rsidRPr="00DF070D">
        <w:rPr>
          <w:rFonts w:ascii="Times New Roman" w:eastAsia="Times New Roman" w:hAnsi="Times New Roman" w:cs="Times New Roman"/>
          <w:bCs/>
          <w:i/>
          <w:sz w:val="24"/>
          <w:szCs w:val="24"/>
          <w:lang w:eastAsia="lv-LV"/>
        </w:rPr>
        <w:t>≥99.5% (GC)</w:t>
      </w:r>
      <w:r w:rsidRPr="00DF070D">
        <w:rPr>
          <w:rFonts w:ascii="Times New Roman" w:eastAsia="Times New Roman" w:hAnsi="Times New Roman" w:cs="Times New Roman"/>
          <w:i/>
          <w:kern w:val="1"/>
          <w:sz w:val="24"/>
          <w:szCs w:val="24"/>
          <w:lang w:eastAsia="ar-SA"/>
        </w:rPr>
        <w:t xml:space="preserve"> (1.29.pozīcija);</w:t>
      </w:r>
    </w:p>
    <w:p w:rsidR="00DF070D" w:rsidRPr="00DF070D" w:rsidRDefault="00DF070D" w:rsidP="00DF070D">
      <w:pPr>
        <w:suppressAutoHyphens/>
        <w:spacing w:after="0" w:line="100" w:lineRule="atLeast"/>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2) piedāvātam </w:t>
      </w:r>
      <w:r w:rsidRPr="00DF070D">
        <w:rPr>
          <w:rFonts w:ascii="Times New Roman" w:eastAsia="Times New Roman" w:hAnsi="Times New Roman" w:cs="Times New Roman"/>
          <w:bCs/>
          <w:i/>
          <w:sz w:val="24"/>
          <w:szCs w:val="24"/>
          <w:lang w:eastAsia="lv-LV"/>
        </w:rPr>
        <w:t>rauga ekstraktam (</w:t>
      </w:r>
      <w:r w:rsidRPr="00DF070D">
        <w:rPr>
          <w:rFonts w:ascii="Times New Roman" w:eastAsia="Times New Roman" w:hAnsi="Times New Roman" w:cs="Times New Roman"/>
          <w:i/>
          <w:kern w:val="1"/>
          <w:sz w:val="24"/>
          <w:szCs w:val="24"/>
          <w:lang w:eastAsia="ar-SA"/>
        </w:rPr>
        <w:t>1.31.pozīcija);</w:t>
      </w:r>
    </w:p>
    <w:p w:rsidR="00DF070D" w:rsidRPr="00DF070D" w:rsidRDefault="00DF070D" w:rsidP="00DF070D">
      <w:pPr>
        <w:suppressAutoHyphens/>
        <w:spacing w:after="0" w:line="100" w:lineRule="atLeast"/>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3) piedāvātam agaram (1.33.pozicija).”;</w:t>
      </w:r>
    </w:p>
    <w:p w:rsidR="00DF070D" w:rsidRPr="00DF070D" w:rsidRDefault="00DF070D" w:rsidP="00DF070D">
      <w:pPr>
        <w:suppressAutoHyphens/>
        <w:spacing w:after="0" w:line="100" w:lineRule="atLeast"/>
        <w:rPr>
          <w:rFonts w:ascii="Times New Roman" w:eastAsia="Times New Roman" w:hAnsi="Times New Roman" w:cs="Times New Roman"/>
          <w:i/>
          <w:kern w:val="1"/>
          <w:sz w:val="24"/>
          <w:szCs w:val="24"/>
          <w:lang w:eastAsia="ar-SA"/>
        </w:rPr>
      </w:pPr>
    </w:p>
    <w:p w:rsidR="00DF070D" w:rsidRPr="00DF070D" w:rsidRDefault="00DF070D" w:rsidP="00DF070D">
      <w:pPr>
        <w:suppressAutoHyphens/>
        <w:spacing w:after="0" w:line="100" w:lineRule="atLeast"/>
        <w:rPr>
          <w:rFonts w:ascii="Times New Roman" w:eastAsia="Times New Roman" w:hAnsi="Times New Roman" w:cs="Times New Roman"/>
          <w:b/>
          <w:i/>
          <w:kern w:val="1"/>
          <w:sz w:val="24"/>
          <w:szCs w:val="24"/>
          <w:u w:val="single"/>
          <w:lang w:eastAsia="ar-SA"/>
        </w:rPr>
      </w:pPr>
      <w:r w:rsidRPr="00DF070D">
        <w:rPr>
          <w:rFonts w:ascii="Times New Roman" w:eastAsia="Times New Roman" w:hAnsi="Times New Roman" w:cs="Times New Roman"/>
          <w:b/>
          <w:i/>
          <w:kern w:val="1"/>
          <w:sz w:val="24"/>
          <w:szCs w:val="24"/>
          <w:u w:val="single"/>
          <w:lang w:eastAsia="ar-SA"/>
        </w:rPr>
        <w:t>h) par 36.daļu: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reaģentu un ķimikāliju un masas spektrometrijas analīzēm</w:t>
      </w:r>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uppressAutoHyphens/>
        <w:spacing w:after="0" w:line="100" w:lineRule="atLeast"/>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lastRenderedPageBreak/>
        <w:t xml:space="preserve">        1) (1.1-1.3., 1.5., 1.6., 1.8.,1.9., 1.13., 1.14., 1.15.pozīcijā) piedāvāto daudzumu.”;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ab/>
      </w:r>
    </w:p>
    <w:p w:rsidR="00DF070D" w:rsidRPr="00DF070D" w:rsidRDefault="00DF070D" w:rsidP="00DF070D">
      <w:pPr>
        <w:spacing w:after="0" w:line="240" w:lineRule="auto"/>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f) par 40.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sintētisko </w:t>
      </w:r>
      <w:proofErr w:type="spellStart"/>
      <w:r w:rsidRPr="00DF070D">
        <w:rPr>
          <w:rFonts w:ascii="Times New Roman" w:eastAsia="Times New Roman" w:hAnsi="Times New Roman" w:cs="Times New Roman"/>
          <w:bCs/>
          <w:i/>
          <w:sz w:val="24"/>
          <w:szCs w:val="24"/>
          <w:lang w:eastAsia="lv-LV"/>
        </w:rPr>
        <w:t>oligonukleotīdu</w:t>
      </w:r>
      <w:proofErr w:type="spellEnd"/>
      <w:r w:rsidRPr="00DF070D">
        <w:rPr>
          <w:rFonts w:ascii="Times New Roman" w:eastAsia="Times New Roman" w:hAnsi="Times New Roman" w:cs="Times New Roman"/>
          <w:b/>
          <w:i/>
          <w:sz w:val="24"/>
          <w:szCs w:val="24"/>
          <w:u w:val="single"/>
          <w:lang w:eastAsia="lv-LV"/>
        </w:rPr>
        <w:t xml:space="preserve"> 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numPr>
          <w:ilvl w:val="0"/>
          <w:numId w:val="14"/>
        </w:numPr>
        <w:spacing w:after="0" w:line="240" w:lineRule="auto"/>
        <w:contextualSpacing/>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piedāvāto  </w:t>
      </w:r>
      <w:r w:rsidRPr="00DF070D">
        <w:rPr>
          <w:rFonts w:ascii="Times New Roman" w:eastAsia="Times New Roman" w:hAnsi="Times New Roman" w:cs="Times New Roman"/>
          <w:bCs/>
          <w:i/>
          <w:sz w:val="24"/>
          <w:szCs w:val="24"/>
          <w:lang w:eastAsia="lv-LV"/>
        </w:rPr>
        <w:t xml:space="preserve">DNS </w:t>
      </w:r>
      <w:proofErr w:type="spellStart"/>
      <w:r w:rsidRPr="00DF070D">
        <w:rPr>
          <w:rFonts w:ascii="Times New Roman" w:eastAsia="Times New Roman" w:hAnsi="Times New Roman" w:cs="Times New Roman"/>
          <w:bCs/>
          <w:i/>
          <w:sz w:val="24"/>
          <w:szCs w:val="24"/>
          <w:lang w:eastAsia="lv-LV"/>
        </w:rPr>
        <w:t>oligonukleotīdu</w:t>
      </w:r>
      <w:proofErr w:type="spellEnd"/>
      <w:r w:rsidRPr="00DF070D">
        <w:rPr>
          <w:rFonts w:ascii="Times New Roman" w:eastAsia="Times New Roman" w:hAnsi="Times New Roman" w:cs="Times New Roman"/>
          <w:i/>
          <w:sz w:val="24"/>
          <w:szCs w:val="24"/>
          <w:lang w:eastAsia="lv-LV"/>
        </w:rPr>
        <w:t xml:space="preserve"> (1.1.pozīcija) veidu, tajā skaitā </w:t>
      </w:r>
      <w:r w:rsidRPr="00DF070D">
        <w:rPr>
          <w:rFonts w:ascii="Times New Roman" w:eastAsia="Times New Roman" w:hAnsi="Times New Roman" w:cs="Times New Roman"/>
          <w:bCs/>
          <w:i/>
          <w:sz w:val="24"/>
          <w:szCs w:val="24"/>
          <w:lang w:eastAsia="lv-LV"/>
        </w:rPr>
        <w:t xml:space="preserve"> HPSF vai HPLC attīrīts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center"/>
        <w:outlineLvl w:val="0"/>
        <w:rPr>
          <w:rFonts w:ascii="Times New Roman" w:eastAsia="Times New Roman" w:hAnsi="Times New Roman" w:cs="Times New Roman"/>
          <w:b/>
          <w:sz w:val="24"/>
          <w:szCs w:val="24"/>
        </w:rPr>
      </w:pPr>
      <w:r w:rsidRPr="00DF070D">
        <w:rPr>
          <w:rFonts w:ascii="Times New Roman" w:eastAsia="Times New Roman" w:hAnsi="Times New Roman" w:cs="Times New Roman"/>
          <w:sz w:val="24"/>
          <w:szCs w:val="24"/>
          <w:lang w:eastAsia="lv-LV"/>
        </w:rPr>
        <w:t xml:space="preserve">4.1.2.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Gen</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numPr>
          <w:ilvl w:val="0"/>
          <w:numId w:val="16"/>
        </w:numPr>
        <w:suppressAutoHyphens/>
        <w:spacing w:after="0" w:line="100" w:lineRule="atLeast"/>
        <w:contextualSpacing/>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b/>
          <w:i/>
          <w:kern w:val="1"/>
          <w:sz w:val="24"/>
          <w:szCs w:val="24"/>
          <w:u w:val="single"/>
          <w:lang w:eastAsia="ar-SA"/>
        </w:rPr>
        <w:t>par 2., 3.,7., 12., 13., 19., 20., 23   .,27.,  29., 30., 31., 38., 40., 43., 47., 50., 51.,  54., daļu:</w:t>
      </w:r>
    </w:p>
    <w:p w:rsidR="00DF070D" w:rsidRPr="00DF070D" w:rsidRDefault="00DF070D" w:rsidP="00DF070D">
      <w:pPr>
        <w:suppressAutoHyphens/>
        <w:spacing w:after="0" w:line="100" w:lineRule="atLeast"/>
        <w:jc w:val="both"/>
        <w:rPr>
          <w:rFonts w:ascii="Times New Roman" w:eastAsia="Times New Roman" w:hAnsi="Times New Roman" w:cs="Times New Roman"/>
          <w:b/>
          <w:i/>
          <w:kern w:val="1"/>
          <w:sz w:val="24"/>
          <w:szCs w:val="24"/>
          <w:u w:val="single"/>
          <w:lang w:eastAsia="ar-SA"/>
        </w:rPr>
      </w:pPr>
      <w:r w:rsidRPr="00DF070D">
        <w:rPr>
          <w:rFonts w:ascii="Times New Roman" w:eastAsia="Times New Roman" w:hAnsi="Times New Roman" w:cs="Times New Roman"/>
          <w:i/>
          <w:kern w:val="1"/>
          <w:sz w:val="24"/>
          <w:szCs w:val="24"/>
          <w:lang w:eastAsia="ar-SA"/>
        </w:rPr>
        <w:t>„Lūdzam, atbilstoši Nolikuma 2.pielikumā izvirzītām prasībām, norādīt piedāvāto konkrēto piegādes termiņu (2.punkts).”;</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t>b</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12.daļu: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materiālu </w:t>
      </w:r>
      <w:proofErr w:type="spellStart"/>
      <w:r w:rsidRPr="00DF070D">
        <w:rPr>
          <w:rFonts w:ascii="Times New Roman" w:eastAsia="Times New Roman" w:hAnsi="Times New Roman" w:cs="Times New Roman"/>
          <w:i/>
          <w:sz w:val="24"/>
          <w:szCs w:val="24"/>
          <w:lang w:eastAsia="lv-LV"/>
        </w:rPr>
        <w:t>augstefektīvai</w:t>
      </w:r>
      <w:proofErr w:type="spellEnd"/>
      <w:r w:rsidRPr="00DF070D">
        <w:rPr>
          <w:rFonts w:ascii="Times New Roman" w:eastAsia="Times New Roman" w:hAnsi="Times New Roman" w:cs="Times New Roman"/>
          <w:i/>
          <w:sz w:val="24"/>
          <w:szCs w:val="24"/>
          <w:lang w:eastAsia="lv-LV"/>
        </w:rPr>
        <w:t xml:space="preserve"> šķidruma hromatogrāfijai (HPLC)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 xml:space="preserve">piedāvātā kolonna cukuru un organisko skābju noteikšanai (1.1. pozīcija) </w:t>
      </w:r>
      <w:proofErr w:type="spellStart"/>
      <w:r w:rsidRPr="00DF070D">
        <w:rPr>
          <w:rFonts w:ascii="Times New Roman" w:eastAsia="Times New Roman" w:hAnsi="Times New Roman" w:cs="Times New Roman"/>
          <w:i/>
          <w:sz w:val="24"/>
          <w:szCs w:val="24"/>
          <w:lang w:eastAsia="lv-LV"/>
        </w:rPr>
        <w:t>priekškolonnu</w:t>
      </w:r>
      <w:proofErr w:type="spellEnd"/>
      <w:r w:rsidRPr="00DF070D">
        <w:rPr>
          <w:rFonts w:ascii="Times New Roman" w:eastAsia="Times New Roman" w:hAnsi="Times New Roman" w:cs="Times New Roman"/>
          <w:i/>
          <w:sz w:val="24"/>
          <w:szCs w:val="24"/>
          <w:lang w:eastAsia="lv-LV"/>
        </w:rPr>
        <w:t xml:space="preserve">   veidu;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w:t>
      </w:r>
      <w:r w:rsidRPr="00DF070D">
        <w:rPr>
          <w:rFonts w:ascii="Times New Roman" w:eastAsia="Times New Roman" w:hAnsi="Times New Roman" w:cs="Times New Roman"/>
          <w:i/>
          <w:sz w:val="24"/>
          <w:szCs w:val="24"/>
          <w:lang w:eastAsia="lv-LV"/>
        </w:rPr>
        <w:tab/>
        <w:t xml:space="preserve">piedāvātās </w:t>
      </w:r>
      <w:proofErr w:type="spellStart"/>
      <w:r w:rsidRPr="00DF070D">
        <w:rPr>
          <w:rFonts w:ascii="Times New Roman" w:eastAsia="Times New Roman" w:hAnsi="Times New Roman" w:cs="Times New Roman"/>
          <w:sz w:val="24"/>
          <w:szCs w:val="24"/>
          <w:lang w:eastAsia="lv-LV"/>
        </w:rPr>
        <w:t>augstefektīvas</w:t>
      </w:r>
      <w:proofErr w:type="spellEnd"/>
      <w:r w:rsidRPr="00DF070D">
        <w:rPr>
          <w:rFonts w:ascii="Times New Roman" w:eastAsia="Times New Roman" w:hAnsi="Times New Roman" w:cs="Times New Roman"/>
          <w:sz w:val="24"/>
          <w:szCs w:val="24"/>
          <w:lang w:eastAsia="lv-LV"/>
        </w:rPr>
        <w:t xml:space="preserve"> šķidruma hromatogrāfijas kolonnas</w:t>
      </w:r>
      <w:r w:rsidRPr="00DF070D">
        <w:rPr>
          <w:rFonts w:ascii="Times New Roman" w:eastAsia="Times New Roman" w:hAnsi="Times New Roman" w:cs="Times New Roman"/>
          <w:i/>
          <w:sz w:val="24"/>
          <w:szCs w:val="24"/>
          <w:lang w:eastAsia="lv-LV"/>
        </w:rPr>
        <w:t xml:space="preserve"> (1.2. pozīcija) </w:t>
      </w:r>
      <w:proofErr w:type="spellStart"/>
      <w:r w:rsidRPr="00DF070D">
        <w:rPr>
          <w:rFonts w:ascii="Times New Roman" w:eastAsia="Times New Roman" w:hAnsi="Times New Roman" w:cs="Times New Roman"/>
          <w:i/>
          <w:sz w:val="24"/>
          <w:szCs w:val="24"/>
          <w:lang w:eastAsia="lv-LV"/>
        </w:rPr>
        <w:t>priekškolonnu</w:t>
      </w:r>
      <w:proofErr w:type="spellEnd"/>
      <w:r w:rsidRPr="00DF070D">
        <w:rPr>
          <w:rFonts w:ascii="Times New Roman" w:eastAsia="Times New Roman" w:hAnsi="Times New Roman" w:cs="Times New Roman"/>
          <w:i/>
          <w:sz w:val="24"/>
          <w:szCs w:val="24"/>
          <w:lang w:eastAsia="lv-LV"/>
        </w:rPr>
        <w:t xml:space="preserve">   veidu.”;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t>c</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13.daļu: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analītiskie komplektu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 piedāvātā laktozes noteikšanas reaktīvu komplekta (1.1. pozīcija) paredzamo reakciju veikšanas skaitu.”;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2)piedāvātā  </w:t>
      </w:r>
      <w:proofErr w:type="spellStart"/>
      <w:r w:rsidRPr="00DF070D">
        <w:rPr>
          <w:rFonts w:ascii="Times New Roman" w:eastAsia="Times New Roman" w:hAnsi="Times New Roman" w:cs="Times New Roman"/>
          <w:i/>
          <w:sz w:val="24"/>
          <w:szCs w:val="24"/>
          <w:lang w:eastAsia="lv-LV"/>
        </w:rPr>
        <w:t>fruktānu</w:t>
      </w:r>
      <w:proofErr w:type="spellEnd"/>
      <w:r w:rsidRPr="00DF070D">
        <w:rPr>
          <w:rFonts w:ascii="Times New Roman" w:eastAsia="Times New Roman" w:hAnsi="Times New Roman" w:cs="Times New Roman"/>
          <w:i/>
          <w:sz w:val="24"/>
          <w:szCs w:val="24"/>
          <w:lang w:eastAsia="lv-LV"/>
        </w:rPr>
        <w:t xml:space="preserve"> noteikšanas reaktīvu komplekta (1. 2. pozīcija) paredzamo reakciju veikšanas skaitu;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3) piedāvātā ATP noteikšanas reaģentu komplekta (1. 3. pozīcija) paredzamo reakciju veikšanas skaitu.”;</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b/>
          <w:i/>
          <w:sz w:val="24"/>
          <w:szCs w:val="24"/>
          <w:lang w:eastAsia="lv-LV"/>
        </w:rPr>
        <w:t xml:space="preserve">                              </w:t>
      </w: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t>d</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38.daļu: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reaģentu iedarbības uz </w:t>
      </w:r>
      <w:proofErr w:type="spellStart"/>
      <w:r w:rsidRPr="00DF070D">
        <w:rPr>
          <w:rFonts w:ascii="Times New Roman" w:eastAsia="Times New Roman" w:hAnsi="Times New Roman" w:cs="Times New Roman"/>
          <w:i/>
          <w:sz w:val="24"/>
          <w:szCs w:val="24"/>
          <w:lang w:eastAsia="lv-LV"/>
        </w:rPr>
        <w:t>melanoģenēzi</w:t>
      </w:r>
      <w:proofErr w:type="spellEnd"/>
      <w:r w:rsidRPr="00DF070D">
        <w:rPr>
          <w:rFonts w:ascii="Times New Roman" w:eastAsia="Times New Roman" w:hAnsi="Times New Roman" w:cs="Times New Roman"/>
          <w:i/>
          <w:sz w:val="24"/>
          <w:szCs w:val="24"/>
          <w:lang w:eastAsia="lv-LV"/>
        </w:rPr>
        <w:t xml:space="preserve"> novērtēšanai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 xml:space="preserve">piedāvātai </w:t>
      </w:r>
      <w:proofErr w:type="spellStart"/>
      <w:r w:rsidRPr="00DF070D">
        <w:rPr>
          <w:rFonts w:ascii="Times New Roman" w:eastAsia="Times New Roman" w:hAnsi="Times New Roman" w:cs="Times New Roman"/>
          <w:i/>
          <w:sz w:val="24"/>
          <w:szCs w:val="24"/>
          <w:lang w:eastAsia="lv-LV"/>
        </w:rPr>
        <w:t>tirozināzei</w:t>
      </w:r>
      <w:proofErr w:type="spellEnd"/>
      <w:r w:rsidRPr="00DF070D">
        <w:rPr>
          <w:rFonts w:ascii="Times New Roman" w:eastAsia="Times New Roman" w:hAnsi="Times New Roman" w:cs="Times New Roman"/>
          <w:i/>
          <w:sz w:val="24"/>
          <w:szCs w:val="24"/>
          <w:lang w:eastAsia="lv-LV"/>
        </w:rPr>
        <w:t xml:space="preserve"> (1.1. pozīcija) aktivitāti”;</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d) par 43.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jc w:val="both"/>
        <w:outlineLvl w:val="0"/>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                        </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b/>
          <w:i/>
          <w:kern w:val="1"/>
          <w:sz w:val="24"/>
          <w:szCs w:val="24"/>
          <w:u w:val="single"/>
          <w:lang w:eastAsia="ar-SA"/>
        </w:rPr>
        <w:t>f) par 50.daļu:</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„Lūdzam, atbilstoši Nolikuma 2.pielikumā izvirzītām prasībām, norādīt piedāvāto </w:t>
      </w:r>
      <w:proofErr w:type="spellStart"/>
      <w:r w:rsidRPr="00DF070D">
        <w:rPr>
          <w:rFonts w:ascii="Times New Roman" w:eastAsia="Times New Roman" w:hAnsi="Times New Roman" w:cs="Times New Roman"/>
          <w:i/>
          <w:kern w:val="1"/>
          <w:sz w:val="24"/>
          <w:szCs w:val="24"/>
          <w:lang w:eastAsia="ar-SA"/>
        </w:rPr>
        <w:t>kitu</w:t>
      </w:r>
      <w:proofErr w:type="spellEnd"/>
      <w:r w:rsidRPr="00DF070D">
        <w:rPr>
          <w:rFonts w:ascii="Times New Roman" w:eastAsia="Times New Roman" w:hAnsi="Times New Roman" w:cs="Times New Roman"/>
          <w:i/>
          <w:kern w:val="1"/>
          <w:sz w:val="24"/>
          <w:szCs w:val="24"/>
          <w:lang w:eastAsia="ar-SA"/>
        </w:rPr>
        <w:t xml:space="preserve"> vielu noteikšanai </w:t>
      </w:r>
      <w:r w:rsidRPr="00DF070D">
        <w:rPr>
          <w:rFonts w:ascii="Times New Roman" w:eastAsia="Times New Roman" w:hAnsi="Times New Roman" w:cs="Times New Roman"/>
          <w:b/>
          <w:i/>
          <w:kern w:val="1"/>
          <w:sz w:val="24"/>
          <w:szCs w:val="24"/>
          <w:u w:val="single"/>
          <w:lang w:eastAsia="ar-SA"/>
        </w:rPr>
        <w:t>konkrētus tehniskos parametrus</w:t>
      </w:r>
      <w:r w:rsidRPr="00DF070D">
        <w:rPr>
          <w:rFonts w:ascii="Times New Roman" w:eastAsia="Times New Roman" w:hAnsi="Times New Roman" w:cs="Times New Roman"/>
          <w:i/>
          <w:kern w:val="1"/>
          <w:sz w:val="24"/>
          <w:szCs w:val="24"/>
          <w:lang w:eastAsia="ar-SA"/>
        </w:rPr>
        <w:t>:</w:t>
      </w:r>
    </w:p>
    <w:p w:rsidR="00DF070D" w:rsidRPr="00DF070D" w:rsidRDefault="00DF070D" w:rsidP="00DF070D">
      <w:pPr>
        <w:suppressAutoHyphens/>
        <w:spacing w:after="0" w:line="240" w:lineRule="auto"/>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1) piedāvāts </w:t>
      </w:r>
      <w:proofErr w:type="spellStart"/>
      <w:r w:rsidRPr="00DF070D">
        <w:rPr>
          <w:rFonts w:ascii="Times New Roman" w:eastAsia="Times New Roman" w:hAnsi="Times New Roman" w:cs="Times New Roman"/>
          <w:i/>
          <w:kern w:val="1"/>
          <w:sz w:val="24"/>
          <w:szCs w:val="24"/>
          <w:lang w:eastAsia="ar-SA"/>
        </w:rPr>
        <w:t>glikonskābes</w:t>
      </w:r>
      <w:proofErr w:type="spellEnd"/>
      <w:r w:rsidRPr="00DF070D">
        <w:rPr>
          <w:rFonts w:ascii="Times New Roman" w:eastAsia="Times New Roman" w:hAnsi="Times New Roman" w:cs="Times New Roman"/>
          <w:i/>
          <w:kern w:val="1"/>
          <w:sz w:val="24"/>
          <w:szCs w:val="24"/>
          <w:lang w:eastAsia="ar-SA"/>
        </w:rPr>
        <w:t xml:space="preserve"> noteikšanai vismaz 60 reakcijām (1.4.pozīcija), bet prasīts </w:t>
      </w:r>
      <w:proofErr w:type="spellStart"/>
      <w:r w:rsidRPr="00DF070D">
        <w:rPr>
          <w:rFonts w:ascii="Times New Roman" w:eastAsia="Times New Roman" w:hAnsi="Times New Roman" w:cs="Times New Roman"/>
          <w:i/>
          <w:kern w:val="1"/>
          <w:sz w:val="24"/>
          <w:szCs w:val="24"/>
          <w:lang w:eastAsia="ar-SA"/>
        </w:rPr>
        <w:t>glikorunskābes</w:t>
      </w:r>
      <w:proofErr w:type="spellEnd"/>
      <w:r w:rsidRPr="00DF070D">
        <w:rPr>
          <w:rFonts w:ascii="Times New Roman" w:eastAsia="Times New Roman" w:hAnsi="Times New Roman" w:cs="Times New Roman"/>
          <w:i/>
          <w:kern w:val="1"/>
          <w:sz w:val="24"/>
          <w:szCs w:val="24"/>
          <w:lang w:eastAsia="ar-SA"/>
        </w:rPr>
        <w:t xml:space="preserve"> noteikšanai komplekts vismaz 100 reakcijām;</w:t>
      </w:r>
    </w:p>
    <w:p w:rsidR="00DF070D" w:rsidRPr="00DF070D" w:rsidRDefault="00DF070D" w:rsidP="00DF070D">
      <w:pPr>
        <w:suppressAutoHyphens/>
        <w:spacing w:after="0" w:line="240" w:lineRule="auto"/>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2) piedāvāto </w:t>
      </w:r>
      <w:proofErr w:type="spellStart"/>
      <w:r w:rsidRPr="00DF070D">
        <w:rPr>
          <w:rFonts w:ascii="Times New Roman" w:eastAsia="Times New Roman" w:hAnsi="Times New Roman" w:cs="Times New Roman"/>
          <w:i/>
          <w:kern w:val="1"/>
          <w:sz w:val="24"/>
          <w:szCs w:val="24"/>
          <w:lang w:eastAsia="ar-SA"/>
        </w:rPr>
        <w:t>kitu</w:t>
      </w:r>
      <w:proofErr w:type="spellEnd"/>
      <w:r w:rsidRPr="00DF070D">
        <w:rPr>
          <w:rFonts w:ascii="Times New Roman" w:eastAsia="Times New Roman" w:hAnsi="Times New Roman" w:cs="Times New Roman"/>
          <w:i/>
          <w:kern w:val="1"/>
          <w:sz w:val="24"/>
          <w:szCs w:val="24"/>
          <w:lang w:eastAsia="ar-SA"/>
        </w:rPr>
        <w:t xml:space="preserve"> vielu noteikšanai (1.5., 1.6., 1.7., 1.8.pozīcijās) reakciju skaits.”;</w:t>
      </w:r>
    </w:p>
    <w:p w:rsidR="00DF070D" w:rsidRPr="00DF070D" w:rsidRDefault="00DF070D" w:rsidP="00DF070D">
      <w:pPr>
        <w:suppressAutoHyphens/>
        <w:spacing w:after="0" w:line="100" w:lineRule="atLeast"/>
        <w:jc w:val="both"/>
        <w:rPr>
          <w:rFonts w:ascii="Times New Roman" w:eastAsia="Times New Roman" w:hAnsi="Times New Roman" w:cs="Times New Roman"/>
          <w:b/>
          <w:i/>
          <w:kern w:val="1"/>
          <w:sz w:val="24"/>
          <w:szCs w:val="24"/>
          <w:u w:val="single"/>
          <w:lang w:eastAsia="ar-SA"/>
        </w:rPr>
      </w:pP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b/>
          <w:i/>
          <w:kern w:val="1"/>
          <w:sz w:val="24"/>
          <w:szCs w:val="24"/>
          <w:u w:val="single"/>
          <w:lang w:eastAsia="ar-SA"/>
        </w:rPr>
        <w:t>g) par 54.daļu:</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lastRenderedPageBreak/>
        <w:t xml:space="preserve">„Lūdzam, atbilstoši Nolikuma 2.pielikumā izvirzītām prasībām, norādīt piedāvāto </w:t>
      </w:r>
      <w:proofErr w:type="spellStart"/>
      <w:r w:rsidRPr="00DF070D">
        <w:rPr>
          <w:rFonts w:ascii="Times New Roman" w:eastAsia="Times New Roman" w:hAnsi="Times New Roman" w:cs="Times New Roman"/>
          <w:i/>
          <w:kern w:val="1"/>
          <w:sz w:val="24"/>
          <w:szCs w:val="24"/>
          <w:lang w:eastAsia="ar-SA"/>
        </w:rPr>
        <w:t>kriostobru</w:t>
      </w:r>
      <w:proofErr w:type="spellEnd"/>
      <w:r w:rsidRPr="00DF070D">
        <w:rPr>
          <w:rFonts w:ascii="Times New Roman" w:eastAsia="Times New Roman" w:hAnsi="Times New Roman" w:cs="Times New Roman"/>
          <w:i/>
          <w:kern w:val="1"/>
          <w:sz w:val="24"/>
          <w:szCs w:val="24"/>
          <w:lang w:eastAsia="ar-SA"/>
        </w:rPr>
        <w:t xml:space="preserve"> bioloģiskā materiāla ilgstošai uzglabāšanai konkrētu modeli katrā no pozīcijām, jo Jūsu norādītie modeļa Nr. neatbilst piedāvājumā iekļautajam aprakstam.”;</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lang w:eastAsia="lv-LV"/>
        </w:rPr>
      </w:pP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r w:rsidRPr="00DF070D">
        <w:rPr>
          <w:rFonts w:ascii="Times New Roman" w:eastAsia="Times New Roman" w:hAnsi="Times New Roman" w:cs="Times New Roman"/>
          <w:sz w:val="24"/>
          <w:szCs w:val="24"/>
          <w:lang w:eastAsia="lv-LV"/>
        </w:rPr>
        <w:t xml:space="preserve">                                   4.1.3.</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4., 7., 16., 19., 29. ,37., 40., 43.,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r w:rsidRPr="00DF070D">
        <w:rPr>
          <w:rFonts w:ascii="Times New Roman" w:eastAsia="Times New Roman" w:hAnsi="Times New Roman" w:cs="Times New Roman"/>
          <w:sz w:val="24"/>
          <w:szCs w:val="24"/>
          <w:lang w:eastAsia="lv-LV"/>
        </w:rPr>
        <w:t xml:space="preserve">                                   4.1.4.</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”MEDILINK”:</w:t>
      </w:r>
    </w:p>
    <w:p w:rsidR="00DF070D" w:rsidRPr="00DF070D" w:rsidRDefault="00DF070D" w:rsidP="00DF070D">
      <w:pPr>
        <w:spacing w:after="0" w:line="240" w:lineRule="auto"/>
        <w:jc w:val="both"/>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lang w:eastAsia="lv-LV"/>
        </w:rPr>
        <w:t>a)</w:t>
      </w:r>
      <w:r w:rsidRPr="00DF070D">
        <w:rPr>
          <w:rFonts w:ascii="Times New Roman" w:eastAsia="Times New Roman" w:hAnsi="Times New Roman" w:cs="Times New Roman"/>
          <w:b/>
          <w:i/>
          <w:sz w:val="24"/>
          <w:szCs w:val="24"/>
          <w:u w:val="single"/>
          <w:lang w:eastAsia="lv-LV"/>
        </w:rPr>
        <w:t xml:space="preserve"> par 6., 13., 17. ,46., 50.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i/>
          <w:sz w:val="24"/>
          <w:szCs w:val="24"/>
          <w:u w:val="single"/>
          <w:lang w:eastAsia="lv-LV"/>
        </w:rPr>
      </w:pPr>
      <w:r w:rsidRPr="00DF070D">
        <w:rPr>
          <w:rFonts w:ascii="Times New Roman" w:eastAsia="Times New Roman" w:hAnsi="Times New Roman" w:cs="Times New Roman"/>
          <w:b/>
          <w:i/>
          <w:sz w:val="24"/>
          <w:szCs w:val="24"/>
          <w:u w:val="single"/>
          <w:lang w:eastAsia="lv-LV"/>
        </w:rPr>
        <w:t>b</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13.daļu: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„Lūdzam, atbilstoši Nolikuma 2.pielikumā izvirzītām prasībām, norādīt piedāvāto analītisko komplektu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piedāvātā ATP noteikšanas reaģentu komplekta (1.3.pozīcija) paredzamo reakciju veikšanas skaitu.”;</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c)</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17.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specializēto barotņu, piedevu un materiālu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r>
      <w:proofErr w:type="spellStart"/>
      <w:r w:rsidRPr="00DF070D">
        <w:rPr>
          <w:rFonts w:ascii="Times New Roman" w:eastAsia="Times New Roman" w:hAnsi="Times New Roman" w:cs="Times New Roman"/>
          <w:i/>
          <w:sz w:val="24"/>
          <w:szCs w:val="24"/>
          <w:lang w:eastAsia="lv-LV"/>
        </w:rPr>
        <w:t>piedāvāo</w:t>
      </w:r>
      <w:proofErr w:type="spellEnd"/>
      <w:r w:rsidRPr="00DF070D">
        <w:rPr>
          <w:rFonts w:ascii="Times New Roman" w:eastAsia="Times New Roman" w:hAnsi="Times New Roman" w:cs="Times New Roman"/>
          <w:i/>
          <w:sz w:val="24"/>
          <w:szCs w:val="24"/>
          <w:lang w:eastAsia="lv-LV"/>
        </w:rPr>
        <w:t xml:space="preserve"> DMEM barotnei (1.1.pozīcija);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w:t>
      </w:r>
      <w:r w:rsidRPr="00DF070D">
        <w:rPr>
          <w:rFonts w:ascii="Times New Roman" w:eastAsia="Times New Roman" w:hAnsi="Times New Roman" w:cs="Times New Roman"/>
          <w:i/>
          <w:sz w:val="24"/>
          <w:szCs w:val="24"/>
          <w:lang w:eastAsia="lv-LV"/>
        </w:rPr>
        <w:tab/>
        <w:t xml:space="preserve">piedāvātam ķīmiski standartizēts </w:t>
      </w:r>
      <w:proofErr w:type="spellStart"/>
      <w:r w:rsidRPr="00DF070D">
        <w:rPr>
          <w:rFonts w:ascii="Times New Roman" w:eastAsia="Times New Roman" w:hAnsi="Times New Roman" w:cs="Times New Roman"/>
          <w:i/>
          <w:sz w:val="24"/>
          <w:szCs w:val="24"/>
          <w:lang w:eastAsia="lv-LV"/>
        </w:rPr>
        <w:t>fetālais</w:t>
      </w:r>
      <w:proofErr w:type="spellEnd"/>
      <w:r w:rsidRPr="00DF070D">
        <w:rPr>
          <w:rFonts w:ascii="Times New Roman" w:eastAsia="Times New Roman" w:hAnsi="Times New Roman" w:cs="Times New Roman"/>
          <w:i/>
          <w:sz w:val="24"/>
          <w:szCs w:val="24"/>
          <w:lang w:eastAsia="lv-LV"/>
        </w:rPr>
        <w:t xml:space="preserve"> liellopa serumam(1.2.pozīcija);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3)</w:t>
      </w:r>
      <w:r w:rsidRPr="00DF070D">
        <w:rPr>
          <w:rFonts w:ascii="Times New Roman" w:eastAsia="Times New Roman" w:hAnsi="Times New Roman" w:cs="Times New Roman"/>
          <w:i/>
          <w:sz w:val="24"/>
          <w:szCs w:val="24"/>
          <w:lang w:eastAsia="lv-LV"/>
        </w:rPr>
        <w:tab/>
        <w:t xml:space="preserve">piedāvātam </w:t>
      </w:r>
      <w:r w:rsidRPr="00DF070D">
        <w:rPr>
          <w:rFonts w:ascii="Times New Roman" w:eastAsia="Times New Roman" w:hAnsi="Times New Roman" w:cs="Times New Roman"/>
          <w:sz w:val="24"/>
          <w:szCs w:val="24"/>
          <w:lang w:eastAsia="lv-LV"/>
        </w:rPr>
        <w:t>PBS</w:t>
      </w:r>
      <w:r w:rsidRPr="00DF070D">
        <w:rPr>
          <w:rFonts w:ascii="Times New Roman" w:eastAsia="Times New Roman" w:hAnsi="Times New Roman" w:cs="Times New Roman"/>
          <w:i/>
          <w:sz w:val="24"/>
          <w:szCs w:val="24"/>
          <w:lang w:eastAsia="lv-LV"/>
        </w:rPr>
        <w:t xml:space="preserve"> (1.13.pzīcija);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4)</w:t>
      </w:r>
      <w:r w:rsidRPr="00DF070D">
        <w:rPr>
          <w:rFonts w:ascii="Times New Roman" w:eastAsia="Times New Roman" w:hAnsi="Times New Roman" w:cs="Times New Roman"/>
          <w:i/>
          <w:sz w:val="24"/>
          <w:szCs w:val="24"/>
          <w:lang w:eastAsia="lv-LV"/>
        </w:rPr>
        <w:tab/>
        <w:t xml:space="preserve">piedāvātiem </w:t>
      </w:r>
      <w:r w:rsidRPr="00DF070D">
        <w:rPr>
          <w:rFonts w:ascii="Times New Roman" w:eastAsia="Times New Roman" w:hAnsi="Times New Roman" w:cs="Times New Roman"/>
          <w:bCs/>
          <w:sz w:val="24"/>
          <w:szCs w:val="24"/>
          <w:lang w:eastAsia="lv-LV"/>
        </w:rPr>
        <w:t>šūnu kultivēšanas flakoniem(1. 7.pozīcija)</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5)</w:t>
      </w:r>
      <w:r w:rsidRPr="00DF070D">
        <w:rPr>
          <w:rFonts w:ascii="Times New Roman" w:eastAsia="Times New Roman" w:hAnsi="Times New Roman" w:cs="Times New Roman"/>
          <w:i/>
          <w:sz w:val="24"/>
          <w:szCs w:val="24"/>
          <w:lang w:eastAsia="lv-LV"/>
        </w:rPr>
        <w:tab/>
        <w:t xml:space="preserve">piedāvātās  </w:t>
      </w:r>
      <w:r w:rsidRPr="00DF070D">
        <w:rPr>
          <w:rFonts w:ascii="Times New Roman" w:eastAsia="Times New Roman" w:hAnsi="Times New Roman" w:cs="Times New Roman"/>
          <w:bCs/>
          <w:sz w:val="24"/>
          <w:szCs w:val="24"/>
          <w:lang w:eastAsia="lv-LV"/>
        </w:rPr>
        <w:t>96 lauciņu šūnu kultivēšanas platēm</w:t>
      </w:r>
      <w:r w:rsidRPr="00DF070D">
        <w:rPr>
          <w:rFonts w:ascii="Times New Roman" w:eastAsia="Times New Roman" w:hAnsi="Times New Roman" w:cs="Times New Roman"/>
          <w:i/>
          <w:sz w:val="24"/>
          <w:szCs w:val="24"/>
          <w:lang w:eastAsia="lv-LV"/>
        </w:rPr>
        <w:t xml:space="preserve"> (1.8.pozīcija);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6)      piedāvātai </w:t>
      </w:r>
      <w:proofErr w:type="spellStart"/>
      <w:r w:rsidRPr="00DF070D">
        <w:rPr>
          <w:rFonts w:ascii="Times New Roman" w:eastAsia="Times New Roman" w:hAnsi="Times New Roman" w:cs="Times New Roman"/>
          <w:sz w:val="24"/>
          <w:szCs w:val="24"/>
          <w:lang w:eastAsia="lv-LV"/>
        </w:rPr>
        <w:t>Chamber-slide</w:t>
      </w:r>
      <w:proofErr w:type="spellEnd"/>
      <w:r w:rsidRPr="00DF070D">
        <w:rPr>
          <w:rFonts w:ascii="Times New Roman" w:eastAsia="Times New Roman" w:hAnsi="Times New Roman" w:cs="Times New Roman"/>
          <w:sz w:val="24"/>
          <w:szCs w:val="24"/>
          <w:lang w:eastAsia="lv-LV"/>
        </w:rPr>
        <w:t xml:space="preserve"> šūnu kultivēšanas sistēmai</w:t>
      </w:r>
      <w:r w:rsidRPr="00DF070D">
        <w:rPr>
          <w:rFonts w:ascii="Times New Roman" w:eastAsia="Times New Roman" w:hAnsi="Times New Roman" w:cs="Times New Roman"/>
          <w:i/>
          <w:sz w:val="24"/>
          <w:szCs w:val="24"/>
          <w:lang w:eastAsia="lv-LV"/>
        </w:rPr>
        <w:t xml:space="preserve"> (1.13.pozīcija);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7)</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i/>
          <w:sz w:val="24"/>
          <w:szCs w:val="24"/>
          <w:lang w:eastAsia="lv-LV"/>
        </w:rPr>
        <w:t xml:space="preserve">piedāvātai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sistēmai (1.14.pozīcija);</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i/>
          <w:sz w:val="24"/>
          <w:szCs w:val="24"/>
          <w:lang w:eastAsia="lv-LV"/>
        </w:rPr>
        <w:t xml:space="preserve">8)   piedāvātam elektroniskam </w:t>
      </w:r>
      <w:proofErr w:type="spellStart"/>
      <w:r w:rsidRPr="00DF070D">
        <w:rPr>
          <w:rFonts w:ascii="Times New Roman" w:eastAsia="Times New Roman" w:hAnsi="Times New Roman" w:cs="Times New Roman"/>
          <w:i/>
          <w:sz w:val="24"/>
          <w:szCs w:val="24"/>
          <w:lang w:eastAsia="lv-LV"/>
        </w:rPr>
        <w:t>pipetēšanas</w:t>
      </w:r>
      <w:proofErr w:type="spellEnd"/>
      <w:r w:rsidRPr="00DF070D">
        <w:rPr>
          <w:rFonts w:ascii="Times New Roman" w:eastAsia="Times New Roman" w:hAnsi="Times New Roman" w:cs="Times New Roman"/>
          <w:i/>
          <w:sz w:val="24"/>
          <w:szCs w:val="24"/>
          <w:lang w:eastAsia="lv-LV"/>
        </w:rPr>
        <w:t xml:space="preserve"> palīgam (</w:t>
      </w:r>
      <w:r w:rsidRPr="00DF070D">
        <w:rPr>
          <w:rFonts w:ascii="Times New Roman" w:eastAsia="Times New Roman" w:hAnsi="Times New Roman" w:cs="Times New Roman"/>
          <w:sz w:val="24"/>
          <w:szCs w:val="24"/>
          <w:lang w:eastAsia="lv-LV"/>
        </w:rPr>
        <w:t>1/5.pozīcija)</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sz w:val="24"/>
          <w:szCs w:val="24"/>
          <w:lang w:eastAsia="lv-LV"/>
        </w:rPr>
        <w:t xml:space="preserve">    9)  </w:t>
      </w:r>
      <w:r w:rsidRPr="00DF070D">
        <w:rPr>
          <w:rFonts w:ascii="Times New Roman" w:eastAsia="Times New Roman" w:hAnsi="Times New Roman" w:cs="Times New Roman"/>
          <w:i/>
          <w:sz w:val="24"/>
          <w:szCs w:val="24"/>
          <w:lang w:eastAsia="lv-LV"/>
        </w:rPr>
        <w:t xml:space="preserve">piedāvāto </w:t>
      </w:r>
      <w:r w:rsidRPr="00DF070D">
        <w:rPr>
          <w:rFonts w:ascii="Times New Roman" w:eastAsia="Times New Roman" w:hAnsi="Times New Roman" w:cs="Times New Roman"/>
          <w:bCs/>
          <w:i/>
          <w:sz w:val="24"/>
          <w:szCs w:val="24"/>
          <w:lang w:eastAsia="lv-LV"/>
        </w:rPr>
        <w:t xml:space="preserve">specializēto barotņu, piedevu un materiālu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stikliņu ražotāja noteikto modeli/kodu.”;</w:t>
      </w:r>
    </w:p>
    <w:p w:rsidR="00DF070D" w:rsidRPr="00DF070D" w:rsidRDefault="00DF070D" w:rsidP="00DF070D">
      <w:pPr>
        <w:suppressAutoHyphens/>
        <w:spacing w:after="0" w:line="100" w:lineRule="atLeast"/>
        <w:jc w:val="both"/>
        <w:rPr>
          <w:rFonts w:ascii="Times New Roman" w:eastAsia="Times New Roman" w:hAnsi="Times New Roman" w:cs="Times New Roman"/>
          <w:b/>
          <w:i/>
          <w:kern w:val="1"/>
          <w:sz w:val="24"/>
          <w:szCs w:val="24"/>
          <w:u w:val="single"/>
          <w:lang w:eastAsia="ar-SA"/>
        </w:rPr>
      </w:pP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b/>
          <w:i/>
          <w:kern w:val="1"/>
          <w:sz w:val="24"/>
          <w:szCs w:val="24"/>
          <w:u w:val="single"/>
          <w:lang w:eastAsia="ar-SA"/>
        </w:rPr>
        <w:t>d)</w:t>
      </w:r>
      <w:r w:rsidRPr="00DF070D">
        <w:rPr>
          <w:rFonts w:ascii="Times New Roman" w:eastAsia="Times New Roman" w:hAnsi="Times New Roman" w:cs="Times New Roman"/>
          <w:i/>
          <w:kern w:val="1"/>
          <w:sz w:val="24"/>
          <w:szCs w:val="24"/>
          <w:u w:val="single"/>
          <w:lang w:eastAsia="ar-SA"/>
        </w:rPr>
        <w:t xml:space="preserve"> </w:t>
      </w:r>
      <w:r w:rsidRPr="00DF070D">
        <w:rPr>
          <w:rFonts w:ascii="Times New Roman" w:eastAsia="Times New Roman" w:hAnsi="Times New Roman" w:cs="Times New Roman"/>
          <w:b/>
          <w:i/>
          <w:kern w:val="1"/>
          <w:sz w:val="24"/>
          <w:szCs w:val="24"/>
          <w:u w:val="single"/>
          <w:lang w:eastAsia="ar-SA"/>
        </w:rPr>
        <w:t>par 46. daļu:</w:t>
      </w:r>
    </w:p>
    <w:p w:rsidR="00DF070D" w:rsidRPr="00DF070D" w:rsidRDefault="00DF070D" w:rsidP="00DF070D">
      <w:pPr>
        <w:suppressAutoHyphens/>
        <w:spacing w:after="0" w:line="100" w:lineRule="atLeast"/>
        <w:jc w:val="both"/>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i/>
          <w:kern w:val="1"/>
          <w:sz w:val="24"/>
          <w:szCs w:val="24"/>
          <w:lang w:eastAsia="ar-SA"/>
        </w:rPr>
        <w:t xml:space="preserve"> „Lūdzam, atbilstoši Nolikuma 2.pielikumā izvirzītām prasībām, norādīt piedāvāto </w:t>
      </w:r>
      <w:proofErr w:type="spellStart"/>
      <w:r w:rsidRPr="00DF070D">
        <w:rPr>
          <w:rFonts w:ascii="Times New Roman" w:eastAsia="Times New Roman" w:hAnsi="Times New Roman" w:cs="Times New Roman"/>
          <w:bCs/>
          <w:i/>
          <w:kern w:val="1"/>
          <w:sz w:val="24"/>
          <w:szCs w:val="24"/>
          <w:lang w:eastAsia="ar-SA"/>
        </w:rPr>
        <w:t>kitu</w:t>
      </w:r>
      <w:proofErr w:type="spellEnd"/>
      <w:r w:rsidRPr="00DF070D">
        <w:rPr>
          <w:rFonts w:ascii="Times New Roman" w:eastAsia="Times New Roman" w:hAnsi="Times New Roman" w:cs="Times New Roman"/>
          <w:bCs/>
          <w:i/>
          <w:kern w:val="1"/>
          <w:sz w:val="24"/>
          <w:szCs w:val="24"/>
          <w:lang w:eastAsia="ar-SA"/>
        </w:rPr>
        <w:t xml:space="preserve"> vielu noteikšanai</w:t>
      </w:r>
      <w:r w:rsidRPr="00DF070D">
        <w:rPr>
          <w:rFonts w:ascii="Times New Roman" w:eastAsia="Times New Roman" w:hAnsi="Times New Roman" w:cs="Times New Roman"/>
          <w:i/>
          <w:kern w:val="1"/>
          <w:sz w:val="24"/>
          <w:szCs w:val="24"/>
          <w:lang w:eastAsia="ar-SA"/>
        </w:rPr>
        <w:t xml:space="preserve"> </w:t>
      </w:r>
      <w:r w:rsidRPr="00DF070D">
        <w:rPr>
          <w:rFonts w:ascii="Times New Roman" w:eastAsia="Times New Roman" w:hAnsi="Times New Roman" w:cs="Times New Roman"/>
          <w:b/>
          <w:i/>
          <w:kern w:val="1"/>
          <w:sz w:val="24"/>
          <w:szCs w:val="24"/>
          <w:u w:val="single"/>
          <w:lang w:eastAsia="ar-SA"/>
        </w:rPr>
        <w:t>konkrētus tehniskos parametrus</w:t>
      </w:r>
      <w:r w:rsidRPr="00DF070D">
        <w:rPr>
          <w:rFonts w:ascii="Times New Roman" w:eastAsia="Times New Roman" w:hAnsi="Times New Roman" w:cs="Times New Roman"/>
          <w:i/>
          <w:kern w:val="1"/>
          <w:sz w:val="24"/>
          <w:szCs w:val="24"/>
          <w:lang w:eastAsia="ar-SA"/>
        </w:rPr>
        <w:t xml:space="preserve">: piedāvātam </w:t>
      </w:r>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kita</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b/>
          <w:i/>
          <w:sz w:val="24"/>
          <w:szCs w:val="24"/>
          <w:lang w:eastAsia="lv-LV"/>
        </w:rPr>
        <w:t>etanola</w:t>
      </w:r>
      <w:proofErr w:type="spellEnd"/>
      <w:r w:rsidRPr="00DF070D">
        <w:rPr>
          <w:rFonts w:ascii="Times New Roman" w:eastAsia="Times New Roman" w:hAnsi="Times New Roman" w:cs="Times New Roman"/>
          <w:b/>
          <w:i/>
          <w:sz w:val="24"/>
          <w:szCs w:val="24"/>
          <w:lang w:eastAsia="lv-LV"/>
        </w:rPr>
        <w:t xml:space="preserve"> </w:t>
      </w:r>
      <w:r w:rsidRPr="00DF070D">
        <w:rPr>
          <w:rFonts w:ascii="Times New Roman" w:eastAsia="Times New Roman" w:hAnsi="Times New Roman" w:cs="Times New Roman"/>
          <w:i/>
          <w:sz w:val="24"/>
          <w:szCs w:val="24"/>
          <w:lang w:eastAsia="lv-LV"/>
        </w:rPr>
        <w:t>noteikšanai(1.2.pozīcija).”;</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e)</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50.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proofErr w:type="spellStart"/>
      <w:r w:rsidRPr="00DF070D">
        <w:rPr>
          <w:rFonts w:ascii="Times New Roman" w:eastAsia="Times New Roman" w:hAnsi="Times New Roman" w:cs="Times New Roman"/>
          <w:bCs/>
          <w:i/>
          <w:sz w:val="24"/>
          <w:szCs w:val="24"/>
          <w:lang w:eastAsia="lv-LV"/>
        </w:rPr>
        <w:t>kitu</w:t>
      </w:r>
      <w:proofErr w:type="spellEnd"/>
      <w:r w:rsidRPr="00DF070D">
        <w:rPr>
          <w:rFonts w:ascii="Times New Roman" w:eastAsia="Times New Roman" w:hAnsi="Times New Roman" w:cs="Times New Roman"/>
          <w:bCs/>
          <w:i/>
          <w:sz w:val="24"/>
          <w:szCs w:val="24"/>
          <w:lang w:eastAsia="lv-LV"/>
        </w:rPr>
        <w:t xml:space="preserve"> vielu noteikšanai</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kern w:val="1"/>
          <w:sz w:val="24"/>
          <w:szCs w:val="24"/>
          <w:lang w:eastAsia="ar-SA"/>
        </w:rPr>
        <w:t xml:space="preserve">     1) piedāvātam </w:t>
      </w:r>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i/>
          <w:sz w:val="24"/>
          <w:szCs w:val="24"/>
          <w:lang w:eastAsia="lv-LV"/>
        </w:rPr>
        <w:t>kitam</w:t>
      </w:r>
      <w:proofErr w:type="spellEnd"/>
      <w:r w:rsidRPr="00DF070D">
        <w:rPr>
          <w:rFonts w:ascii="Times New Roman" w:eastAsia="Times New Roman" w:hAnsi="Times New Roman" w:cs="Times New Roman"/>
          <w:i/>
          <w:sz w:val="24"/>
          <w:szCs w:val="24"/>
          <w:lang w:eastAsia="lv-LV"/>
        </w:rPr>
        <w:t xml:space="preserve"> </w:t>
      </w:r>
      <w:proofErr w:type="spellStart"/>
      <w:r w:rsidRPr="00DF070D">
        <w:rPr>
          <w:rFonts w:ascii="Times New Roman" w:eastAsia="Times New Roman" w:hAnsi="Times New Roman" w:cs="Times New Roman"/>
          <w:b/>
          <w:i/>
          <w:sz w:val="24"/>
          <w:szCs w:val="24"/>
          <w:lang w:eastAsia="lv-LV"/>
        </w:rPr>
        <w:t>etanola</w:t>
      </w:r>
      <w:proofErr w:type="spellEnd"/>
      <w:r w:rsidRPr="00DF070D">
        <w:rPr>
          <w:rFonts w:ascii="Times New Roman" w:eastAsia="Times New Roman" w:hAnsi="Times New Roman" w:cs="Times New Roman"/>
          <w:b/>
          <w:i/>
          <w:sz w:val="24"/>
          <w:szCs w:val="24"/>
          <w:lang w:eastAsia="lv-LV"/>
        </w:rPr>
        <w:t xml:space="preserve"> </w:t>
      </w:r>
      <w:r w:rsidRPr="00DF070D">
        <w:rPr>
          <w:rFonts w:ascii="Times New Roman" w:eastAsia="Times New Roman" w:hAnsi="Times New Roman" w:cs="Times New Roman"/>
          <w:i/>
          <w:sz w:val="24"/>
          <w:szCs w:val="24"/>
          <w:lang w:eastAsia="lv-LV"/>
        </w:rPr>
        <w:t>noteikšanai(1.2.pozīcija);</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 piedāvāto </w:t>
      </w:r>
      <w:proofErr w:type="spellStart"/>
      <w:r w:rsidRPr="00DF070D">
        <w:rPr>
          <w:rFonts w:ascii="Times New Roman" w:eastAsia="Times New Roman" w:hAnsi="Times New Roman" w:cs="Times New Roman"/>
          <w:sz w:val="24"/>
          <w:szCs w:val="24"/>
          <w:lang w:eastAsia="lv-LV"/>
        </w:rPr>
        <w:t>kitu</w:t>
      </w:r>
      <w:proofErr w:type="spellEnd"/>
      <w:r w:rsidRPr="00DF070D">
        <w:rPr>
          <w:rFonts w:ascii="Times New Roman" w:eastAsia="Times New Roman" w:hAnsi="Times New Roman" w:cs="Times New Roman"/>
          <w:sz w:val="24"/>
          <w:szCs w:val="24"/>
          <w:lang w:eastAsia="lv-LV"/>
        </w:rPr>
        <w:t xml:space="preserve"> saharozes/glikozes/fruktozes noteikšanai</w:t>
      </w:r>
      <w:r w:rsidRPr="00DF070D">
        <w:rPr>
          <w:rFonts w:ascii="Times New Roman" w:eastAsia="Times New Roman" w:hAnsi="Times New Roman" w:cs="Times New Roman"/>
          <w:i/>
          <w:sz w:val="24"/>
          <w:szCs w:val="24"/>
          <w:lang w:eastAsia="lv-LV"/>
        </w:rPr>
        <w:t xml:space="preserve"> (1.7.pozīcija- konkrēts iespējamais reakciju skaits).”;                                                                                                                                                                                                  </w:t>
      </w:r>
    </w:p>
    <w:p w:rsidR="00DF070D" w:rsidRPr="00DF070D" w:rsidRDefault="00DF070D" w:rsidP="00DF070D">
      <w:pPr>
        <w:spacing w:after="0" w:line="240" w:lineRule="auto"/>
        <w:jc w:val="both"/>
        <w:outlineLvl w:val="0"/>
        <w:rPr>
          <w:rFonts w:ascii="Times New Roman" w:eastAsia="Times New Roman" w:hAnsi="Times New Roman" w:cs="Times New Roman"/>
          <w:b/>
          <w:sz w:val="24"/>
          <w:szCs w:val="24"/>
        </w:rPr>
      </w:pPr>
      <w:r w:rsidRPr="00DF070D">
        <w:rPr>
          <w:rFonts w:ascii="Times New Roman" w:eastAsia="Times New Roman" w:hAnsi="Times New Roman" w:cs="Times New Roman"/>
          <w:sz w:val="24"/>
          <w:szCs w:val="24"/>
          <w:lang w:eastAsia="lv-LV"/>
        </w:rPr>
        <w:t xml:space="preserve">                                    4.1.5.</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”TRANSFOR”:</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8.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lastRenderedPageBreak/>
        <w:t xml:space="preserve"> „Lūdzam, atbilstoši Nolikuma 2.pielikumā izvirzītām prasībām, norādīt piedāvāto optisko instrumentu un elektronisko komponenšu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 xml:space="preserve">piedāvātam  </w:t>
      </w:r>
      <w:r w:rsidRPr="00DF070D">
        <w:rPr>
          <w:rFonts w:ascii="Times New Roman" w:eastAsia="Times New Roman" w:hAnsi="Times New Roman" w:cs="Times New Roman"/>
          <w:color w:val="000000"/>
          <w:sz w:val="20"/>
          <w:szCs w:val="20"/>
          <w:lang w:eastAsia="lv-LV"/>
        </w:rPr>
        <w:t>rokas elektroinstrumentam ar 75 piederumiem</w:t>
      </w:r>
      <w:r w:rsidRPr="00DF070D">
        <w:rPr>
          <w:rFonts w:ascii="Times New Roman" w:eastAsia="Times New Roman" w:hAnsi="Times New Roman" w:cs="Times New Roman"/>
          <w:i/>
          <w:sz w:val="24"/>
          <w:szCs w:val="24"/>
          <w:lang w:eastAsia="lv-LV"/>
        </w:rPr>
        <w:t xml:space="preserve"> (1.3.pozīcija);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w:t>
      </w:r>
      <w:r w:rsidRPr="00DF070D">
        <w:rPr>
          <w:rFonts w:ascii="Times New Roman" w:eastAsia="Times New Roman" w:hAnsi="Times New Roman" w:cs="Times New Roman"/>
          <w:i/>
          <w:sz w:val="24"/>
          <w:szCs w:val="24"/>
          <w:lang w:eastAsia="lv-LV"/>
        </w:rPr>
        <w:tab/>
        <w:t xml:space="preserve">piedāvātam </w:t>
      </w:r>
      <w:r w:rsidRPr="00DF070D">
        <w:rPr>
          <w:rFonts w:ascii="Times New Roman" w:eastAsia="Times New Roman" w:hAnsi="Times New Roman" w:cs="Times New Roman"/>
          <w:color w:val="000000"/>
          <w:sz w:val="20"/>
          <w:szCs w:val="20"/>
          <w:lang w:eastAsia="lv-LV"/>
        </w:rPr>
        <w:t>rokas elektroinstrumentam darbināmam ar litija-jonu akumulatoru</w:t>
      </w:r>
      <w:r w:rsidRPr="00DF070D">
        <w:rPr>
          <w:rFonts w:ascii="Times New Roman" w:eastAsia="Times New Roman" w:hAnsi="Times New Roman" w:cs="Times New Roman"/>
          <w:i/>
          <w:sz w:val="24"/>
          <w:szCs w:val="24"/>
          <w:lang w:eastAsia="lv-LV"/>
        </w:rPr>
        <w:t xml:space="preserve"> (1.4.pozīcija);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3)</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405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(2.42.pzīcija)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4)</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473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(2.43.pzīcija)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5)</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532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(2.44.pzīcija)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6)      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635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(2.45.pzīcija)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7)</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i/>
          <w:sz w:val="24"/>
          <w:szCs w:val="24"/>
          <w:lang w:eastAsia="lv-LV"/>
        </w:rPr>
        <w:t xml:space="preserve">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650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(2.46.pzīcija)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8)      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670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(2.47.pzīcija)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9)      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780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(2.48.pzīcija)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10)    piedāvātā  </w:t>
      </w:r>
      <w:proofErr w:type="spellStart"/>
      <w:r w:rsidRPr="00DF070D">
        <w:rPr>
          <w:rFonts w:ascii="Times New Roman" w:eastAsia="Times New Roman" w:hAnsi="Times New Roman" w:cs="Times New Roman"/>
          <w:sz w:val="20"/>
          <w:szCs w:val="20"/>
          <w:lang w:val="de-DE" w:eastAsia="lv-LV"/>
        </w:rPr>
        <w:t>lāzera</w:t>
      </w:r>
      <w:proofErr w:type="spellEnd"/>
      <w:r w:rsidRPr="00DF070D">
        <w:rPr>
          <w:rFonts w:ascii="Times New Roman" w:eastAsia="Times New Roman" w:hAnsi="Times New Roman" w:cs="Times New Roman"/>
          <w:sz w:val="20"/>
          <w:szCs w:val="20"/>
          <w:lang w:val="de-DE" w:eastAsia="lv-LV"/>
        </w:rPr>
        <w:t xml:space="preserve"> </w:t>
      </w:r>
      <w:proofErr w:type="spellStart"/>
      <w:r w:rsidRPr="00DF070D">
        <w:rPr>
          <w:rFonts w:ascii="Times New Roman" w:eastAsia="Times New Roman" w:hAnsi="Times New Roman" w:cs="Times New Roman"/>
          <w:sz w:val="20"/>
          <w:szCs w:val="20"/>
          <w:lang w:val="de-DE" w:eastAsia="lv-LV"/>
        </w:rPr>
        <w:t>moduļa</w:t>
      </w:r>
      <w:proofErr w:type="spellEnd"/>
      <w:r w:rsidRPr="00DF070D">
        <w:rPr>
          <w:rFonts w:ascii="Times New Roman" w:eastAsia="Times New Roman" w:hAnsi="Times New Roman" w:cs="Times New Roman"/>
          <w:sz w:val="20"/>
          <w:szCs w:val="20"/>
          <w:lang w:val="de-DE" w:eastAsia="lv-LV"/>
        </w:rPr>
        <w:t xml:space="preserve"> </w:t>
      </w:r>
      <w:r w:rsidRPr="00DF070D">
        <w:rPr>
          <w:rFonts w:ascii="Times New Roman" w:eastAsia="Times New Roman" w:hAnsi="Times New Roman" w:cs="Times New Roman"/>
          <w:color w:val="000000"/>
          <w:sz w:val="20"/>
          <w:szCs w:val="20"/>
          <w:lang w:eastAsia="lv-LV"/>
        </w:rPr>
        <w:t xml:space="preserve">808 </w:t>
      </w:r>
      <w:proofErr w:type="spellStart"/>
      <w:r w:rsidRPr="00DF070D">
        <w:rPr>
          <w:rFonts w:ascii="Times New Roman" w:eastAsia="Times New Roman" w:hAnsi="Times New Roman" w:cs="Times New Roman"/>
          <w:color w:val="000000"/>
          <w:sz w:val="20"/>
          <w:szCs w:val="20"/>
          <w:lang w:eastAsia="lv-LV"/>
        </w:rPr>
        <w:t>nm</w:t>
      </w:r>
      <w:proofErr w:type="spellEnd"/>
      <w:r w:rsidRPr="00DF070D">
        <w:rPr>
          <w:rFonts w:ascii="Times New Roman" w:eastAsia="Times New Roman" w:hAnsi="Times New Roman" w:cs="Times New Roman"/>
          <w:i/>
          <w:sz w:val="24"/>
          <w:szCs w:val="24"/>
          <w:lang w:eastAsia="lv-LV"/>
        </w:rPr>
        <w:t xml:space="preserve"> (2.49.pzīcija)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11)    piedāvātā  </w:t>
      </w:r>
      <w:r w:rsidRPr="00DF070D">
        <w:rPr>
          <w:rFonts w:ascii="Times New Roman" w:eastAsia="Times New Roman" w:hAnsi="Times New Roman" w:cs="Times New Roman"/>
          <w:color w:val="000000"/>
          <w:sz w:val="20"/>
          <w:szCs w:val="20"/>
          <w:lang w:eastAsia="lv-LV"/>
        </w:rPr>
        <w:t>uzlādējamā AAA tipa akumulatora</w:t>
      </w:r>
      <w:r w:rsidRPr="00DF070D">
        <w:rPr>
          <w:rFonts w:ascii="Times New Roman" w:eastAsia="Times New Roman" w:hAnsi="Times New Roman" w:cs="Times New Roman"/>
          <w:i/>
          <w:sz w:val="24"/>
          <w:szCs w:val="24"/>
          <w:lang w:eastAsia="lv-LV"/>
        </w:rPr>
        <w:t xml:space="preserve"> (2.78.pzīcija)modeli;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12)    piedāvātā  </w:t>
      </w:r>
      <w:r w:rsidRPr="00DF070D">
        <w:rPr>
          <w:rFonts w:ascii="Times New Roman" w:eastAsia="Times New Roman" w:hAnsi="Times New Roman" w:cs="Times New Roman"/>
          <w:color w:val="000000"/>
          <w:sz w:val="20"/>
          <w:szCs w:val="20"/>
          <w:lang w:eastAsia="lv-LV"/>
        </w:rPr>
        <w:t>uzlādējamā AA tipa akumulatora</w:t>
      </w:r>
      <w:r w:rsidRPr="00DF070D">
        <w:rPr>
          <w:rFonts w:ascii="Times New Roman" w:eastAsia="Times New Roman" w:hAnsi="Times New Roman" w:cs="Times New Roman"/>
          <w:i/>
          <w:sz w:val="24"/>
          <w:szCs w:val="24"/>
          <w:lang w:eastAsia="lv-LV"/>
        </w:rPr>
        <w:t xml:space="preserve"> (2.79.pzīcija)modeli;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13)    piedāvātā  </w:t>
      </w:r>
      <w:r w:rsidRPr="00DF070D">
        <w:rPr>
          <w:rFonts w:ascii="Times New Roman" w:eastAsia="Times New Roman" w:hAnsi="Times New Roman" w:cs="Times New Roman"/>
          <w:color w:val="000000"/>
          <w:sz w:val="20"/>
          <w:szCs w:val="20"/>
          <w:lang w:eastAsia="lv-LV"/>
        </w:rPr>
        <w:t>svina akumulatora</w:t>
      </w:r>
      <w:r w:rsidRPr="00DF070D">
        <w:rPr>
          <w:rFonts w:ascii="Times New Roman" w:eastAsia="Times New Roman" w:hAnsi="Times New Roman" w:cs="Times New Roman"/>
          <w:i/>
          <w:sz w:val="24"/>
          <w:szCs w:val="24"/>
          <w:lang w:eastAsia="lv-LV"/>
        </w:rPr>
        <w:t xml:space="preserve"> (2.80.pzīcija)izmērus;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14)   piedāvātās </w:t>
      </w:r>
      <w:proofErr w:type="spellStart"/>
      <w:r w:rsidRPr="00DF070D">
        <w:rPr>
          <w:rFonts w:ascii="Times New Roman" w:eastAsia="Times New Roman" w:hAnsi="Times New Roman" w:cs="Times New Roman"/>
          <w:color w:val="000000"/>
          <w:sz w:val="20"/>
          <w:szCs w:val="20"/>
          <w:lang w:eastAsia="lv-LV"/>
        </w:rPr>
        <w:t>Li-polymer</w:t>
      </w:r>
      <w:proofErr w:type="spellEnd"/>
      <w:r w:rsidRPr="00DF070D">
        <w:rPr>
          <w:rFonts w:ascii="Times New Roman" w:eastAsia="Times New Roman" w:hAnsi="Times New Roman" w:cs="Times New Roman"/>
          <w:color w:val="000000"/>
          <w:sz w:val="20"/>
          <w:szCs w:val="20"/>
          <w:lang w:eastAsia="lv-LV"/>
        </w:rPr>
        <w:t xml:space="preserve"> baterijas</w:t>
      </w:r>
      <w:r w:rsidRPr="00DF070D">
        <w:rPr>
          <w:rFonts w:ascii="Times New Roman" w:eastAsia="Times New Roman" w:hAnsi="Times New Roman" w:cs="Times New Roman"/>
          <w:i/>
          <w:sz w:val="24"/>
          <w:szCs w:val="24"/>
          <w:lang w:eastAsia="lv-LV"/>
        </w:rPr>
        <w:t xml:space="preserve"> (2.81.pzīcija)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15)   piedāvātās </w:t>
      </w:r>
      <w:r w:rsidRPr="00DF070D">
        <w:rPr>
          <w:rFonts w:ascii="Times New Roman" w:eastAsia="Times New Roman" w:hAnsi="Times New Roman" w:cs="Times New Roman"/>
          <w:color w:val="000000"/>
          <w:sz w:val="20"/>
          <w:szCs w:val="20"/>
          <w:lang w:eastAsia="lv-LV"/>
        </w:rPr>
        <w:t>Litija baterijas</w:t>
      </w:r>
      <w:r w:rsidRPr="00DF070D">
        <w:rPr>
          <w:rFonts w:ascii="Times New Roman" w:eastAsia="Times New Roman" w:hAnsi="Times New Roman" w:cs="Times New Roman"/>
          <w:i/>
          <w:sz w:val="24"/>
          <w:szCs w:val="24"/>
          <w:lang w:eastAsia="lv-LV"/>
        </w:rPr>
        <w:t xml:space="preserve"> (2.82.pzīcija) izmērus;</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16)   piedāvātā </w:t>
      </w:r>
      <w:r w:rsidRPr="00DF070D">
        <w:rPr>
          <w:rFonts w:ascii="Times New Roman" w:eastAsia="Times New Roman" w:hAnsi="Times New Roman" w:cs="Times New Roman"/>
          <w:color w:val="000000"/>
          <w:sz w:val="20"/>
          <w:szCs w:val="20"/>
          <w:lang w:eastAsia="lv-LV"/>
        </w:rPr>
        <w:t>miniatūrs GSM/GPRS moduļa</w:t>
      </w:r>
      <w:r w:rsidRPr="00DF070D">
        <w:rPr>
          <w:rFonts w:ascii="Times New Roman" w:eastAsia="Times New Roman" w:hAnsi="Times New Roman" w:cs="Times New Roman"/>
          <w:i/>
          <w:sz w:val="24"/>
          <w:szCs w:val="24"/>
          <w:lang w:eastAsia="lv-LV"/>
        </w:rPr>
        <w:t xml:space="preserve"> (2.120.pzīcija) izmērus.”;</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b)</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9.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optisko instrumentu un elektronisko komponenšu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w:t>
      </w:r>
      <w:r w:rsidRPr="00DF070D">
        <w:rPr>
          <w:rFonts w:ascii="Times New Roman" w:eastAsia="Times New Roman" w:hAnsi="Times New Roman" w:cs="Times New Roman"/>
          <w:i/>
          <w:sz w:val="24"/>
          <w:szCs w:val="24"/>
          <w:lang w:eastAsia="lv-LV"/>
        </w:rPr>
        <w:tab/>
        <w:t>piedāvātā  optiskā filtra (1.3.pozīcija) modelis;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sz w:val="24"/>
          <w:szCs w:val="24"/>
          <w:lang w:eastAsia="lv-LV"/>
        </w:rPr>
        <w:t xml:space="preserve">405 </w:t>
      </w:r>
      <w:proofErr w:type="spellStart"/>
      <w:r w:rsidRPr="00DF070D">
        <w:rPr>
          <w:rFonts w:ascii="Times New Roman" w:eastAsia="Times New Roman" w:hAnsi="Times New Roman" w:cs="Times New Roman"/>
          <w:i/>
          <w:sz w:val="24"/>
          <w:szCs w:val="24"/>
          <w:lang w:eastAsia="lv-LV"/>
        </w:rPr>
        <w:t>nm</w:t>
      </w:r>
      <w:proofErr w:type="spellEnd"/>
      <w:r w:rsidRPr="00DF070D">
        <w:rPr>
          <w:rFonts w:ascii="Times New Roman" w:eastAsia="Times New Roman" w:hAnsi="Times New Roman" w:cs="Times New Roman"/>
          <w:i/>
          <w:sz w:val="24"/>
          <w:szCs w:val="24"/>
          <w:lang w:eastAsia="lv-LV"/>
        </w:rPr>
        <w:t xml:space="preserve"> (2.38.pozīcija)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3)</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473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(2.39.pozīcija)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4)</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532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(2.40.pozīcija)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5)</w:t>
      </w:r>
      <w:r w:rsidRPr="00DF070D">
        <w:rPr>
          <w:rFonts w:ascii="Times New Roman" w:eastAsia="Times New Roman" w:hAnsi="Times New Roman" w:cs="Times New Roman"/>
          <w:i/>
          <w:sz w:val="24"/>
          <w:szCs w:val="24"/>
          <w:lang w:eastAsia="lv-LV"/>
        </w:rPr>
        <w:tab/>
        <w:t xml:space="preserve">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635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(2.41.pozīcija)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6)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650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(2.42.pozīcija)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7)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670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(2.43.pozīcija)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8)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780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(2.44.pozīcija)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9)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808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(2.45.pozīcija)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10)    piedāvātā  </w:t>
      </w:r>
      <w:proofErr w:type="spellStart"/>
      <w:r w:rsidRPr="00DF070D">
        <w:rPr>
          <w:rFonts w:ascii="Times New Roman" w:eastAsia="Times New Roman" w:hAnsi="Times New Roman" w:cs="Times New Roman"/>
          <w:i/>
          <w:sz w:val="24"/>
          <w:szCs w:val="24"/>
          <w:lang w:val="de-DE" w:eastAsia="lv-LV"/>
        </w:rPr>
        <w:t>lāzera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color w:val="000000"/>
          <w:sz w:val="24"/>
          <w:szCs w:val="24"/>
          <w:lang w:eastAsia="lv-LV"/>
        </w:rPr>
        <w:t xml:space="preserve">808 </w:t>
      </w:r>
      <w:proofErr w:type="spellStart"/>
      <w:r w:rsidRPr="00DF070D">
        <w:rPr>
          <w:rFonts w:ascii="Times New Roman" w:eastAsia="Times New Roman" w:hAnsi="Times New Roman" w:cs="Times New Roman"/>
          <w:i/>
          <w:color w:val="000000"/>
          <w:sz w:val="24"/>
          <w:szCs w:val="24"/>
          <w:lang w:eastAsia="lv-LV"/>
        </w:rPr>
        <w:t>nm</w:t>
      </w:r>
      <w:proofErr w:type="spellEnd"/>
      <w:r w:rsidRPr="00DF070D">
        <w:rPr>
          <w:rFonts w:ascii="Times New Roman" w:eastAsia="Times New Roman" w:hAnsi="Times New Roman" w:cs="Times New Roman"/>
          <w:i/>
          <w:sz w:val="24"/>
          <w:szCs w:val="24"/>
          <w:lang w:eastAsia="lv-LV"/>
        </w:rPr>
        <w:t xml:space="preserve"> (2.46.pozīcija) izmērus;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11)    piedāvātā  </w:t>
      </w:r>
      <w:r w:rsidRPr="00DF070D">
        <w:rPr>
          <w:rFonts w:ascii="Times New Roman" w:eastAsia="Times New Roman" w:hAnsi="Times New Roman" w:cs="Times New Roman"/>
          <w:i/>
          <w:color w:val="000000"/>
          <w:sz w:val="24"/>
          <w:szCs w:val="24"/>
          <w:lang w:eastAsia="lv-LV"/>
        </w:rPr>
        <w:t xml:space="preserve">uzlādējamā AAA </w:t>
      </w:r>
      <w:proofErr w:type="spellStart"/>
      <w:r w:rsidRPr="00DF070D">
        <w:rPr>
          <w:rFonts w:ascii="Times New Roman" w:eastAsia="Times New Roman" w:hAnsi="Times New Roman" w:cs="Times New Roman"/>
          <w:i/>
          <w:color w:val="000000"/>
          <w:sz w:val="24"/>
          <w:szCs w:val="24"/>
          <w:lang w:eastAsia="lv-LV"/>
        </w:rPr>
        <w:t>ti</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Displeju</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eastAsia="lv-LV"/>
        </w:rPr>
        <w:t>128x128pix</w:t>
      </w:r>
      <w:r w:rsidRPr="00DF070D">
        <w:rPr>
          <w:rFonts w:ascii="Times New Roman" w:eastAsia="Times New Roman" w:hAnsi="Times New Roman" w:cs="Times New Roman"/>
          <w:i/>
          <w:color w:val="000000"/>
          <w:sz w:val="24"/>
          <w:szCs w:val="24"/>
          <w:lang w:eastAsia="lv-LV"/>
        </w:rPr>
        <w:t xml:space="preserve"> </w:t>
      </w:r>
      <w:r w:rsidRPr="00DF070D">
        <w:rPr>
          <w:rFonts w:ascii="Times New Roman" w:eastAsia="Times New Roman" w:hAnsi="Times New Roman" w:cs="Times New Roman"/>
          <w:i/>
          <w:sz w:val="24"/>
          <w:szCs w:val="24"/>
          <w:lang w:eastAsia="lv-LV"/>
        </w:rPr>
        <w:t>(2.48.pozīcija)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12)    piedāvātā  </w:t>
      </w:r>
      <w:proofErr w:type="spellStart"/>
      <w:r w:rsidRPr="00DF070D">
        <w:rPr>
          <w:rFonts w:ascii="Times New Roman" w:eastAsia="Times New Roman" w:hAnsi="Times New Roman" w:cs="Times New Roman"/>
          <w:i/>
          <w:sz w:val="24"/>
          <w:szCs w:val="24"/>
          <w:lang w:val="de-DE" w:eastAsia="lv-LV"/>
        </w:rPr>
        <w:t>displeju</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moduļa</w:t>
      </w:r>
      <w:proofErr w:type="spellEnd"/>
      <w:r w:rsidRPr="00DF070D">
        <w:rPr>
          <w:rFonts w:ascii="Times New Roman" w:eastAsia="Times New Roman" w:hAnsi="Times New Roman" w:cs="Times New Roman"/>
          <w:i/>
          <w:sz w:val="24"/>
          <w:szCs w:val="24"/>
          <w:lang w:val="de-DE" w:eastAsia="lv-LV"/>
        </w:rPr>
        <w:t xml:space="preserve"> </w:t>
      </w:r>
      <w:r w:rsidRPr="00DF070D">
        <w:rPr>
          <w:rFonts w:ascii="Times New Roman" w:eastAsia="Times New Roman" w:hAnsi="Times New Roman" w:cs="Times New Roman"/>
          <w:i/>
          <w:sz w:val="24"/>
          <w:szCs w:val="24"/>
          <w:lang w:eastAsia="lv-LV"/>
        </w:rPr>
        <w:t>16x2 līnijas, baltas (2.52.pozīcija)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13)    piedāvātā  </w:t>
      </w:r>
      <w:r w:rsidRPr="00DF070D">
        <w:rPr>
          <w:rFonts w:ascii="Times New Roman" w:eastAsia="Times New Roman" w:hAnsi="Times New Roman" w:cs="Times New Roman"/>
          <w:i/>
          <w:color w:val="000000"/>
          <w:sz w:val="24"/>
          <w:szCs w:val="24"/>
          <w:lang w:eastAsia="lv-LV"/>
        </w:rPr>
        <w:t>tranzistors NPN I</w:t>
      </w:r>
      <w:r w:rsidRPr="00DF070D">
        <w:rPr>
          <w:rFonts w:ascii="Times New Roman" w:eastAsia="Times New Roman" w:hAnsi="Times New Roman" w:cs="Times New Roman"/>
          <w:i/>
          <w:color w:val="000000"/>
          <w:sz w:val="24"/>
          <w:szCs w:val="24"/>
          <w:vertAlign w:val="subscript"/>
          <w:lang w:eastAsia="lv-LV"/>
        </w:rPr>
        <w:t xml:space="preserve">k </w:t>
      </w:r>
      <w:r w:rsidRPr="00DF070D">
        <w:rPr>
          <w:rFonts w:ascii="Times New Roman" w:eastAsia="Times New Roman" w:hAnsi="Times New Roman" w:cs="Times New Roman"/>
          <w:i/>
          <w:color w:val="000000"/>
          <w:sz w:val="24"/>
          <w:szCs w:val="24"/>
          <w:lang w:eastAsia="lv-LV"/>
        </w:rPr>
        <w:t xml:space="preserve"> 0.1A</w:t>
      </w:r>
      <w:r w:rsidRPr="00DF070D">
        <w:rPr>
          <w:rFonts w:ascii="Times New Roman" w:eastAsia="Times New Roman" w:hAnsi="Times New Roman" w:cs="Times New Roman"/>
          <w:i/>
          <w:sz w:val="24"/>
          <w:szCs w:val="24"/>
          <w:lang w:eastAsia="lv-LV"/>
        </w:rPr>
        <w:t xml:space="preserve"> (2.80.pozīcija)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14)   piedāvātā </w:t>
      </w:r>
      <w:r w:rsidRPr="00DF070D">
        <w:rPr>
          <w:rFonts w:ascii="Times New Roman" w:eastAsia="Times New Roman" w:hAnsi="Times New Roman" w:cs="Times New Roman"/>
          <w:i/>
          <w:color w:val="000000"/>
          <w:sz w:val="24"/>
          <w:szCs w:val="24"/>
          <w:lang w:eastAsia="lv-LV"/>
        </w:rPr>
        <w:t>tranzistora NPN virsmas montāžas</w:t>
      </w:r>
      <w:r w:rsidRPr="00DF070D">
        <w:rPr>
          <w:rFonts w:ascii="Times New Roman" w:eastAsia="Times New Roman" w:hAnsi="Times New Roman" w:cs="Times New Roman"/>
          <w:i/>
          <w:sz w:val="24"/>
          <w:szCs w:val="24"/>
          <w:lang w:eastAsia="lv-LV"/>
        </w:rPr>
        <w:t xml:space="preserve"> (2.81.pozīcija)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15)   piedāvātā </w:t>
      </w:r>
      <w:r w:rsidRPr="00DF070D">
        <w:rPr>
          <w:rFonts w:ascii="Times New Roman" w:eastAsia="Times New Roman" w:hAnsi="Times New Roman" w:cs="Times New Roman"/>
          <w:i/>
          <w:color w:val="000000"/>
          <w:sz w:val="24"/>
          <w:szCs w:val="24"/>
          <w:lang w:eastAsia="lv-LV"/>
        </w:rPr>
        <w:t>lauka tranzistora 4,1A</w:t>
      </w:r>
      <w:r w:rsidRPr="00DF070D">
        <w:rPr>
          <w:rFonts w:ascii="Times New Roman" w:eastAsia="Times New Roman" w:hAnsi="Times New Roman" w:cs="Times New Roman"/>
          <w:i/>
          <w:sz w:val="24"/>
          <w:szCs w:val="24"/>
          <w:lang w:eastAsia="lv-LV"/>
        </w:rPr>
        <w:t xml:space="preserve"> (2.82.pozīcija) modeli;</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16)   piedāvātā </w:t>
      </w:r>
      <w:r w:rsidRPr="00DF070D">
        <w:rPr>
          <w:rFonts w:ascii="Times New Roman" w:eastAsia="Times New Roman" w:hAnsi="Times New Roman" w:cs="Times New Roman"/>
          <w:i/>
          <w:color w:val="000000"/>
          <w:sz w:val="24"/>
          <w:szCs w:val="24"/>
          <w:lang w:eastAsia="lv-LV"/>
        </w:rPr>
        <w:t>tranzistors PNP I</w:t>
      </w:r>
      <w:r w:rsidRPr="00DF070D">
        <w:rPr>
          <w:rFonts w:ascii="Times New Roman" w:eastAsia="Times New Roman" w:hAnsi="Times New Roman" w:cs="Times New Roman"/>
          <w:i/>
          <w:color w:val="000000"/>
          <w:sz w:val="24"/>
          <w:szCs w:val="24"/>
          <w:vertAlign w:val="subscript"/>
          <w:lang w:eastAsia="lv-LV"/>
        </w:rPr>
        <w:t>k</w:t>
      </w:r>
      <w:r w:rsidRPr="00DF070D">
        <w:rPr>
          <w:rFonts w:ascii="Times New Roman" w:eastAsia="Times New Roman" w:hAnsi="Times New Roman" w:cs="Times New Roman"/>
          <w:i/>
          <w:color w:val="000000"/>
          <w:sz w:val="24"/>
          <w:szCs w:val="24"/>
          <w:lang w:eastAsia="lv-LV"/>
        </w:rPr>
        <w:t xml:space="preserve"> 0,6A </w:t>
      </w:r>
      <w:r w:rsidRPr="00DF070D">
        <w:rPr>
          <w:rFonts w:ascii="Times New Roman" w:eastAsia="Times New Roman" w:hAnsi="Times New Roman" w:cs="Times New Roman"/>
          <w:i/>
          <w:sz w:val="24"/>
          <w:szCs w:val="24"/>
          <w:lang w:eastAsia="lv-LV"/>
        </w:rPr>
        <w:t xml:space="preserve"> (2.83.pozīcija) modeli;</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17)   piedāvātā </w:t>
      </w:r>
      <w:r w:rsidRPr="00DF070D">
        <w:rPr>
          <w:rFonts w:ascii="Times New Roman" w:eastAsia="Times New Roman" w:hAnsi="Times New Roman" w:cs="Times New Roman"/>
          <w:i/>
          <w:color w:val="000000"/>
          <w:sz w:val="24"/>
          <w:szCs w:val="24"/>
          <w:lang w:eastAsia="lv-LV"/>
        </w:rPr>
        <w:t>lauka tranzistora 24A</w:t>
      </w:r>
      <w:r w:rsidRPr="00DF070D">
        <w:rPr>
          <w:rFonts w:ascii="Times New Roman" w:eastAsia="Times New Roman" w:hAnsi="Times New Roman" w:cs="Times New Roman"/>
          <w:i/>
          <w:sz w:val="24"/>
          <w:szCs w:val="24"/>
          <w:lang w:eastAsia="lv-LV"/>
        </w:rPr>
        <w:t xml:space="preserve"> (2.85.pozīcija) modeli;</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18)   piedāvātā </w:t>
      </w:r>
      <w:r w:rsidRPr="00DF070D">
        <w:rPr>
          <w:rFonts w:ascii="Times New Roman" w:eastAsia="Times New Roman" w:hAnsi="Times New Roman" w:cs="Times New Roman"/>
          <w:i/>
          <w:color w:val="000000"/>
          <w:sz w:val="24"/>
          <w:szCs w:val="24"/>
          <w:lang w:eastAsia="lv-LV"/>
        </w:rPr>
        <w:t xml:space="preserve">AAA tipa </w:t>
      </w:r>
      <w:proofErr w:type="spellStart"/>
      <w:r w:rsidRPr="00DF070D">
        <w:rPr>
          <w:rFonts w:ascii="Times New Roman" w:eastAsia="Times New Roman" w:hAnsi="Times New Roman" w:cs="Times New Roman"/>
          <w:i/>
          <w:color w:val="000000"/>
          <w:sz w:val="24"/>
          <w:szCs w:val="24"/>
          <w:lang w:eastAsia="lv-LV"/>
        </w:rPr>
        <w:t>akumalatoru</w:t>
      </w:r>
      <w:proofErr w:type="spellEnd"/>
      <w:r w:rsidRPr="00DF070D">
        <w:rPr>
          <w:rFonts w:ascii="Times New Roman" w:eastAsia="Times New Roman" w:hAnsi="Times New Roman" w:cs="Times New Roman"/>
          <w:i/>
          <w:color w:val="000000"/>
          <w:sz w:val="24"/>
          <w:szCs w:val="24"/>
          <w:lang w:eastAsia="lv-LV"/>
        </w:rPr>
        <w:t xml:space="preserve"> </w:t>
      </w:r>
      <w:r w:rsidRPr="00DF070D">
        <w:rPr>
          <w:rFonts w:ascii="Times New Roman" w:eastAsia="Times New Roman" w:hAnsi="Times New Roman" w:cs="Times New Roman"/>
          <w:i/>
          <w:sz w:val="24"/>
          <w:szCs w:val="24"/>
          <w:lang w:eastAsia="lv-LV"/>
        </w:rPr>
        <w:t xml:space="preserve"> (2.90.pozīcija) modeli;</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19)   piedāvātā </w:t>
      </w:r>
      <w:r w:rsidRPr="00DF070D">
        <w:rPr>
          <w:rFonts w:ascii="Times New Roman" w:eastAsia="Times New Roman" w:hAnsi="Times New Roman" w:cs="Times New Roman"/>
          <w:i/>
          <w:color w:val="000000"/>
          <w:sz w:val="24"/>
          <w:szCs w:val="24"/>
          <w:lang w:eastAsia="lv-LV"/>
        </w:rPr>
        <w:t xml:space="preserve">AA tipa </w:t>
      </w:r>
      <w:proofErr w:type="spellStart"/>
      <w:r w:rsidRPr="00DF070D">
        <w:rPr>
          <w:rFonts w:ascii="Times New Roman" w:eastAsia="Times New Roman" w:hAnsi="Times New Roman" w:cs="Times New Roman"/>
          <w:i/>
          <w:color w:val="000000"/>
          <w:sz w:val="24"/>
          <w:szCs w:val="24"/>
          <w:lang w:eastAsia="lv-LV"/>
        </w:rPr>
        <w:t>akumalatoru</w:t>
      </w:r>
      <w:proofErr w:type="spellEnd"/>
      <w:r w:rsidRPr="00DF070D">
        <w:rPr>
          <w:rFonts w:ascii="Times New Roman" w:eastAsia="Times New Roman" w:hAnsi="Times New Roman" w:cs="Times New Roman"/>
          <w:i/>
          <w:color w:val="000000"/>
          <w:sz w:val="24"/>
          <w:szCs w:val="24"/>
          <w:lang w:eastAsia="lv-LV"/>
        </w:rPr>
        <w:t xml:space="preserve"> </w:t>
      </w:r>
      <w:r w:rsidRPr="00DF070D">
        <w:rPr>
          <w:rFonts w:ascii="Times New Roman" w:eastAsia="Times New Roman" w:hAnsi="Times New Roman" w:cs="Times New Roman"/>
          <w:i/>
          <w:sz w:val="24"/>
          <w:szCs w:val="24"/>
          <w:lang w:eastAsia="lv-LV"/>
        </w:rPr>
        <w:t xml:space="preserve"> (2.91.pozīcija)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20)   piedāvātā datu apstrādes moduļa (2.108.pozīcija)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21)  piedāvātai 850mAh </w:t>
      </w:r>
      <w:proofErr w:type="spellStart"/>
      <w:r w:rsidRPr="00DF070D">
        <w:rPr>
          <w:rFonts w:ascii="Times New Roman" w:eastAsia="Times New Roman" w:hAnsi="Times New Roman" w:cs="Times New Roman"/>
          <w:i/>
          <w:sz w:val="24"/>
          <w:szCs w:val="24"/>
          <w:lang w:eastAsia="lv-LV"/>
        </w:rPr>
        <w:t>Li-polimēru</w:t>
      </w:r>
      <w:proofErr w:type="spellEnd"/>
      <w:r w:rsidRPr="00DF070D">
        <w:rPr>
          <w:rFonts w:ascii="Times New Roman" w:eastAsia="Times New Roman" w:hAnsi="Times New Roman" w:cs="Times New Roman"/>
          <w:i/>
          <w:sz w:val="24"/>
          <w:szCs w:val="24"/>
          <w:lang w:eastAsia="lv-LV"/>
        </w:rPr>
        <w:t xml:space="preserve"> baterijai (2.92.pozīcija);</w:t>
      </w:r>
    </w:p>
    <w:p w:rsidR="00DF070D" w:rsidRPr="00DF070D" w:rsidRDefault="00DF070D" w:rsidP="00DF070D">
      <w:pPr>
        <w:spacing w:after="0" w:line="240" w:lineRule="auto"/>
        <w:rPr>
          <w:rFonts w:ascii="Times New Roman" w:eastAsia="Times New Roman" w:hAnsi="Times New Roman" w:cs="Times New Roman"/>
          <w:i/>
          <w:color w:val="000000"/>
          <w:sz w:val="24"/>
          <w:szCs w:val="24"/>
          <w:lang w:eastAsia="lv-LV"/>
        </w:rPr>
      </w:pPr>
      <w:r w:rsidRPr="00DF070D">
        <w:rPr>
          <w:rFonts w:ascii="Times New Roman" w:eastAsia="Times New Roman" w:hAnsi="Times New Roman" w:cs="Times New Roman"/>
          <w:i/>
          <w:sz w:val="24"/>
          <w:szCs w:val="24"/>
          <w:lang w:eastAsia="lv-LV"/>
        </w:rPr>
        <w:t xml:space="preserve">    22)  piedāvātam </w:t>
      </w:r>
      <w:r w:rsidRPr="00DF070D">
        <w:rPr>
          <w:rFonts w:ascii="Times New Roman" w:eastAsia="Times New Roman" w:hAnsi="Times New Roman" w:cs="Times New Roman"/>
          <w:i/>
          <w:color w:val="000000"/>
          <w:sz w:val="24"/>
          <w:szCs w:val="24"/>
          <w:lang w:eastAsia="lv-LV"/>
        </w:rPr>
        <w:t>Tranzistoram PNP I</w:t>
      </w:r>
      <w:r w:rsidRPr="00DF070D">
        <w:rPr>
          <w:rFonts w:ascii="Times New Roman" w:eastAsia="Times New Roman" w:hAnsi="Times New Roman" w:cs="Times New Roman"/>
          <w:i/>
          <w:color w:val="000000"/>
          <w:sz w:val="24"/>
          <w:szCs w:val="24"/>
          <w:vertAlign w:val="subscript"/>
          <w:lang w:eastAsia="lv-LV"/>
        </w:rPr>
        <w:t>k</w:t>
      </w:r>
      <w:r w:rsidRPr="00DF070D">
        <w:rPr>
          <w:rFonts w:ascii="Times New Roman" w:eastAsia="Times New Roman" w:hAnsi="Times New Roman" w:cs="Times New Roman"/>
          <w:i/>
          <w:color w:val="000000"/>
          <w:sz w:val="24"/>
          <w:szCs w:val="24"/>
          <w:lang w:eastAsia="lv-LV"/>
        </w:rPr>
        <w:t xml:space="preserve"> 0,6A (2.84.pozīcija);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23) piedāvātai</w:t>
      </w:r>
      <w:r w:rsidRPr="00DF070D">
        <w:rPr>
          <w:rFonts w:ascii="Times New Roman" w:eastAsia="Times New Roman" w:hAnsi="Times New Roman" w:cs="Times New Roman"/>
          <w:b/>
          <w:i/>
          <w:sz w:val="24"/>
          <w:szCs w:val="24"/>
          <w:lang w:eastAsia="lv-LV"/>
        </w:rPr>
        <w:t xml:space="preserve">  </w:t>
      </w:r>
      <w:r w:rsidRPr="00DF070D">
        <w:rPr>
          <w:rFonts w:ascii="Times New Roman" w:eastAsia="Times New Roman" w:hAnsi="Times New Roman" w:cs="Times New Roman"/>
          <w:i/>
          <w:sz w:val="24"/>
          <w:szCs w:val="24"/>
          <w:lang w:eastAsia="lv-LV"/>
        </w:rPr>
        <w:t xml:space="preserve">litija baterija 3.7 V 4600 </w:t>
      </w:r>
      <w:proofErr w:type="spellStart"/>
      <w:r w:rsidRPr="00DF070D">
        <w:rPr>
          <w:rFonts w:ascii="Times New Roman" w:eastAsia="Times New Roman" w:hAnsi="Times New Roman" w:cs="Times New Roman"/>
          <w:i/>
          <w:sz w:val="24"/>
          <w:szCs w:val="24"/>
          <w:lang w:eastAsia="lv-LV"/>
        </w:rPr>
        <w:t>mAh</w:t>
      </w:r>
      <w:proofErr w:type="spellEnd"/>
      <w:r w:rsidRPr="00DF070D">
        <w:rPr>
          <w:rFonts w:ascii="Times New Roman" w:eastAsia="Times New Roman" w:hAnsi="Times New Roman" w:cs="Times New Roman"/>
          <w:i/>
          <w:sz w:val="24"/>
          <w:szCs w:val="24"/>
          <w:lang w:eastAsia="lv-LV"/>
        </w:rPr>
        <w:t xml:space="preserve"> (2.93.pozīcija);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24) piedāvātam </w:t>
      </w:r>
      <w:proofErr w:type="spellStart"/>
      <w:r w:rsidRPr="00DF070D">
        <w:rPr>
          <w:rFonts w:ascii="Times New Roman" w:eastAsia="Times New Roman" w:hAnsi="Times New Roman" w:cs="Times New Roman"/>
          <w:i/>
          <w:sz w:val="24"/>
          <w:szCs w:val="24"/>
          <w:lang w:eastAsia="lv-LV"/>
        </w:rPr>
        <w:t>multimetra</w:t>
      </w:r>
      <w:proofErr w:type="spellEnd"/>
      <w:r w:rsidRPr="00DF070D">
        <w:rPr>
          <w:rFonts w:ascii="Times New Roman" w:eastAsia="Times New Roman" w:hAnsi="Times New Roman" w:cs="Times New Roman"/>
          <w:i/>
          <w:sz w:val="24"/>
          <w:szCs w:val="24"/>
          <w:lang w:eastAsia="lv-LV"/>
        </w:rPr>
        <w:t xml:space="preserve"> vadu komplektam (2.135.pozīcija);</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25) piedāvātam metāla filmas virsmas montāžas rezistoram (2.105.pozīcija);</w:t>
      </w:r>
    </w:p>
    <w:p w:rsidR="00DF070D" w:rsidRPr="00DF070D" w:rsidRDefault="00DF070D" w:rsidP="00DF070D">
      <w:pPr>
        <w:spacing w:after="0" w:line="240" w:lineRule="auto"/>
        <w:rPr>
          <w:rFonts w:ascii="Times New Roman" w:eastAsia="Times New Roman" w:hAnsi="Times New Roman" w:cs="Times New Roman"/>
          <w:b/>
          <w:i/>
          <w:sz w:val="24"/>
          <w:szCs w:val="24"/>
          <w:lang w:eastAsia="lv-LV"/>
        </w:rPr>
      </w:pPr>
      <w:r w:rsidRPr="00DF070D">
        <w:rPr>
          <w:rFonts w:ascii="Times New Roman" w:eastAsia="Times New Roman" w:hAnsi="Times New Roman" w:cs="Times New Roman"/>
          <w:i/>
          <w:sz w:val="24"/>
          <w:szCs w:val="24"/>
          <w:lang w:eastAsia="lv-LV"/>
        </w:rPr>
        <w:t xml:space="preserve">    26) piedāvātam metāla filmas virsmas montāžas rezistoram250mW (2.106.pozīcija).”;</w:t>
      </w:r>
    </w:p>
    <w:p w:rsidR="00DF070D" w:rsidRPr="00DF070D" w:rsidRDefault="00DF070D" w:rsidP="00DF070D">
      <w:pPr>
        <w:tabs>
          <w:tab w:val="left" w:pos="2063"/>
          <w:tab w:val="left" w:pos="2268"/>
          <w:tab w:val="center" w:pos="4486"/>
        </w:tabs>
        <w:spacing w:after="0" w:line="240" w:lineRule="auto"/>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lang w:eastAsia="lv-LV"/>
        </w:rPr>
        <w:tab/>
        <w:t xml:space="preserve">   </w:t>
      </w:r>
      <w:r w:rsidRPr="00DF070D">
        <w:rPr>
          <w:rFonts w:ascii="Times New Roman" w:eastAsia="Times New Roman" w:hAnsi="Times New Roman" w:cs="Times New Roman"/>
          <w:sz w:val="24"/>
          <w:szCs w:val="24"/>
          <w:lang w:eastAsia="lv-LV"/>
        </w:rPr>
        <w:t>4.1.6.</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”MYLAB”:</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12., 34.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lastRenderedPageBreak/>
        <w:t xml:space="preserve"> „Lūdzam, atbilstoši Nolikuma 2.pielikumā izvirzītām prasībām, norādīt piedāvāto konkrēto piegādes termiņu (2.punkts).</w:t>
      </w:r>
    </w:p>
    <w:p w:rsidR="00DF070D" w:rsidRPr="00DF070D" w:rsidRDefault="00DF070D" w:rsidP="00DF070D">
      <w:pPr>
        <w:spacing w:after="0" w:line="240" w:lineRule="auto"/>
        <w:jc w:val="center"/>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4.1.7</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”LABOCHEMA LATVIJA”:</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17.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sz w:val="24"/>
          <w:szCs w:val="24"/>
          <w:lang w:eastAsia="lv-LV"/>
        </w:rPr>
        <w:t xml:space="preserve">specializēto barotņu, piedevu un materiālu </w:t>
      </w:r>
      <w:proofErr w:type="spellStart"/>
      <w:r w:rsidRPr="00DF070D">
        <w:rPr>
          <w:rFonts w:ascii="Times New Roman" w:eastAsia="Times New Roman" w:hAnsi="Times New Roman" w:cs="Times New Roman"/>
          <w:bCs/>
          <w:sz w:val="24"/>
          <w:szCs w:val="24"/>
          <w:lang w:eastAsia="lv-LV"/>
        </w:rPr>
        <w:t>eikariotu</w:t>
      </w:r>
      <w:proofErr w:type="spellEnd"/>
      <w:r w:rsidRPr="00DF070D">
        <w:rPr>
          <w:rFonts w:ascii="Times New Roman" w:eastAsia="Times New Roman" w:hAnsi="Times New Roman" w:cs="Times New Roman"/>
          <w:bCs/>
          <w:sz w:val="24"/>
          <w:szCs w:val="24"/>
          <w:lang w:eastAsia="lv-LV"/>
        </w:rPr>
        <w:t xml:space="preserve"> šūnu kultivēšanai </w:t>
      </w: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numPr>
          <w:ilvl w:val="0"/>
          <w:numId w:val="15"/>
        </w:numPr>
        <w:tabs>
          <w:tab w:val="left" w:pos="993"/>
        </w:tabs>
        <w:spacing w:after="0" w:line="240" w:lineRule="auto"/>
        <w:ind w:hanging="153"/>
        <w:contextualSpacing/>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piedāvātā  elektroniskā </w:t>
      </w:r>
      <w:proofErr w:type="spellStart"/>
      <w:r w:rsidRPr="00DF070D">
        <w:rPr>
          <w:rFonts w:ascii="Times New Roman" w:eastAsia="Times New Roman" w:hAnsi="Times New Roman" w:cs="Times New Roman"/>
          <w:i/>
          <w:sz w:val="24"/>
          <w:szCs w:val="24"/>
          <w:lang w:eastAsia="lv-LV"/>
        </w:rPr>
        <w:t>pipetēšanas</w:t>
      </w:r>
      <w:proofErr w:type="spellEnd"/>
      <w:r w:rsidRPr="00DF070D">
        <w:rPr>
          <w:rFonts w:ascii="Times New Roman" w:eastAsia="Times New Roman" w:hAnsi="Times New Roman" w:cs="Times New Roman"/>
          <w:i/>
          <w:sz w:val="24"/>
          <w:szCs w:val="24"/>
          <w:lang w:eastAsia="lv-LV"/>
        </w:rPr>
        <w:t xml:space="preserve"> palīga (1.5.pozīcija) indikatoru;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2)   piedāvātās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sistēmas</w:t>
      </w:r>
      <w:r w:rsidRPr="00DF070D">
        <w:rPr>
          <w:rFonts w:ascii="Times New Roman" w:eastAsia="Times New Roman" w:hAnsi="Times New Roman" w:cs="Times New Roman"/>
          <w:i/>
          <w:color w:val="000000"/>
          <w:sz w:val="20"/>
          <w:szCs w:val="20"/>
          <w:lang w:eastAsia="lv-LV"/>
        </w:rPr>
        <w:t xml:space="preserve"> </w:t>
      </w:r>
      <w:r w:rsidRPr="00DF070D">
        <w:rPr>
          <w:rFonts w:ascii="Times New Roman" w:eastAsia="Times New Roman" w:hAnsi="Times New Roman" w:cs="Times New Roman"/>
          <w:i/>
          <w:sz w:val="24"/>
          <w:szCs w:val="24"/>
          <w:lang w:eastAsia="lv-LV"/>
        </w:rPr>
        <w:t>(1.13.pozīcija)modelis;</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3)   piedāvātās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sistēmas (1.14.pzīcija) modeli;</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4)  piedāvāto </w:t>
      </w:r>
      <w:proofErr w:type="spellStart"/>
      <w:r w:rsidRPr="00DF070D">
        <w:rPr>
          <w:rFonts w:ascii="Times New Roman" w:eastAsia="Times New Roman" w:hAnsi="Times New Roman" w:cs="Times New Roman"/>
          <w:i/>
          <w:sz w:val="24"/>
          <w:szCs w:val="24"/>
          <w:lang w:eastAsia="lv-LV"/>
        </w:rPr>
        <w:t>Chamber-slide</w:t>
      </w:r>
      <w:proofErr w:type="spellEnd"/>
      <w:r w:rsidRPr="00DF070D">
        <w:rPr>
          <w:rFonts w:ascii="Times New Roman" w:eastAsia="Times New Roman" w:hAnsi="Times New Roman" w:cs="Times New Roman"/>
          <w:i/>
          <w:sz w:val="24"/>
          <w:szCs w:val="24"/>
          <w:lang w:eastAsia="lv-LV"/>
        </w:rPr>
        <w:t xml:space="preserve"> šūnu kultivēšanas stikliņu (1.12.pozīcija) modeli.”</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34.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dažādo materiālu augu </w:t>
      </w:r>
      <w:proofErr w:type="spellStart"/>
      <w:r w:rsidRPr="00DF070D">
        <w:rPr>
          <w:rFonts w:ascii="Times New Roman" w:eastAsia="Times New Roman" w:hAnsi="Times New Roman" w:cs="Times New Roman"/>
          <w:bCs/>
          <w:i/>
          <w:sz w:val="24"/>
          <w:szCs w:val="24"/>
          <w:lang w:eastAsia="lv-LV"/>
        </w:rPr>
        <w:t>in</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vitro</w:t>
      </w:r>
      <w:proofErr w:type="spellEnd"/>
      <w:r w:rsidRPr="00DF070D">
        <w:rPr>
          <w:rFonts w:ascii="Times New Roman" w:eastAsia="Times New Roman" w:hAnsi="Times New Roman" w:cs="Times New Roman"/>
          <w:bCs/>
          <w:i/>
          <w:sz w:val="24"/>
          <w:szCs w:val="24"/>
          <w:lang w:eastAsia="lv-LV"/>
        </w:rPr>
        <w:t xml:space="preserve"> kultūru izveidošanai un uzturēšanai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tabs>
          <w:tab w:val="left" w:pos="993"/>
        </w:tabs>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1) piedāvāto  </w:t>
      </w:r>
      <w:proofErr w:type="spellStart"/>
      <w:r w:rsidRPr="00DF070D">
        <w:rPr>
          <w:rFonts w:ascii="Times New Roman" w:eastAsia="Times New Roman" w:hAnsi="Times New Roman" w:cs="Times New Roman"/>
          <w:i/>
          <w:sz w:val="24"/>
          <w:szCs w:val="24"/>
          <w:lang w:val="de-DE" w:eastAsia="lv-LV"/>
        </w:rPr>
        <w:t>maināmo</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tērauda</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skalpeļu</w:t>
      </w:r>
      <w:proofErr w:type="spellEnd"/>
      <w:r w:rsidRPr="00DF070D">
        <w:rPr>
          <w:rFonts w:ascii="Times New Roman" w:eastAsia="Times New Roman" w:hAnsi="Times New Roman" w:cs="Times New Roman"/>
          <w:i/>
          <w:sz w:val="24"/>
          <w:szCs w:val="24"/>
          <w:lang w:val="de-DE" w:eastAsia="lv-LV"/>
        </w:rPr>
        <w:t xml:space="preserve"> </w:t>
      </w:r>
      <w:proofErr w:type="spellStart"/>
      <w:r w:rsidRPr="00DF070D">
        <w:rPr>
          <w:rFonts w:ascii="Times New Roman" w:eastAsia="Times New Roman" w:hAnsi="Times New Roman" w:cs="Times New Roman"/>
          <w:i/>
          <w:sz w:val="24"/>
          <w:szCs w:val="24"/>
          <w:lang w:val="de-DE" w:eastAsia="lv-LV"/>
        </w:rPr>
        <w:t>asmeņu</w:t>
      </w:r>
      <w:proofErr w:type="spellEnd"/>
      <w:r w:rsidRPr="00DF070D">
        <w:rPr>
          <w:rFonts w:ascii="Times New Roman" w:eastAsia="Times New Roman" w:hAnsi="Times New Roman" w:cs="Times New Roman"/>
          <w:i/>
          <w:sz w:val="24"/>
          <w:szCs w:val="24"/>
          <w:lang w:eastAsia="lv-LV"/>
        </w:rPr>
        <w:t xml:space="preserve"> (1.19.pozīcija)tipu;</w:t>
      </w:r>
    </w:p>
    <w:p w:rsidR="00DF070D" w:rsidRPr="00DF070D" w:rsidRDefault="00DF070D" w:rsidP="00DF070D">
      <w:pPr>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2) piedāvātās </w:t>
      </w:r>
      <w:proofErr w:type="spellStart"/>
      <w:r w:rsidRPr="00DF070D">
        <w:rPr>
          <w:rFonts w:ascii="Times New Roman" w:eastAsia="Times New Roman" w:hAnsi="Times New Roman" w:cs="Times New Roman"/>
          <w:i/>
          <w:sz w:val="24"/>
          <w:szCs w:val="24"/>
          <w:lang w:eastAsia="lv-LV"/>
        </w:rPr>
        <w:t>autoklāvējamās</w:t>
      </w:r>
      <w:proofErr w:type="spellEnd"/>
      <w:r w:rsidRPr="00DF070D">
        <w:rPr>
          <w:rFonts w:ascii="Times New Roman" w:eastAsia="Times New Roman" w:hAnsi="Times New Roman" w:cs="Times New Roman"/>
          <w:i/>
          <w:sz w:val="24"/>
          <w:szCs w:val="24"/>
          <w:lang w:eastAsia="lv-LV"/>
        </w:rPr>
        <w:t xml:space="preserve"> stikla </w:t>
      </w:r>
      <w:proofErr w:type="spellStart"/>
      <w:r w:rsidRPr="00DF070D">
        <w:rPr>
          <w:rFonts w:ascii="Times New Roman" w:eastAsia="Times New Roman" w:hAnsi="Times New Roman" w:cs="Times New Roman"/>
          <w:i/>
          <w:sz w:val="24"/>
          <w:szCs w:val="24"/>
          <w:lang w:eastAsia="lv-LV"/>
        </w:rPr>
        <w:t>vārglāzes</w:t>
      </w:r>
      <w:proofErr w:type="spellEnd"/>
      <w:r w:rsidRPr="00DF070D">
        <w:rPr>
          <w:rFonts w:ascii="Times New Roman" w:eastAsia="Times New Roman" w:hAnsi="Times New Roman" w:cs="Times New Roman"/>
          <w:i/>
          <w:sz w:val="24"/>
          <w:szCs w:val="24"/>
          <w:lang w:eastAsia="lv-LV"/>
        </w:rPr>
        <w:t xml:space="preserve">  ar snīpi</w:t>
      </w:r>
      <w:r w:rsidRPr="00DF070D">
        <w:rPr>
          <w:rFonts w:ascii="Times New Roman" w:eastAsia="Times New Roman" w:hAnsi="Times New Roman" w:cs="Times New Roman"/>
          <w:i/>
          <w:color w:val="000000"/>
          <w:sz w:val="24"/>
          <w:szCs w:val="24"/>
          <w:lang w:eastAsia="lv-LV"/>
        </w:rPr>
        <w:t xml:space="preserve"> </w:t>
      </w:r>
      <w:r w:rsidRPr="00DF070D">
        <w:rPr>
          <w:rFonts w:ascii="Times New Roman" w:eastAsia="Times New Roman" w:hAnsi="Times New Roman" w:cs="Times New Roman"/>
          <w:i/>
          <w:sz w:val="24"/>
          <w:szCs w:val="24"/>
          <w:lang w:eastAsia="lv-LV"/>
        </w:rPr>
        <w:t>(1.23.pozīcija) tilpumu;”</w:t>
      </w:r>
    </w:p>
    <w:p w:rsidR="00DF070D" w:rsidRPr="00DF070D" w:rsidRDefault="00DF070D" w:rsidP="00DF070D">
      <w:pPr>
        <w:spacing w:after="0" w:line="240" w:lineRule="auto"/>
        <w:rPr>
          <w:rFonts w:ascii="Times New Roman" w:eastAsia="Times New Roman" w:hAnsi="Times New Roman" w:cs="Times New Roman"/>
          <w:sz w:val="24"/>
          <w:szCs w:val="24"/>
          <w:lang w:eastAsia="lv-LV"/>
        </w:rPr>
      </w:pPr>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sz w:val="24"/>
          <w:szCs w:val="24"/>
          <w:lang w:eastAsia="lv-LV"/>
        </w:rPr>
        <w:tab/>
      </w:r>
      <w:r w:rsidRPr="00DF070D">
        <w:rPr>
          <w:rFonts w:ascii="Times New Roman" w:eastAsia="Times New Roman" w:hAnsi="Times New Roman" w:cs="Times New Roman"/>
          <w:b/>
          <w:sz w:val="24"/>
          <w:szCs w:val="24"/>
          <w:lang w:eastAsia="lv-LV"/>
        </w:rPr>
        <w:tab/>
        <w:t xml:space="preserve">            </w:t>
      </w:r>
      <w:r w:rsidRPr="00DF070D">
        <w:rPr>
          <w:rFonts w:ascii="Times New Roman" w:eastAsia="Times New Roman" w:hAnsi="Times New Roman" w:cs="Times New Roman"/>
          <w:sz w:val="24"/>
          <w:szCs w:val="24"/>
          <w:lang w:eastAsia="lv-LV"/>
        </w:rPr>
        <w:t xml:space="preserve">4.1.8.  </w:t>
      </w:r>
      <w:r w:rsidRPr="00DF070D">
        <w:rPr>
          <w:rFonts w:ascii="Times New Roman" w:eastAsia="Times New Roman" w:hAnsi="Times New Roman" w:cs="Times New Roman"/>
          <w:b/>
          <w:sz w:val="24"/>
          <w:szCs w:val="24"/>
        </w:rPr>
        <w:t>A/S ”LABMEDTECH”:</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 par 56.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i/>
          <w:color w:val="000000"/>
          <w:sz w:val="24"/>
          <w:szCs w:val="24"/>
          <w:lang w:eastAsia="lv-LV"/>
        </w:rPr>
        <w:t xml:space="preserve">reaģentu laboratoriskajiem izmeklējumiem, </w:t>
      </w:r>
      <w:proofErr w:type="spellStart"/>
      <w:r w:rsidRPr="00DF070D">
        <w:rPr>
          <w:rFonts w:ascii="Times New Roman" w:eastAsia="Times New Roman" w:hAnsi="Times New Roman" w:cs="Times New Roman"/>
          <w:i/>
          <w:color w:val="000000"/>
          <w:sz w:val="24"/>
          <w:szCs w:val="24"/>
          <w:lang w:eastAsia="lv-LV"/>
        </w:rPr>
        <w:t>molekulārbioloģijai</w:t>
      </w:r>
      <w:proofErr w:type="spellEnd"/>
      <w:r w:rsidRPr="00DF070D">
        <w:rPr>
          <w:rFonts w:ascii="Times New Roman" w:eastAsia="Times New Roman" w:hAnsi="Times New Roman" w:cs="Times New Roman"/>
          <w:i/>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u w:val="single"/>
          <w:lang w:eastAsia="lv-LV"/>
        </w:rPr>
        <w:t xml:space="preserve">( 1.2.-1.20.pozīcija) </w:t>
      </w:r>
      <w:r w:rsidRPr="00DF070D">
        <w:rPr>
          <w:rFonts w:ascii="Times New Roman" w:eastAsia="Times New Roman" w:hAnsi="Times New Roman" w:cs="Times New Roman"/>
          <w:i/>
          <w:sz w:val="24"/>
          <w:szCs w:val="24"/>
          <w:lang w:eastAsia="lv-LV"/>
        </w:rPr>
        <w:t>kā arī atbilstoši Nolikuma 2.pielikumā izvirzītām prasībām, norādīt piedāvāto konkrēto piegādes termiņu(2.pozīcija).</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4.1.9.</w:t>
      </w: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rPr>
        <w:t>SIA ”DIAMEDICA”:</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b/>
          <w:sz w:val="24"/>
          <w:szCs w:val="24"/>
          <w:u w:val="single"/>
          <w:lang w:eastAsia="lv-LV"/>
        </w:rPr>
      </w:pPr>
      <w:r w:rsidRPr="00DF070D">
        <w:rPr>
          <w:rFonts w:ascii="Times New Roman" w:eastAsia="Times New Roman" w:hAnsi="Times New Roman" w:cs="Times New Roman"/>
          <w:b/>
          <w:sz w:val="24"/>
          <w:szCs w:val="24"/>
          <w:u w:val="single"/>
          <w:lang w:eastAsia="lv-LV"/>
        </w:rPr>
        <w:t>a) par 31.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 xml:space="preserve">                                4.1.10. </w:t>
      </w:r>
      <w:r w:rsidRPr="00DF070D">
        <w:rPr>
          <w:rFonts w:ascii="Times New Roman" w:eastAsia="Times New Roman" w:hAnsi="Times New Roman" w:cs="Times New Roman"/>
          <w:b/>
          <w:sz w:val="24"/>
          <w:szCs w:val="24"/>
        </w:rPr>
        <w:t>SIA ”HYDROKS”:</w:t>
      </w:r>
    </w:p>
    <w:p w:rsidR="00DF070D" w:rsidRPr="00DF070D" w:rsidRDefault="00DF070D" w:rsidP="00DF070D">
      <w:pPr>
        <w:spacing w:after="0" w:line="240" w:lineRule="auto"/>
        <w:jc w:val="both"/>
        <w:rPr>
          <w:rFonts w:ascii="Times New Roman" w:eastAsia="Times New Roman" w:hAnsi="Times New Roman" w:cs="Times New Roman"/>
          <w:b/>
          <w:sz w:val="24"/>
          <w:szCs w:val="24"/>
          <w:u w:val="single"/>
          <w:lang w:eastAsia="lv-LV"/>
        </w:rPr>
      </w:pPr>
      <w:r w:rsidRPr="00DF070D">
        <w:rPr>
          <w:rFonts w:ascii="Times New Roman" w:eastAsia="Times New Roman" w:hAnsi="Times New Roman" w:cs="Times New Roman"/>
          <w:b/>
          <w:sz w:val="24"/>
          <w:szCs w:val="24"/>
          <w:u w:val="single"/>
          <w:lang w:eastAsia="lv-LV"/>
        </w:rPr>
        <w:t>a) par 43. daļu:</w:t>
      </w:r>
    </w:p>
    <w:p w:rsidR="00DF070D" w:rsidRPr="00DF070D" w:rsidRDefault="00DF070D" w:rsidP="00DF070D">
      <w:pPr>
        <w:spacing w:after="0" w:line="240" w:lineRule="auto"/>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„Lūdzam, atbilstoši Nolikuma 2.pielikumā izvirzītām prasībām, norādīt piedāvāto konkrēto piegādes termiņu(2.punkts).”</w:t>
      </w:r>
    </w:p>
    <w:p w:rsidR="00DF070D" w:rsidRPr="00DF070D" w:rsidRDefault="00DF070D" w:rsidP="00DF070D">
      <w:pPr>
        <w:spacing w:after="0" w:line="240" w:lineRule="auto"/>
        <w:rPr>
          <w:rFonts w:ascii="Times New Roman" w:eastAsia="Times New Roman" w:hAnsi="Times New Roman" w:cs="Times New Roman"/>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lang w:eastAsia="lv-LV"/>
        </w:rPr>
        <w:t xml:space="preserve">                                   </w:t>
      </w:r>
      <w:r w:rsidRPr="00DF070D">
        <w:rPr>
          <w:rFonts w:ascii="Times New Roman" w:eastAsia="Times New Roman" w:hAnsi="Times New Roman" w:cs="Times New Roman"/>
          <w:sz w:val="24"/>
          <w:szCs w:val="24"/>
          <w:lang w:eastAsia="lv-LV"/>
        </w:rPr>
        <w:t xml:space="preserve">4.1.11. </w:t>
      </w:r>
      <w:r w:rsidRPr="00DF070D">
        <w:rPr>
          <w:rFonts w:ascii="Times New Roman" w:eastAsia="Times New Roman" w:hAnsi="Times New Roman" w:cs="Times New Roman"/>
          <w:b/>
          <w:sz w:val="24"/>
          <w:szCs w:val="24"/>
        </w:rPr>
        <w:t>SIA ”BIOTECHA LATVIA”:</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a)</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28.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dažādu reaģentu </w:t>
      </w:r>
      <w:proofErr w:type="spellStart"/>
      <w:r w:rsidRPr="00DF070D">
        <w:rPr>
          <w:rFonts w:ascii="Times New Roman" w:eastAsia="Times New Roman" w:hAnsi="Times New Roman" w:cs="Times New Roman"/>
          <w:bCs/>
          <w:i/>
          <w:sz w:val="24"/>
          <w:szCs w:val="24"/>
          <w:lang w:eastAsia="lv-LV"/>
        </w:rPr>
        <w:t>biomateriālu</w:t>
      </w:r>
      <w:proofErr w:type="spellEnd"/>
      <w:r w:rsidRPr="00DF070D">
        <w:rPr>
          <w:rFonts w:ascii="Times New Roman" w:eastAsia="Times New Roman" w:hAnsi="Times New Roman" w:cs="Times New Roman"/>
          <w:bCs/>
          <w:i/>
          <w:sz w:val="24"/>
          <w:szCs w:val="24"/>
          <w:lang w:eastAsia="lv-LV"/>
        </w:rPr>
        <w:t xml:space="preserve"> veidošanai,</w:t>
      </w:r>
      <w:r w:rsidRPr="00DF070D">
        <w:rPr>
          <w:rFonts w:ascii="Times New Roman" w:eastAsia="Times New Roman" w:hAnsi="Times New Roman" w:cs="Times New Roman"/>
          <w:b/>
          <w:bCs/>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tabs>
          <w:tab w:val="left" w:pos="993"/>
        </w:tabs>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1) piedāvātās  </w:t>
      </w:r>
      <w:proofErr w:type="spellStart"/>
      <w:r w:rsidRPr="00DF070D">
        <w:rPr>
          <w:rFonts w:ascii="Times New Roman" w:eastAsia="Times New Roman" w:hAnsi="Times New Roman" w:cs="Times New Roman"/>
          <w:bCs/>
          <w:i/>
          <w:color w:val="000000"/>
          <w:sz w:val="24"/>
          <w:szCs w:val="24"/>
          <w:lang w:eastAsia="lv-LV"/>
        </w:rPr>
        <w:t>hialuronskābes</w:t>
      </w:r>
      <w:proofErr w:type="spellEnd"/>
      <w:r w:rsidRPr="00DF070D">
        <w:rPr>
          <w:rFonts w:ascii="Times New Roman" w:eastAsia="Times New Roman" w:hAnsi="Times New Roman" w:cs="Times New Roman"/>
          <w:i/>
          <w:sz w:val="24"/>
          <w:szCs w:val="24"/>
          <w:lang w:eastAsia="lv-LV"/>
        </w:rPr>
        <w:t xml:space="preserve"> (1.2.pozīcija) modeli.”;</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b)</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35.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dažādu reaģentu </w:t>
      </w:r>
      <w:proofErr w:type="spellStart"/>
      <w:r w:rsidRPr="00DF070D">
        <w:rPr>
          <w:rFonts w:ascii="Times New Roman" w:eastAsia="Times New Roman" w:hAnsi="Times New Roman" w:cs="Times New Roman"/>
          <w:bCs/>
          <w:i/>
          <w:sz w:val="24"/>
          <w:szCs w:val="24"/>
          <w:lang w:eastAsia="lv-LV"/>
        </w:rPr>
        <w:t>in</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vitro</w:t>
      </w:r>
      <w:proofErr w:type="spellEnd"/>
      <w:r w:rsidRPr="00DF070D">
        <w:rPr>
          <w:rFonts w:ascii="Times New Roman" w:eastAsia="Times New Roman" w:hAnsi="Times New Roman" w:cs="Times New Roman"/>
          <w:bCs/>
          <w:i/>
          <w:sz w:val="24"/>
          <w:szCs w:val="24"/>
          <w:lang w:eastAsia="lv-LV"/>
        </w:rPr>
        <w:t xml:space="preserve"> šūnu un audu kultūru izveidošanai un uzturēšanai,</w:t>
      </w:r>
      <w:r w:rsidRPr="00DF070D">
        <w:rPr>
          <w:rFonts w:ascii="Times New Roman" w:eastAsia="Times New Roman" w:hAnsi="Times New Roman" w:cs="Times New Roman"/>
          <w:b/>
          <w:bCs/>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tabs>
          <w:tab w:val="left" w:pos="993"/>
        </w:tabs>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1) piedāvātās  </w:t>
      </w:r>
      <w:r w:rsidRPr="00DF070D">
        <w:rPr>
          <w:rFonts w:ascii="Times New Roman" w:eastAsia="Times New Roman" w:hAnsi="Times New Roman" w:cs="Times New Roman"/>
          <w:bCs/>
          <w:i/>
          <w:sz w:val="24"/>
          <w:szCs w:val="24"/>
          <w:lang w:eastAsia="lv-LV"/>
        </w:rPr>
        <w:t>MS (</w:t>
      </w:r>
      <w:proofErr w:type="spellStart"/>
      <w:r w:rsidRPr="00DF070D">
        <w:rPr>
          <w:rFonts w:ascii="Times New Roman" w:eastAsia="Times New Roman" w:hAnsi="Times New Roman" w:cs="Times New Roman"/>
          <w:bCs/>
          <w:i/>
          <w:sz w:val="24"/>
          <w:szCs w:val="24"/>
          <w:lang w:eastAsia="lv-LV"/>
        </w:rPr>
        <w:t>Murashige</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and</w:t>
      </w:r>
      <w:proofErr w:type="spellEnd"/>
      <w:r w:rsidRPr="00DF070D">
        <w:rPr>
          <w:rFonts w:ascii="Times New Roman" w:eastAsia="Times New Roman" w:hAnsi="Times New Roman" w:cs="Times New Roman"/>
          <w:bCs/>
          <w:i/>
          <w:sz w:val="24"/>
          <w:szCs w:val="24"/>
          <w:lang w:eastAsia="lv-LV"/>
        </w:rPr>
        <w:t xml:space="preserve"> </w:t>
      </w:r>
      <w:proofErr w:type="spellStart"/>
      <w:r w:rsidRPr="00DF070D">
        <w:rPr>
          <w:rFonts w:ascii="Times New Roman" w:eastAsia="Times New Roman" w:hAnsi="Times New Roman" w:cs="Times New Roman"/>
          <w:bCs/>
          <w:i/>
          <w:sz w:val="24"/>
          <w:szCs w:val="24"/>
          <w:lang w:eastAsia="lv-LV"/>
        </w:rPr>
        <w:t>Skoog</w:t>
      </w:r>
      <w:proofErr w:type="spellEnd"/>
      <w:r w:rsidRPr="00DF070D">
        <w:rPr>
          <w:rFonts w:ascii="Times New Roman" w:eastAsia="Times New Roman" w:hAnsi="Times New Roman" w:cs="Times New Roman"/>
          <w:bCs/>
          <w:i/>
          <w:sz w:val="24"/>
          <w:szCs w:val="24"/>
          <w:lang w:eastAsia="lv-LV"/>
        </w:rPr>
        <w:t xml:space="preserve"> 1962) bazālā barotnes</w:t>
      </w:r>
      <w:r w:rsidRPr="00DF070D">
        <w:rPr>
          <w:rFonts w:ascii="Times New Roman" w:eastAsia="Times New Roman" w:hAnsi="Times New Roman" w:cs="Times New Roman"/>
          <w:i/>
          <w:sz w:val="24"/>
          <w:szCs w:val="24"/>
          <w:lang w:eastAsia="lv-LV"/>
        </w:rPr>
        <w:t xml:space="preserve"> (1.35.pozīcija) modeli.”;</w:t>
      </w: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p>
    <w:p w:rsidR="00DF070D" w:rsidRPr="00DF070D" w:rsidRDefault="00DF070D" w:rsidP="00DF070D">
      <w:pPr>
        <w:spacing w:after="0" w:line="240" w:lineRule="auto"/>
        <w:jc w:val="both"/>
        <w:rPr>
          <w:rFonts w:ascii="Times New Roman" w:eastAsia="Times New Roman" w:hAnsi="Times New Roman" w:cs="Times New Roman"/>
          <w:b/>
          <w:i/>
          <w:sz w:val="24"/>
          <w:szCs w:val="24"/>
          <w:u w:val="single"/>
          <w:lang w:eastAsia="lv-LV"/>
        </w:rPr>
      </w:pPr>
      <w:r w:rsidRPr="00DF070D">
        <w:rPr>
          <w:rFonts w:ascii="Times New Roman" w:eastAsia="Times New Roman" w:hAnsi="Times New Roman" w:cs="Times New Roman"/>
          <w:b/>
          <w:i/>
          <w:sz w:val="24"/>
          <w:szCs w:val="24"/>
          <w:u w:val="single"/>
          <w:lang w:eastAsia="lv-LV"/>
        </w:rPr>
        <w:t>c)</w:t>
      </w:r>
      <w:r w:rsidRPr="00DF070D">
        <w:rPr>
          <w:rFonts w:ascii="Times New Roman" w:eastAsia="Times New Roman" w:hAnsi="Times New Roman" w:cs="Times New Roman"/>
          <w:i/>
          <w:sz w:val="24"/>
          <w:szCs w:val="24"/>
          <w:u w:val="single"/>
          <w:lang w:eastAsia="lv-LV"/>
        </w:rPr>
        <w:t xml:space="preserve"> </w:t>
      </w:r>
      <w:r w:rsidRPr="00DF070D">
        <w:rPr>
          <w:rFonts w:ascii="Times New Roman" w:eastAsia="Times New Roman" w:hAnsi="Times New Roman" w:cs="Times New Roman"/>
          <w:b/>
          <w:i/>
          <w:sz w:val="24"/>
          <w:szCs w:val="24"/>
          <w:u w:val="single"/>
          <w:lang w:eastAsia="lv-LV"/>
        </w:rPr>
        <w:t>par 37. daļu:</w:t>
      </w:r>
    </w:p>
    <w:p w:rsidR="00DF070D" w:rsidRPr="00DF070D" w:rsidRDefault="00DF070D" w:rsidP="00DF070D">
      <w:pPr>
        <w:autoSpaceDE w:val="0"/>
        <w:autoSpaceDN w:val="0"/>
        <w:adjustRightInd w:val="0"/>
        <w:spacing w:after="0" w:line="240" w:lineRule="auto"/>
        <w:ind w:right="3"/>
        <w:jc w:val="both"/>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 xml:space="preserve"> „Lūdzam, atbilstoši Nolikuma 2.pielikumā izvirzītām prasībām, norādīt piedāvāto </w:t>
      </w:r>
      <w:r w:rsidRPr="00DF070D">
        <w:rPr>
          <w:rFonts w:ascii="Times New Roman" w:eastAsia="Times New Roman" w:hAnsi="Times New Roman" w:cs="Times New Roman"/>
          <w:bCs/>
          <w:i/>
          <w:sz w:val="24"/>
          <w:szCs w:val="24"/>
          <w:lang w:eastAsia="lv-LV"/>
        </w:rPr>
        <w:t xml:space="preserve">barotnes un piedevas </w:t>
      </w:r>
      <w:proofErr w:type="spellStart"/>
      <w:r w:rsidRPr="00DF070D">
        <w:rPr>
          <w:rFonts w:ascii="Times New Roman" w:eastAsia="Times New Roman" w:hAnsi="Times New Roman" w:cs="Times New Roman"/>
          <w:bCs/>
          <w:i/>
          <w:sz w:val="24"/>
          <w:szCs w:val="24"/>
          <w:lang w:eastAsia="lv-LV"/>
        </w:rPr>
        <w:t>eikariotu</w:t>
      </w:r>
      <w:proofErr w:type="spellEnd"/>
      <w:r w:rsidRPr="00DF070D">
        <w:rPr>
          <w:rFonts w:ascii="Times New Roman" w:eastAsia="Times New Roman" w:hAnsi="Times New Roman" w:cs="Times New Roman"/>
          <w:bCs/>
          <w:i/>
          <w:sz w:val="24"/>
          <w:szCs w:val="24"/>
          <w:lang w:eastAsia="lv-LV"/>
        </w:rPr>
        <w:t xml:space="preserve"> šūnu kultivēšanai</w:t>
      </w:r>
      <w:r w:rsidRPr="00DF070D">
        <w:rPr>
          <w:rFonts w:ascii="Times New Roman" w:eastAsia="Times New Roman" w:hAnsi="Times New Roman" w:cs="Times New Roman"/>
          <w:b/>
          <w:bCs/>
          <w:sz w:val="24"/>
          <w:szCs w:val="24"/>
          <w:lang w:eastAsia="lv-LV"/>
        </w:rPr>
        <w:t xml:space="preserve"> </w:t>
      </w:r>
      <w:r w:rsidRPr="00DF070D">
        <w:rPr>
          <w:rFonts w:ascii="Times New Roman" w:eastAsia="Times New Roman" w:hAnsi="Times New Roman" w:cs="Times New Roman"/>
          <w:b/>
          <w:i/>
          <w:sz w:val="24"/>
          <w:szCs w:val="24"/>
          <w:u w:val="single"/>
          <w:lang w:eastAsia="lv-LV"/>
        </w:rPr>
        <w:t>konkrētus tehniskos parametrus</w:t>
      </w:r>
      <w:r w:rsidRPr="00DF070D">
        <w:rPr>
          <w:rFonts w:ascii="Times New Roman" w:eastAsia="Times New Roman" w:hAnsi="Times New Roman" w:cs="Times New Roman"/>
          <w:i/>
          <w:sz w:val="24"/>
          <w:szCs w:val="24"/>
          <w:lang w:eastAsia="lv-LV"/>
        </w:rPr>
        <w:t>:</w:t>
      </w:r>
    </w:p>
    <w:p w:rsidR="00DF070D" w:rsidRPr="00DF070D" w:rsidRDefault="00DF070D" w:rsidP="00DF070D">
      <w:pPr>
        <w:tabs>
          <w:tab w:val="left" w:pos="993"/>
        </w:tabs>
        <w:spacing w:after="0" w:line="240" w:lineRule="auto"/>
        <w:rPr>
          <w:rFonts w:ascii="Times New Roman" w:eastAsia="Times New Roman" w:hAnsi="Times New Roman" w:cs="Times New Roman"/>
          <w:i/>
          <w:sz w:val="24"/>
          <w:szCs w:val="24"/>
          <w:lang w:eastAsia="lv-LV"/>
        </w:rPr>
      </w:pPr>
      <w:r w:rsidRPr="00DF070D">
        <w:rPr>
          <w:rFonts w:ascii="Times New Roman" w:eastAsia="Times New Roman" w:hAnsi="Times New Roman" w:cs="Times New Roman"/>
          <w:i/>
          <w:sz w:val="24"/>
          <w:szCs w:val="24"/>
          <w:lang w:eastAsia="lv-LV"/>
        </w:rPr>
        <w:t>1) piedāvātās  DMEM barotne (1. 5.pozīcija) modeli”.</w:t>
      </w:r>
    </w:p>
    <w:p w:rsidR="00DF070D" w:rsidRPr="00DF070D" w:rsidRDefault="00DF070D" w:rsidP="00DF070D">
      <w:pPr>
        <w:spacing w:after="0" w:line="240" w:lineRule="auto"/>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Tiek ierosināts Komisijai uzsākt izvērtēt iesniegtos precizējumus.</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lang w:eastAsia="lv-LV"/>
        </w:rPr>
        <w:lastRenderedPageBreak/>
        <w:t xml:space="preserve">4.2. Komisija konstatēja, ka Pretendenti </w:t>
      </w:r>
      <w:r w:rsidRPr="00DF070D">
        <w:rPr>
          <w:rFonts w:ascii="Times New Roman" w:eastAsia="Times New Roman" w:hAnsi="Times New Roman" w:cs="Times New Roman"/>
          <w:b/>
          <w:sz w:val="24"/>
          <w:szCs w:val="24"/>
        </w:rPr>
        <w:t>SIA”DIAMEDICA”,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xml:space="preserve">”, SIA „INTERLUX”, </w:t>
      </w:r>
      <w:proofErr w:type="spellStart"/>
      <w:r w:rsidRPr="00DF070D">
        <w:rPr>
          <w:rFonts w:ascii="Times New Roman" w:eastAsia="Times New Roman" w:hAnsi="Times New Roman" w:cs="Times New Roman"/>
          <w:b/>
          <w:sz w:val="24"/>
          <w:szCs w:val="24"/>
        </w:rPr>
        <w:t>SIA”Biotecha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ir iesnieguši savu</w:t>
      </w:r>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piedāvājumu precizējumus (turpmāk- Precizējumi), tajā skaitā tehniskās pārrakstīšanās kļūdu labojumus un Komisija uzsāk piedāvājumus vērtēt pēc būtības.</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4.3. Tiek ierosināts uzsākt iesniegto tehnisko piedāvājumu atbilstības vērtējumu, vienlaikus vērā ņemot Precizējumus, Nolikumā izvirzītām tehniskās atbilstības prasībām.</w:t>
      </w: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Komisija secināja, ka </w:t>
      </w:r>
      <w:r w:rsidRPr="00DF070D">
        <w:rPr>
          <w:rFonts w:ascii="Times New Roman" w:eastAsia="Times New Roman" w:hAnsi="Times New Roman" w:cs="Times New Roman"/>
          <w:b/>
          <w:sz w:val="24"/>
          <w:szCs w:val="24"/>
        </w:rPr>
        <w:t xml:space="preserve">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SIA”FANEKS”,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Rīgas Stradiņa universitāte, SIA”GENERA” SIA”HPLC SOLUTIONS”, SIA”DIAMEDICA”,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 „INTERLUX”,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piedāvājumi atbilst visām izvirzītām tehniskās atbilstības prasībām</w:t>
      </w:r>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izņemot;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sz w:val="24"/>
          <w:szCs w:val="24"/>
        </w:rPr>
        <w:t xml:space="preserve">         4.3.1.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Baltic”18., 39. </w:t>
      </w:r>
      <w:r w:rsidRPr="00DF070D">
        <w:rPr>
          <w:rFonts w:ascii="Times New Roman" w:eastAsia="Times New Roman" w:hAnsi="Times New Roman" w:cs="Times New Roman"/>
          <w:sz w:val="24"/>
          <w:szCs w:val="24"/>
        </w:rPr>
        <w:t>un</w:t>
      </w:r>
      <w:r w:rsidRPr="00DF070D">
        <w:rPr>
          <w:rFonts w:ascii="Times New Roman" w:eastAsia="Times New Roman" w:hAnsi="Times New Roman" w:cs="Times New Roman"/>
          <w:b/>
          <w:sz w:val="24"/>
          <w:szCs w:val="24"/>
        </w:rPr>
        <w:t xml:space="preserve"> 54.daļā:</w:t>
      </w:r>
    </w:p>
    <w:p w:rsidR="00DF070D" w:rsidRPr="00DF070D" w:rsidRDefault="00DF070D" w:rsidP="00DF070D">
      <w:pPr>
        <w:suppressAutoHyphens/>
        <w:spacing w:after="0" w:line="100" w:lineRule="atLeast"/>
        <w:ind w:left="360"/>
        <w:jc w:val="both"/>
        <w:rPr>
          <w:rFonts w:ascii="Times New Roman" w:eastAsia="Times New Roman" w:hAnsi="Times New Roman" w:cs="Times New Roman"/>
          <w:kern w:val="1"/>
          <w:sz w:val="24"/>
          <w:szCs w:val="24"/>
        </w:rPr>
      </w:pPr>
      <w:r w:rsidRPr="00DF070D">
        <w:rPr>
          <w:rFonts w:ascii="Times New Roman" w:eastAsia="Times New Roman" w:hAnsi="Times New Roman" w:cs="Times New Roman"/>
          <w:b/>
          <w:kern w:val="1"/>
          <w:sz w:val="24"/>
          <w:szCs w:val="24"/>
        </w:rPr>
        <w:t xml:space="preserve">             </w:t>
      </w:r>
      <w:r w:rsidRPr="00DF070D">
        <w:rPr>
          <w:rFonts w:ascii="Times New Roman" w:eastAsia="Times New Roman" w:hAnsi="Times New Roman" w:cs="Times New Roman"/>
          <w:kern w:val="1"/>
          <w:sz w:val="24"/>
          <w:szCs w:val="24"/>
        </w:rPr>
        <w:t xml:space="preserve">4.3.1.1. </w:t>
      </w:r>
      <w:r w:rsidRPr="00DF070D">
        <w:rPr>
          <w:rFonts w:ascii="Times New Roman" w:eastAsia="Times New Roman" w:hAnsi="Times New Roman" w:cs="Times New Roman"/>
          <w:b/>
          <w:kern w:val="1"/>
          <w:sz w:val="24"/>
          <w:szCs w:val="24"/>
        </w:rPr>
        <w:t>18. daļā</w:t>
      </w:r>
      <w:r w:rsidRPr="00DF070D">
        <w:rPr>
          <w:rFonts w:ascii="Times New Roman" w:eastAsia="Times New Roman" w:hAnsi="Times New Roman" w:cs="Times New Roman"/>
          <w:kern w:val="1"/>
          <w:sz w:val="24"/>
          <w:szCs w:val="24"/>
        </w:rPr>
        <w:t xml:space="preserve"> konstatētās neatbilstības:</w:t>
      </w:r>
    </w:p>
    <w:p w:rsidR="00DF070D" w:rsidRPr="00DF070D" w:rsidRDefault="00DF070D" w:rsidP="00DF070D">
      <w:pPr>
        <w:suppressAutoHyphens/>
        <w:spacing w:after="0" w:line="100" w:lineRule="atLeast"/>
        <w:jc w:val="both"/>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 xml:space="preserve"> (1.1.pozīcija) prasīto 1000 </w:t>
      </w:r>
      <w:proofErr w:type="spellStart"/>
      <w:r w:rsidRPr="00DF070D">
        <w:rPr>
          <w:rFonts w:ascii="Times New Roman" w:eastAsia="Times New Roman" w:hAnsi="Times New Roman" w:cs="Times New Roman"/>
          <w:kern w:val="1"/>
          <w:sz w:val="24"/>
          <w:szCs w:val="24"/>
          <w:lang w:eastAsia="ar-SA"/>
        </w:rPr>
        <w:t>amplifikāciju</w:t>
      </w:r>
      <w:proofErr w:type="spellEnd"/>
      <w:r w:rsidRPr="00DF070D">
        <w:rPr>
          <w:rFonts w:ascii="Times New Roman" w:eastAsia="Times New Roman" w:hAnsi="Times New Roman" w:cs="Times New Roman"/>
          <w:kern w:val="1"/>
          <w:sz w:val="24"/>
          <w:szCs w:val="24"/>
          <w:lang w:eastAsia="ar-SA"/>
        </w:rPr>
        <w:t xml:space="preserve"> reakcijām vietā tiek piedāvāts 200 reakcijām;</w:t>
      </w:r>
    </w:p>
    <w:p w:rsidR="00DF070D" w:rsidRPr="00DF070D" w:rsidRDefault="00DF070D" w:rsidP="00DF070D">
      <w:pPr>
        <w:suppressAutoHyphens/>
        <w:spacing w:after="0" w:line="100" w:lineRule="atLeast"/>
        <w:jc w:val="both"/>
        <w:rPr>
          <w:rFonts w:ascii="Times New Roman" w:eastAsia="Times New Roman" w:hAnsi="Times New Roman" w:cs="Times New Roman"/>
          <w:kern w:val="1"/>
          <w:sz w:val="24"/>
          <w:szCs w:val="24"/>
          <w:shd w:val="clear" w:color="auto" w:fill="FFFF00"/>
          <w:lang w:eastAsia="ar-SA"/>
        </w:rPr>
      </w:pPr>
      <w:r w:rsidRPr="00DF070D">
        <w:rPr>
          <w:rFonts w:ascii="Times New Roman" w:eastAsia="Times New Roman" w:hAnsi="Times New Roman" w:cs="Times New Roman"/>
          <w:kern w:val="1"/>
          <w:sz w:val="24"/>
          <w:szCs w:val="24"/>
          <w:lang w:eastAsia="ar-SA"/>
        </w:rPr>
        <w:t xml:space="preserve"> (1.4.pozīcija) prasīto 100 reakciju vietā  tiek piedāvāts 50 c DNS reakcijas;</w:t>
      </w:r>
    </w:p>
    <w:p w:rsidR="00DF070D" w:rsidRPr="00DF070D" w:rsidRDefault="00DF070D" w:rsidP="00DF070D">
      <w:pPr>
        <w:suppressAutoHyphens/>
        <w:spacing w:after="0" w:line="100" w:lineRule="atLeast"/>
        <w:jc w:val="both"/>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 xml:space="preserve"> (1.6.pozīcija) prasīto 50 </w:t>
      </w:r>
      <w:proofErr w:type="spellStart"/>
      <w:r w:rsidRPr="00DF070D">
        <w:rPr>
          <w:rFonts w:ascii="Times New Roman" w:eastAsia="Times New Roman" w:hAnsi="Times New Roman" w:cs="Times New Roman"/>
          <w:kern w:val="1"/>
          <w:sz w:val="24"/>
          <w:szCs w:val="24"/>
          <w:lang w:eastAsia="ar-SA"/>
        </w:rPr>
        <w:t>mkg</w:t>
      </w:r>
      <w:proofErr w:type="spellEnd"/>
      <w:r w:rsidRPr="00DF070D">
        <w:rPr>
          <w:rFonts w:ascii="Times New Roman" w:eastAsia="Times New Roman" w:hAnsi="Times New Roman" w:cs="Times New Roman"/>
          <w:kern w:val="1"/>
          <w:sz w:val="24"/>
          <w:szCs w:val="24"/>
          <w:lang w:eastAsia="ar-SA"/>
        </w:rPr>
        <w:t xml:space="preserve"> iepakojuma vietā tiek  piedāvāts 500mkl[..] iepakojums, kā arī neatbilst prasītie fragmentu garumi; </w:t>
      </w:r>
    </w:p>
    <w:p w:rsidR="00DF070D" w:rsidRPr="00DF070D" w:rsidRDefault="00DF070D" w:rsidP="00DF070D">
      <w:pPr>
        <w:suppressAutoHyphens/>
        <w:spacing w:after="0" w:line="100" w:lineRule="atLeast"/>
        <w:jc w:val="both"/>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 xml:space="preserve">(1.8.pozīcija) prasīto izmēru 10-260 </w:t>
      </w:r>
      <w:proofErr w:type="spellStart"/>
      <w:r w:rsidRPr="00DF070D">
        <w:rPr>
          <w:rFonts w:ascii="Times New Roman" w:eastAsia="Times New Roman" w:hAnsi="Times New Roman" w:cs="Times New Roman"/>
          <w:kern w:val="1"/>
          <w:sz w:val="24"/>
          <w:szCs w:val="24"/>
          <w:lang w:eastAsia="ar-SA"/>
        </w:rPr>
        <w:t>kDa</w:t>
      </w:r>
      <w:proofErr w:type="spellEnd"/>
      <w:r w:rsidRPr="00DF070D">
        <w:rPr>
          <w:rFonts w:ascii="Times New Roman" w:eastAsia="Times New Roman" w:hAnsi="Times New Roman" w:cs="Times New Roman"/>
          <w:kern w:val="1"/>
          <w:sz w:val="24"/>
          <w:szCs w:val="24"/>
          <w:lang w:eastAsia="ar-SA"/>
        </w:rPr>
        <w:t xml:space="preserve"> vietā tiek piedāvāti joslu izmēri 10-250 </w:t>
      </w:r>
      <w:proofErr w:type="spellStart"/>
      <w:r w:rsidRPr="00DF070D">
        <w:rPr>
          <w:rFonts w:ascii="Times New Roman" w:eastAsia="Times New Roman" w:hAnsi="Times New Roman" w:cs="Times New Roman"/>
          <w:kern w:val="1"/>
          <w:sz w:val="24"/>
          <w:szCs w:val="24"/>
          <w:lang w:eastAsia="ar-SA"/>
        </w:rPr>
        <w:t>kDa</w:t>
      </w:r>
      <w:proofErr w:type="spellEnd"/>
      <w:r w:rsidRPr="00DF070D">
        <w:rPr>
          <w:rFonts w:ascii="Times New Roman" w:eastAsia="Times New Roman" w:hAnsi="Times New Roman" w:cs="Times New Roman"/>
          <w:kern w:val="1"/>
          <w:sz w:val="24"/>
          <w:szCs w:val="24"/>
          <w:lang w:eastAsia="ar-SA"/>
        </w:rPr>
        <w:t>;</w:t>
      </w:r>
    </w:p>
    <w:p w:rsidR="00DF070D" w:rsidRPr="00DF070D" w:rsidRDefault="00DF070D" w:rsidP="00DF070D">
      <w:pPr>
        <w:suppressAutoHyphens/>
        <w:spacing w:after="0" w:line="100" w:lineRule="atLeast"/>
        <w:jc w:val="both"/>
        <w:rPr>
          <w:rFonts w:ascii="Times New Roman" w:eastAsia="Times New Roman" w:hAnsi="Times New Roman" w:cs="Times New Roman"/>
          <w:kern w:val="1"/>
          <w:sz w:val="24"/>
          <w:szCs w:val="24"/>
          <w:shd w:val="clear" w:color="auto" w:fill="FFFF00"/>
          <w:lang w:eastAsia="ar-SA"/>
        </w:rPr>
      </w:pPr>
      <w:r w:rsidRPr="00DF070D">
        <w:rPr>
          <w:rFonts w:ascii="Times New Roman" w:eastAsia="Times New Roman" w:hAnsi="Times New Roman" w:cs="Times New Roman"/>
          <w:kern w:val="1"/>
          <w:sz w:val="24"/>
          <w:szCs w:val="24"/>
        </w:rPr>
        <w:t xml:space="preserve">                      4.3.1.2. </w:t>
      </w:r>
      <w:r w:rsidRPr="00DF070D">
        <w:rPr>
          <w:rFonts w:ascii="Times New Roman" w:eastAsia="Times New Roman" w:hAnsi="Times New Roman" w:cs="Times New Roman"/>
          <w:b/>
          <w:kern w:val="1"/>
          <w:sz w:val="24"/>
          <w:szCs w:val="24"/>
        </w:rPr>
        <w:t>39. daļā</w:t>
      </w:r>
      <w:r w:rsidRPr="00DF070D">
        <w:rPr>
          <w:rFonts w:ascii="Times New Roman" w:eastAsia="Times New Roman" w:hAnsi="Times New Roman" w:cs="Times New Roman"/>
          <w:kern w:val="1"/>
          <w:sz w:val="24"/>
          <w:szCs w:val="24"/>
        </w:rPr>
        <w:t xml:space="preserve"> konstatētās neatbilstības:</w:t>
      </w:r>
    </w:p>
    <w:p w:rsidR="00DF070D" w:rsidRPr="00DF070D" w:rsidRDefault="00DF070D" w:rsidP="00DF070D">
      <w:pPr>
        <w:suppressAutoHyphens/>
        <w:spacing w:after="0" w:line="100" w:lineRule="atLeast"/>
        <w:jc w:val="both"/>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 xml:space="preserve">(1.1.pozīcija) prasīto 1000 </w:t>
      </w:r>
      <w:proofErr w:type="spellStart"/>
      <w:r w:rsidRPr="00DF070D">
        <w:rPr>
          <w:rFonts w:ascii="Times New Roman" w:eastAsia="Times New Roman" w:hAnsi="Times New Roman" w:cs="Times New Roman"/>
          <w:kern w:val="1"/>
          <w:sz w:val="24"/>
          <w:szCs w:val="24"/>
          <w:lang w:eastAsia="ar-SA"/>
        </w:rPr>
        <w:t>amplifikācijus</w:t>
      </w:r>
      <w:proofErr w:type="spellEnd"/>
      <w:r w:rsidRPr="00DF070D">
        <w:rPr>
          <w:rFonts w:ascii="Times New Roman" w:eastAsia="Times New Roman" w:hAnsi="Times New Roman" w:cs="Times New Roman"/>
          <w:kern w:val="1"/>
          <w:sz w:val="24"/>
          <w:szCs w:val="24"/>
          <w:lang w:eastAsia="ar-SA"/>
        </w:rPr>
        <w:t xml:space="preserve"> reakcijām vietā tiek piedāvāts200 reakcijām;</w:t>
      </w:r>
    </w:p>
    <w:p w:rsidR="00DF070D" w:rsidRPr="00DF070D" w:rsidRDefault="00DF070D" w:rsidP="00DF070D">
      <w:pPr>
        <w:tabs>
          <w:tab w:val="num" w:pos="0"/>
        </w:tabs>
        <w:suppressAutoHyphens/>
        <w:spacing w:after="0" w:line="100" w:lineRule="atLeast"/>
        <w:jc w:val="both"/>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(1.3.pozīcija) prasītā 1000 U iepakojuma vietā tiek piedāvāts 5000 U iepakojums, kā arī nav norādīta aktivitāte;</w:t>
      </w:r>
    </w:p>
    <w:p w:rsidR="00DF070D" w:rsidRPr="00DF070D" w:rsidRDefault="00DF070D" w:rsidP="00DF070D">
      <w:pPr>
        <w:tabs>
          <w:tab w:val="num" w:pos="0"/>
        </w:tabs>
        <w:suppressAutoHyphens/>
        <w:spacing w:after="0" w:line="100" w:lineRule="atLeast"/>
        <w:jc w:val="both"/>
        <w:rPr>
          <w:rFonts w:ascii="Times New Roman" w:eastAsia="Times New Roman" w:hAnsi="Times New Roman" w:cs="Times New Roman"/>
          <w:kern w:val="1"/>
          <w:sz w:val="24"/>
          <w:szCs w:val="24"/>
          <w:shd w:val="clear" w:color="auto" w:fill="FFFF00"/>
          <w:lang w:eastAsia="ar-SA"/>
        </w:rPr>
      </w:pPr>
      <w:r w:rsidRPr="00DF070D">
        <w:rPr>
          <w:rFonts w:ascii="Times New Roman" w:eastAsia="Times New Roman" w:hAnsi="Times New Roman" w:cs="Times New Roman"/>
          <w:kern w:val="1"/>
          <w:sz w:val="24"/>
          <w:szCs w:val="24"/>
          <w:lang w:eastAsia="ar-SA"/>
        </w:rPr>
        <w:t xml:space="preserve"> (1.4.pozīcija) prasīto 100 reakciju vietā tiek  piedāvāts 50 c DNS reakcijām, kā arī nav norādīts saturs;</w:t>
      </w:r>
    </w:p>
    <w:p w:rsidR="00DF070D" w:rsidRPr="00DF070D" w:rsidRDefault="00DF070D" w:rsidP="00DF070D">
      <w:pPr>
        <w:suppressAutoHyphens/>
        <w:spacing w:after="0" w:line="100" w:lineRule="atLeast"/>
        <w:jc w:val="both"/>
        <w:rPr>
          <w:rFonts w:ascii="Times New Roman" w:eastAsia="Times New Roman" w:hAnsi="Times New Roman" w:cs="Times New Roman"/>
          <w:kern w:val="1"/>
          <w:sz w:val="24"/>
          <w:szCs w:val="24"/>
          <w:shd w:val="clear" w:color="auto" w:fill="FFFF00"/>
          <w:lang w:eastAsia="ar-SA"/>
        </w:rPr>
      </w:pPr>
      <w:r w:rsidRPr="00DF070D">
        <w:rPr>
          <w:rFonts w:ascii="Times New Roman" w:eastAsia="Times New Roman" w:hAnsi="Times New Roman" w:cs="Times New Roman"/>
          <w:kern w:val="1"/>
          <w:sz w:val="24"/>
          <w:szCs w:val="24"/>
          <w:lang w:eastAsia="ar-SA"/>
        </w:rPr>
        <w:t xml:space="preserve">(1.5.pozīcija) prasīto 100 reakciju vietā tiek piedāvāts 200 [..] reakcijām[..]; </w:t>
      </w:r>
    </w:p>
    <w:p w:rsidR="00DF070D" w:rsidRPr="00DF070D" w:rsidRDefault="00DF070D" w:rsidP="00DF070D">
      <w:pPr>
        <w:suppressAutoHyphens/>
        <w:spacing w:after="0" w:line="100" w:lineRule="atLeast"/>
        <w:jc w:val="both"/>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(1.6.pozīcija) prasīto 50mkg reakciju vietā tiek piedāvāts 500mkl… reakcijām;</w:t>
      </w:r>
    </w:p>
    <w:p w:rsidR="00DF070D" w:rsidRPr="00DF070D" w:rsidRDefault="00DF070D" w:rsidP="00DF070D">
      <w:pPr>
        <w:suppressAutoHyphens/>
        <w:spacing w:after="0" w:line="100" w:lineRule="atLeast"/>
        <w:jc w:val="both"/>
        <w:rPr>
          <w:rFonts w:ascii="Times New Roman" w:eastAsia="Times New Roman" w:hAnsi="Times New Roman" w:cs="Times New Roman"/>
          <w:color w:val="FF0000"/>
          <w:kern w:val="1"/>
          <w:sz w:val="24"/>
          <w:szCs w:val="24"/>
          <w:shd w:val="clear" w:color="auto" w:fill="FFFF00"/>
          <w:lang w:eastAsia="ar-SA"/>
        </w:rPr>
      </w:pPr>
      <w:r w:rsidRPr="00DF070D">
        <w:rPr>
          <w:rFonts w:ascii="Times New Roman" w:eastAsia="Times New Roman" w:hAnsi="Times New Roman" w:cs="Times New Roman"/>
          <w:kern w:val="1"/>
          <w:sz w:val="24"/>
          <w:szCs w:val="24"/>
        </w:rPr>
        <w:t xml:space="preserve">                       4.3.1.3. </w:t>
      </w:r>
      <w:r w:rsidRPr="00DF070D">
        <w:rPr>
          <w:rFonts w:ascii="Times New Roman" w:eastAsia="Times New Roman" w:hAnsi="Times New Roman" w:cs="Times New Roman"/>
          <w:b/>
          <w:kern w:val="1"/>
          <w:sz w:val="24"/>
          <w:szCs w:val="24"/>
        </w:rPr>
        <w:t>54. daļā</w:t>
      </w:r>
      <w:r w:rsidRPr="00DF070D">
        <w:rPr>
          <w:rFonts w:ascii="Times New Roman" w:eastAsia="Times New Roman" w:hAnsi="Times New Roman" w:cs="Times New Roman"/>
          <w:kern w:val="1"/>
          <w:sz w:val="24"/>
          <w:szCs w:val="24"/>
        </w:rPr>
        <w:t xml:space="preserve"> konstatētās neatbilstības:</w:t>
      </w:r>
    </w:p>
    <w:p w:rsidR="00DF070D" w:rsidRPr="00DF070D" w:rsidRDefault="00DF070D" w:rsidP="00DF070D">
      <w:pPr>
        <w:suppressAutoHyphens/>
        <w:spacing w:after="0" w:line="100" w:lineRule="atLeast"/>
        <w:rPr>
          <w:rFonts w:ascii="Times New Roman" w:eastAsia="Times New Roman" w:hAnsi="Times New Roman" w:cs="Times New Roman"/>
          <w:kern w:val="1"/>
          <w:sz w:val="24"/>
          <w:szCs w:val="24"/>
          <w:lang w:eastAsia="ar-SA"/>
        </w:rPr>
      </w:pPr>
      <w:proofErr w:type="spellStart"/>
      <w:r w:rsidRPr="00DF070D">
        <w:rPr>
          <w:rFonts w:ascii="Times New Roman" w:eastAsia="Times New Roman" w:hAnsi="Times New Roman" w:cs="Times New Roman"/>
          <w:kern w:val="1"/>
          <w:sz w:val="24"/>
          <w:szCs w:val="24"/>
          <w:lang w:eastAsia="ar-SA"/>
        </w:rPr>
        <w:t>Kriostobri</w:t>
      </w:r>
      <w:proofErr w:type="spellEnd"/>
      <w:r w:rsidRPr="00DF070D">
        <w:rPr>
          <w:rFonts w:ascii="Times New Roman" w:eastAsia="Times New Roman" w:hAnsi="Times New Roman" w:cs="Times New Roman"/>
          <w:kern w:val="1"/>
          <w:sz w:val="24"/>
          <w:szCs w:val="24"/>
          <w:lang w:eastAsia="ar-SA"/>
        </w:rPr>
        <w:t xml:space="preserve"> bioloģiskā materiāla ilgstošai uzglabāšanai:</w:t>
      </w:r>
    </w:p>
    <w:p w:rsidR="00DF070D" w:rsidRPr="00DF070D" w:rsidRDefault="00DF070D" w:rsidP="00DF070D">
      <w:pPr>
        <w:suppressAutoHyphens/>
        <w:spacing w:after="0" w:line="100" w:lineRule="atLeast"/>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(1.pozīcija) prasītā „</w:t>
      </w:r>
      <w:proofErr w:type="spellStart"/>
      <w:r w:rsidRPr="00DF070D">
        <w:rPr>
          <w:rFonts w:ascii="Times New Roman" w:eastAsia="Times New Roman" w:hAnsi="Times New Roman" w:cs="Times New Roman"/>
          <w:kern w:val="1"/>
          <w:sz w:val="24"/>
          <w:szCs w:val="24"/>
          <w:lang w:eastAsia="ar-SA"/>
        </w:rPr>
        <w:t>kriostobri</w:t>
      </w:r>
      <w:proofErr w:type="spellEnd"/>
      <w:r w:rsidRPr="00DF070D">
        <w:rPr>
          <w:rFonts w:ascii="Times New Roman" w:eastAsia="Times New Roman" w:hAnsi="Times New Roman" w:cs="Times New Roman"/>
          <w:kern w:val="1"/>
          <w:sz w:val="24"/>
          <w:szCs w:val="24"/>
          <w:lang w:eastAsia="ar-SA"/>
        </w:rPr>
        <w:t xml:space="preserve"> 0.75 ml” vietā tiek piedāvāts 1,8 ml tilpums; nav aizsargapvalka, neatbilst svītru kods; nav uzdrukāts 2D </w:t>
      </w:r>
      <w:proofErr w:type="spellStart"/>
      <w:r w:rsidRPr="00DF070D">
        <w:rPr>
          <w:rFonts w:ascii="Times New Roman" w:eastAsia="Times New Roman" w:hAnsi="Times New Roman" w:cs="Times New Roman"/>
          <w:kern w:val="1"/>
          <w:sz w:val="24"/>
          <w:szCs w:val="24"/>
          <w:lang w:eastAsia="ar-SA"/>
        </w:rPr>
        <w:t>barkods</w:t>
      </w:r>
      <w:proofErr w:type="spellEnd"/>
      <w:r w:rsidRPr="00DF070D">
        <w:rPr>
          <w:rFonts w:ascii="Times New Roman" w:eastAsia="Times New Roman" w:hAnsi="Times New Roman" w:cs="Times New Roman"/>
          <w:kern w:val="1"/>
          <w:sz w:val="24"/>
          <w:szCs w:val="24"/>
          <w:lang w:eastAsia="ar-SA"/>
        </w:rPr>
        <w:t xml:space="preserve">; neatbilst kastītes izmēri –prasītā 45 </w:t>
      </w:r>
      <w:proofErr w:type="spellStart"/>
      <w:r w:rsidRPr="00DF070D">
        <w:rPr>
          <w:rFonts w:ascii="Times New Roman" w:eastAsia="Times New Roman" w:hAnsi="Times New Roman" w:cs="Times New Roman"/>
          <w:kern w:val="1"/>
          <w:sz w:val="24"/>
          <w:szCs w:val="24"/>
          <w:lang w:eastAsia="ar-SA"/>
        </w:rPr>
        <w:t>mmx</w:t>
      </w:r>
      <w:proofErr w:type="spellEnd"/>
      <w:r w:rsidRPr="00DF070D">
        <w:rPr>
          <w:rFonts w:ascii="Times New Roman" w:eastAsia="Times New Roman" w:hAnsi="Times New Roman" w:cs="Times New Roman"/>
          <w:kern w:val="1"/>
          <w:sz w:val="24"/>
          <w:szCs w:val="24"/>
          <w:lang w:eastAsia="ar-SA"/>
        </w:rPr>
        <w:t xml:space="preserve"> 85 mm vietā tiek piedāvāts-140x140x60 mm; piedāvātas 81 ligzdas prasīto 96 vietā;</w:t>
      </w:r>
    </w:p>
    <w:p w:rsidR="00DF070D" w:rsidRPr="00DF070D" w:rsidRDefault="00DF070D" w:rsidP="00DF070D">
      <w:pPr>
        <w:suppressAutoHyphens/>
        <w:spacing w:after="0" w:line="100" w:lineRule="atLeast"/>
        <w:rPr>
          <w:rFonts w:ascii="Times New Roman" w:eastAsia="Times New Roman" w:hAnsi="Times New Roman" w:cs="Times New Roman"/>
          <w:kern w:val="1"/>
          <w:sz w:val="24"/>
          <w:szCs w:val="24"/>
          <w:lang w:eastAsia="ar-SA"/>
        </w:rPr>
      </w:pPr>
      <w:proofErr w:type="spellStart"/>
      <w:r w:rsidRPr="00DF070D">
        <w:rPr>
          <w:rFonts w:ascii="Times New Roman" w:eastAsia="Times New Roman" w:hAnsi="Times New Roman" w:cs="Times New Roman"/>
          <w:kern w:val="1"/>
          <w:sz w:val="24"/>
          <w:szCs w:val="24"/>
          <w:lang w:eastAsia="ar-SA"/>
        </w:rPr>
        <w:t>Kriostobri</w:t>
      </w:r>
      <w:proofErr w:type="spellEnd"/>
      <w:r w:rsidRPr="00DF070D">
        <w:rPr>
          <w:rFonts w:ascii="Times New Roman" w:eastAsia="Times New Roman" w:hAnsi="Times New Roman" w:cs="Times New Roman"/>
          <w:kern w:val="1"/>
          <w:sz w:val="24"/>
          <w:szCs w:val="24"/>
          <w:lang w:eastAsia="ar-SA"/>
        </w:rPr>
        <w:t xml:space="preserve">: </w:t>
      </w:r>
    </w:p>
    <w:p w:rsidR="00DF070D" w:rsidRPr="00DF070D" w:rsidRDefault="00DF070D" w:rsidP="00DF070D">
      <w:pPr>
        <w:suppressAutoHyphens/>
        <w:spacing w:after="0" w:line="100" w:lineRule="atLeast"/>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(2.pozīcija) prasītā 2.ml vietā  piedāvāts tilpums 1,8 ml; nav aizsargapvalks; piemērots saldēšanai -196oC prasīto līdz -178oC; nav komplektācijā iekļauti skrūvējamie oranžie korķi;</w:t>
      </w:r>
    </w:p>
    <w:p w:rsidR="00DF070D" w:rsidRPr="00DF070D" w:rsidRDefault="00DF070D" w:rsidP="00DF070D">
      <w:pPr>
        <w:suppressAutoHyphens/>
        <w:spacing w:after="0" w:line="100" w:lineRule="atLeast"/>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 xml:space="preserve">neatbilst zīmju kods; neatbilst augstums- piedāvāts 44,5mm; nav svītru koda un </w:t>
      </w:r>
      <w:proofErr w:type="spellStart"/>
      <w:r w:rsidRPr="00DF070D">
        <w:rPr>
          <w:rFonts w:ascii="Times New Roman" w:eastAsia="Times New Roman" w:hAnsi="Times New Roman" w:cs="Times New Roman"/>
          <w:kern w:val="1"/>
          <w:sz w:val="24"/>
          <w:szCs w:val="24"/>
          <w:lang w:eastAsia="ar-SA"/>
        </w:rPr>
        <w:t>barkoda</w:t>
      </w:r>
      <w:proofErr w:type="spellEnd"/>
      <w:r w:rsidRPr="00DF070D">
        <w:rPr>
          <w:rFonts w:ascii="Times New Roman" w:eastAsia="Times New Roman" w:hAnsi="Times New Roman" w:cs="Times New Roman"/>
          <w:kern w:val="1"/>
          <w:sz w:val="24"/>
          <w:szCs w:val="24"/>
          <w:lang w:eastAsia="ar-SA"/>
        </w:rPr>
        <w:t xml:space="preserve">; neatbilst kastītes izmēri: prasītā 54x85.mm vietā tiek piedāvāts 140x140x60; piedāvāto ligzdu skaits 81 prasīto 48 vietā. </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 xml:space="preserve">4.3.2.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35.daļā </w:t>
      </w:r>
      <w:r w:rsidRPr="00DF070D">
        <w:rPr>
          <w:rFonts w:ascii="Times New Roman" w:eastAsia="Times New Roman" w:hAnsi="Times New Roman" w:cs="Times New Roman"/>
          <w:sz w:val="24"/>
          <w:szCs w:val="24"/>
        </w:rPr>
        <w:t>konstatētās neatbilstības</w:t>
      </w:r>
      <w:r w:rsidRPr="00DF070D">
        <w:rPr>
          <w:rFonts w:ascii="Times New Roman" w:eastAsia="Times New Roman" w:hAnsi="Times New Roman" w:cs="Times New Roman"/>
          <w:b/>
          <w:sz w:val="24"/>
          <w:szCs w:val="24"/>
        </w:rPr>
        <w:t>:</w:t>
      </w:r>
    </w:p>
    <w:p w:rsidR="00DF070D" w:rsidRPr="00DF070D" w:rsidRDefault="00DF070D" w:rsidP="00DF070D">
      <w:pPr>
        <w:suppressAutoHyphens/>
        <w:spacing w:after="0" w:line="100" w:lineRule="atLeast"/>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(1.16., 1.34.pozīcija) neatbilstošs iepakojums;</w:t>
      </w:r>
    </w:p>
    <w:p w:rsidR="00DF070D" w:rsidRPr="00DF070D" w:rsidRDefault="00DF070D" w:rsidP="00DF070D">
      <w:pPr>
        <w:suppressAutoHyphens/>
        <w:spacing w:after="0" w:line="100" w:lineRule="atLeast"/>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kern w:val="1"/>
          <w:sz w:val="24"/>
          <w:szCs w:val="24"/>
          <w:lang w:eastAsia="ar-SA"/>
        </w:rPr>
        <w:t xml:space="preserve">(1.52.pozīcija) nav norādīts, ka nesatur </w:t>
      </w:r>
      <w:proofErr w:type="spellStart"/>
      <w:r w:rsidRPr="00DF070D">
        <w:rPr>
          <w:rFonts w:ascii="Times New Roman" w:eastAsia="Times New Roman" w:hAnsi="Times New Roman" w:cs="Times New Roman"/>
          <w:kern w:val="1"/>
          <w:sz w:val="24"/>
          <w:szCs w:val="24"/>
          <w:lang w:eastAsia="ar-SA"/>
        </w:rPr>
        <w:t>helatējošos</w:t>
      </w:r>
      <w:proofErr w:type="spellEnd"/>
      <w:r w:rsidRPr="00DF070D">
        <w:rPr>
          <w:rFonts w:ascii="Times New Roman" w:eastAsia="Times New Roman" w:hAnsi="Times New Roman" w:cs="Times New Roman"/>
          <w:kern w:val="1"/>
          <w:sz w:val="24"/>
          <w:szCs w:val="24"/>
          <w:lang w:eastAsia="ar-SA"/>
        </w:rPr>
        <w:t xml:space="preserve"> aģentus (angļu versijā);</w:t>
      </w:r>
    </w:p>
    <w:p w:rsidR="00DF070D" w:rsidRPr="00DF070D" w:rsidRDefault="00DF070D" w:rsidP="00DF070D">
      <w:pPr>
        <w:suppressAutoHyphens/>
        <w:spacing w:after="0" w:line="100" w:lineRule="atLeast"/>
        <w:rPr>
          <w:rFonts w:ascii="Times New Roman" w:eastAsia="Times New Roman" w:hAnsi="Times New Roman" w:cs="Times New Roman"/>
          <w:b/>
          <w:kern w:val="1"/>
          <w:sz w:val="24"/>
          <w:szCs w:val="24"/>
          <w:lang w:eastAsia="ar-SA"/>
        </w:rPr>
      </w:pPr>
      <w:r w:rsidRPr="00DF070D">
        <w:rPr>
          <w:rFonts w:ascii="Times New Roman" w:eastAsia="Times New Roman" w:hAnsi="Times New Roman" w:cs="Times New Roman"/>
          <w:kern w:val="1"/>
          <w:sz w:val="24"/>
          <w:szCs w:val="24"/>
          <w:lang w:eastAsia="ar-SA"/>
        </w:rPr>
        <w:t xml:space="preserve">          4.3.3. </w:t>
      </w:r>
      <w:r w:rsidRPr="00DF070D">
        <w:rPr>
          <w:rFonts w:ascii="Times New Roman" w:eastAsia="Times New Roman" w:hAnsi="Times New Roman" w:cs="Times New Roman"/>
          <w:b/>
          <w:kern w:val="1"/>
          <w:sz w:val="24"/>
          <w:szCs w:val="24"/>
          <w:lang w:eastAsia="ar-SA"/>
        </w:rPr>
        <w:t>SIA”INTERLUX”:</w:t>
      </w:r>
    </w:p>
    <w:p w:rsidR="00DF070D" w:rsidRPr="00DF070D" w:rsidRDefault="00DF070D" w:rsidP="00DF070D">
      <w:pPr>
        <w:suppressAutoHyphens/>
        <w:spacing w:after="0" w:line="100" w:lineRule="atLeast"/>
        <w:rPr>
          <w:rFonts w:ascii="Times New Roman" w:eastAsia="Times New Roman" w:hAnsi="Times New Roman" w:cs="Times New Roman"/>
          <w:b/>
          <w:kern w:val="1"/>
          <w:sz w:val="24"/>
          <w:szCs w:val="24"/>
          <w:lang w:eastAsia="ar-SA"/>
        </w:rPr>
      </w:pPr>
      <w:r w:rsidRPr="00DF070D">
        <w:rPr>
          <w:rFonts w:ascii="Times New Roman" w:eastAsia="Times New Roman" w:hAnsi="Times New Roman" w:cs="Times New Roman"/>
          <w:kern w:val="1"/>
          <w:sz w:val="24"/>
          <w:szCs w:val="24"/>
          <w:lang w:eastAsia="ar-SA"/>
        </w:rPr>
        <w:t xml:space="preserve">                    4.3.3.1. </w:t>
      </w:r>
      <w:r w:rsidRPr="00DF070D">
        <w:rPr>
          <w:rFonts w:ascii="Times New Roman" w:eastAsia="Times New Roman" w:hAnsi="Times New Roman" w:cs="Times New Roman"/>
          <w:b/>
          <w:kern w:val="1"/>
          <w:sz w:val="24"/>
          <w:szCs w:val="24"/>
          <w:lang w:eastAsia="ar-SA"/>
        </w:rPr>
        <w:t xml:space="preserve">17.daļā </w:t>
      </w:r>
      <w:r w:rsidRPr="00DF070D">
        <w:rPr>
          <w:rFonts w:ascii="Times New Roman" w:eastAsia="Times New Roman" w:hAnsi="Times New Roman" w:cs="Times New Roman"/>
          <w:kern w:val="1"/>
          <w:sz w:val="24"/>
          <w:szCs w:val="24"/>
          <w:lang w:eastAsia="ar-SA"/>
        </w:rPr>
        <w:t>konstatētās neatbilstības</w:t>
      </w:r>
      <w:r w:rsidRPr="00DF070D">
        <w:rPr>
          <w:rFonts w:ascii="Times New Roman" w:eastAsia="Times New Roman" w:hAnsi="Times New Roman" w:cs="Times New Roman"/>
          <w:b/>
          <w:kern w:val="1"/>
          <w:sz w:val="24"/>
          <w:szCs w:val="24"/>
          <w:lang w:eastAsia="ar-SA"/>
        </w:rPr>
        <w:t>:</w:t>
      </w:r>
    </w:p>
    <w:p w:rsidR="00DF070D" w:rsidRPr="00DF070D" w:rsidRDefault="00DF070D" w:rsidP="00DF070D">
      <w:pPr>
        <w:suppressAutoHyphens/>
        <w:spacing w:after="0" w:line="100" w:lineRule="atLeast"/>
        <w:rPr>
          <w:rFonts w:ascii="Times New Roman" w:eastAsia="Times New Roman" w:hAnsi="Times New Roman" w:cs="Times New Roman"/>
          <w:i/>
          <w:kern w:val="1"/>
          <w:sz w:val="24"/>
          <w:szCs w:val="24"/>
          <w:lang w:eastAsia="ar-SA"/>
        </w:rPr>
      </w:pPr>
      <w:r w:rsidRPr="00DF070D">
        <w:rPr>
          <w:rFonts w:ascii="Times New Roman" w:eastAsia="Times New Roman" w:hAnsi="Times New Roman" w:cs="Times New Roman"/>
          <w:kern w:val="1"/>
          <w:sz w:val="24"/>
          <w:szCs w:val="24"/>
          <w:lang w:eastAsia="ar-SA"/>
        </w:rPr>
        <w:t xml:space="preserve">(1.15 un 1.16.pozīcija)piedāvātajām platēm nav specifikācijā prasītā </w:t>
      </w:r>
      <w:proofErr w:type="spellStart"/>
      <w:r w:rsidRPr="00DF070D">
        <w:rPr>
          <w:rFonts w:ascii="Times New Roman" w:eastAsia="Times New Roman" w:hAnsi="Times New Roman" w:cs="Times New Roman"/>
          <w:kern w:val="1"/>
          <w:sz w:val="24"/>
          <w:szCs w:val="24"/>
          <w:lang w:eastAsia="ar-SA"/>
        </w:rPr>
        <w:t>termosensitīvā</w:t>
      </w:r>
      <w:proofErr w:type="spellEnd"/>
      <w:r w:rsidRPr="00DF070D">
        <w:rPr>
          <w:rFonts w:ascii="Times New Roman" w:eastAsia="Times New Roman" w:hAnsi="Times New Roman" w:cs="Times New Roman"/>
          <w:kern w:val="1"/>
          <w:sz w:val="24"/>
          <w:szCs w:val="24"/>
          <w:lang w:eastAsia="ar-SA"/>
        </w:rPr>
        <w:t xml:space="preserve"> (</w:t>
      </w:r>
      <w:proofErr w:type="spellStart"/>
      <w:r w:rsidRPr="00DF070D">
        <w:rPr>
          <w:rFonts w:ascii="Times New Roman" w:eastAsia="Times New Roman" w:hAnsi="Times New Roman" w:cs="Times New Roman"/>
          <w:kern w:val="1"/>
          <w:sz w:val="24"/>
          <w:szCs w:val="24"/>
          <w:lang w:eastAsia="ar-SA"/>
        </w:rPr>
        <w:t>up-cell</w:t>
      </w:r>
      <w:proofErr w:type="spellEnd"/>
      <w:r w:rsidRPr="00DF070D">
        <w:rPr>
          <w:rFonts w:ascii="Times New Roman" w:eastAsia="Times New Roman" w:hAnsi="Times New Roman" w:cs="Times New Roman"/>
          <w:kern w:val="1"/>
          <w:sz w:val="24"/>
          <w:szCs w:val="24"/>
          <w:lang w:eastAsia="ar-SA"/>
        </w:rPr>
        <w:t xml:space="preserve"> tipa) pārklājuma (</w:t>
      </w:r>
      <w:r w:rsidRPr="00DF070D">
        <w:rPr>
          <w:rFonts w:ascii="Times New Roman" w:eastAsia="Times New Roman" w:hAnsi="Times New Roman" w:cs="Times New Roman"/>
          <w:i/>
          <w:kern w:val="1"/>
          <w:sz w:val="24"/>
          <w:szCs w:val="24"/>
          <w:lang w:eastAsia="ar-SA"/>
        </w:rPr>
        <w:t>konstatēts pārbaudot kataloga nr.);</w:t>
      </w:r>
    </w:p>
    <w:p w:rsidR="00DF070D" w:rsidRPr="00DF070D" w:rsidRDefault="00DF070D" w:rsidP="00DF070D">
      <w:pPr>
        <w:suppressAutoHyphens/>
        <w:spacing w:after="0" w:line="100" w:lineRule="atLeast"/>
        <w:rPr>
          <w:rFonts w:ascii="Times New Roman" w:eastAsia="Times New Roman" w:hAnsi="Times New Roman" w:cs="Times New Roman"/>
          <w:b/>
          <w:kern w:val="1"/>
          <w:sz w:val="24"/>
          <w:szCs w:val="24"/>
          <w:lang w:eastAsia="ar-SA"/>
        </w:rPr>
      </w:pPr>
      <w:r w:rsidRPr="00DF070D">
        <w:rPr>
          <w:rFonts w:ascii="Times New Roman" w:eastAsia="Times New Roman" w:hAnsi="Times New Roman" w:cs="Times New Roman"/>
          <w:i/>
          <w:kern w:val="1"/>
          <w:sz w:val="24"/>
          <w:szCs w:val="24"/>
          <w:lang w:eastAsia="ar-SA"/>
        </w:rPr>
        <w:t xml:space="preserve">                     </w:t>
      </w:r>
      <w:r w:rsidRPr="00DF070D">
        <w:rPr>
          <w:rFonts w:ascii="Times New Roman" w:eastAsia="Times New Roman" w:hAnsi="Times New Roman" w:cs="Times New Roman"/>
          <w:kern w:val="1"/>
          <w:sz w:val="24"/>
          <w:szCs w:val="24"/>
          <w:lang w:eastAsia="ar-SA"/>
        </w:rPr>
        <w:t>4.3.3.2.</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b/>
          <w:sz w:val="24"/>
          <w:szCs w:val="24"/>
          <w:lang w:eastAsia="lv-LV"/>
        </w:rPr>
        <w:t>35.daļā</w:t>
      </w:r>
      <w:r w:rsidRPr="00DF070D">
        <w:rPr>
          <w:rFonts w:ascii="Times New Roman" w:eastAsia="Times New Roman" w:hAnsi="Times New Roman" w:cs="Times New Roman"/>
          <w:kern w:val="1"/>
          <w:sz w:val="24"/>
          <w:szCs w:val="24"/>
          <w:lang w:eastAsia="ar-SA"/>
        </w:rPr>
        <w:t xml:space="preserve"> konstatētās neatbilstības</w:t>
      </w:r>
      <w:r w:rsidRPr="00DF070D">
        <w:rPr>
          <w:rFonts w:ascii="Times New Roman" w:eastAsia="Times New Roman" w:hAnsi="Times New Roman" w:cs="Times New Roman"/>
          <w:b/>
          <w:kern w:val="1"/>
          <w:sz w:val="24"/>
          <w:szCs w:val="24"/>
          <w:lang w:eastAsia="ar-SA"/>
        </w:rPr>
        <w:t>:</w:t>
      </w:r>
    </w:p>
    <w:p w:rsidR="00DF070D" w:rsidRPr="00DF070D" w:rsidRDefault="00DF070D" w:rsidP="00DF070D">
      <w:pPr>
        <w:suppressAutoHyphens/>
        <w:spacing w:after="0" w:line="100" w:lineRule="atLeast"/>
        <w:jc w:val="both"/>
        <w:rPr>
          <w:rFonts w:ascii="Times New Roman" w:eastAsia="Times New Roman" w:hAnsi="Times New Roman" w:cs="Times New Roman"/>
          <w:kern w:val="1"/>
          <w:sz w:val="24"/>
          <w:szCs w:val="24"/>
          <w:lang w:eastAsia="ar-SA"/>
        </w:rPr>
      </w:pPr>
      <w:r w:rsidRPr="00DF070D">
        <w:rPr>
          <w:rFonts w:ascii="Times New Roman" w:eastAsia="Times New Roman" w:hAnsi="Times New Roman" w:cs="Times New Roman"/>
          <w:sz w:val="24"/>
          <w:szCs w:val="24"/>
          <w:lang w:eastAsia="lv-LV"/>
        </w:rPr>
        <w:lastRenderedPageBreak/>
        <w:t xml:space="preserve"> (1.35.pozīcija) piedāvātās Preces norādītais kataloga numurs </w:t>
      </w:r>
      <w:proofErr w:type="spellStart"/>
      <w:r w:rsidRPr="00DF070D">
        <w:rPr>
          <w:rFonts w:ascii="Times New Roman" w:eastAsia="Times New Roman" w:hAnsi="Times New Roman" w:cs="Times New Roman"/>
          <w:sz w:val="24"/>
          <w:szCs w:val="24"/>
          <w:lang w:eastAsia="lv-LV"/>
        </w:rPr>
        <w:t>atblst</w:t>
      </w:r>
      <w:proofErr w:type="spellEnd"/>
      <w:r w:rsidRPr="00DF070D">
        <w:rPr>
          <w:rFonts w:ascii="Times New Roman" w:eastAsia="Times New Roman" w:hAnsi="Times New Roman" w:cs="Times New Roman"/>
          <w:sz w:val="24"/>
          <w:szCs w:val="24"/>
          <w:lang w:eastAsia="lv-LV"/>
        </w:rPr>
        <w:t xml:space="preserve"> nepilnai barotnei (</w:t>
      </w:r>
      <w:r w:rsidRPr="00DF070D">
        <w:rPr>
          <w:rFonts w:ascii="Times New Roman" w:eastAsia="Times New Roman" w:hAnsi="Times New Roman" w:cs="Times New Roman"/>
          <w:i/>
          <w:sz w:val="24"/>
          <w:szCs w:val="24"/>
          <w:lang w:eastAsia="lv-LV"/>
        </w:rPr>
        <w:t xml:space="preserve">satur tikai </w:t>
      </w:r>
      <w:proofErr w:type="spellStart"/>
      <w:r w:rsidRPr="00DF070D">
        <w:rPr>
          <w:rFonts w:ascii="Times New Roman" w:eastAsia="Times New Roman" w:hAnsi="Times New Roman" w:cs="Times New Roman"/>
          <w:i/>
          <w:sz w:val="24"/>
          <w:szCs w:val="24"/>
          <w:lang w:eastAsia="lv-LV"/>
        </w:rPr>
        <w:t>makrosāļiem</w:t>
      </w:r>
      <w:proofErr w:type="spellEnd"/>
      <w:r w:rsidRPr="00DF070D">
        <w:rPr>
          <w:rFonts w:ascii="Times New Roman" w:eastAsia="Times New Roman" w:hAnsi="Times New Roman" w:cs="Times New Roman"/>
          <w:i/>
          <w:sz w:val="24"/>
          <w:szCs w:val="24"/>
          <w:lang w:eastAsia="lv-LV"/>
        </w:rPr>
        <w:t>)</w:t>
      </w:r>
      <w:r w:rsidRPr="00DF070D">
        <w:rPr>
          <w:rFonts w:ascii="Times New Roman" w:eastAsia="Times New Roman" w:hAnsi="Times New Roman" w:cs="Times New Roman"/>
          <w:sz w:val="24"/>
          <w:szCs w:val="24"/>
          <w:lang w:eastAsia="lv-LV"/>
        </w:rPr>
        <w:t xml:space="preserve">, Pasūtītāja prasītās  pilnas barotnes - </w:t>
      </w:r>
      <w:proofErr w:type="spellStart"/>
      <w:r w:rsidRPr="00DF070D">
        <w:rPr>
          <w:rFonts w:ascii="Times New Roman" w:eastAsia="Times New Roman" w:hAnsi="Times New Roman" w:cs="Times New Roman"/>
          <w:sz w:val="24"/>
          <w:szCs w:val="24"/>
          <w:lang w:eastAsia="lv-LV"/>
        </w:rPr>
        <w:t>mikroslāņiem</w:t>
      </w:r>
      <w:proofErr w:type="spellEnd"/>
      <w:r w:rsidRPr="00DF070D">
        <w:rPr>
          <w:rFonts w:ascii="Times New Roman" w:eastAsia="Times New Roman" w:hAnsi="Times New Roman" w:cs="Times New Roman"/>
          <w:sz w:val="24"/>
          <w:szCs w:val="24"/>
          <w:lang w:eastAsia="lv-LV"/>
        </w:rPr>
        <w:t xml:space="preserve"> un vēl arī ar vitamīniem un </w:t>
      </w:r>
      <w:proofErr w:type="spellStart"/>
      <w:r w:rsidRPr="00DF070D">
        <w:rPr>
          <w:rFonts w:ascii="Times New Roman" w:eastAsia="Times New Roman" w:hAnsi="Times New Roman" w:cs="Times New Roman"/>
          <w:sz w:val="24"/>
          <w:szCs w:val="24"/>
          <w:lang w:eastAsia="lv-LV"/>
        </w:rPr>
        <w:t>mikrosāļiem</w:t>
      </w:r>
      <w:proofErr w:type="spellEnd"/>
      <w:r w:rsidRPr="00DF070D">
        <w:rPr>
          <w:rFonts w:ascii="Times New Roman" w:eastAsia="Times New Roman" w:hAnsi="Times New Roman" w:cs="Times New Roman"/>
          <w:sz w:val="24"/>
          <w:szCs w:val="24"/>
          <w:lang w:eastAsia="lv-LV"/>
        </w:rPr>
        <w:t xml:space="preserve"> vietā.</w:t>
      </w:r>
    </w:p>
    <w:p w:rsidR="00DF070D" w:rsidRPr="00DF070D" w:rsidRDefault="00DF070D" w:rsidP="00DF070D">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rPr>
        <w:t xml:space="preserve">Tika ierosināts turpināt vērtēt </w:t>
      </w:r>
      <w:r w:rsidRPr="00DF070D">
        <w:rPr>
          <w:rFonts w:ascii="Times New Roman" w:eastAsia="Times New Roman" w:hAnsi="Times New Roman" w:cs="Times New Roman"/>
          <w:b/>
          <w:sz w:val="24"/>
          <w:szCs w:val="24"/>
        </w:rPr>
        <w:t xml:space="preserve">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SIA”FANEKS”,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Rīgas Stradiņa universitāte, SIA”GENERA” SIA”HPLC SOLUTIONS”, SIA”DIAMEDICA”,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xml:space="preserve">”, SIA „INTERLUX”, </w:t>
      </w:r>
      <w:proofErr w:type="spellStart"/>
      <w:r w:rsidRPr="00DF070D">
        <w:rPr>
          <w:rFonts w:ascii="Times New Roman" w:eastAsia="Times New Roman" w:hAnsi="Times New Roman" w:cs="Times New Roman"/>
          <w:b/>
          <w:sz w:val="24"/>
          <w:szCs w:val="24"/>
        </w:rPr>
        <w:t>SIA”Biotecha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piedāvājumus.</w:t>
      </w:r>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lang w:eastAsia="lv-LV"/>
        </w:rPr>
        <w:t>Komisija uzsāka finanšu piedāvājumu vērtēšanu, vienlaikus pārbaudot aritmētisko/ citu kļūdu esamību/ neesamību. Komisija konstatē, ka Pretendentu piedāvājumi nesatur aritmētiskas kļūdas, izņemot tās neprecizitātes, kuras Komisija pati bija konstatējusi un izlabojusi (norādīts protokolā Nr. LU 2014/29_ERAF_5 (</w:t>
      </w:r>
      <w:r w:rsidRPr="00DF070D">
        <w:rPr>
          <w:rFonts w:ascii="Times New Roman" w:eastAsia="Times New Roman" w:hAnsi="Times New Roman" w:cs="Times New Roman"/>
          <w:i/>
          <w:sz w:val="24"/>
          <w:szCs w:val="24"/>
          <w:lang w:eastAsia="lv-LV"/>
        </w:rPr>
        <w:t>SIA”GENERA” 39.daļa; SIA”MEDILINK”13.daļa</w:t>
      </w:r>
      <w:r w:rsidRPr="00DF070D">
        <w:rPr>
          <w:rFonts w:ascii="Times New Roman" w:eastAsia="Times New Roman" w:hAnsi="Times New Roman" w:cs="Times New Roman"/>
          <w:sz w:val="24"/>
          <w:szCs w:val="24"/>
          <w:lang w:eastAsia="lv-LV"/>
        </w:rPr>
        <w:t>)).Vienlaikus Komisija konstatē, ka tā nebija veikusi šādu  kļūdas labojumu:</w:t>
      </w:r>
    </w:p>
    <w:p w:rsidR="00DF070D" w:rsidRPr="00DF070D" w:rsidRDefault="00DF070D" w:rsidP="00DF070D">
      <w:pPr>
        <w:numPr>
          <w:ilvl w:val="0"/>
          <w:numId w:val="20"/>
        </w:numPr>
        <w:spacing w:after="0" w:line="240" w:lineRule="auto"/>
        <w:contextualSpacing/>
        <w:jc w:val="both"/>
        <w:rPr>
          <w:rFonts w:ascii="Times New Roman" w:eastAsia="Times New Roman" w:hAnsi="Times New Roman" w:cs="Times New Roman"/>
          <w:bCs/>
          <w:sz w:val="24"/>
          <w:szCs w:val="24"/>
        </w:rPr>
      </w:pPr>
      <w:r w:rsidRPr="00DF070D">
        <w:rPr>
          <w:rFonts w:ascii="Times New Roman" w:eastAsia="Times New Roman" w:hAnsi="Times New Roman" w:cs="Times New Roman"/>
          <w:b/>
          <w:bCs/>
          <w:sz w:val="24"/>
          <w:szCs w:val="24"/>
        </w:rPr>
        <w:t xml:space="preserve">SIA”HYDROX” </w:t>
      </w:r>
      <w:r w:rsidRPr="00DF070D">
        <w:rPr>
          <w:rFonts w:ascii="Times New Roman" w:eastAsia="Times New Roman" w:hAnsi="Times New Roman" w:cs="Times New Roman"/>
          <w:bCs/>
          <w:sz w:val="24"/>
          <w:szCs w:val="24"/>
        </w:rPr>
        <w:t>finanšu piedāvājuma</w:t>
      </w:r>
      <w:r w:rsidRPr="00DF070D">
        <w:rPr>
          <w:rFonts w:ascii="Times New Roman" w:eastAsia="Times New Roman" w:hAnsi="Times New Roman" w:cs="Times New Roman"/>
          <w:sz w:val="24"/>
          <w:szCs w:val="24"/>
          <w:lang w:eastAsia="lv-LV"/>
        </w:rPr>
        <w:t xml:space="preserve"> 13.daļai. </w:t>
      </w:r>
      <w:r w:rsidRPr="00DF070D">
        <w:rPr>
          <w:rFonts w:ascii="Times New Roman" w:eastAsia="Times New Roman" w:hAnsi="Times New Roman" w:cs="Times New Roman"/>
          <w:b/>
          <w:bCs/>
          <w:sz w:val="24"/>
          <w:szCs w:val="24"/>
        </w:rPr>
        <w:t xml:space="preserve">SIA”HYDROX” </w:t>
      </w:r>
      <w:r w:rsidRPr="00DF070D">
        <w:rPr>
          <w:rFonts w:ascii="Times New Roman" w:eastAsia="Times New Roman" w:hAnsi="Times New Roman" w:cs="Times New Roman"/>
          <w:bCs/>
          <w:sz w:val="24"/>
          <w:szCs w:val="24"/>
        </w:rPr>
        <w:t>finanšu piedāvājums aritmētiski saskaitot visas vienības ir EUR 1013 (</w:t>
      </w:r>
      <w:r w:rsidRPr="00DF070D">
        <w:rPr>
          <w:rFonts w:ascii="Times New Roman" w:eastAsia="Times New Roman" w:hAnsi="Times New Roman" w:cs="Times New Roman"/>
          <w:bCs/>
          <w:i/>
          <w:sz w:val="24"/>
          <w:szCs w:val="24"/>
        </w:rPr>
        <w:t>Atvēršanas sanāksmes laikā tika nosaukta nepareiza Pretendenta piedāvātā līguma cena EUR 413</w:t>
      </w:r>
      <w:r w:rsidRPr="00DF070D">
        <w:rPr>
          <w:rFonts w:ascii="Times New Roman" w:eastAsia="Times New Roman" w:hAnsi="Times New Roman" w:cs="Times New Roman"/>
          <w:bCs/>
          <w:sz w:val="24"/>
          <w:szCs w:val="24"/>
        </w:rPr>
        <w:t>);</w:t>
      </w:r>
    </w:p>
    <w:p w:rsidR="00DF070D" w:rsidRPr="00DF070D" w:rsidRDefault="00DF070D" w:rsidP="00DF070D">
      <w:pPr>
        <w:numPr>
          <w:ilvl w:val="0"/>
          <w:numId w:val="20"/>
        </w:numPr>
        <w:spacing w:after="0" w:line="240" w:lineRule="auto"/>
        <w:contextualSpacing/>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rPr>
        <w:t xml:space="preserve">SIA „INTERLUX” </w:t>
      </w:r>
      <w:r w:rsidRPr="00DF070D">
        <w:rPr>
          <w:rFonts w:ascii="Times New Roman" w:eastAsia="Times New Roman" w:hAnsi="Times New Roman" w:cs="Times New Roman"/>
          <w:sz w:val="24"/>
          <w:szCs w:val="24"/>
        </w:rPr>
        <w:t>finanšu piedāvājuma 16.daļai.</w:t>
      </w:r>
      <w:r w:rsidRPr="00DF070D">
        <w:rPr>
          <w:rFonts w:ascii="Times New Roman" w:eastAsia="Times New Roman" w:hAnsi="Times New Roman" w:cs="Times New Roman"/>
          <w:b/>
          <w:sz w:val="24"/>
          <w:szCs w:val="24"/>
        </w:rPr>
        <w:t xml:space="preserve"> SIA „INTERLUX” </w:t>
      </w:r>
      <w:r w:rsidRPr="00DF070D">
        <w:rPr>
          <w:rFonts w:ascii="Times New Roman" w:eastAsia="Times New Roman" w:hAnsi="Times New Roman" w:cs="Times New Roman"/>
          <w:sz w:val="24"/>
          <w:szCs w:val="24"/>
          <w:lang w:eastAsia="lv-LV"/>
        </w:rPr>
        <w:t>16.daļā norādījis EUR 2940.40. Veicot vienību aritmētisko summējumu piedāvātā līguma cena ir EUR 2490.40;</w:t>
      </w:r>
    </w:p>
    <w:p w:rsidR="00DF070D" w:rsidRPr="00DF070D" w:rsidRDefault="00DF070D" w:rsidP="00DF070D">
      <w:pPr>
        <w:numPr>
          <w:ilvl w:val="0"/>
          <w:numId w:val="20"/>
        </w:numPr>
        <w:spacing w:after="0" w:line="240" w:lineRule="auto"/>
        <w:contextualSpacing/>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r w:rsidRPr="00DF070D">
        <w:rPr>
          <w:rFonts w:ascii="Times New Roman" w:eastAsia="Times New Roman" w:hAnsi="Times New Roman" w:cs="Times New Roman"/>
          <w:sz w:val="24"/>
          <w:szCs w:val="24"/>
        </w:rPr>
        <w:t xml:space="preserve"> finanšu piedāvājuma </w:t>
      </w:r>
      <w:r w:rsidRPr="00DF070D">
        <w:rPr>
          <w:rFonts w:ascii="Times New Roman" w:eastAsia="Times New Roman" w:hAnsi="Times New Roman" w:cs="Times New Roman"/>
          <w:sz w:val="24"/>
          <w:szCs w:val="24"/>
          <w:lang w:eastAsia="lv-LV"/>
        </w:rPr>
        <w:t>35.daļai.</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r w:rsidRPr="00DF070D">
        <w:rPr>
          <w:rFonts w:ascii="Times New Roman" w:eastAsia="Times New Roman" w:hAnsi="Times New Roman" w:cs="Times New Roman"/>
          <w:sz w:val="24"/>
          <w:szCs w:val="24"/>
          <w:lang w:eastAsia="lv-LV"/>
        </w:rPr>
        <w:t xml:space="preserve"> 35.daļā bija norādījis EUR 2831.88. Veicot vienību aritmētisko summējumu piedāvātā līguma cena ir EUR 2855.38;</w:t>
      </w:r>
    </w:p>
    <w:p w:rsidR="00DF070D" w:rsidRPr="00DF070D" w:rsidRDefault="00DF070D" w:rsidP="00DF070D">
      <w:pPr>
        <w:numPr>
          <w:ilvl w:val="0"/>
          <w:numId w:val="20"/>
        </w:numPr>
        <w:spacing w:after="0" w:line="240" w:lineRule="auto"/>
        <w:contextualSpacing/>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sz w:val="24"/>
          <w:szCs w:val="24"/>
        </w:rPr>
        <w:t xml:space="preserve"> finanšu piedāvājuma </w:t>
      </w:r>
      <w:r w:rsidRPr="00DF070D">
        <w:rPr>
          <w:rFonts w:ascii="Times New Roman" w:eastAsia="Times New Roman" w:hAnsi="Times New Roman" w:cs="Times New Roman"/>
          <w:sz w:val="24"/>
          <w:szCs w:val="24"/>
          <w:lang w:eastAsia="lv-LV"/>
        </w:rPr>
        <w:t>29.daļai.</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sz w:val="24"/>
          <w:szCs w:val="24"/>
          <w:lang w:eastAsia="lv-LV"/>
        </w:rPr>
        <w:t xml:space="preserve"> 29.daļā bija norādījis EUR 2951.40. Veicot vienību aritmētisko summējumu piedāvātā līguma cena ir EUR 3036.40;</w:t>
      </w:r>
    </w:p>
    <w:p w:rsidR="00DF070D" w:rsidRPr="00DF070D" w:rsidRDefault="00DF070D" w:rsidP="00DF070D">
      <w:pPr>
        <w:numPr>
          <w:ilvl w:val="0"/>
          <w:numId w:val="20"/>
        </w:numPr>
        <w:spacing w:after="0" w:line="240" w:lineRule="auto"/>
        <w:contextualSpacing/>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rPr>
        <w:t>SIA”GENERA”</w:t>
      </w:r>
      <w:r w:rsidRPr="00DF070D">
        <w:rPr>
          <w:rFonts w:ascii="Times New Roman" w:eastAsia="Times New Roman" w:hAnsi="Times New Roman" w:cs="Times New Roman"/>
          <w:sz w:val="24"/>
          <w:szCs w:val="24"/>
        </w:rPr>
        <w:t xml:space="preserve"> finanšu piedāvājuma </w:t>
      </w:r>
      <w:r w:rsidRPr="00DF070D">
        <w:rPr>
          <w:rFonts w:ascii="Times New Roman" w:eastAsia="Times New Roman" w:hAnsi="Times New Roman" w:cs="Times New Roman"/>
          <w:sz w:val="24"/>
          <w:szCs w:val="24"/>
          <w:lang w:eastAsia="lv-LV"/>
        </w:rPr>
        <w:t>18.daļai.</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sz w:val="24"/>
          <w:szCs w:val="24"/>
          <w:lang w:eastAsia="lv-LV"/>
        </w:rPr>
        <w:t xml:space="preserve"> 18. daļā bija norādījis EUR 1817.97. Veicot vienību aritmētisko summējumu piedāvātā līguma cena ir EUR 1817.98.</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Vērā ņemot iepriekšējo vērtējumu katrā no Konkursa daļām tika secināts ka, kā piedāvājums ar viszemāko cenu atzīstams un tādējādi līguma slēgšanas tiesības būtu piešķiramas šādiem Pretendentiem:</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lang w:eastAsia="lv-LV"/>
        </w:rPr>
        <w:t xml:space="preserve">           1) 1.daļā:</w:t>
      </w:r>
      <w:r w:rsidRPr="00DF070D">
        <w:rPr>
          <w:rFonts w:ascii="Times New Roman" w:eastAsia="Times New Roman" w:hAnsi="Times New Roman" w:cs="Times New Roman"/>
          <w:sz w:val="24"/>
          <w:szCs w:val="24"/>
          <w:lang w:eastAsia="lv-LV"/>
        </w:rPr>
        <w:t xml:space="preserve"> </w:t>
      </w:r>
      <w:proofErr w:type="spellStart"/>
      <w:r w:rsidRPr="00DF070D">
        <w:rPr>
          <w:rFonts w:ascii="Times New Roman" w:eastAsia="Times New Roman" w:hAnsi="Times New Roman" w:cs="Times New Roman"/>
          <w:b/>
          <w:sz w:val="24"/>
          <w:szCs w:val="24"/>
          <w:lang w:eastAsia="lv-LV"/>
        </w:rPr>
        <w:t>SIA”BiotechaLatvia</w:t>
      </w:r>
      <w:proofErr w:type="spellEnd"/>
      <w:r w:rsidRPr="00DF070D">
        <w:rPr>
          <w:rFonts w:ascii="Times New Roman" w:eastAsia="Times New Roman" w:hAnsi="Times New Roman" w:cs="Times New Roman"/>
          <w:b/>
          <w:sz w:val="24"/>
          <w:szCs w:val="24"/>
          <w:lang w:eastAsia="lv-LV"/>
        </w:rPr>
        <w:t>”</w:t>
      </w:r>
      <w:r w:rsidRPr="00DF070D">
        <w:rPr>
          <w:rFonts w:ascii="Times New Roman" w:eastAsia="Times New Roman" w:hAnsi="Times New Roman" w:cs="Times New Roman"/>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 2.daļā: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 3.daļā: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 4.daļā: SIA”INTERLUX”;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5) 5.daļā: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6) 6.daļā: SIA”MEDILINK”;</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7) 7.daļā: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8) 8.daļā: SIA ”TRANSFOR”;</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9) 9.daļā: SIA”TRANSFOR”;</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10) 10.daļā: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11) 11.daļā: 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lang w:eastAsia="lv-LV"/>
        </w:rPr>
      </w:pPr>
      <w:r w:rsidRPr="00DF070D">
        <w:rPr>
          <w:rFonts w:ascii="Times New Roman" w:eastAsia="Times New Roman" w:hAnsi="Times New Roman" w:cs="Times New Roman"/>
          <w:b/>
          <w:sz w:val="24"/>
          <w:szCs w:val="24"/>
          <w:lang w:eastAsia="lv-LV"/>
        </w:rPr>
        <w:t xml:space="preserve">          12) 12.daļā:</w:t>
      </w:r>
      <w:r w:rsidRPr="00DF070D">
        <w:rPr>
          <w:rFonts w:ascii="Times New Roman" w:eastAsia="Times New Roman" w:hAnsi="Times New Roman" w:cs="Times New Roman"/>
          <w:b/>
          <w:sz w:val="24"/>
          <w:szCs w:val="24"/>
        </w:rPr>
        <w:t xml:space="preserve"> SIA”INTERLUX”;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13) 13.daļā:</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b/>
          <w:sz w:val="24"/>
          <w:szCs w:val="24"/>
        </w:rPr>
        <w:t>SIA”MEDILINK”</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bCs/>
          <w:sz w:val="24"/>
          <w:szCs w:val="24"/>
        </w:rPr>
        <w:t xml:space="preserve">         14) 14.daļa:</w:t>
      </w:r>
      <w:r w:rsidRPr="00DF070D">
        <w:rPr>
          <w:rFonts w:ascii="Times New Roman" w:eastAsia="Times New Roman" w:hAnsi="Times New Roman" w:cs="Times New Roman"/>
          <w:b/>
          <w:sz w:val="24"/>
          <w:szCs w:val="24"/>
        </w:rPr>
        <w:t xml:space="preserve"> 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15) 15.daļā: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16) 16.daļā: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17) 17.daļā: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18) 18.daļā: SIA”GENERA”;</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sz w:val="24"/>
          <w:szCs w:val="24"/>
        </w:rPr>
        <w:lastRenderedPageBreak/>
        <w:t xml:space="preserve">         19) 19.daļā:</w:t>
      </w:r>
      <w:r w:rsidRPr="00DF070D">
        <w:rPr>
          <w:rFonts w:ascii="Times New Roman" w:eastAsia="Times New Roman" w:hAnsi="Times New Roman" w:cs="Times New Roman"/>
          <w:b/>
          <w:bCs/>
          <w:sz w:val="24"/>
          <w:szCs w:val="24"/>
        </w:rPr>
        <w:t xml:space="preserve"> SIA”HYDROX”;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bCs/>
          <w:sz w:val="24"/>
          <w:szCs w:val="24"/>
        </w:rPr>
        <w:t xml:space="preserve">         20) 20.daļā: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21) 21.daļā: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22) 22.daļā: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23) 23.daļā: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sz w:val="24"/>
          <w:szCs w:val="24"/>
        </w:rPr>
        <w:t xml:space="preserve">         24) 24.daļā:</w:t>
      </w:r>
      <w:r w:rsidRPr="00DF070D">
        <w:rPr>
          <w:rFonts w:ascii="Times New Roman" w:eastAsia="Times New Roman" w:hAnsi="Times New Roman" w:cs="Times New Roman"/>
          <w:b/>
          <w:bCs/>
          <w:sz w:val="24"/>
          <w:szCs w:val="24"/>
        </w:rPr>
        <w:t xml:space="preserve"> SIA”HYDROX”;</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25) 25.daļā: SIA”HYDROX”;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26) 26.daļā: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27) 27.daļā: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28) 28.daļā: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29) 29.daļā: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30) 30.daļā: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31) 31.daļā: SIA”DIAMEDICA”;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32) 32.daļā: Rīgas Stradiņa universitāte;</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sz w:val="24"/>
          <w:szCs w:val="24"/>
        </w:rPr>
        <w:t xml:space="preserve">         33) 33.daļā:</w:t>
      </w:r>
      <w:r w:rsidRPr="00DF070D">
        <w:rPr>
          <w:rFonts w:ascii="Times New Roman" w:eastAsia="Times New Roman" w:hAnsi="Times New Roman" w:cs="Times New Roman"/>
          <w:b/>
          <w:bCs/>
          <w:sz w:val="24"/>
          <w:szCs w:val="24"/>
        </w:rPr>
        <w:t xml:space="preserve"> SIA”HYDROX”;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bCs/>
          <w:sz w:val="24"/>
          <w:szCs w:val="24"/>
        </w:rPr>
        <w:t xml:space="preserve">         34) 34.daļā: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35) 35.daļā: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36) 36.daļā: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37) 37.daļā: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38) 38.daļā: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39) 39.daļā: SIA”GENERA”;</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sz w:val="24"/>
          <w:szCs w:val="24"/>
        </w:rPr>
        <w:t xml:space="preserve">         40) 40.daļā:</w:t>
      </w:r>
      <w:r w:rsidRPr="00DF070D">
        <w:rPr>
          <w:rFonts w:ascii="Times New Roman" w:eastAsia="Times New Roman" w:hAnsi="Times New Roman" w:cs="Times New Roman"/>
          <w:b/>
          <w:bCs/>
          <w:sz w:val="24"/>
          <w:szCs w:val="24"/>
        </w:rPr>
        <w:t xml:space="preserve"> SIA”HYDROX”;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bCs/>
          <w:sz w:val="24"/>
          <w:szCs w:val="24"/>
        </w:rPr>
        <w:t xml:space="preserve">         41) 41.daļā: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42) 42.daļā: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43) 43.daļā: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44) 44.daļā: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45) 45.daļā: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46) 46.daļā: SIA”FANEKS”;</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47) 47.daļā: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48) 50.daļā: SIA”FANEKS”;</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49) 51.daļā: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50) 54.daļā: SIA”INTERLUX”;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51) 56.daļa: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52) 57.daļa: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hAnsi="Times New Roman" w:cs="Times New Roman"/>
          <w:sz w:val="24"/>
          <w:szCs w:val="24"/>
        </w:rPr>
      </w:pPr>
      <w:r w:rsidRPr="00DF070D">
        <w:rPr>
          <w:rFonts w:ascii="Times New Roman" w:hAnsi="Times New Roman" w:cs="Times New Roman"/>
          <w:sz w:val="24"/>
          <w:szCs w:val="24"/>
        </w:rPr>
        <w:t xml:space="preserve">Savukārt Konkursa </w:t>
      </w:r>
      <w:r w:rsidRPr="00DF070D">
        <w:rPr>
          <w:rFonts w:ascii="Times New Roman" w:hAnsi="Times New Roman" w:cs="Times New Roman"/>
          <w:b/>
          <w:sz w:val="24"/>
          <w:szCs w:val="24"/>
        </w:rPr>
        <w:t>48., 49., 52., 53. un 55.daļā</w:t>
      </w:r>
      <w:r w:rsidRPr="00DF070D">
        <w:rPr>
          <w:rFonts w:ascii="Times New Roman" w:hAnsi="Times New Roman" w:cs="Times New Roman"/>
          <w:sz w:val="24"/>
          <w:szCs w:val="24"/>
        </w:rPr>
        <w:t xml:space="preserve"> iepirkums beidzams bez rezultāta, jo nav iesniegts neviens piedāvājums.</w:t>
      </w:r>
    </w:p>
    <w:p w:rsidR="00DF070D" w:rsidRPr="00DF070D" w:rsidRDefault="00DF070D" w:rsidP="00DF070D">
      <w:pPr>
        <w:spacing w:after="0" w:line="240" w:lineRule="auto"/>
        <w:jc w:val="both"/>
        <w:rPr>
          <w:rFonts w:ascii="Times New Roman" w:eastAsia="Times New Roman" w:hAnsi="Times New Roman" w:cs="Times New Roman"/>
        </w:rPr>
      </w:pPr>
      <w:r w:rsidRPr="00DF070D">
        <w:rPr>
          <w:rFonts w:ascii="Times New Roman" w:eastAsia="Times New Roman" w:hAnsi="Times New Roman" w:cs="Times New Roman"/>
          <w:sz w:val="24"/>
          <w:szCs w:val="20"/>
        </w:rPr>
        <w:t xml:space="preserve">4.4. Tika ierosināts, pamatojoties uz PIL  tiesisko regulējumu, pārbaudīt publiski pieejamās datu bāzēs informāciju (E-IZZIŅU)  vai uz Pretendentiem kuriem </w:t>
      </w:r>
      <w:r w:rsidRPr="00DF070D">
        <w:rPr>
          <w:rFonts w:ascii="Times New Roman" w:eastAsia="Times New Roman" w:hAnsi="Times New Roman" w:cs="Times New Roman"/>
          <w:sz w:val="24"/>
          <w:szCs w:val="20"/>
          <w:u w:val="single"/>
        </w:rPr>
        <w:t>būtu piešķiramas</w:t>
      </w:r>
      <w:r w:rsidRPr="00DF070D">
        <w:rPr>
          <w:rFonts w:ascii="Times New Roman" w:eastAsia="Times New Roman" w:hAnsi="Times New Roman" w:cs="Times New Roman"/>
          <w:sz w:val="24"/>
          <w:szCs w:val="20"/>
        </w:rPr>
        <w:t xml:space="preserve"> līguma slēgšanas tiesības  nav attiecināms kāds no  Nolikuma V nodaļā minētajiem Pretendentu izslēgšanas  noteikumiem.</w:t>
      </w:r>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Savukārt</w:t>
      </w:r>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par pretendentu</w:t>
      </w:r>
      <w:r w:rsidRPr="00DF070D">
        <w:rPr>
          <w:rFonts w:ascii="Times New Roman" w:eastAsia="Times New Roman" w:hAnsi="Times New Roman" w:cs="Times New Roman"/>
          <w:b/>
          <w:sz w:val="24"/>
          <w:szCs w:val="24"/>
        </w:rPr>
        <w:t xml:space="preserve"> Rīgas Stradiņa universitāte </w:t>
      </w:r>
      <w:r w:rsidRPr="00DF070D">
        <w:rPr>
          <w:rFonts w:ascii="Times New Roman" w:eastAsia="Times New Roman" w:hAnsi="Times New Roman" w:cs="Times New Roman"/>
          <w:sz w:val="24"/>
          <w:szCs w:val="24"/>
        </w:rPr>
        <w:t xml:space="preserve">Komisija </w:t>
      </w:r>
      <w:r w:rsidRPr="00DF070D">
        <w:rPr>
          <w:rFonts w:ascii="Times New Roman" w:eastAsia="Times New Roman" w:hAnsi="Times New Roman" w:cs="Times New Roman"/>
          <w:sz w:val="24"/>
          <w:szCs w:val="20"/>
        </w:rPr>
        <w:t>E-IZZIŅU iegūt pati nevar, tādējādi PIL izslēgšanas nosacījumu esamību/neesamību pārbaudīs  vadoties no Iepirkumu uzraudzības biroja sniegtā 2014.gada 10.jūlija skaidrojuma Nr.1-3.2/2061 ”</w:t>
      </w:r>
      <w:r w:rsidRPr="00DF070D">
        <w:rPr>
          <w:rFonts w:ascii="Times New Roman" w:eastAsia="Times New Roman" w:hAnsi="Times New Roman" w:cs="Times New Roman"/>
          <w:i/>
          <w:sz w:val="24"/>
          <w:szCs w:val="20"/>
        </w:rPr>
        <w:t>Par izslēgšanas nosacījumu pārbaudi</w:t>
      </w:r>
      <w:r w:rsidRPr="00DF070D">
        <w:rPr>
          <w:rFonts w:ascii="Times New Roman" w:eastAsia="Times New Roman" w:hAnsi="Times New Roman" w:cs="Times New Roman"/>
          <w:sz w:val="24"/>
          <w:szCs w:val="20"/>
        </w:rPr>
        <w:t xml:space="preserve">”. </w:t>
      </w:r>
      <w:r w:rsidRPr="00DF070D">
        <w:rPr>
          <w:rFonts w:ascii="Times New Roman" w:eastAsia="Times New Roman" w:hAnsi="Times New Roman" w:cs="Times New Roman"/>
          <w:sz w:val="24"/>
          <w:szCs w:val="24"/>
        </w:rPr>
        <w:t xml:space="preserve">Ņemot vērā iepriekš minēto Komisija </w:t>
      </w:r>
      <w:r w:rsidRPr="00DF070D">
        <w:rPr>
          <w:rFonts w:ascii="Times New Roman" w:eastAsia="Times New Roman" w:hAnsi="Times New Roman" w:cs="Times New Roman"/>
          <w:b/>
          <w:sz w:val="40"/>
          <w:szCs w:val="40"/>
        </w:rPr>
        <w:t>nolēma</w:t>
      </w:r>
      <w:r w:rsidRPr="00DF070D">
        <w:rPr>
          <w:rFonts w:ascii="Times New Roman" w:eastAsia="Times New Roman" w:hAnsi="Times New Roman" w:cs="Times New Roman"/>
        </w:rPr>
        <w:t>:</w:t>
      </w:r>
    </w:p>
    <w:p w:rsidR="00DF070D" w:rsidRPr="00DF070D" w:rsidRDefault="00DF070D" w:rsidP="00DF070D">
      <w:pPr>
        <w:spacing w:after="0" w:line="240" w:lineRule="auto"/>
        <w:ind w:left="360"/>
        <w:contextualSpacing/>
        <w:jc w:val="both"/>
        <w:rPr>
          <w:rFonts w:ascii="Times New Roman" w:eastAsia="Times New Roman" w:hAnsi="Times New Roman" w:cs="Times New Roman"/>
          <w:b/>
          <w:sz w:val="24"/>
          <w:szCs w:val="24"/>
          <w:lang w:eastAsia="lv-LV"/>
        </w:rPr>
      </w:pPr>
      <w:r w:rsidRPr="00DF070D">
        <w:rPr>
          <w:rFonts w:ascii="Times New Roman" w:eastAsia="Times New Roman" w:hAnsi="Times New Roman" w:cs="Times New Roman"/>
          <w:sz w:val="24"/>
          <w:szCs w:val="24"/>
          <w:lang w:eastAsia="lv-LV"/>
        </w:rPr>
        <w:t xml:space="preserve">4.4.1. iegūt </w:t>
      </w:r>
      <w:r w:rsidRPr="00DF070D">
        <w:rPr>
          <w:rFonts w:ascii="Times New Roman" w:eastAsia="Times New Roman" w:hAnsi="Times New Roman" w:cs="Times New Roman"/>
          <w:sz w:val="24"/>
          <w:szCs w:val="20"/>
          <w:lang w:eastAsia="lv-LV"/>
        </w:rPr>
        <w:t xml:space="preserve">E-IZZIŅU par Pretendentiem </w:t>
      </w:r>
      <w:r w:rsidRPr="00DF070D">
        <w:rPr>
          <w:rFonts w:ascii="Times New Roman" w:eastAsia="Times New Roman" w:hAnsi="Times New Roman" w:cs="Times New Roman"/>
          <w:b/>
          <w:sz w:val="24"/>
          <w:szCs w:val="24"/>
        </w:rPr>
        <w:t xml:space="preserve">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SIA”FANEKS”,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SIA”GENERA” SIA”DIAMEDICA”,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SIA „INTERLUX”,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sz w:val="24"/>
          <w:szCs w:val="24"/>
          <w:lang w:eastAsia="lv-LV"/>
        </w:rPr>
        <w:t>;</w:t>
      </w:r>
    </w:p>
    <w:p w:rsidR="00DF070D" w:rsidRPr="00DF070D" w:rsidRDefault="00DF070D" w:rsidP="00DF070D">
      <w:pPr>
        <w:ind w:left="360"/>
        <w:contextualSpacing/>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lastRenderedPageBreak/>
        <w:t xml:space="preserve">4.4.2. iegūt </w:t>
      </w:r>
      <w:r w:rsidRPr="00DF070D">
        <w:rPr>
          <w:rFonts w:ascii="Times New Roman" w:eastAsia="Times New Roman" w:hAnsi="Times New Roman" w:cs="Times New Roman"/>
          <w:sz w:val="24"/>
          <w:szCs w:val="20"/>
          <w:lang w:eastAsia="lv-LV"/>
        </w:rPr>
        <w:t xml:space="preserve">E-IZZIŅU un  citas </w:t>
      </w:r>
      <w:r w:rsidRPr="00DF070D">
        <w:rPr>
          <w:rFonts w:ascii="Times New Roman" w:eastAsia="Times New Roman" w:hAnsi="Times New Roman" w:cs="Times New Roman"/>
          <w:sz w:val="24"/>
          <w:szCs w:val="24"/>
          <w:lang w:eastAsia="lv-LV"/>
        </w:rPr>
        <w:t xml:space="preserve">nepieciešamās izziņas par </w:t>
      </w:r>
      <w:r w:rsidRPr="00DF070D">
        <w:rPr>
          <w:rFonts w:ascii="Times New Roman" w:eastAsia="Times New Roman" w:hAnsi="Times New Roman" w:cs="Times New Roman"/>
          <w:b/>
          <w:sz w:val="24"/>
          <w:szCs w:val="24"/>
        </w:rPr>
        <w:t>Rīgas Stradiņa universitāti.</w:t>
      </w:r>
    </w:p>
    <w:p w:rsidR="00DF070D" w:rsidRPr="00DF070D" w:rsidRDefault="00DF070D" w:rsidP="00DF070D">
      <w:pPr>
        <w:numPr>
          <w:ilvl w:val="0"/>
          <w:numId w:val="9"/>
        </w:numPr>
        <w:spacing w:after="0" w:line="360" w:lineRule="auto"/>
        <w:ind w:left="426" w:hanging="426"/>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Citu jautājumi, iebildumi un papildinājumi netika izteikti</w:t>
      </w:r>
    </w:p>
    <w:p w:rsidR="00DF070D" w:rsidRPr="00DF070D" w:rsidRDefault="00DF070D" w:rsidP="00DF070D">
      <w:pPr>
        <w:spacing w:after="0" w:line="240" w:lineRule="auto"/>
        <w:jc w:val="both"/>
        <w:rPr>
          <w:rFonts w:ascii="Times New Roman" w:eastAsia="Times New Roman" w:hAnsi="Times New Roman" w:cs="Times New Roman"/>
          <w:b/>
          <w:sz w:val="24"/>
          <w:szCs w:val="24"/>
          <w:lang w:eastAsia="lv-LV"/>
        </w:rPr>
      </w:pPr>
      <w:r w:rsidRPr="00DF070D">
        <w:rPr>
          <w:rFonts w:ascii="Times New Roman" w:eastAsia="Times New Roman" w:hAnsi="Times New Roman" w:cs="Times New Roman"/>
          <w:b/>
          <w:sz w:val="24"/>
          <w:szCs w:val="24"/>
          <w:lang w:eastAsia="lv-LV"/>
        </w:rPr>
        <w:t>5. Šā gada 11.martā Komisija uzsāka sēdi ar šādu darba kārtību:</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sz w:val="24"/>
          <w:szCs w:val="24"/>
          <w:lang w:eastAsia="lv-LV"/>
        </w:rPr>
        <w:t>5.1.  iegūto E-IZZZIŅU un citu izziņu no Publiskām datu bāzēm izvērtēšana;</w:t>
      </w:r>
    </w:p>
    <w:p w:rsidR="00DF070D" w:rsidRPr="00DF070D" w:rsidRDefault="00DF070D" w:rsidP="00DF070D">
      <w:pPr>
        <w:spacing w:after="0" w:line="240" w:lineRule="auto"/>
        <w:jc w:val="both"/>
        <w:outlineLvl w:val="0"/>
        <w:rPr>
          <w:rFonts w:ascii="Times New Roman" w:eastAsia="Times New Roman" w:hAnsi="Times New Roman" w:cs="Times New Roman"/>
          <w:bCs/>
          <w:sz w:val="24"/>
          <w:szCs w:val="24"/>
          <w:lang w:eastAsia="lv-LV"/>
        </w:rPr>
      </w:pPr>
      <w:r w:rsidRPr="00DF070D">
        <w:rPr>
          <w:rFonts w:ascii="Times New Roman" w:eastAsia="Times New Roman" w:hAnsi="Times New Roman" w:cs="Times New Roman"/>
          <w:sz w:val="24"/>
          <w:szCs w:val="24"/>
          <w:lang w:eastAsia="lv-LV"/>
        </w:rPr>
        <w:t xml:space="preserve">5.2.  </w:t>
      </w:r>
      <w:r w:rsidRPr="00DF070D">
        <w:rPr>
          <w:rFonts w:ascii="Times New Roman" w:eastAsia="Times New Roman" w:hAnsi="Times New Roman" w:cs="Times New Roman"/>
          <w:sz w:val="24"/>
          <w:szCs w:val="24"/>
        </w:rPr>
        <w:t>lēmuma par līguma slēgšanas tiesību piešķiršanu/iepirkuma pārtraukšanu/izbeigšanu bez rezultātiem pieņemšana.</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Sēdē piedalās Komisija piecu Komisijas locekļu sastāvā un tā ir tiesīga izlemt dienas darba kārtībā paredzētos jautājumus.</w:t>
      </w:r>
    </w:p>
    <w:p w:rsidR="00DF070D" w:rsidRPr="00DF070D" w:rsidRDefault="00DF070D" w:rsidP="00DF070D">
      <w:pPr>
        <w:spacing w:after="0" w:line="240" w:lineRule="auto"/>
        <w:jc w:val="both"/>
        <w:rPr>
          <w:rFonts w:ascii="Times New Roman" w:eastAsia="Times New Roman" w:hAnsi="Times New Roman" w:cs="Times New Roman"/>
          <w:b/>
        </w:rPr>
      </w:pP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rPr>
        <w:t xml:space="preserve">5.1. Tiek ierosināts Komisijai  izvērtēt iegūtās E-IZZIŅAS un konstatēja, ka uz </w:t>
      </w:r>
      <w:r w:rsidRPr="00DF070D">
        <w:rPr>
          <w:rFonts w:ascii="Times New Roman" w:eastAsia="Times New Roman" w:hAnsi="Times New Roman" w:cs="Times New Roman"/>
          <w:sz w:val="24"/>
          <w:szCs w:val="24"/>
          <w:lang w:eastAsia="lv-LV"/>
        </w:rPr>
        <w:t>Pretendentiem</w:t>
      </w:r>
      <w:r w:rsidRPr="00DF070D">
        <w:rPr>
          <w:rFonts w:ascii="Times New Roman" w:eastAsia="Times New Roman" w:hAnsi="Times New Roman" w:cs="Times New Roman"/>
          <w:b/>
          <w:sz w:val="24"/>
          <w:szCs w:val="24"/>
        </w:rPr>
        <w:t xml:space="preserve">  SIA”FANEKS”,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 SIA”GENERA” SIA”DIAMEDICA”, SIA”MEDILINK”,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b/>
          <w:bCs/>
          <w:sz w:val="24"/>
          <w:szCs w:val="24"/>
        </w:rPr>
        <w:t xml:space="preserve"> SIA”HYDROX”,</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 SIA”TRANSFOR”,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xml:space="preserve">”, SIA „INTERLUX”, </w:t>
      </w:r>
      <w:proofErr w:type="spellStart"/>
      <w:r w:rsidRPr="00DF070D">
        <w:rPr>
          <w:rFonts w:ascii="Times New Roman" w:eastAsia="Times New Roman" w:hAnsi="Times New Roman" w:cs="Times New Roman"/>
          <w:b/>
          <w:sz w:val="24"/>
          <w:szCs w:val="24"/>
        </w:rPr>
        <w:t>SIA”Biotecha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sz w:val="24"/>
          <w:szCs w:val="24"/>
          <w:lang w:eastAsia="lv-LV"/>
        </w:rPr>
        <w:t xml:space="preserve"> </w:t>
      </w:r>
      <w:r w:rsidRPr="00DF070D">
        <w:rPr>
          <w:rFonts w:ascii="Times New Roman" w:eastAsia="Times New Roman" w:hAnsi="Times New Roman" w:cs="Times New Roman"/>
          <w:sz w:val="24"/>
          <w:szCs w:val="24"/>
        </w:rPr>
        <w:t xml:space="preserve">nav attiecināms ne viens no Pretendentu izslēgšanas nosacījumiem. Savukārt Komisijai iegūstot E IZZIŅU no publiskās datu bāzes attiecībā par </w:t>
      </w:r>
      <w:r w:rsidRPr="00DF070D">
        <w:rPr>
          <w:rFonts w:ascii="Times New Roman" w:eastAsia="Times New Roman" w:hAnsi="Times New Roman" w:cs="Times New Roman"/>
          <w:b/>
          <w:sz w:val="24"/>
          <w:szCs w:val="24"/>
        </w:rPr>
        <w:t xml:space="preserve">Rīgas Stradiņa universitāti, </w:t>
      </w:r>
      <w:r w:rsidRPr="00DF070D">
        <w:rPr>
          <w:rFonts w:ascii="Times New Roman" w:eastAsia="Times New Roman" w:hAnsi="Times New Roman" w:cs="Times New Roman"/>
          <w:sz w:val="24"/>
          <w:szCs w:val="24"/>
        </w:rPr>
        <w:t xml:space="preserve">tika secināts, ka Pretendentam nav Valsts ieņēmuma dienesta konstatēto nodokļu parādu. Atbilstoši </w:t>
      </w:r>
      <w:r w:rsidRPr="00DF070D">
        <w:rPr>
          <w:rFonts w:ascii="Times New Roman" w:eastAsia="Times New Roman" w:hAnsi="Times New Roman" w:cs="Times New Roman"/>
          <w:sz w:val="24"/>
          <w:szCs w:val="20"/>
        </w:rPr>
        <w:t>Iepirkumu uzraudzības biroja sniegtam 2014.gada 10.jūlija skaidrojumam Nr.1-3.2/2061 ”</w:t>
      </w:r>
      <w:r w:rsidRPr="00DF070D">
        <w:rPr>
          <w:rFonts w:ascii="Times New Roman" w:eastAsia="Times New Roman" w:hAnsi="Times New Roman" w:cs="Times New Roman"/>
          <w:i/>
          <w:sz w:val="24"/>
          <w:szCs w:val="20"/>
        </w:rPr>
        <w:t>Par izslēgšanas nosacījumu pārbaudi</w:t>
      </w:r>
      <w:r w:rsidRPr="00DF070D">
        <w:rPr>
          <w:rFonts w:ascii="Times New Roman" w:eastAsia="Times New Roman" w:hAnsi="Times New Roman" w:cs="Times New Roman"/>
          <w:sz w:val="24"/>
          <w:szCs w:val="20"/>
        </w:rPr>
        <w:t>”, Komisija pārējo nepieciešamo iztrūkstošo  informāciju iegūs pati.</w:t>
      </w:r>
    </w:p>
    <w:p w:rsidR="00DF070D" w:rsidRPr="00DF070D" w:rsidRDefault="00DF070D" w:rsidP="00DF070D">
      <w:pPr>
        <w:spacing w:after="0" w:line="240" w:lineRule="auto"/>
        <w:jc w:val="both"/>
        <w:rPr>
          <w:rFonts w:ascii="Times New Roman" w:eastAsia="Times New Roman" w:hAnsi="Times New Roman" w:cs="Times New Roman"/>
        </w:rPr>
      </w:pPr>
      <w:r w:rsidRPr="00DF070D">
        <w:rPr>
          <w:rFonts w:ascii="Times New Roman" w:eastAsia="Times New Roman" w:hAnsi="Times New Roman" w:cs="Times New Roman"/>
          <w:sz w:val="24"/>
          <w:szCs w:val="24"/>
        </w:rPr>
        <w:t xml:space="preserve">Izvērtējot E-IZZIŅU par </w:t>
      </w:r>
      <w:r w:rsidRPr="00DF070D">
        <w:rPr>
          <w:rFonts w:ascii="Times New Roman" w:eastAsia="Times New Roman" w:hAnsi="Times New Roman" w:cs="Times New Roman"/>
          <w:b/>
          <w:sz w:val="24"/>
          <w:szCs w:val="24"/>
        </w:rPr>
        <w:t xml:space="preserve">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lang w:eastAsia="lv-LV"/>
        </w:rPr>
        <w:t xml:space="preserve">Komisija konstatēja nodokļu parādu EUR 4910.92 apmērā (turpmāk-Nodokļu parāds). Tādējādi, saskaņā ar PIL  Komisija sagatavoja vēstuli par konstatēto Nodokļu parādu un nosūtīja </w:t>
      </w:r>
      <w:r w:rsidRPr="00DF070D">
        <w:rPr>
          <w:rFonts w:ascii="Times New Roman" w:eastAsia="Times New Roman" w:hAnsi="Times New Roman" w:cs="Times New Roman"/>
          <w:b/>
          <w:sz w:val="24"/>
          <w:szCs w:val="24"/>
        </w:rPr>
        <w:t xml:space="preserve">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r w:rsidRPr="00DF070D">
        <w:rPr>
          <w:rFonts w:ascii="Times New Roman" w:eastAsia="Times New Roman" w:hAnsi="Times New Roman" w:cs="Times New Roman"/>
          <w:sz w:val="24"/>
          <w:szCs w:val="24"/>
          <w:lang w:eastAsia="lv-LV"/>
        </w:rPr>
        <w:t xml:space="preserve"> pieprasītās informācijas iesniegšanas termiņu nosakot, desmit darba dienu laikā pēc informācijas nosūtīšanas dienas.</w:t>
      </w:r>
    </w:p>
    <w:p w:rsidR="00DF070D" w:rsidRPr="00DF070D" w:rsidRDefault="00DF070D" w:rsidP="00DF070D">
      <w:pPr>
        <w:spacing w:after="0" w:line="240" w:lineRule="auto"/>
        <w:jc w:val="both"/>
        <w:rPr>
          <w:rFonts w:ascii="Times New Roman" w:eastAsia="Times New Roman" w:hAnsi="Times New Roman" w:cs="Times New Roman"/>
        </w:rPr>
      </w:pPr>
    </w:p>
    <w:p w:rsidR="00DF070D" w:rsidRPr="00DF070D" w:rsidRDefault="00DF070D" w:rsidP="00DF070D">
      <w:p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5.2. Tādējādi ņemot vērā iepriekš minēto piedāvājumu izvērtējumu Komisija </w:t>
      </w:r>
      <w:r w:rsidRPr="00DF070D">
        <w:rPr>
          <w:rFonts w:ascii="Times New Roman" w:eastAsia="Times New Roman" w:hAnsi="Times New Roman" w:cs="Times New Roman"/>
          <w:b/>
          <w:sz w:val="32"/>
          <w:szCs w:val="32"/>
        </w:rPr>
        <w:t>NOLĒMA</w:t>
      </w:r>
      <w:r w:rsidRPr="00DF070D">
        <w:rPr>
          <w:rFonts w:ascii="Times New Roman" w:eastAsia="Times New Roman" w:hAnsi="Times New Roman" w:cs="Times New Roman"/>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lang w:eastAsia="lv-LV"/>
        </w:rPr>
      </w:pPr>
      <w:r w:rsidRPr="00DF070D">
        <w:rPr>
          <w:rFonts w:ascii="Times New Roman" w:eastAsia="Times New Roman" w:hAnsi="Times New Roman" w:cs="Times New Roman"/>
          <w:sz w:val="24"/>
          <w:szCs w:val="24"/>
        </w:rPr>
        <w:t xml:space="preserve">        5.2.1. līguma slēgšanas tiesības piešķirt:</w:t>
      </w:r>
      <w:r w:rsidRPr="00DF070D">
        <w:rPr>
          <w:rFonts w:ascii="Times New Roman" w:eastAsia="Times New Roman" w:hAnsi="Times New Roman" w:cs="Times New Roman"/>
          <w:b/>
          <w:sz w:val="24"/>
          <w:szCs w:val="24"/>
          <w:lang w:eastAsia="lv-LV"/>
        </w:rPr>
        <w:t xml:space="preserve"> </w:t>
      </w:r>
    </w:p>
    <w:p w:rsidR="00DF070D" w:rsidRPr="00DF070D" w:rsidRDefault="00DF070D" w:rsidP="00DF070D">
      <w:pPr>
        <w:spacing w:after="0" w:line="240" w:lineRule="auto"/>
        <w:jc w:val="both"/>
        <w:rPr>
          <w:rFonts w:ascii="Times New Roman" w:eastAsia="Times New Roman" w:hAnsi="Times New Roman" w:cs="Times New Roman"/>
          <w:sz w:val="24"/>
          <w:szCs w:val="24"/>
          <w:lang w:eastAsia="lv-LV"/>
        </w:rPr>
      </w:pPr>
      <w:r w:rsidRPr="00DF070D">
        <w:rPr>
          <w:rFonts w:ascii="Times New Roman" w:eastAsia="Times New Roman" w:hAnsi="Times New Roman" w:cs="Times New Roman"/>
          <w:b/>
          <w:sz w:val="24"/>
          <w:szCs w:val="24"/>
          <w:lang w:eastAsia="lv-LV"/>
        </w:rPr>
        <w:t xml:space="preserve">           1) 1.daļā:</w:t>
      </w:r>
      <w:r w:rsidRPr="00DF070D">
        <w:rPr>
          <w:rFonts w:ascii="Times New Roman" w:eastAsia="Times New Roman" w:hAnsi="Times New Roman" w:cs="Times New Roman"/>
          <w:sz w:val="24"/>
          <w:szCs w:val="24"/>
          <w:lang w:eastAsia="lv-LV"/>
        </w:rPr>
        <w:t xml:space="preserve"> </w:t>
      </w:r>
      <w:proofErr w:type="spellStart"/>
      <w:r w:rsidRPr="00DF070D">
        <w:rPr>
          <w:rFonts w:ascii="Times New Roman" w:eastAsia="Times New Roman" w:hAnsi="Times New Roman" w:cs="Times New Roman"/>
          <w:b/>
          <w:sz w:val="24"/>
          <w:szCs w:val="24"/>
          <w:lang w:eastAsia="lv-LV"/>
        </w:rPr>
        <w:t>SIA”BiotechaLatvia</w:t>
      </w:r>
      <w:proofErr w:type="spellEnd"/>
      <w:r w:rsidRPr="00DF070D">
        <w:rPr>
          <w:rFonts w:ascii="Times New Roman" w:eastAsia="Times New Roman" w:hAnsi="Times New Roman" w:cs="Times New Roman"/>
          <w:b/>
          <w:sz w:val="24"/>
          <w:szCs w:val="24"/>
          <w:lang w:eastAsia="lv-LV"/>
        </w:rPr>
        <w:t>”</w:t>
      </w:r>
      <w:r w:rsidRPr="00DF070D">
        <w:rPr>
          <w:rFonts w:ascii="Times New Roman" w:eastAsia="Times New Roman" w:hAnsi="Times New Roman" w:cs="Times New Roman"/>
          <w:sz w:val="24"/>
          <w:szCs w:val="24"/>
          <w:lang w:eastAsia="lv-LV"/>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 2.daļā: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 3.daļā: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 4.daļā: SIA”INTERLUX”;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5) 5.daļā: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6) 6.daļā: SIA”MEDILINK”;</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7) 7.daļā: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8) 8.daļā: SIA ”TRANSFOR”;</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9) 9.daļā: SIA”TRANSFOR”;</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10) 10.daļā: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lang w:eastAsia="lv-LV"/>
        </w:rPr>
      </w:pPr>
      <w:r w:rsidRPr="00DF070D">
        <w:rPr>
          <w:rFonts w:ascii="Times New Roman" w:eastAsia="Times New Roman" w:hAnsi="Times New Roman" w:cs="Times New Roman"/>
          <w:b/>
          <w:sz w:val="24"/>
          <w:szCs w:val="24"/>
          <w:lang w:eastAsia="lv-LV"/>
        </w:rPr>
        <w:t xml:space="preserve">           11) 12.daļā:</w:t>
      </w:r>
      <w:r w:rsidRPr="00DF070D">
        <w:rPr>
          <w:rFonts w:ascii="Times New Roman" w:eastAsia="Times New Roman" w:hAnsi="Times New Roman" w:cs="Times New Roman"/>
          <w:b/>
          <w:sz w:val="24"/>
          <w:szCs w:val="24"/>
        </w:rPr>
        <w:t xml:space="preserve"> SIA”INTERLUX”;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12) 13.daļā:</w:t>
      </w: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b/>
          <w:sz w:val="24"/>
          <w:szCs w:val="24"/>
        </w:rPr>
        <w:t>SIA”MEDILINK”</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bCs/>
          <w:sz w:val="24"/>
          <w:szCs w:val="24"/>
        </w:rPr>
        <w:t xml:space="preserve">           </w:t>
      </w:r>
      <w:r w:rsidRPr="00DF070D">
        <w:rPr>
          <w:rFonts w:ascii="Times New Roman" w:eastAsia="Times New Roman" w:hAnsi="Times New Roman" w:cs="Times New Roman"/>
          <w:b/>
          <w:sz w:val="24"/>
          <w:szCs w:val="24"/>
          <w:lang w:eastAsia="lv-LV"/>
        </w:rPr>
        <w:t>13) 15.daļā: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14) 16.daļā: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15) 17.daļā: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16) 18.daļā: SIA”GENERA”;</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sz w:val="24"/>
          <w:szCs w:val="24"/>
        </w:rPr>
        <w:t xml:space="preserve">           17) 19.daļā:</w:t>
      </w:r>
      <w:r w:rsidRPr="00DF070D">
        <w:rPr>
          <w:rFonts w:ascii="Times New Roman" w:eastAsia="Times New Roman" w:hAnsi="Times New Roman" w:cs="Times New Roman"/>
          <w:b/>
          <w:bCs/>
          <w:sz w:val="24"/>
          <w:szCs w:val="24"/>
        </w:rPr>
        <w:t xml:space="preserve"> SIA”HYDROX”;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bCs/>
          <w:sz w:val="24"/>
          <w:szCs w:val="24"/>
        </w:rPr>
        <w:t xml:space="preserve">           18) 20.daļā: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19) 21.daļā: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20) 22.daļā: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21) 23.daļā: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sz w:val="24"/>
          <w:szCs w:val="24"/>
        </w:rPr>
        <w:lastRenderedPageBreak/>
        <w:t xml:space="preserve">           22) 24.daļā:</w:t>
      </w:r>
      <w:r w:rsidRPr="00DF070D">
        <w:rPr>
          <w:rFonts w:ascii="Times New Roman" w:eastAsia="Times New Roman" w:hAnsi="Times New Roman" w:cs="Times New Roman"/>
          <w:b/>
          <w:bCs/>
          <w:sz w:val="24"/>
          <w:szCs w:val="24"/>
        </w:rPr>
        <w:t xml:space="preserve"> SIA”HYDROX”;</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bCs/>
          <w:sz w:val="24"/>
          <w:szCs w:val="24"/>
        </w:rPr>
        <w:t xml:space="preserve">           23) 25.daļā: SIA”HYDROX”;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24) 26.daļā: </w:t>
      </w:r>
      <w:r w:rsidRPr="00DF070D">
        <w:rPr>
          <w:rFonts w:ascii="Times New Roman" w:eastAsia="Times New Roman" w:hAnsi="Times New Roman" w:cs="Times New Roman"/>
          <w:b/>
          <w:sz w:val="24"/>
          <w:szCs w:val="24"/>
        </w:rPr>
        <w:t>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25) 27.daļā: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26) 28.daļā: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27) 29.daļā: SIA ”</w:t>
      </w:r>
      <w:proofErr w:type="spellStart"/>
      <w:r w:rsidRPr="00DF070D">
        <w:rPr>
          <w:rFonts w:ascii="Times New Roman" w:eastAsia="Times New Roman" w:hAnsi="Times New Roman" w:cs="Times New Roman"/>
          <w:b/>
          <w:sz w:val="24"/>
          <w:szCs w:val="24"/>
        </w:rPr>
        <w:t>BioAvots</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28) 30.daļā: SIA ”</w:t>
      </w:r>
      <w:proofErr w:type="spellStart"/>
      <w:r w:rsidRPr="00DF070D">
        <w:rPr>
          <w:rFonts w:ascii="Times New Roman" w:eastAsia="Times New Roman" w:hAnsi="Times New Roman" w:cs="Times New Roman"/>
          <w:b/>
          <w:sz w:val="24"/>
          <w:szCs w:val="24"/>
        </w:rPr>
        <w:t>GenMedica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29) 31.daļā: SIA”DIAMEDICA”;</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sz w:val="24"/>
          <w:szCs w:val="24"/>
        </w:rPr>
        <w:t xml:space="preserve">           30) 33.daļā:</w:t>
      </w:r>
      <w:r w:rsidRPr="00DF070D">
        <w:rPr>
          <w:rFonts w:ascii="Times New Roman" w:eastAsia="Times New Roman" w:hAnsi="Times New Roman" w:cs="Times New Roman"/>
          <w:b/>
          <w:bCs/>
          <w:sz w:val="24"/>
          <w:szCs w:val="24"/>
        </w:rPr>
        <w:t xml:space="preserve"> SIA”HYDROX”;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bCs/>
          <w:sz w:val="24"/>
          <w:szCs w:val="24"/>
        </w:rPr>
        <w:t xml:space="preserve">           31) 34.daļā: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Mylab</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32) 35.daļā: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33) 36.daļā: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34) 37.daļā: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35) 38.daļā: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36) 39.daļā: SIA”GENERA”;</w:t>
      </w:r>
    </w:p>
    <w:p w:rsidR="00DF070D" w:rsidRPr="00DF070D" w:rsidRDefault="00DF070D" w:rsidP="00DF070D">
      <w:pPr>
        <w:spacing w:after="0" w:line="240" w:lineRule="auto"/>
        <w:jc w:val="both"/>
        <w:rPr>
          <w:rFonts w:ascii="Times New Roman" w:eastAsia="Times New Roman" w:hAnsi="Times New Roman" w:cs="Times New Roman"/>
          <w:b/>
          <w:bCs/>
          <w:sz w:val="24"/>
          <w:szCs w:val="24"/>
        </w:rPr>
      </w:pPr>
      <w:r w:rsidRPr="00DF070D">
        <w:rPr>
          <w:rFonts w:ascii="Times New Roman" w:eastAsia="Times New Roman" w:hAnsi="Times New Roman" w:cs="Times New Roman"/>
          <w:b/>
          <w:sz w:val="24"/>
          <w:szCs w:val="24"/>
        </w:rPr>
        <w:t xml:space="preserve">           37) 40.daļā:</w:t>
      </w:r>
      <w:r w:rsidRPr="00DF070D">
        <w:rPr>
          <w:rFonts w:ascii="Times New Roman" w:eastAsia="Times New Roman" w:hAnsi="Times New Roman" w:cs="Times New Roman"/>
          <w:b/>
          <w:bCs/>
          <w:sz w:val="24"/>
          <w:szCs w:val="24"/>
        </w:rPr>
        <w:t xml:space="preserve"> SIA”HYDROX”;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bCs/>
          <w:sz w:val="24"/>
          <w:szCs w:val="24"/>
        </w:rPr>
        <w:t xml:space="preserve">           38) 41.daļā: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39) 42.daļā: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lang w:eastAsia="lv-LV"/>
        </w:rPr>
        <w:t xml:space="preserve">           40) 43.daļā:</w:t>
      </w:r>
      <w:r w:rsidRPr="00DF070D">
        <w:rPr>
          <w:rFonts w:ascii="Times New Roman" w:eastAsia="Times New Roman" w:hAnsi="Times New Roman" w:cs="Times New Roman"/>
          <w:b/>
          <w:sz w:val="24"/>
          <w:szCs w:val="24"/>
        </w:rPr>
        <w:t xml:space="preserve">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41) 44.daļā: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42) 45.daļā: SIA ”</w:t>
      </w:r>
      <w:proofErr w:type="spellStart"/>
      <w:r w:rsidRPr="00DF070D">
        <w:rPr>
          <w:rFonts w:ascii="Times New Roman" w:eastAsia="Times New Roman" w:hAnsi="Times New Roman" w:cs="Times New Roman"/>
          <w:b/>
          <w:sz w:val="24"/>
          <w:szCs w:val="24"/>
        </w:rPr>
        <w:t>Quantum</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43) 46.daļā: SIA”FANEKS”;</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44) 47.daļā: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45) 50.daļā: SIA”FANEKS”;</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46) 51.daļā: SIA ”</w:t>
      </w:r>
      <w:proofErr w:type="spellStart"/>
      <w:r w:rsidRPr="00DF070D">
        <w:rPr>
          <w:rFonts w:ascii="Times New Roman" w:eastAsia="Times New Roman" w:hAnsi="Times New Roman" w:cs="Times New Roman"/>
          <w:b/>
          <w:sz w:val="24"/>
          <w:szCs w:val="24"/>
        </w:rPr>
        <w:t>Labochema</w:t>
      </w:r>
      <w:proofErr w:type="spellEnd"/>
      <w:r w:rsidRPr="00DF070D">
        <w:rPr>
          <w:rFonts w:ascii="Times New Roman" w:eastAsia="Times New Roman" w:hAnsi="Times New Roman" w:cs="Times New Roman"/>
          <w:b/>
          <w:sz w:val="24"/>
          <w:szCs w:val="24"/>
        </w:rPr>
        <w:t xml:space="preserve"> Latvija”;</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47) 54.daļā: SIA”INTERLUX”;</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48) 56.daļa: AS ”</w:t>
      </w:r>
      <w:proofErr w:type="spellStart"/>
      <w:r w:rsidRPr="00DF070D">
        <w:rPr>
          <w:rFonts w:ascii="Times New Roman" w:eastAsia="Times New Roman" w:hAnsi="Times New Roman" w:cs="Times New Roman"/>
          <w:b/>
          <w:sz w:val="24"/>
          <w:szCs w:val="24"/>
        </w:rPr>
        <w:t>LabMedTech</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jc w:val="both"/>
        <w:rPr>
          <w:rFonts w:ascii="Times New Roman" w:eastAsia="Times New Roman" w:hAnsi="Times New Roman" w:cs="Times New Roman"/>
          <w:b/>
          <w:sz w:val="24"/>
          <w:szCs w:val="24"/>
        </w:rPr>
      </w:pPr>
      <w:r w:rsidRPr="00DF070D">
        <w:rPr>
          <w:rFonts w:ascii="Times New Roman" w:eastAsia="Times New Roman" w:hAnsi="Times New Roman" w:cs="Times New Roman"/>
          <w:b/>
          <w:sz w:val="24"/>
          <w:szCs w:val="24"/>
        </w:rPr>
        <w:t xml:space="preserve">           49) 57.daļa: SIA ”</w:t>
      </w:r>
      <w:proofErr w:type="spellStart"/>
      <w:r w:rsidRPr="00DF070D">
        <w:rPr>
          <w:rFonts w:ascii="Times New Roman" w:eastAsia="Times New Roman" w:hAnsi="Times New Roman" w:cs="Times New Roman"/>
          <w:b/>
          <w:sz w:val="24"/>
          <w:szCs w:val="24"/>
        </w:rPr>
        <w:t>Biotecha</w:t>
      </w:r>
      <w:proofErr w:type="spellEnd"/>
      <w:r w:rsidRPr="00DF070D">
        <w:rPr>
          <w:rFonts w:ascii="Times New Roman" w:eastAsia="Times New Roman" w:hAnsi="Times New Roman" w:cs="Times New Roman"/>
          <w:b/>
          <w:sz w:val="24"/>
          <w:szCs w:val="24"/>
        </w:rPr>
        <w:t xml:space="preserve"> </w:t>
      </w:r>
      <w:proofErr w:type="spellStart"/>
      <w:r w:rsidRPr="00DF070D">
        <w:rPr>
          <w:rFonts w:ascii="Times New Roman" w:eastAsia="Times New Roman" w:hAnsi="Times New Roman" w:cs="Times New Roman"/>
          <w:b/>
          <w:sz w:val="24"/>
          <w:szCs w:val="24"/>
        </w:rPr>
        <w:t>Latvia</w:t>
      </w:r>
      <w:proofErr w:type="spellEnd"/>
      <w:r w:rsidRPr="00DF070D">
        <w:rPr>
          <w:rFonts w:ascii="Times New Roman" w:eastAsia="Times New Roman" w:hAnsi="Times New Roman" w:cs="Times New Roman"/>
          <w:b/>
          <w:sz w:val="24"/>
          <w:szCs w:val="24"/>
        </w:rPr>
        <w:t>”.</w:t>
      </w:r>
    </w:p>
    <w:p w:rsidR="00DF070D" w:rsidRPr="00DF070D" w:rsidRDefault="00DF070D" w:rsidP="00DF070D">
      <w:pPr>
        <w:spacing w:after="0" w:line="240" w:lineRule="auto"/>
        <w:contextualSpacing/>
        <w:jc w:val="both"/>
        <w:rPr>
          <w:rFonts w:ascii="Times New Roman" w:hAnsi="Times New Roman" w:cs="Times New Roman"/>
          <w:sz w:val="24"/>
          <w:szCs w:val="24"/>
        </w:rPr>
      </w:pPr>
      <w:r w:rsidRPr="00DF070D">
        <w:rPr>
          <w:rFonts w:ascii="Times New Roman" w:eastAsia="Times New Roman" w:hAnsi="Times New Roman" w:cs="Times New Roman"/>
          <w:sz w:val="24"/>
          <w:szCs w:val="24"/>
        </w:rPr>
        <w:t xml:space="preserve">       5.2.2. </w:t>
      </w:r>
      <w:r w:rsidRPr="00DF070D">
        <w:rPr>
          <w:rFonts w:ascii="Times New Roman" w:hAnsi="Times New Roman" w:cs="Times New Roman"/>
          <w:sz w:val="24"/>
          <w:szCs w:val="24"/>
        </w:rPr>
        <w:t xml:space="preserve">Konkursa </w:t>
      </w:r>
      <w:r w:rsidRPr="00DF070D">
        <w:rPr>
          <w:rFonts w:ascii="Times New Roman" w:hAnsi="Times New Roman" w:cs="Times New Roman"/>
          <w:b/>
          <w:sz w:val="24"/>
          <w:szCs w:val="24"/>
        </w:rPr>
        <w:t>48., 49., 52., 53. un 55.daļā</w:t>
      </w:r>
      <w:r w:rsidRPr="00DF070D">
        <w:rPr>
          <w:rFonts w:ascii="Times New Roman" w:hAnsi="Times New Roman" w:cs="Times New Roman"/>
          <w:sz w:val="24"/>
          <w:szCs w:val="24"/>
        </w:rPr>
        <w:t xml:space="preserve"> izbeigt iepirkuma procedūru bez rezultāta, jo nav iesniegts neviens piedāvājums;</w:t>
      </w:r>
    </w:p>
    <w:p w:rsidR="00DF070D" w:rsidRPr="00DF070D" w:rsidRDefault="00DF070D" w:rsidP="00DF070D">
      <w:pPr>
        <w:spacing w:after="0" w:line="240" w:lineRule="auto"/>
        <w:contextualSpacing/>
        <w:jc w:val="both"/>
        <w:rPr>
          <w:rFonts w:ascii="Times New Roman" w:eastAsia="Times New Roman" w:hAnsi="Times New Roman" w:cs="Times New Roman"/>
          <w:b/>
          <w:sz w:val="24"/>
          <w:szCs w:val="24"/>
        </w:rPr>
      </w:pPr>
      <w:r w:rsidRPr="00DF070D">
        <w:rPr>
          <w:rFonts w:ascii="Times New Roman" w:hAnsi="Times New Roman" w:cs="Times New Roman"/>
          <w:sz w:val="24"/>
          <w:szCs w:val="24"/>
        </w:rPr>
        <w:t xml:space="preserve">       5.2.3. nosūtīt </w:t>
      </w:r>
      <w:r w:rsidRPr="00DF070D">
        <w:rPr>
          <w:rFonts w:ascii="Times New Roman" w:eastAsia="Times New Roman" w:hAnsi="Times New Roman" w:cs="Times New Roman"/>
          <w:b/>
          <w:sz w:val="24"/>
          <w:szCs w:val="24"/>
        </w:rPr>
        <w:t xml:space="preserve">SIA”OMNILAB </w:t>
      </w:r>
      <w:proofErr w:type="spellStart"/>
      <w:r w:rsidRPr="00DF070D">
        <w:rPr>
          <w:rFonts w:ascii="Times New Roman" w:eastAsia="Times New Roman" w:hAnsi="Times New Roman" w:cs="Times New Roman"/>
          <w:b/>
          <w:sz w:val="24"/>
          <w:szCs w:val="24"/>
        </w:rPr>
        <w:t>Baltic</w:t>
      </w:r>
      <w:proofErr w:type="spellEnd"/>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informāciju par</w:t>
      </w:r>
      <w:r w:rsidRPr="00DF070D">
        <w:rPr>
          <w:rFonts w:ascii="Times New Roman" w:eastAsia="Times New Roman" w:hAnsi="Times New Roman" w:cs="Times New Roman"/>
          <w:b/>
          <w:sz w:val="24"/>
          <w:szCs w:val="24"/>
        </w:rPr>
        <w:t xml:space="preserve"> </w:t>
      </w:r>
      <w:r w:rsidRPr="00DF070D">
        <w:rPr>
          <w:rFonts w:ascii="Times New Roman" w:eastAsia="Times New Roman" w:hAnsi="Times New Roman" w:cs="Times New Roman"/>
          <w:sz w:val="24"/>
          <w:szCs w:val="24"/>
        </w:rPr>
        <w:t>konstatēto Nodokļu parādu un tā samaksu;</w:t>
      </w:r>
      <w:r w:rsidRPr="00DF070D">
        <w:rPr>
          <w:rFonts w:ascii="Times New Roman" w:eastAsia="Times New Roman" w:hAnsi="Times New Roman" w:cs="Times New Roman"/>
          <w:b/>
          <w:sz w:val="24"/>
          <w:szCs w:val="24"/>
        </w:rPr>
        <w:t xml:space="preserve"> </w:t>
      </w:r>
    </w:p>
    <w:p w:rsidR="00DF070D" w:rsidRPr="00DF070D" w:rsidRDefault="00DF070D" w:rsidP="00DF070D">
      <w:pPr>
        <w:spacing w:after="0" w:line="240" w:lineRule="auto"/>
        <w:contextualSpacing/>
        <w:jc w:val="both"/>
        <w:rPr>
          <w:rFonts w:ascii="Times New Roman" w:hAnsi="Times New Roman" w:cs="Times New Roman"/>
          <w:sz w:val="24"/>
          <w:szCs w:val="24"/>
        </w:rPr>
      </w:pPr>
      <w:r w:rsidRPr="00DF070D">
        <w:rPr>
          <w:sz w:val="24"/>
          <w:szCs w:val="24"/>
        </w:rPr>
        <w:t xml:space="preserve">        </w:t>
      </w:r>
      <w:r w:rsidRPr="00DF070D">
        <w:rPr>
          <w:rFonts w:ascii="Times New Roman" w:hAnsi="Times New Roman" w:cs="Times New Roman"/>
          <w:sz w:val="24"/>
          <w:szCs w:val="24"/>
        </w:rPr>
        <w:t xml:space="preserve">5.2.4. lēmumu par Konkursa rezultātu </w:t>
      </w:r>
      <w:r w:rsidRPr="00DF070D">
        <w:rPr>
          <w:rFonts w:ascii="Times New Roman" w:hAnsi="Times New Roman" w:cs="Times New Roman"/>
          <w:b/>
          <w:sz w:val="24"/>
          <w:szCs w:val="24"/>
        </w:rPr>
        <w:t>11.,</w:t>
      </w:r>
      <w:r w:rsidRPr="00DF070D">
        <w:rPr>
          <w:rFonts w:ascii="Times New Roman" w:hAnsi="Times New Roman" w:cs="Times New Roman"/>
          <w:sz w:val="24"/>
          <w:szCs w:val="24"/>
        </w:rPr>
        <w:t xml:space="preserve"> </w:t>
      </w:r>
      <w:r w:rsidRPr="00DF070D">
        <w:rPr>
          <w:rFonts w:ascii="Times New Roman" w:hAnsi="Times New Roman" w:cs="Times New Roman"/>
          <w:b/>
          <w:sz w:val="24"/>
          <w:szCs w:val="24"/>
        </w:rPr>
        <w:t>14., 32.daļai</w:t>
      </w:r>
      <w:r w:rsidRPr="00DF070D">
        <w:rPr>
          <w:rFonts w:ascii="Times New Roman" w:hAnsi="Times New Roman" w:cs="Times New Roman"/>
          <w:sz w:val="24"/>
          <w:szCs w:val="24"/>
        </w:rPr>
        <w:t xml:space="preserve"> atlikt uz vēlāku termiņu;  </w:t>
      </w:r>
    </w:p>
    <w:p w:rsidR="00DF070D" w:rsidRPr="00DF070D" w:rsidRDefault="00DF070D" w:rsidP="00DF070D">
      <w:pPr>
        <w:tabs>
          <w:tab w:val="left" w:pos="0"/>
        </w:tabs>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       5.2.5. nosūtīt paziņojumu par Konkursa rezultātu visiem Pretendentiem un  Iepirkumu Uzraudzības Birojam (turpmāk-IUB), tā publicēšanai IUB mājas lapā.</w:t>
      </w:r>
    </w:p>
    <w:p w:rsidR="00DF070D" w:rsidRPr="00DF070D" w:rsidRDefault="00DF070D" w:rsidP="00DF070D">
      <w:pPr>
        <w:numPr>
          <w:ilvl w:val="0"/>
          <w:numId w:val="1"/>
        </w:numPr>
        <w:spacing w:after="0" w:line="240" w:lineRule="auto"/>
        <w:jc w:val="both"/>
        <w:rPr>
          <w:rFonts w:ascii="Times New Roman" w:eastAsia="Times New Roman" w:hAnsi="Times New Roman" w:cs="Times New Roman"/>
          <w:sz w:val="24"/>
          <w:szCs w:val="24"/>
        </w:rPr>
      </w:pPr>
      <w:r w:rsidRPr="00DF070D">
        <w:rPr>
          <w:rFonts w:ascii="Times New Roman" w:eastAsia="Times New Roman" w:hAnsi="Times New Roman" w:cs="Times New Roman"/>
          <w:sz w:val="24"/>
          <w:szCs w:val="24"/>
        </w:rPr>
        <w:t xml:space="preserve">Citu jautājumi vai iebildumi netika izteikti          </w:t>
      </w:r>
    </w:p>
    <w:p w:rsidR="00DF070D" w:rsidRPr="00DF070D" w:rsidRDefault="00DF070D" w:rsidP="00DF070D">
      <w:pPr>
        <w:tabs>
          <w:tab w:val="center" w:pos="4590"/>
        </w:tabs>
        <w:spacing w:after="0" w:line="240" w:lineRule="auto"/>
        <w:ind w:left="4321" w:hanging="4321"/>
        <w:jc w:val="both"/>
        <w:rPr>
          <w:rFonts w:ascii="Times New Roman" w:hAnsi="Times New Roman" w:cs="Times New Roman"/>
          <w:sz w:val="24"/>
          <w:szCs w:val="24"/>
        </w:rPr>
      </w:pPr>
    </w:p>
    <w:p w:rsidR="00DF070D" w:rsidRPr="00DF070D" w:rsidRDefault="00DF070D" w:rsidP="00DF070D">
      <w:pPr>
        <w:tabs>
          <w:tab w:val="center" w:pos="4590"/>
        </w:tabs>
        <w:spacing w:after="0" w:line="240" w:lineRule="auto"/>
        <w:ind w:left="4321" w:hanging="4321"/>
        <w:jc w:val="both"/>
        <w:rPr>
          <w:rFonts w:ascii="Times New Roman" w:hAnsi="Times New Roman" w:cs="Times New Roman"/>
          <w:sz w:val="24"/>
          <w:szCs w:val="24"/>
        </w:rPr>
      </w:pPr>
      <w:r w:rsidRPr="00DF070D">
        <w:rPr>
          <w:rFonts w:ascii="Times New Roman" w:hAnsi="Times New Roman" w:cs="Times New Roman"/>
          <w:sz w:val="24"/>
          <w:szCs w:val="24"/>
        </w:rPr>
        <w:t>Iepirkumu komisija:</w:t>
      </w:r>
    </w:p>
    <w:p w:rsidR="00DF070D" w:rsidRPr="00DF070D" w:rsidRDefault="00DF070D" w:rsidP="00DF070D">
      <w:pPr>
        <w:tabs>
          <w:tab w:val="center" w:pos="4590"/>
        </w:tabs>
        <w:spacing w:after="0" w:line="240" w:lineRule="auto"/>
        <w:ind w:left="4321" w:hanging="4321"/>
        <w:jc w:val="both"/>
        <w:rPr>
          <w:rFonts w:ascii="Times New Roman" w:hAnsi="Times New Roman" w:cs="Times New Roman"/>
          <w:sz w:val="24"/>
          <w:szCs w:val="24"/>
        </w:rPr>
      </w:pPr>
    </w:p>
    <w:p w:rsidR="00220C02" w:rsidRDefault="00DF070D"/>
    <w:sectPr w:rsidR="00220C02" w:rsidSect="002041D4">
      <w:pgSz w:w="11906" w:h="16838"/>
      <w:pgMar w:top="1440" w:right="707"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Num14"/>
    <w:lvl w:ilvl="0">
      <w:start w:val="1"/>
      <w:numFmt w:val="decimal"/>
      <w:lvlText w:val="%1)"/>
      <w:lvlJc w:val="left"/>
      <w:pPr>
        <w:tabs>
          <w:tab w:val="num" w:pos="-76"/>
        </w:tabs>
        <w:ind w:left="644" w:hanging="360"/>
      </w:pPr>
      <w:rPr>
        <w:b w:val="0"/>
      </w:rPr>
    </w:lvl>
    <w:lvl w:ilvl="1">
      <w:start w:val="1"/>
      <w:numFmt w:val="lowerLetter"/>
      <w:lvlText w:val="%2."/>
      <w:lvlJc w:val="left"/>
      <w:pPr>
        <w:tabs>
          <w:tab w:val="num" w:pos="-76"/>
        </w:tabs>
        <w:ind w:left="1364" w:hanging="360"/>
      </w:pPr>
    </w:lvl>
    <w:lvl w:ilvl="2">
      <w:start w:val="1"/>
      <w:numFmt w:val="lowerRoman"/>
      <w:lvlText w:val="%2.%3."/>
      <w:lvlJc w:val="righ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righ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right"/>
      <w:pPr>
        <w:tabs>
          <w:tab w:val="num" w:pos="-76"/>
        </w:tabs>
        <w:ind w:left="6404" w:hanging="180"/>
      </w:pPr>
    </w:lvl>
  </w:abstractNum>
  <w:abstractNum w:abstractNumId="1">
    <w:nsid w:val="0000000B"/>
    <w:multiLevelType w:val="multilevel"/>
    <w:tmpl w:val="0000000B"/>
    <w:name w:val="WW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B379DA"/>
    <w:multiLevelType w:val="hybridMultilevel"/>
    <w:tmpl w:val="EF5AF85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C5426CC"/>
    <w:multiLevelType w:val="hybridMultilevel"/>
    <w:tmpl w:val="537C56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1126137E"/>
    <w:multiLevelType w:val="hybridMultilevel"/>
    <w:tmpl w:val="7E029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1C6BE8"/>
    <w:multiLevelType w:val="hybridMultilevel"/>
    <w:tmpl w:val="4BFEDEC4"/>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nsid w:val="24575628"/>
    <w:multiLevelType w:val="multilevel"/>
    <w:tmpl w:val="29AE6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00576B7"/>
    <w:multiLevelType w:val="hybridMultilevel"/>
    <w:tmpl w:val="7E029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CF82504"/>
    <w:multiLevelType w:val="hybridMultilevel"/>
    <w:tmpl w:val="534AA9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44134F03"/>
    <w:multiLevelType w:val="hybridMultilevel"/>
    <w:tmpl w:val="9BC8D234"/>
    <w:lvl w:ilvl="0" w:tplc="7B8E5E4A">
      <w:start w:val="1"/>
      <w:numFmt w:val="lowerLetter"/>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5D40AC2"/>
    <w:multiLevelType w:val="hybridMultilevel"/>
    <w:tmpl w:val="7E029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6F22ACC"/>
    <w:multiLevelType w:val="hybridMultilevel"/>
    <w:tmpl w:val="1ECE3EA0"/>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9C4537B"/>
    <w:multiLevelType w:val="hybridMultilevel"/>
    <w:tmpl w:val="113462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B311582"/>
    <w:multiLevelType w:val="hybridMultilevel"/>
    <w:tmpl w:val="45543822"/>
    <w:lvl w:ilvl="0" w:tplc="4CF0E4AC">
      <w:start w:val="1"/>
      <w:numFmt w:val="decimal"/>
      <w:lvlText w:val="%1)"/>
      <w:lvlJc w:val="left"/>
      <w:pPr>
        <w:ind w:left="720" w:hanging="48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7">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9CC6094"/>
    <w:multiLevelType w:val="hybridMultilevel"/>
    <w:tmpl w:val="DBE68A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0">
    <w:nsid w:val="7C6F7BBF"/>
    <w:multiLevelType w:val="hybridMultilevel"/>
    <w:tmpl w:val="BC106A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ED9239C"/>
    <w:multiLevelType w:val="hybridMultilevel"/>
    <w:tmpl w:val="20C21C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16"/>
  </w:num>
  <w:num w:numId="16">
    <w:abstractNumId w:val="12"/>
  </w:num>
  <w:num w:numId="17">
    <w:abstractNumId w:val="8"/>
  </w:num>
  <w:num w:numId="18">
    <w:abstractNumId w:val="0"/>
  </w:num>
  <w:num w:numId="19">
    <w:abstractNumId w:val="1"/>
  </w:num>
  <w:num w:numId="20">
    <w:abstractNumId w:val="2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0D"/>
    <w:rsid w:val="0028076F"/>
    <w:rsid w:val="00B627FF"/>
    <w:rsid w:val="00DF0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070D"/>
    <w:pPr>
      <w:spacing w:after="0" w:line="240" w:lineRule="auto"/>
      <w:ind w:left="720"/>
      <w:contextualSpacing/>
    </w:pPr>
    <w:rPr>
      <w:rFonts w:ascii="Times New Roman" w:eastAsia="Times New Roman" w:hAnsi="Times New Roman" w:cs="Times New Roman"/>
      <w:sz w:val="24"/>
      <w:szCs w:val="24"/>
      <w:lang w:eastAsia="lv-LV"/>
    </w:rPr>
  </w:style>
  <w:style w:type="numbering" w:customStyle="1" w:styleId="Bezsaraksta1">
    <w:name w:val="Bez saraksta1"/>
    <w:next w:val="Bezsaraksta"/>
    <w:uiPriority w:val="99"/>
    <w:semiHidden/>
    <w:unhideWhenUsed/>
    <w:rsid w:val="00DF070D"/>
  </w:style>
  <w:style w:type="paragraph" w:customStyle="1" w:styleId="naisf">
    <w:name w:val="naisf"/>
    <w:basedOn w:val="Parasts"/>
    <w:rsid w:val="00DF070D"/>
    <w:pPr>
      <w:spacing w:before="100" w:after="100" w:line="240" w:lineRule="auto"/>
      <w:jc w:val="both"/>
    </w:pPr>
    <w:rPr>
      <w:rFonts w:ascii="Times New Roman" w:eastAsia="Times New Roman" w:hAnsi="Times New Roman" w:cs="Times New Roman"/>
      <w:sz w:val="24"/>
      <w:szCs w:val="24"/>
      <w:lang w:val="en-GB"/>
    </w:rPr>
  </w:style>
  <w:style w:type="numbering" w:customStyle="1" w:styleId="Bezsaraksta2">
    <w:name w:val="Bez saraksta2"/>
    <w:next w:val="Bezsaraksta"/>
    <w:uiPriority w:val="99"/>
    <w:semiHidden/>
    <w:unhideWhenUsed/>
    <w:rsid w:val="00DF070D"/>
  </w:style>
  <w:style w:type="paragraph" w:customStyle="1" w:styleId="Sarakstarindkopa1">
    <w:name w:val="Saraksta rindkopa1"/>
    <w:basedOn w:val="Parasts"/>
    <w:rsid w:val="00DF070D"/>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styleId="Balonteksts">
    <w:name w:val="Balloon Text"/>
    <w:basedOn w:val="Parasts"/>
    <w:link w:val="BalontekstsRakstz"/>
    <w:uiPriority w:val="99"/>
    <w:semiHidden/>
    <w:unhideWhenUsed/>
    <w:rsid w:val="00DF070D"/>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semiHidden/>
    <w:rsid w:val="00DF070D"/>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070D"/>
    <w:pPr>
      <w:spacing w:after="0" w:line="240" w:lineRule="auto"/>
      <w:ind w:left="720"/>
      <w:contextualSpacing/>
    </w:pPr>
    <w:rPr>
      <w:rFonts w:ascii="Times New Roman" w:eastAsia="Times New Roman" w:hAnsi="Times New Roman" w:cs="Times New Roman"/>
      <w:sz w:val="24"/>
      <w:szCs w:val="24"/>
      <w:lang w:eastAsia="lv-LV"/>
    </w:rPr>
  </w:style>
  <w:style w:type="numbering" w:customStyle="1" w:styleId="Bezsaraksta1">
    <w:name w:val="Bez saraksta1"/>
    <w:next w:val="Bezsaraksta"/>
    <w:uiPriority w:val="99"/>
    <w:semiHidden/>
    <w:unhideWhenUsed/>
    <w:rsid w:val="00DF070D"/>
  </w:style>
  <w:style w:type="paragraph" w:customStyle="1" w:styleId="naisf">
    <w:name w:val="naisf"/>
    <w:basedOn w:val="Parasts"/>
    <w:rsid w:val="00DF070D"/>
    <w:pPr>
      <w:spacing w:before="100" w:after="100" w:line="240" w:lineRule="auto"/>
      <w:jc w:val="both"/>
    </w:pPr>
    <w:rPr>
      <w:rFonts w:ascii="Times New Roman" w:eastAsia="Times New Roman" w:hAnsi="Times New Roman" w:cs="Times New Roman"/>
      <w:sz w:val="24"/>
      <w:szCs w:val="24"/>
      <w:lang w:val="en-GB"/>
    </w:rPr>
  </w:style>
  <w:style w:type="numbering" w:customStyle="1" w:styleId="Bezsaraksta2">
    <w:name w:val="Bez saraksta2"/>
    <w:next w:val="Bezsaraksta"/>
    <w:uiPriority w:val="99"/>
    <w:semiHidden/>
    <w:unhideWhenUsed/>
    <w:rsid w:val="00DF070D"/>
  </w:style>
  <w:style w:type="paragraph" w:customStyle="1" w:styleId="Sarakstarindkopa1">
    <w:name w:val="Saraksta rindkopa1"/>
    <w:basedOn w:val="Parasts"/>
    <w:rsid w:val="00DF070D"/>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styleId="Balonteksts">
    <w:name w:val="Balloon Text"/>
    <w:basedOn w:val="Parasts"/>
    <w:link w:val="BalontekstsRakstz"/>
    <w:uiPriority w:val="99"/>
    <w:semiHidden/>
    <w:unhideWhenUsed/>
    <w:rsid w:val="00DF070D"/>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semiHidden/>
    <w:rsid w:val="00DF070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38661</Words>
  <Characters>22037</Characters>
  <Application>Microsoft Office Word</Application>
  <DocSecurity>0</DocSecurity>
  <Lines>183</Lines>
  <Paragraphs>121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2015-03-11T12:36:00Z</dcterms:created>
  <dcterms:modified xsi:type="dcterms:W3CDTF">2015-03-11T12:38:00Z</dcterms:modified>
</cp:coreProperties>
</file>