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57" w:rsidRPr="00834F57" w:rsidRDefault="00834F57" w:rsidP="00834F57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834F57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atklāta konkursa </w:t>
      </w:r>
    </w:p>
    <w:p w:rsidR="00834F57" w:rsidRPr="00834F57" w:rsidRDefault="00834F57" w:rsidP="00834F57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4F57">
        <w:rPr>
          <w:rFonts w:ascii="Times New Roman" w:hAnsi="Times New Roman" w:cs="Times New Roman"/>
          <w:b/>
          <w:sz w:val="24"/>
          <w:szCs w:val="24"/>
          <w:lang w:val="lv-LV"/>
        </w:rPr>
        <w:t>“Zobārstniecības materiāli, medikamenti un instrumenti”</w:t>
      </w:r>
    </w:p>
    <w:p w:rsidR="00834F57" w:rsidRPr="00834F57" w:rsidRDefault="00834F57" w:rsidP="00834F57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4F57">
        <w:rPr>
          <w:rFonts w:ascii="Times New Roman" w:hAnsi="Times New Roman" w:cs="Times New Roman"/>
          <w:sz w:val="24"/>
          <w:szCs w:val="24"/>
          <w:lang w:val="lv-LV"/>
        </w:rPr>
        <w:t xml:space="preserve">(identifikācijas Nr.LU 2017/13) (turpmāk – Konkurss) </w:t>
      </w:r>
    </w:p>
    <w:p w:rsidR="00834F57" w:rsidRPr="00834F57" w:rsidRDefault="00834F57" w:rsidP="00834F57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4F57">
        <w:rPr>
          <w:rFonts w:ascii="Times New Roman" w:hAnsi="Times New Roman" w:cs="Times New Roman"/>
          <w:sz w:val="24"/>
          <w:szCs w:val="24"/>
          <w:lang w:val="lv-LV"/>
        </w:rPr>
        <w:t xml:space="preserve">nolikumā noteikto prasību skaidrojumu 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4091E" w:rsidRDefault="0064091E" w:rsidP="0064091E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4091E"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Zinātniskās darbības nodrošinājuma iepirkumu komisija (turpmāk – Komisija), atbildot uz </w:t>
      </w:r>
      <w:r w:rsidR="004346FC" w:rsidRPr="004346FC">
        <w:rPr>
          <w:rFonts w:ascii="Times New Roman" w:hAnsi="Times New Roman" w:cs="Times New Roman"/>
          <w:sz w:val="24"/>
          <w:szCs w:val="24"/>
          <w:lang w:val="lv-LV"/>
        </w:rPr>
        <w:t>ieinteresētā piegādātāja</w:t>
      </w:r>
      <w:r w:rsidR="004346F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64091E">
        <w:rPr>
          <w:rFonts w:ascii="Times New Roman" w:hAnsi="Times New Roman" w:cs="Times New Roman"/>
          <w:sz w:val="24"/>
          <w:szCs w:val="24"/>
          <w:lang w:val="lv-LV"/>
        </w:rPr>
        <w:t xml:space="preserve">uzdoto jautājumu, sniedz skaidrojumu par </w:t>
      </w:r>
      <w:r w:rsidR="00461B53">
        <w:rPr>
          <w:rFonts w:ascii="Times New Roman" w:hAnsi="Times New Roman" w:cs="Times New Roman"/>
          <w:sz w:val="24"/>
          <w:szCs w:val="24"/>
          <w:lang w:val="lv-LV"/>
        </w:rPr>
        <w:t>Konkursa</w:t>
      </w:r>
      <w:r w:rsidRPr="0064091E">
        <w:rPr>
          <w:rFonts w:ascii="Times New Roman" w:hAnsi="Times New Roman" w:cs="Times New Roman"/>
          <w:sz w:val="24"/>
          <w:szCs w:val="24"/>
          <w:lang w:val="lv-LV"/>
        </w:rPr>
        <w:t xml:space="preserve"> nolikumā noteiktajām prasībām:</w:t>
      </w:r>
    </w:p>
    <w:p w:rsidR="0064091E" w:rsidRPr="0064091E" w:rsidRDefault="0064091E" w:rsidP="0064091E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36E45" w:rsidRPr="00836E45" w:rsidRDefault="00836E45" w:rsidP="00836E45">
      <w:pPr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b/>
          <w:sz w:val="24"/>
          <w:szCs w:val="24"/>
        </w:rPr>
        <w:t>Jautājums:</w:t>
      </w:r>
      <w:r w:rsidRPr="00836E45">
        <w:rPr>
          <w:rFonts w:ascii="Times New Roman" w:hAnsi="Times New Roman" w:cs="Times New Roman"/>
          <w:sz w:val="24"/>
          <w:szCs w:val="24"/>
        </w:rPr>
        <w:t xml:space="preserve"> “[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] Vēlamies precizēt, vai katras pozīcijas cena ir jānorāda par instrumentu ar kodu 1021-3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1021-1P (2P; 3P) maināmiem uzgaļiem kopā?</w:t>
      </w:r>
    </w:p>
    <w:p w:rsidR="00836E45" w:rsidRPr="00836E45" w:rsidRDefault="00836E45" w:rsidP="00836E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Tas būtu:</w:t>
      </w:r>
    </w:p>
    <w:p w:rsidR="00836E45" w:rsidRPr="00836E45" w:rsidRDefault="00836E45" w:rsidP="00836E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13.2.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pozīcijas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cena sastādītu 1021-3 un 1021-1P kopējo cenu;</w:t>
      </w:r>
    </w:p>
    <w:p w:rsidR="00836E45" w:rsidRPr="00836E45" w:rsidRDefault="00836E45" w:rsidP="00836E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13.3.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pozīcijas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cena sastādītu 1021-3 un 1021-2P kopējo cenu;</w:t>
      </w:r>
    </w:p>
    <w:p w:rsidR="00836E45" w:rsidRPr="00836E45" w:rsidRDefault="00836E45" w:rsidP="00836E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13.4.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pozīcijas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cena sastādītu 1021-3 un 1021-3P kopējo cenu.”</w:t>
      </w:r>
    </w:p>
    <w:p w:rsidR="00836E45" w:rsidRPr="00836E45" w:rsidRDefault="00836E45" w:rsidP="00836E45">
      <w:pPr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b/>
          <w:sz w:val="24"/>
          <w:szCs w:val="24"/>
        </w:rPr>
        <w:t>Atbilde:</w:t>
      </w:r>
      <w:r w:rsidRPr="00836E45">
        <w:rPr>
          <w:rFonts w:ascii="Times New Roman" w:hAnsi="Times New Roman" w:cs="Times New Roman"/>
          <w:sz w:val="24"/>
          <w:szCs w:val="24"/>
        </w:rPr>
        <w:t xml:space="preserve"> Konkursa 7.daļas “Zobārstniecības instrumenti” 13.2., 13.3.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13.4.pozīciju finanšu piedāvājumā cena jānorāda par instrumentu un uzgali kopā:</w:t>
      </w:r>
    </w:p>
    <w:p w:rsidR="00836E45" w:rsidRPr="00836E45" w:rsidRDefault="00836E45" w:rsidP="00836E45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13.2. ASA Dental katalogs Nr.1021-3 (1P), proti, 1021-3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1021-1P kopējā cena;</w:t>
      </w:r>
    </w:p>
    <w:p w:rsidR="00836E45" w:rsidRPr="00836E45" w:rsidRDefault="00836E45" w:rsidP="00836E45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13.3. ASA Dental katalogs Nr.1021-3 (2P), proti, 1021-3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1021-2P kopējā cena;</w:t>
      </w:r>
    </w:p>
    <w:p w:rsidR="00836E45" w:rsidRPr="00836E45" w:rsidRDefault="00836E45" w:rsidP="00836E45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13.4. ASA Dental katalogs Nr.1021-3 (3P), proti, 1021-3 </w:t>
      </w:r>
      <w:proofErr w:type="gramStart"/>
      <w:r w:rsidRPr="00836E4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836E45">
        <w:rPr>
          <w:rFonts w:ascii="Times New Roman" w:hAnsi="Times New Roman" w:cs="Times New Roman"/>
          <w:sz w:val="24"/>
          <w:szCs w:val="24"/>
        </w:rPr>
        <w:t xml:space="preserve"> 1021-3P kopējā cena.</w:t>
      </w:r>
    </w:p>
    <w:p w:rsidR="00836E45" w:rsidRDefault="00836E45" w:rsidP="00836E45">
      <w:pPr>
        <w:rPr>
          <w:b/>
        </w:rPr>
      </w:pPr>
    </w:p>
    <w:p w:rsidR="008A5E45" w:rsidRPr="00061696" w:rsidRDefault="008A5E45" w:rsidP="0083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A5E45" w:rsidRPr="0006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6"/>
    <w:rsid w:val="00017E8A"/>
    <w:rsid w:val="00061696"/>
    <w:rsid w:val="00174D4A"/>
    <w:rsid w:val="001A379D"/>
    <w:rsid w:val="00302DA4"/>
    <w:rsid w:val="004346FC"/>
    <w:rsid w:val="00461B53"/>
    <w:rsid w:val="0064091E"/>
    <w:rsid w:val="00663BD2"/>
    <w:rsid w:val="00696BE4"/>
    <w:rsid w:val="006D7635"/>
    <w:rsid w:val="00834F57"/>
    <w:rsid w:val="00836E45"/>
    <w:rsid w:val="008A5E45"/>
    <w:rsid w:val="008B12BD"/>
    <w:rsid w:val="00914397"/>
    <w:rsid w:val="00935D91"/>
    <w:rsid w:val="00955407"/>
    <w:rsid w:val="00A91D81"/>
    <w:rsid w:val="00AA5B34"/>
    <w:rsid w:val="00AD0287"/>
    <w:rsid w:val="00C50616"/>
    <w:rsid w:val="00E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E45"/>
    <w:rPr>
      <w:rFonts w:ascii="Calibri" w:eastAsiaTheme="minorEastAsia" w:hAnsi="Calibri" w:cs="Times New Roman"/>
      <w:szCs w:val="21"/>
    </w:rPr>
  </w:style>
  <w:style w:type="character" w:styleId="Strong">
    <w:name w:val="Strong"/>
    <w:uiPriority w:val="22"/>
    <w:qFormat/>
    <w:rsid w:val="0064091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E45"/>
    <w:rPr>
      <w:rFonts w:ascii="Calibri" w:eastAsiaTheme="minorEastAsia" w:hAnsi="Calibri" w:cs="Times New Roman"/>
      <w:szCs w:val="21"/>
    </w:rPr>
  </w:style>
  <w:style w:type="character" w:styleId="Strong">
    <w:name w:val="Strong"/>
    <w:uiPriority w:val="22"/>
    <w:qFormat/>
    <w:rsid w:val="0064091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user SZF</cp:lastModifiedBy>
  <cp:revision>2</cp:revision>
  <dcterms:created xsi:type="dcterms:W3CDTF">2017-03-17T14:38:00Z</dcterms:created>
  <dcterms:modified xsi:type="dcterms:W3CDTF">2017-03-17T14:38:00Z</dcterms:modified>
</cp:coreProperties>
</file>