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D5" w:rsidRDefault="00CF3D69">
      <w:pPr>
        <w:pStyle w:val="Kjene"/>
        <w:tabs>
          <w:tab w:val="clear" w:pos="4153"/>
          <w:tab w:val="clear" w:pos="8306"/>
        </w:tabs>
      </w:pPr>
      <w:r>
        <w:rPr>
          <w:noProof/>
          <w:lang w:val="lv-LV" w:eastAsia="lv-LV"/>
        </w:rPr>
        <w:drawing>
          <wp:anchor distT="57150" distB="57150" distL="57150" distR="57150" simplePos="0" relativeHeight="251658240" behindDoc="0" locked="0" layoutInCell="1" allowOverlap="1">
            <wp:simplePos x="0" y="0"/>
            <wp:positionH relativeFrom="page">
              <wp:posOffset>988060</wp:posOffset>
            </wp:positionH>
            <wp:positionV relativeFrom="page">
              <wp:posOffset>748665</wp:posOffset>
            </wp:positionV>
            <wp:extent cx="1374775" cy="1429385"/>
            <wp:effectExtent l="19050" t="19050" r="15875" b="18415"/>
            <wp:wrapThrough wrapText="bothSides">
              <wp:wrapPolygon edited="0">
                <wp:start x="-299" y="-288"/>
                <wp:lineTo x="-299" y="21590"/>
                <wp:lineTo x="21550" y="21590"/>
                <wp:lineTo x="21550" y="-288"/>
                <wp:lineTo x="-299" y="-288"/>
              </wp:wrapPolygon>
            </wp:wrapThrough>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4775" cy="1429385"/>
                    </a:xfrm>
                    <a:prstGeom prst="rect">
                      <a:avLst/>
                    </a:prstGeom>
                    <a:solidFill>
                      <a:srgbClr val="FFFFFF"/>
                    </a:solidFill>
                    <a:ln w="9525">
                      <a:solidFill>
                        <a:srgbClr val="000000"/>
                      </a:solidFill>
                      <a:round/>
                      <a:headEnd/>
                      <a:tailEnd/>
                    </a:ln>
                  </pic:spPr>
                </pic:pic>
              </a:graphicData>
            </a:graphic>
          </wp:anchor>
        </w:drawing>
      </w:r>
    </w:p>
    <w:p w:rsidR="009729D5" w:rsidRDefault="00CF3D69">
      <w:pPr>
        <w:jc w:val="center"/>
      </w:pPr>
      <w:r>
        <w:rPr>
          <w:noProof/>
          <w:lang w:eastAsia="lv-LV"/>
        </w:rPr>
        <w:drawing>
          <wp:inline distT="0" distB="0" distL="0" distR="0">
            <wp:extent cx="1147445" cy="854075"/>
            <wp:effectExtent l="0" t="0" r="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7445" cy="854075"/>
                    </a:xfrm>
                    <a:prstGeom prst="rect">
                      <a:avLst/>
                    </a:prstGeom>
                    <a:solidFill>
                      <a:srgbClr val="FFFFFF"/>
                    </a:solidFill>
                    <a:ln>
                      <a:noFill/>
                    </a:ln>
                  </pic:spPr>
                </pic:pic>
              </a:graphicData>
            </a:graphic>
          </wp:inline>
        </w:drawing>
      </w:r>
      <w:r>
        <w:rPr>
          <w:noProof/>
          <w:lang w:eastAsia="lv-LV"/>
        </w:rPr>
        <w:drawing>
          <wp:inline distT="0" distB="0" distL="0" distR="0">
            <wp:extent cx="1734185" cy="84518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4185" cy="845185"/>
                    </a:xfrm>
                    <a:prstGeom prst="rect">
                      <a:avLst/>
                    </a:prstGeom>
                    <a:solidFill>
                      <a:srgbClr val="FFFFFF"/>
                    </a:solidFill>
                    <a:ln>
                      <a:noFill/>
                    </a:ln>
                  </pic:spPr>
                </pic:pic>
              </a:graphicData>
            </a:graphic>
          </wp:inline>
        </w:drawing>
      </w:r>
    </w:p>
    <w:p w:rsidR="009729D5" w:rsidRDefault="009729D5">
      <w:pPr>
        <w:jc w:val="center"/>
      </w:pPr>
    </w:p>
    <w:p w:rsidR="009729D5" w:rsidRDefault="009729D5">
      <w:pPr>
        <w:jc w:val="center"/>
      </w:pPr>
    </w:p>
    <w:p w:rsidR="009729D5" w:rsidRDefault="009729D5">
      <w:pPr>
        <w:jc w:val="center"/>
      </w:pPr>
    </w:p>
    <w:p w:rsidR="009729D5" w:rsidRDefault="009729D5"/>
    <w:p w:rsidR="009729D5" w:rsidRDefault="009729D5">
      <w:pPr>
        <w:jc w:val="right"/>
      </w:pPr>
      <w:r>
        <w:t>APSTIPRINĀTS</w:t>
      </w:r>
    </w:p>
    <w:p w:rsidR="009729D5" w:rsidRDefault="009729D5">
      <w:pPr>
        <w:jc w:val="right"/>
      </w:pPr>
      <w:r>
        <w:t xml:space="preserve">Latvijas Universitātes </w:t>
      </w:r>
    </w:p>
    <w:p w:rsidR="009729D5" w:rsidRDefault="009729D5">
      <w:pPr>
        <w:jc w:val="right"/>
      </w:pPr>
      <w:r>
        <w:t xml:space="preserve"> iepirkumu komisijas</w:t>
      </w:r>
    </w:p>
    <w:p w:rsidR="009729D5" w:rsidRDefault="007E619C">
      <w:pPr>
        <w:jc w:val="right"/>
      </w:pPr>
      <w:r>
        <w:t>2013</w:t>
      </w:r>
      <w:r w:rsidR="009729D5">
        <w:t xml:space="preserve">.gada </w:t>
      </w:r>
      <w:r>
        <w:t>12. februāra</w:t>
      </w:r>
      <w:r w:rsidR="009729D5">
        <w:t xml:space="preserve"> sēdē</w:t>
      </w:r>
    </w:p>
    <w:p w:rsidR="009729D5" w:rsidRDefault="009729D5"/>
    <w:p w:rsidR="009729D5" w:rsidRDefault="009729D5" w:rsidP="00DB4CEF">
      <w:pPr>
        <w:rPr>
          <w:b/>
          <w:sz w:val="32"/>
          <w:szCs w:val="32"/>
        </w:rPr>
      </w:pPr>
    </w:p>
    <w:p w:rsidR="009729D5" w:rsidRDefault="009729D5">
      <w:pPr>
        <w:jc w:val="center"/>
        <w:rPr>
          <w:b/>
          <w:sz w:val="32"/>
          <w:szCs w:val="32"/>
        </w:rPr>
      </w:pPr>
    </w:p>
    <w:p w:rsidR="009729D5" w:rsidRDefault="009729D5">
      <w:pPr>
        <w:jc w:val="center"/>
        <w:rPr>
          <w:b/>
          <w:sz w:val="32"/>
          <w:szCs w:val="32"/>
        </w:rPr>
      </w:pPr>
      <w:r>
        <w:rPr>
          <w:b/>
          <w:sz w:val="32"/>
          <w:szCs w:val="32"/>
        </w:rPr>
        <w:t>ATKLĀTA KONKURSA</w:t>
      </w:r>
    </w:p>
    <w:p w:rsidR="009729D5" w:rsidRDefault="009729D5">
      <w:pPr>
        <w:jc w:val="center"/>
        <w:rPr>
          <w:sz w:val="32"/>
          <w:szCs w:val="32"/>
        </w:rPr>
      </w:pPr>
    </w:p>
    <w:p w:rsidR="009729D5" w:rsidRDefault="009729D5" w:rsidP="00784D83">
      <w:pPr>
        <w:spacing w:line="360" w:lineRule="auto"/>
        <w:jc w:val="center"/>
        <w:rPr>
          <w:b/>
          <w:sz w:val="32"/>
          <w:szCs w:val="32"/>
        </w:rPr>
      </w:pPr>
      <w:r>
        <w:rPr>
          <w:b/>
          <w:sz w:val="32"/>
          <w:szCs w:val="32"/>
        </w:rPr>
        <w:t>„</w:t>
      </w:r>
      <w:r w:rsidRPr="00784D83">
        <w:rPr>
          <w:b/>
          <w:sz w:val="32"/>
          <w:szCs w:val="32"/>
        </w:rPr>
        <w:t xml:space="preserve">Būvuzraudzības </w:t>
      </w:r>
      <w:proofErr w:type="spellStart"/>
      <w:r w:rsidRPr="00784D83">
        <w:rPr>
          <w:b/>
          <w:sz w:val="32"/>
          <w:szCs w:val="32"/>
        </w:rPr>
        <w:t>pirmsprojektēšanas</w:t>
      </w:r>
      <w:proofErr w:type="spellEnd"/>
      <w:r w:rsidRPr="00784D83">
        <w:rPr>
          <w:b/>
          <w:sz w:val="32"/>
          <w:szCs w:val="32"/>
        </w:rPr>
        <w:t xml:space="preserve"> stadijas pakalpojumi Akadēmiskā centra </w:t>
      </w:r>
      <w:proofErr w:type="spellStart"/>
      <w:r w:rsidRPr="00784D83">
        <w:rPr>
          <w:b/>
          <w:sz w:val="32"/>
          <w:szCs w:val="32"/>
        </w:rPr>
        <w:t>Torņkalnā</w:t>
      </w:r>
      <w:proofErr w:type="spellEnd"/>
      <w:r w:rsidRPr="00784D83">
        <w:rPr>
          <w:b/>
          <w:sz w:val="32"/>
          <w:szCs w:val="32"/>
        </w:rPr>
        <w:t>, Rīgā, 1.kārtas būvniecībai</w:t>
      </w:r>
      <w:r>
        <w:rPr>
          <w:b/>
          <w:sz w:val="32"/>
          <w:szCs w:val="32"/>
        </w:rPr>
        <w:t>”</w:t>
      </w:r>
    </w:p>
    <w:p w:rsidR="009729D5" w:rsidRDefault="009729D5">
      <w:pPr>
        <w:jc w:val="center"/>
        <w:rPr>
          <w:b/>
          <w:sz w:val="32"/>
          <w:szCs w:val="32"/>
        </w:rPr>
      </w:pPr>
    </w:p>
    <w:p w:rsidR="009729D5" w:rsidRDefault="009729D5">
      <w:pPr>
        <w:jc w:val="center"/>
        <w:rPr>
          <w:b/>
          <w:sz w:val="32"/>
          <w:szCs w:val="32"/>
        </w:rPr>
      </w:pPr>
      <w:r>
        <w:rPr>
          <w:b/>
          <w:sz w:val="32"/>
          <w:szCs w:val="32"/>
        </w:rPr>
        <w:t>NOLIKUMS</w:t>
      </w:r>
    </w:p>
    <w:p w:rsidR="009729D5" w:rsidRDefault="009729D5">
      <w:pPr>
        <w:jc w:val="center"/>
        <w:rPr>
          <w:b/>
          <w:i/>
          <w:sz w:val="36"/>
          <w:szCs w:val="36"/>
        </w:rPr>
      </w:pPr>
    </w:p>
    <w:p w:rsidR="009729D5" w:rsidRPr="009B02A1" w:rsidRDefault="009729D5" w:rsidP="00A44F61">
      <w:pPr>
        <w:jc w:val="center"/>
        <w:rPr>
          <w:rFonts w:ascii="Times New Roman Bold" w:hAnsi="Times New Roman Bold"/>
          <w:sz w:val="22"/>
        </w:rPr>
      </w:pPr>
      <w:r>
        <w:rPr>
          <w:sz w:val="28"/>
          <w:szCs w:val="28"/>
        </w:rPr>
        <w:t xml:space="preserve">Iepirkuma identifikācijas </w:t>
      </w:r>
      <w:proofErr w:type="spellStart"/>
      <w:r>
        <w:rPr>
          <w:sz w:val="28"/>
          <w:szCs w:val="28"/>
        </w:rPr>
        <w:t>Nr</w:t>
      </w:r>
      <w:proofErr w:type="spellEnd"/>
      <w:r>
        <w:rPr>
          <w:sz w:val="28"/>
          <w:szCs w:val="28"/>
        </w:rPr>
        <w:t xml:space="preserve">: </w:t>
      </w:r>
      <w:r w:rsidR="007E619C">
        <w:rPr>
          <w:rFonts w:ascii="Times New Roman Bold" w:hAnsi="Times New Roman Bold"/>
          <w:sz w:val="22"/>
        </w:rPr>
        <w:t>LU 2013/5</w:t>
      </w:r>
    </w:p>
    <w:p w:rsidR="009729D5" w:rsidRDefault="009729D5" w:rsidP="00784D83">
      <w:pPr>
        <w:jc w:val="center"/>
        <w:rPr>
          <w:sz w:val="28"/>
          <w:szCs w:val="28"/>
        </w:rPr>
      </w:pPr>
    </w:p>
    <w:p w:rsidR="009729D5" w:rsidRPr="00915DC6" w:rsidRDefault="009729D5">
      <w:pPr>
        <w:rPr>
          <w:b/>
          <w:sz w:val="28"/>
        </w:rPr>
      </w:pPr>
    </w:p>
    <w:p w:rsidR="009729D5" w:rsidRDefault="009729D5">
      <w:pPr>
        <w:jc w:val="center"/>
      </w:pPr>
    </w:p>
    <w:p w:rsidR="009729D5" w:rsidRDefault="009729D5">
      <w:pPr>
        <w:jc w:val="center"/>
      </w:pPr>
    </w:p>
    <w:p w:rsidR="009729D5" w:rsidRDefault="009729D5">
      <w:pPr>
        <w:jc w:val="center"/>
      </w:pPr>
    </w:p>
    <w:p w:rsidR="009729D5" w:rsidRDefault="009729D5">
      <w:pPr>
        <w:jc w:val="center"/>
      </w:pPr>
    </w:p>
    <w:p w:rsidR="009729D5" w:rsidRDefault="009729D5">
      <w:pPr>
        <w:jc w:val="center"/>
      </w:pPr>
    </w:p>
    <w:p w:rsidR="009729D5" w:rsidRDefault="009729D5">
      <w:pPr>
        <w:jc w:val="center"/>
        <w:rPr>
          <w:b/>
          <w:sz w:val="28"/>
          <w:szCs w:val="28"/>
        </w:rPr>
      </w:pPr>
      <w:r>
        <w:t>Pasūtītājs: Latvijas Universitāte</w:t>
      </w:r>
    </w:p>
    <w:p w:rsidR="009729D5" w:rsidRDefault="009729D5">
      <w:pPr>
        <w:jc w:val="center"/>
      </w:pPr>
    </w:p>
    <w:p w:rsidR="009729D5" w:rsidRDefault="009729D5">
      <w:pPr>
        <w:jc w:val="center"/>
      </w:pPr>
    </w:p>
    <w:p w:rsidR="009729D5" w:rsidRDefault="009729D5">
      <w:pPr>
        <w:jc w:val="center"/>
      </w:pPr>
    </w:p>
    <w:p w:rsidR="009729D5" w:rsidRDefault="009729D5">
      <w:pPr>
        <w:jc w:val="center"/>
      </w:pPr>
    </w:p>
    <w:p w:rsidR="009729D5" w:rsidRDefault="009729D5">
      <w:pPr>
        <w:jc w:val="center"/>
      </w:pPr>
    </w:p>
    <w:p w:rsidR="009729D5" w:rsidRDefault="009729D5">
      <w:pPr>
        <w:jc w:val="center"/>
      </w:pPr>
    </w:p>
    <w:p w:rsidR="009729D5" w:rsidRDefault="009729D5">
      <w:pPr>
        <w:jc w:val="center"/>
      </w:pPr>
      <w:r>
        <w:t>Rīga, 2013</w:t>
      </w:r>
    </w:p>
    <w:p w:rsidR="009729D5" w:rsidRDefault="009729D5">
      <w:pPr>
        <w:jc w:val="center"/>
      </w:pPr>
      <w:r>
        <w:br w:type="page"/>
      </w:r>
      <w:bookmarkStart w:id="0" w:name="_Toc73851629"/>
    </w:p>
    <w:p w:rsidR="009729D5" w:rsidRPr="00790030" w:rsidRDefault="009729D5">
      <w:pPr>
        <w:rPr>
          <w:b/>
        </w:rPr>
      </w:pPr>
      <w:r w:rsidRPr="00790030">
        <w:rPr>
          <w:b/>
        </w:rPr>
        <w:lastRenderedPageBreak/>
        <w:t>SATURS</w:t>
      </w:r>
    </w:p>
    <w:p w:rsidR="009729D5" w:rsidRPr="00790030" w:rsidRDefault="009729D5"/>
    <w:p w:rsidR="009729D5" w:rsidRDefault="00446E2B">
      <w:pPr>
        <w:pStyle w:val="Saturs1"/>
        <w:tabs>
          <w:tab w:val="right" w:leader="dot" w:pos="9627"/>
        </w:tabs>
        <w:rPr>
          <w:noProof/>
          <w:lang w:eastAsia="lv-LV"/>
        </w:rPr>
      </w:pPr>
      <w:r w:rsidRPr="00CF121A">
        <w:fldChar w:fldCharType="begin"/>
      </w:r>
      <w:r w:rsidR="009729D5" w:rsidRPr="00CF121A">
        <w:instrText xml:space="preserve"> TOC \o "1-3" \h \z \u </w:instrText>
      </w:r>
      <w:r w:rsidRPr="00CF121A">
        <w:fldChar w:fldCharType="separate"/>
      </w:r>
      <w:hyperlink w:anchor="_Toc344894816" w:history="1">
        <w:r w:rsidR="009729D5" w:rsidRPr="00284C04">
          <w:rPr>
            <w:rStyle w:val="Hipersaite"/>
            <w:noProof/>
          </w:rPr>
          <w:t>NOLIKUMS</w:t>
        </w:r>
        <w:r w:rsidR="009729D5">
          <w:rPr>
            <w:noProof/>
            <w:webHidden/>
          </w:rPr>
          <w:tab/>
        </w:r>
        <w:r>
          <w:rPr>
            <w:noProof/>
            <w:webHidden/>
          </w:rPr>
          <w:fldChar w:fldCharType="begin"/>
        </w:r>
        <w:r w:rsidR="009729D5">
          <w:rPr>
            <w:noProof/>
            <w:webHidden/>
          </w:rPr>
          <w:instrText xml:space="preserve"> PAGEREF _Toc344894816 \h </w:instrText>
        </w:r>
        <w:r>
          <w:rPr>
            <w:noProof/>
            <w:webHidden/>
          </w:rPr>
        </w:r>
        <w:r>
          <w:rPr>
            <w:noProof/>
            <w:webHidden/>
          </w:rPr>
          <w:fldChar w:fldCharType="separate"/>
        </w:r>
        <w:r w:rsidR="009729D5">
          <w:rPr>
            <w:noProof/>
            <w:webHidden/>
          </w:rPr>
          <w:t>3</w:t>
        </w:r>
        <w:r>
          <w:rPr>
            <w:noProof/>
            <w:webHidden/>
          </w:rPr>
          <w:fldChar w:fldCharType="end"/>
        </w:r>
      </w:hyperlink>
    </w:p>
    <w:p w:rsidR="009729D5" w:rsidRDefault="00446E2B">
      <w:pPr>
        <w:pStyle w:val="Saturs1"/>
        <w:tabs>
          <w:tab w:val="left" w:pos="480"/>
          <w:tab w:val="right" w:leader="dot" w:pos="9627"/>
        </w:tabs>
        <w:rPr>
          <w:noProof/>
          <w:lang w:eastAsia="lv-LV"/>
        </w:rPr>
      </w:pPr>
      <w:hyperlink w:anchor="_Toc344894817" w:history="1">
        <w:r w:rsidR="009729D5" w:rsidRPr="00284C04">
          <w:rPr>
            <w:rStyle w:val="Hipersaite"/>
            <w:noProof/>
          </w:rPr>
          <w:t>1.</w:t>
        </w:r>
        <w:r w:rsidR="009729D5">
          <w:rPr>
            <w:noProof/>
            <w:lang w:eastAsia="lv-LV"/>
          </w:rPr>
          <w:tab/>
        </w:r>
        <w:r w:rsidR="009729D5" w:rsidRPr="00284C04">
          <w:rPr>
            <w:rStyle w:val="Hipersaite"/>
            <w:noProof/>
          </w:rPr>
          <w:t>Vispārīgā informācija</w:t>
        </w:r>
        <w:r w:rsidR="009729D5">
          <w:rPr>
            <w:noProof/>
            <w:webHidden/>
          </w:rPr>
          <w:tab/>
        </w:r>
        <w:r>
          <w:rPr>
            <w:noProof/>
            <w:webHidden/>
          </w:rPr>
          <w:fldChar w:fldCharType="begin"/>
        </w:r>
        <w:r w:rsidR="009729D5">
          <w:rPr>
            <w:noProof/>
            <w:webHidden/>
          </w:rPr>
          <w:instrText xml:space="preserve"> PAGEREF _Toc344894817 \h </w:instrText>
        </w:r>
        <w:r>
          <w:rPr>
            <w:noProof/>
            <w:webHidden/>
          </w:rPr>
        </w:r>
        <w:r>
          <w:rPr>
            <w:noProof/>
            <w:webHidden/>
          </w:rPr>
          <w:fldChar w:fldCharType="separate"/>
        </w:r>
        <w:r w:rsidR="009729D5">
          <w:rPr>
            <w:noProof/>
            <w:webHidden/>
          </w:rPr>
          <w:t>3</w:t>
        </w:r>
        <w:r>
          <w:rPr>
            <w:noProof/>
            <w:webHidden/>
          </w:rPr>
          <w:fldChar w:fldCharType="end"/>
        </w:r>
      </w:hyperlink>
    </w:p>
    <w:p w:rsidR="009729D5" w:rsidRDefault="00446E2B">
      <w:pPr>
        <w:pStyle w:val="Saturs3"/>
      </w:pPr>
      <w:hyperlink w:anchor="_Toc344894818" w:history="1">
        <w:r w:rsidR="009729D5" w:rsidRPr="00284C04">
          <w:rPr>
            <w:rStyle w:val="Hipersaite"/>
          </w:rPr>
          <w:t>1.1.</w:t>
        </w:r>
        <w:r w:rsidR="009729D5">
          <w:tab/>
        </w:r>
        <w:r w:rsidR="009729D5" w:rsidRPr="00284C04">
          <w:rPr>
            <w:rStyle w:val="Hipersaite"/>
          </w:rPr>
          <w:t>Iepirkuma identifikācijas numurs</w:t>
        </w:r>
        <w:r w:rsidR="009729D5">
          <w:rPr>
            <w:webHidden/>
          </w:rPr>
          <w:tab/>
        </w:r>
        <w:r>
          <w:rPr>
            <w:webHidden/>
          </w:rPr>
          <w:fldChar w:fldCharType="begin"/>
        </w:r>
        <w:r w:rsidR="009729D5">
          <w:rPr>
            <w:webHidden/>
          </w:rPr>
          <w:instrText xml:space="preserve"> PAGEREF _Toc344894818 \h </w:instrText>
        </w:r>
        <w:r>
          <w:rPr>
            <w:webHidden/>
          </w:rPr>
        </w:r>
        <w:r>
          <w:rPr>
            <w:webHidden/>
          </w:rPr>
          <w:fldChar w:fldCharType="separate"/>
        </w:r>
        <w:r w:rsidR="009729D5">
          <w:rPr>
            <w:webHidden/>
          </w:rPr>
          <w:t>3</w:t>
        </w:r>
        <w:r>
          <w:rPr>
            <w:webHidden/>
          </w:rPr>
          <w:fldChar w:fldCharType="end"/>
        </w:r>
      </w:hyperlink>
    </w:p>
    <w:p w:rsidR="009729D5" w:rsidRDefault="00446E2B">
      <w:pPr>
        <w:pStyle w:val="Saturs3"/>
      </w:pPr>
      <w:hyperlink w:anchor="_Toc344894819" w:history="1">
        <w:r w:rsidR="009729D5" w:rsidRPr="00284C04">
          <w:rPr>
            <w:rStyle w:val="Hipersaite"/>
          </w:rPr>
          <w:t>1.2.</w:t>
        </w:r>
        <w:r w:rsidR="009729D5">
          <w:tab/>
        </w:r>
        <w:r w:rsidR="009729D5" w:rsidRPr="00284C04">
          <w:rPr>
            <w:rStyle w:val="Hipersaite"/>
          </w:rPr>
          <w:t>Iepirkuma procedūras veids</w:t>
        </w:r>
        <w:r w:rsidR="009729D5">
          <w:rPr>
            <w:webHidden/>
          </w:rPr>
          <w:tab/>
        </w:r>
        <w:r>
          <w:rPr>
            <w:webHidden/>
          </w:rPr>
          <w:fldChar w:fldCharType="begin"/>
        </w:r>
        <w:r w:rsidR="009729D5">
          <w:rPr>
            <w:webHidden/>
          </w:rPr>
          <w:instrText xml:space="preserve"> PAGEREF _Toc344894819 \h </w:instrText>
        </w:r>
        <w:r>
          <w:rPr>
            <w:webHidden/>
          </w:rPr>
        </w:r>
        <w:r>
          <w:rPr>
            <w:webHidden/>
          </w:rPr>
          <w:fldChar w:fldCharType="separate"/>
        </w:r>
        <w:r w:rsidR="009729D5">
          <w:rPr>
            <w:webHidden/>
          </w:rPr>
          <w:t>3</w:t>
        </w:r>
        <w:r>
          <w:rPr>
            <w:webHidden/>
          </w:rPr>
          <w:fldChar w:fldCharType="end"/>
        </w:r>
      </w:hyperlink>
    </w:p>
    <w:p w:rsidR="009729D5" w:rsidRDefault="00446E2B">
      <w:pPr>
        <w:pStyle w:val="Saturs3"/>
      </w:pPr>
      <w:hyperlink w:anchor="_Toc344894820" w:history="1">
        <w:r w:rsidR="009729D5" w:rsidRPr="00284C04">
          <w:rPr>
            <w:rStyle w:val="Hipersaite"/>
          </w:rPr>
          <w:t>1.3.</w:t>
        </w:r>
        <w:r w:rsidR="009729D5">
          <w:tab/>
        </w:r>
        <w:r w:rsidR="009729D5" w:rsidRPr="00284C04">
          <w:rPr>
            <w:rStyle w:val="Hipersaite"/>
          </w:rPr>
          <w:t>Pasūtītājs</w:t>
        </w:r>
        <w:r w:rsidR="009729D5">
          <w:rPr>
            <w:webHidden/>
          </w:rPr>
          <w:tab/>
        </w:r>
        <w:r>
          <w:rPr>
            <w:webHidden/>
          </w:rPr>
          <w:fldChar w:fldCharType="begin"/>
        </w:r>
        <w:r w:rsidR="009729D5">
          <w:rPr>
            <w:webHidden/>
          </w:rPr>
          <w:instrText xml:space="preserve"> PAGEREF _Toc344894820 \h </w:instrText>
        </w:r>
        <w:r>
          <w:rPr>
            <w:webHidden/>
          </w:rPr>
        </w:r>
        <w:r>
          <w:rPr>
            <w:webHidden/>
          </w:rPr>
          <w:fldChar w:fldCharType="separate"/>
        </w:r>
        <w:r w:rsidR="009729D5">
          <w:rPr>
            <w:webHidden/>
          </w:rPr>
          <w:t>3</w:t>
        </w:r>
        <w:r>
          <w:rPr>
            <w:webHidden/>
          </w:rPr>
          <w:fldChar w:fldCharType="end"/>
        </w:r>
      </w:hyperlink>
    </w:p>
    <w:p w:rsidR="009729D5" w:rsidRDefault="00446E2B">
      <w:pPr>
        <w:pStyle w:val="Saturs3"/>
      </w:pPr>
      <w:hyperlink w:anchor="_Toc344894821" w:history="1">
        <w:r w:rsidR="009729D5" w:rsidRPr="00284C04">
          <w:rPr>
            <w:rStyle w:val="Hipersaite"/>
          </w:rPr>
          <w:t>1.4.</w:t>
        </w:r>
        <w:r w:rsidR="009729D5">
          <w:tab/>
        </w:r>
        <w:r w:rsidR="009729D5" w:rsidRPr="00284C04">
          <w:rPr>
            <w:rStyle w:val="Hipersaite"/>
          </w:rPr>
          <w:t>Iepirkuma priekšmets un CPV kods</w:t>
        </w:r>
        <w:r w:rsidR="009729D5">
          <w:rPr>
            <w:webHidden/>
          </w:rPr>
          <w:tab/>
        </w:r>
        <w:r>
          <w:rPr>
            <w:webHidden/>
          </w:rPr>
          <w:fldChar w:fldCharType="begin"/>
        </w:r>
        <w:r w:rsidR="009729D5">
          <w:rPr>
            <w:webHidden/>
          </w:rPr>
          <w:instrText xml:space="preserve"> PAGEREF _Toc344894821 \h </w:instrText>
        </w:r>
        <w:r>
          <w:rPr>
            <w:webHidden/>
          </w:rPr>
        </w:r>
        <w:r>
          <w:rPr>
            <w:webHidden/>
          </w:rPr>
          <w:fldChar w:fldCharType="separate"/>
        </w:r>
        <w:r w:rsidR="009729D5">
          <w:rPr>
            <w:webHidden/>
          </w:rPr>
          <w:t>3</w:t>
        </w:r>
        <w:r>
          <w:rPr>
            <w:webHidden/>
          </w:rPr>
          <w:fldChar w:fldCharType="end"/>
        </w:r>
      </w:hyperlink>
    </w:p>
    <w:p w:rsidR="009729D5" w:rsidRDefault="00446E2B">
      <w:pPr>
        <w:pStyle w:val="Saturs3"/>
      </w:pPr>
      <w:hyperlink w:anchor="_Toc344894822" w:history="1">
        <w:r w:rsidR="009729D5" w:rsidRPr="00284C04">
          <w:rPr>
            <w:rStyle w:val="Hipersaite"/>
          </w:rPr>
          <w:t>1.5.</w:t>
        </w:r>
        <w:r w:rsidR="009729D5">
          <w:tab/>
        </w:r>
        <w:r w:rsidR="009729D5" w:rsidRPr="00284C04">
          <w:rPr>
            <w:rStyle w:val="Hipersaite"/>
          </w:rPr>
          <w:t>Objekts</w:t>
        </w:r>
        <w:r w:rsidR="009729D5">
          <w:rPr>
            <w:webHidden/>
          </w:rPr>
          <w:tab/>
        </w:r>
        <w:r>
          <w:rPr>
            <w:webHidden/>
          </w:rPr>
          <w:fldChar w:fldCharType="begin"/>
        </w:r>
        <w:r w:rsidR="009729D5">
          <w:rPr>
            <w:webHidden/>
          </w:rPr>
          <w:instrText xml:space="preserve"> PAGEREF _Toc344894822 \h </w:instrText>
        </w:r>
        <w:r>
          <w:rPr>
            <w:webHidden/>
          </w:rPr>
        </w:r>
        <w:r>
          <w:rPr>
            <w:webHidden/>
          </w:rPr>
          <w:fldChar w:fldCharType="separate"/>
        </w:r>
        <w:r w:rsidR="009729D5">
          <w:rPr>
            <w:webHidden/>
          </w:rPr>
          <w:t>3</w:t>
        </w:r>
        <w:r>
          <w:rPr>
            <w:webHidden/>
          </w:rPr>
          <w:fldChar w:fldCharType="end"/>
        </w:r>
      </w:hyperlink>
    </w:p>
    <w:p w:rsidR="009729D5" w:rsidRDefault="00446E2B">
      <w:pPr>
        <w:pStyle w:val="Saturs3"/>
      </w:pPr>
      <w:hyperlink w:anchor="_Toc344894823" w:history="1">
        <w:r w:rsidR="009729D5" w:rsidRPr="00284C04">
          <w:rPr>
            <w:rStyle w:val="Hipersaite"/>
          </w:rPr>
          <w:t>1.6.</w:t>
        </w:r>
        <w:r w:rsidR="009729D5">
          <w:tab/>
        </w:r>
        <w:r w:rsidR="009729D5" w:rsidRPr="00284C04">
          <w:rPr>
            <w:rStyle w:val="Hipersaite"/>
          </w:rPr>
          <w:t>Ēku Inženiertehniskās sistēmas (turpmāk ITS)</w:t>
        </w:r>
        <w:r w:rsidR="009729D5">
          <w:rPr>
            <w:webHidden/>
          </w:rPr>
          <w:tab/>
        </w:r>
        <w:r>
          <w:rPr>
            <w:webHidden/>
          </w:rPr>
          <w:fldChar w:fldCharType="begin"/>
        </w:r>
        <w:r w:rsidR="009729D5">
          <w:rPr>
            <w:webHidden/>
          </w:rPr>
          <w:instrText xml:space="preserve"> PAGEREF _Toc344894823 \h </w:instrText>
        </w:r>
        <w:r>
          <w:rPr>
            <w:webHidden/>
          </w:rPr>
        </w:r>
        <w:r>
          <w:rPr>
            <w:webHidden/>
          </w:rPr>
          <w:fldChar w:fldCharType="separate"/>
        </w:r>
        <w:r w:rsidR="009729D5">
          <w:rPr>
            <w:webHidden/>
          </w:rPr>
          <w:t>3</w:t>
        </w:r>
        <w:r>
          <w:rPr>
            <w:webHidden/>
          </w:rPr>
          <w:fldChar w:fldCharType="end"/>
        </w:r>
      </w:hyperlink>
    </w:p>
    <w:p w:rsidR="009729D5" w:rsidRDefault="00446E2B">
      <w:pPr>
        <w:pStyle w:val="Saturs3"/>
      </w:pPr>
      <w:hyperlink w:anchor="_Toc344894824" w:history="1">
        <w:r w:rsidR="009729D5" w:rsidRPr="00284C04">
          <w:rPr>
            <w:rStyle w:val="Hipersaite"/>
          </w:rPr>
          <w:t>1.7.</w:t>
        </w:r>
        <w:r w:rsidR="009729D5">
          <w:tab/>
        </w:r>
        <w:r w:rsidR="009729D5" w:rsidRPr="00284C04">
          <w:rPr>
            <w:rStyle w:val="Hipersaite"/>
          </w:rPr>
          <w:t>Piedāvājuma iesniegšanas vieta, termiņš un veids</w:t>
        </w:r>
        <w:r w:rsidR="009729D5">
          <w:rPr>
            <w:webHidden/>
          </w:rPr>
          <w:tab/>
        </w:r>
        <w:r>
          <w:rPr>
            <w:webHidden/>
          </w:rPr>
          <w:fldChar w:fldCharType="begin"/>
        </w:r>
        <w:r w:rsidR="009729D5">
          <w:rPr>
            <w:webHidden/>
          </w:rPr>
          <w:instrText xml:space="preserve"> PAGEREF _Toc344894824 \h </w:instrText>
        </w:r>
        <w:r>
          <w:rPr>
            <w:webHidden/>
          </w:rPr>
        </w:r>
        <w:r>
          <w:rPr>
            <w:webHidden/>
          </w:rPr>
          <w:fldChar w:fldCharType="separate"/>
        </w:r>
        <w:r w:rsidR="009729D5">
          <w:rPr>
            <w:webHidden/>
          </w:rPr>
          <w:t>4</w:t>
        </w:r>
        <w:r>
          <w:rPr>
            <w:webHidden/>
          </w:rPr>
          <w:fldChar w:fldCharType="end"/>
        </w:r>
      </w:hyperlink>
    </w:p>
    <w:p w:rsidR="009729D5" w:rsidRDefault="00446E2B">
      <w:pPr>
        <w:pStyle w:val="Saturs3"/>
      </w:pPr>
      <w:hyperlink w:anchor="_Toc344894825" w:history="1">
        <w:r w:rsidR="009729D5" w:rsidRPr="00284C04">
          <w:rPr>
            <w:rStyle w:val="Hipersaite"/>
          </w:rPr>
          <w:t>1.8.</w:t>
        </w:r>
        <w:r w:rsidR="009729D5">
          <w:tab/>
        </w:r>
        <w:r w:rsidR="009729D5" w:rsidRPr="00284C04">
          <w:rPr>
            <w:rStyle w:val="Hipersaite"/>
          </w:rPr>
          <w:t>Piedāvājumu atvēršanas vieta, laiks un veids</w:t>
        </w:r>
        <w:r w:rsidR="009729D5">
          <w:rPr>
            <w:webHidden/>
          </w:rPr>
          <w:tab/>
        </w:r>
        <w:r>
          <w:rPr>
            <w:webHidden/>
          </w:rPr>
          <w:fldChar w:fldCharType="begin"/>
        </w:r>
        <w:r w:rsidR="009729D5">
          <w:rPr>
            <w:webHidden/>
          </w:rPr>
          <w:instrText xml:space="preserve"> PAGEREF _Toc344894825 \h </w:instrText>
        </w:r>
        <w:r>
          <w:rPr>
            <w:webHidden/>
          </w:rPr>
        </w:r>
        <w:r>
          <w:rPr>
            <w:webHidden/>
          </w:rPr>
          <w:fldChar w:fldCharType="separate"/>
        </w:r>
        <w:r w:rsidR="009729D5">
          <w:rPr>
            <w:webHidden/>
          </w:rPr>
          <w:t>4</w:t>
        </w:r>
        <w:r>
          <w:rPr>
            <w:webHidden/>
          </w:rPr>
          <w:fldChar w:fldCharType="end"/>
        </w:r>
      </w:hyperlink>
    </w:p>
    <w:p w:rsidR="009729D5" w:rsidRDefault="00446E2B">
      <w:pPr>
        <w:pStyle w:val="Saturs3"/>
      </w:pPr>
      <w:hyperlink w:anchor="_Toc344894826" w:history="1">
        <w:r w:rsidR="009729D5" w:rsidRPr="00284C04">
          <w:rPr>
            <w:rStyle w:val="Hipersaite"/>
          </w:rPr>
          <w:t>1.9.</w:t>
        </w:r>
        <w:r w:rsidR="009729D5">
          <w:tab/>
        </w:r>
        <w:r w:rsidR="009729D5" w:rsidRPr="00284C04">
          <w:rPr>
            <w:rStyle w:val="Hipersaite"/>
          </w:rPr>
          <w:t>Prasības attiecībā uz piedāvājuma noformējumu un iesniegšanu</w:t>
        </w:r>
        <w:r w:rsidR="009729D5">
          <w:rPr>
            <w:webHidden/>
          </w:rPr>
          <w:tab/>
        </w:r>
        <w:r>
          <w:rPr>
            <w:webHidden/>
          </w:rPr>
          <w:fldChar w:fldCharType="begin"/>
        </w:r>
        <w:r w:rsidR="009729D5">
          <w:rPr>
            <w:webHidden/>
          </w:rPr>
          <w:instrText xml:space="preserve"> PAGEREF _Toc344894826 \h </w:instrText>
        </w:r>
        <w:r>
          <w:rPr>
            <w:webHidden/>
          </w:rPr>
        </w:r>
        <w:r>
          <w:rPr>
            <w:webHidden/>
          </w:rPr>
          <w:fldChar w:fldCharType="separate"/>
        </w:r>
        <w:r w:rsidR="009729D5">
          <w:rPr>
            <w:webHidden/>
          </w:rPr>
          <w:t>5</w:t>
        </w:r>
        <w:r>
          <w:rPr>
            <w:webHidden/>
          </w:rPr>
          <w:fldChar w:fldCharType="end"/>
        </w:r>
      </w:hyperlink>
    </w:p>
    <w:p w:rsidR="009729D5" w:rsidRDefault="00446E2B">
      <w:pPr>
        <w:pStyle w:val="Saturs3"/>
      </w:pPr>
      <w:hyperlink w:anchor="_Toc344894827" w:history="1">
        <w:r w:rsidR="009729D5" w:rsidRPr="00284C04">
          <w:rPr>
            <w:rStyle w:val="Hipersaite"/>
          </w:rPr>
          <w:t>1.10.</w:t>
        </w:r>
        <w:r w:rsidR="009729D5">
          <w:tab/>
        </w:r>
        <w:r w:rsidR="009729D5" w:rsidRPr="00284C04">
          <w:rPr>
            <w:rStyle w:val="Hipersaite"/>
          </w:rPr>
          <w:t>Piedāvājuma derīguma termiņš</w:t>
        </w:r>
        <w:r w:rsidR="009729D5">
          <w:rPr>
            <w:webHidden/>
          </w:rPr>
          <w:tab/>
        </w:r>
        <w:r>
          <w:rPr>
            <w:webHidden/>
          </w:rPr>
          <w:fldChar w:fldCharType="begin"/>
        </w:r>
        <w:r w:rsidR="009729D5">
          <w:rPr>
            <w:webHidden/>
          </w:rPr>
          <w:instrText xml:space="preserve"> PAGEREF _Toc344894827 \h </w:instrText>
        </w:r>
        <w:r>
          <w:rPr>
            <w:webHidden/>
          </w:rPr>
        </w:r>
        <w:r>
          <w:rPr>
            <w:webHidden/>
          </w:rPr>
          <w:fldChar w:fldCharType="separate"/>
        </w:r>
        <w:r w:rsidR="009729D5">
          <w:rPr>
            <w:webHidden/>
          </w:rPr>
          <w:t>6</w:t>
        </w:r>
        <w:r>
          <w:rPr>
            <w:webHidden/>
          </w:rPr>
          <w:fldChar w:fldCharType="end"/>
        </w:r>
      </w:hyperlink>
    </w:p>
    <w:p w:rsidR="009729D5" w:rsidRDefault="00446E2B">
      <w:pPr>
        <w:pStyle w:val="Saturs3"/>
      </w:pPr>
      <w:hyperlink w:anchor="_Toc344894828" w:history="1">
        <w:r w:rsidR="009729D5" w:rsidRPr="00284C04">
          <w:rPr>
            <w:rStyle w:val="Hipersaite"/>
          </w:rPr>
          <w:t>1.11.</w:t>
        </w:r>
        <w:r w:rsidR="009729D5">
          <w:tab/>
        </w:r>
        <w:r w:rsidR="009729D5" w:rsidRPr="00284C04">
          <w:rPr>
            <w:rStyle w:val="Hipersaite"/>
          </w:rPr>
          <w:t>Cita vispārīgā informācija</w:t>
        </w:r>
        <w:r w:rsidR="009729D5">
          <w:rPr>
            <w:webHidden/>
          </w:rPr>
          <w:tab/>
        </w:r>
        <w:r>
          <w:rPr>
            <w:webHidden/>
          </w:rPr>
          <w:fldChar w:fldCharType="begin"/>
        </w:r>
        <w:r w:rsidR="009729D5">
          <w:rPr>
            <w:webHidden/>
          </w:rPr>
          <w:instrText xml:space="preserve"> PAGEREF _Toc344894828 \h </w:instrText>
        </w:r>
        <w:r>
          <w:rPr>
            <w:webHidden/>
          </w:rPr>
        </w:r>
        <w:r>
          <w:rPr>
            <w:webHidden/>
          </w:rPr>
          <w:fldChar w:fldCharType="separate"/>
        </w:r>
        <w:r w:rsidR="009729D5">
          <w:rPr>
            <w:webHidden/>
          </w:rPr>
          <w:t>6</w:t>
        </w:r>
        <w:r>
          <w:rPr>
            <w:webHidden/>
          </w:rPr>
          <w:fldChar w:fldCharType="end"/>
        </w:r>
      </w:hyperlink>
    </w:p>
    <w:p w:rsidR="009729D5" w:rsidRDefault="00446E2B">
      <w:pPr>
        <w:pStyle w:val="Saturs1"/>
        <w:tabs>
          <w:tab w:val="left" w:pos="480"/>
          <w:tab w:val="right" w:leader="dot" w:pos="9627"/>
        </w:tabs>
        <w:rPr>
          <w:noProof/>
          <w:lang w:eastAsia="lv-LV"/>
        </w:rPr>
      </w:pPr>
      <w:hyperlink w:anchor="_Toc344894829" w:history="1">
        <w:r w:rsidR="009729D5" w:rsidRPr="00284C04">
          <w:rPr>
            <w:rStyle w:val="Hipersaite"/>
            <w:noProof/>
          </w:rPr>
          <w:t>2.</w:t>
        </w:r>
        <w:r w:rsidR="009729D5">
          <w:rPr>
            <w:noProof/>
            <w:lang w:eastAsia="lv-LV"/>
          </w:rPr>
          <w:tab/>
        </w:r>
        <w:r w:rsidR="009729D5" w:rsidRPr="00284C04">
          <w:rPr>
            <w:rStyle w:val="Hipersaite"/>
            <w:noProof/>
          </w:rPr>
          <w:t>Informācija par iepirkuma priekšmetu</w:t>
        </w:r>
        <w:r w:rsidR="009729D5">
          <w:rPr>
            <w:noProof/>
            <w:webHidden/>
          </w:rPr>
          <w:tab/>
        </w:r>
        <w:r>
          <w:rPr>
            <w:noProof/>
            <w:webHidden/>
          </w:rPr>
          <w:fldChar w:fldCharType="begin"/>
        </w:r>
        <w:r w:rsidR="009729D5">
          <w:rPr>
            <w:noProof/>
            <w:webHidden/>
          </w:rPr>
          <w:instrText xml:space="preserve"> PAGEREF _Toc344894829 \h </w:instrText>
        </w:r>
        <w:r>
          <w:rPr>
            <w:noProof/>
            <w:webHidden/>
          </w:rPr>
        </w:r>
        <w:r>
          <w:rPr>
            <w:noProof/>
            <w:webHidden/>
          </w:rPr>
          <w:fldChar w:fldCharType="separate"/>
        </w:r>
        <w:r w:rsidR="009729D5">
          <w:rPr>
            <w:noProof/>
            <w:webHidden/>
          </w:rPr>
          <w:t>7</w:t>
        </w:r>
        <w:r>
          <w:rPr>
            <w:noProof/>
            <w:webHidden/>
          </w:rPr>
          <w:fldChar w:fldCharType="end"/>
        </w:r>
      </w:hyperlink>
    </w:p>
    <w:p w:rsidR="009729D5" w:rsidRDefault="00446E2B">
      <w:pPr>
        <w:pStyle w:val="Saturs3"/>
      </w:pPr>
      <w:hyperlink w:anchor="_Toc344894830" w:history="1">
        <w:r w:rsidR="009729D5" w:rsidRPr="00284C04">
          <w:rPr>
            <w:rStyle w:val="Hipersaite"/>
          </w:rPr>
          <w:t>2.1.</w:t>
        </w:r>
        <w:r w:rsidR="009729D5">
          <w:tab/>
        </w:r>
        <w:r w:rsidR="009729D5" w:rsidRPr="00284C04">
          <w:rPr>
            <w:rStyle w:val="Hipersaite"/>
          </w:rPr>
          <w:t>Iepirkuma priekšmets</w:t>
        </w:r>
        <w:r w:rsidR="009729D5">
          <w:rPr>
            <w:webHidden/>
          </w:rPr>
          <w:tab/>
        </w:r>
        <w:r>
          <w:rPr>
            <w:webHidden/>
          </w:rPr>
          <w:fldChar w:fldCharType="begin"/>
        </w:r>
        <w:r w:rsidR="009729D5">
          <w:rPr>
            <w:webHidden/>
          </w:rPr>
          <w:instrText xml:space="preserve"> PAGEREF _Toc344894830 \h </w:instrText>
        </w:r>
        <w:r>
          <w:rPr>
            <w:webHidden/>
          </w:rPr>
        </w:r>
        <w:r>
          <w:rPr>
            <w:webHidden/>
          </w:rPr>
          <w:fldChar w:fldCharType="separate"/>
        </w:r>
        <w:r w:rsidR="009729D5">
          <w:rPr>
            <w:webHidden/>
          </w:rPr>
          <w:t>7</w:t>
        </w:r>
        <w:r>
          <w:rPr>
            <w:webHidden/>
          </w:rPr>
          <w:fldChar w:fldCharType="end"/>
        </w:r>
      </w:hyperlink>
    </w:p>
    <w:p w:rsidR="009729D5" w:rsidRDefault="00446E2B">
      <w:pPr>
        <w:pStyle w:val="Saturs3"/>
      </w:pPr>
      <w:hyperlink w:anchor="_Toc344894831" w:history="1">
        <w:r w:rsidR="009729D5" w:rsidRPr="00284C04">
          <w:rPr>
            <w:rStyle w:val="Hipersaite"/>
          </w:rPr>
          <w:t>2.2.</w:t>
        </w:r>
        <w:r w:rsidR="009729D5">
          <w:tab/>
        </w:r>
        <w:r w:rsidR="009729D5" w:rsidRPr="00284C04">
          <w:rPr>
            <w:rStyle w:val="Hipersaite"/>
          </w:rPr>
          <w:t>Iepirkuma konteksts</w:t>
        </w:r>
        <w:r w:rsidR="009729D5">
          <w:rPr>
            <w:webHidden/>
          </w:rPr>
          <w:tab/>
        </w:r>
        <w:r>
          <w:rPr>
            <w:webHidden/>
          </w:rPr>
          <w:fldChar w:fldCharType="begin"/>
        </w:r>
        <w:r w:rsidR="009729D5">
          <w:rPr>
            <w:webHidden/>
          </w:rPr>
          <w:instrText xml:space="preserve"> PAGEREF _Toc344894831 \h </w:instrText>
        </w:r>
        <w:r>
          <w:rPr>
            <w:webHidden/>
          </w:rPr>
        </w:r>
        <w:r>
          <w:rPr>
            <w:webHidden/>
          </w:rPr>
          <w:fldChar w:fldCharType="separate"/>
        </w:r>
        <w:r w:rsidR="009729D5">
          <w:rPr>
            <w:webHidden/>
          </w:rPr>
          <w:t>7</w:t>
        </w:r>
        <w:r>
          <w:rPr>
            <w:webHidden/>
          </w:rPr>
          <w:fldChar w:fldCharType="end"/>
        </w:r>
      </w:hyperlink>
    </w:p>
    <w:p w:rsidR="009729D5" w:rsidRDefault="00446E2B">
      <w:pPr>
        <w:pStyle w:val="Saturs3"/>
      </w:pPr>
      <w:hyperlink w:anchor="_Toc344894832" w:history="1">
        <w:r w:rsidR="009729D5" w:rsidRPr="00284C04">
          <w:rPr>
            <w:rStyle w:val="Hipersaite"/>
          </w:rPr>
          <w:t>2.3.</w:t>
        </w:r>
        <w:r w:rsidR="009729D5">
          <w:tab/>
        </w:r>
        <w:r w:rsidR="009729D5" w:rsidRPr="00284C04">
          <w:rPr>
            <w:rStyle w:val="Hipersaite"/>
          </w:rPr>
          <w:t>Iepirkuma mērķi</w:t>
        </w:r>
        <w:r w:rsidR="009729D5">
          <w:rPr>
            <w:webHidden/>
          </w:rPr>
          <w:tab/>
        </w:r>
        <w:r>
          <w:rPr>
            <w:webHidden/>
          </w:rPr>
          <w:fldChar w:fldCharType="begin"/>
        </w:r>
        <w:r w:rsidR="009729D5">
          <w:rPr>
            <w:webHidden/>
          </w:rPr>
          <w:instrText xml:space="preserve"> PAGEREF _Toc344894832 \h </w:instrText>
        </w:r>
        <w:r>
          <w:rPr>
            <w:webHidden/>
          </w:rPr>
        </w:r>
        <w:r>
          <w:rPr>
            <w:webHidden/>
          </w:rPr>
          <w:fldChar w:fldCharType="separate"/>
        </w:r>
        <w:r w:rsidR="009729D5">
          <w:rPr>
            <w:webHidden/>
          </w:rPr>
          <w:t>7</w:t>
        </w:r>
        <w:r>
          <w:rPr>
            <w:webHidden/>
          </w:rPr>
          <w:fldChar w:fldCharType="end"/>
        </w:r>
      </w:hyperlink>
    </w:p>
    <w:p w:rsidR="009729D5" w:rsidRDefault="00446E2B">
      <w:pPr>
        <w:pStyle w:val="Saturs3"/>
      </w:pPr>
      <w:hyperlink w:anchor="_Toc344894833" w:history="1">
        <w:r w:rsidR="009729D5" w:rsidRPr="00284C04">
          <w:rPr>
            <w:rStyle w:val="Hipersaite"/>
          </w:rPr>
          <w:t>2.4.</w:t>
        </w:r>
        <w:r w:rsidR="009729D5">
          <w:tab/>
        </w:r>
        <w:r w:rsidR="009729D5" w:rsidRPr="00284C04">
          <w:rPr>
            <w:rStyle w:val="Hipersaite"/>
          </w:rPr>
          <w:t>Sasniedzamie rezultāti</w:t>
        </w:r>
        <w:r w:rsidR="009729D5">
          <w:rPr>
            <w:webHidden/>
          </w:rPr>
          <w:tab/>
        </w:r>
        <w:r>
          <w:rPr>
            <w:webHidden/>
          </w:rPr>
          <w:fldChar w:fldCharType="begin"/>
        </w:r>
        <w:r w:rsidR="009729D5">
          <w:rPr>
            <w:webHidden/>
          </w:rPr>
          <w:instrText xml:space="preserve"> PAGEREF _Toc344894833 \h </w:instrText>
        </w:r>
        <w:r>
          <w:rPr>
            <w:webHidden/>
          </w:rPr>
        </w:r>
        <w:r>
          <w:rPr>
            <w:webHidden/>
          </w:rPr>
          <w:fldChar w:fldCharType="separate"/>
        </w:r>
        <w:r w:rsidR="009729D5">
          <w:rPr>
            <w:webHidden/>
          </w:rPr>
          <w:t>8</w:t>
        </w:r>
        <w:r>
          <w:rPr>
            <w:webHidden/>
          </w:rPr>
          <w:fldChar w:fldCharType="end"/>
        </w:r>
      </w:hyperlink>
    </w:p>
    <w:p w:rsidR="009729D5" w:rsidRDefault="00446E2B">
      <w:pPr>
        <w:pStyle w:val="Saturs3"/>
      </w:pPr>
      <w:hyperlink w:anchor="_Toc344894834" w:history="1">
        <w:r w:rsidR="009729D5" w:rsidRPr="00284C04">
          <w:rPr>
            <w:rStyle w:val="Hipersaite"/>
          </w:rPr>
          <w:t>2.5.</w:t>
        </w:r>
        <w:r w:rsidR="009729D5">
          <w:tab/>
        </w:r>
        <w:r w:rsidR="009729D5" w:rsidRPr="00284C04">
          <w:rPr>
            <w:rStyle w:val="Hipersaite"/>
          </w:rPr>
          <w:t>Līguma izpildes vieta un termiņš</w:t>
        </w:r>
        <w:r w:rsidR="009729D5">
          <w:rPr>
            <w:webHidden/>
          </w:rPr>
          <w:tab/>
        </w:r>
        <w:r>
          <w:rPr>
            <w:webHidden/>
          </w:rPr>
          <w:fldChar w:fldCharType="begin"/>
        </w:r>
        <w:r w:rsidR="009729D5">
          <w:rPr>
            <w:webHidden/>
          </w:rPr>
          <w:instrText xml:space="preserve"> PAGEREF _Toc344894834 \h </w:instrText>
        </w:r>
        <w:r>
          <w:rPr>
            <w:webHidden/>
          </w:rPr>
        </w:r>
        <w:r>
          <w:rPr>
            <w:webHidden/>
          </w:rPr>
          <w:fldChar w:fldCharType="separate"/>
        </w:r>
        <w:r w:rsidR="009729D5">
          <w:rPr>
            <w:webHidden/>
          </w:rPr>
          <w:t>8</w:t>
        </w:r>
        <w:r>
          <w:rPr>
            <w:webHidden/>
          </w:rPr>
          <w:fldChar w:fldCharType="end"/>
        </w:r>
      </w:hyperlink>
    </w:p>
    <w:p w:rsidR="009729D5" w:rsidRDefault="00446E2B">
      <w:pPr>
        <w:pStyle w:val="Saturs3"/>
      </w:pPr>
      <w:hyperlink w:anchor="_Toc344894836" w:history="1">
        <w:r w:rsidR="009729D5" w:rsidRPr="00284C04">
          <w:rPr>
            <w:rStyle w:val="Hipersaite"/>
          </w:rPr>
          <w:t>2.6.</w:t>
        </w:r>
        <w:r w:rsidR="009729D5">
          <w:tab/>
        </w:r>
        <w:r w:rsidR="009729D5" w:rsidRPr="00284C04">
          <w:rPr>
            <w:rStyle w:val="Hipersaite"/>
          </w:rPr>
          <w:t>Ierobežojumi izvēlētajam Pretendentam</w:t>
        </w:r>
        <w:r w:rsidR="009729D5">
          <w:rPr>
            <w:webHidden/>
          </w:rPr>
          <w:tab/>
        </w:r>
        <w:r>
          <w:rPr>
            <w:webHidden/>
          </w:rPr>
          <w:fldChar w:fldCharType="begin"/>
        </w:r>
        <w:r w:rsidR="009729D5">
          <w:rPr>
            <w:webHidden/>
          </w:rPr>
          <w:instrText xml:space="preserve"> PAGEREF _Toc344894836 \h </w:instrText>
        </w:r>
        <w:r>
          <w:rPr>
            <w:webHidden/>
          </w:rPr>
        </w:r>
        <w:r>
          <w:rPr>
            <w:webHidden/>
          </w:rPr>
          <w:fldChar w:fldCharType="separate"/>
        </w:r>
        <w:r w:rsidR="009729D5">
          <w:rPr>
            <w:webHidden/>
          </w:rPr>
          <w:t>9</w:t>
        </w:r>
        <w:r>
          <w:rPr>
            <w:webHidden/>
          </w:rPr>
          <w:fldChar w:fldCharType="end"/>
        </w:r>
      </w:hyperlink>
    </w:p>
    <w:p w:rsidR="009729D5" w:rsidRDefault="00446E2B">
      <w:pPr>
        <w:pStyle w:val="Saturs1"/>
        <w:tabs>
          <w:tab w:val="left" w:pos="480"/>
          <w:tab w:val="right" w:leader="dot" w:pos="9627"/>
        </w:tabs>
        <w:rPr>
          <w:noProof/>
          <w:lang w:eastAsia="lv-LV"/>
        </w:rPr>
      </w:pPr>
      <w:hyperlink w:anchor="_Toc344894837" w:history="1">
        <w:r w:rsidR="009729D5" w:rsidRPr="00284C04">
          <w:rPr>
            <w:rStyle w:val="Hipersaite"/>
            <w:noProof/>
          </w:rPr>
          <w:t>3.</w:t>
        </w:r>
        <w:r w:rsidR="009729D5">
          <w:rPr>
            <w:noProof/>
            <w:lang w:eastAsia="lv-LV"/>
          </w:rPr>
          <w:tab/>
        </w:r>
        <w:r w:rsidR="009729D5" w:rsidRPr="00284C04">
          <w:rPr>
            <w:rStyle w:val="Hipersaite"/>
            <w:noProof/>
          </w:rPr>
          <w:t>Pretendentu atlases prasības</w:t>
        </w:r>
        <w:r w:rsidR="009729D5">
          <w:rPr>
            <w:noProof/>
            <w:webHidden/>
          </w:rPr>
          <w:tab/>
        </w:r>
        <w:r>
          <w:rPr>
            <w:noProof/>
            <w:webHidden/>
          </w:rPr>
          <w:fldChar w:fldCharType="begin"/>
        </w:r>
        <w:r w:rsidR="009729D5">
          <w:rPr>
            <w:noProof/>
            <w:webHidden/>
          </w:rPr>
          <w:instrText xml:space="preserve"> PAGEREF _Toc344894837 \h </w:instrText>
        </w:r>
        <w:r>
          <w:rPr>
            <w:noProof/>
            <w:webHidden/>
          </w:rPr>
        </w:r>
        <w:r>
          <w:rPr>
            <w:noProof/>
            <w:webHidden/>
          </w:rPr>
          <w:fldChar w:fldCharType="separate"/>
        </w:r>
        <w:r w:rsidR="009729D5">
          <w:rPr>
            <w:noProof/>
            <w:webHidden/>
          </w:rPr>
          <w:t>9</w:t>
        </w:r>
        <w:r>
          <w:rPr>
            <w:noProof/>
            <w:webHidden/>
          </w:rPr>
          <w:fldChar w:fldCharType="end"/>
        </w:r>
      </w:hyperlink>
    </w:p>
    <w:p w:rsidR="009729D5" w:rsidRDefault="00446E2B">
      <w:pPr>
        <w:pStyle w:val="Saturs1"/>
        <w:tabs>
          <w:tab w:val="left" w:pos="480"/>
          <w:tab w:val="right" w:leader="dot" w:pos="9627"/>
        </w:tabs>
        <w:rPr>
          <w:noProof/>
          <w:lang w:eastAsia="lv-LV"/>
        </w:rPr>
      </w:pPr>
      <w:hyperlink w:anchor="_Toc344894838" w:history="1">
        <w:r w:rsidR="009729D5" w:rsidRPr="00284C04">
          <w:rPr>
            <w:rStyle w:val="Hipersaite"/>
            <w:noProof/>
          </w:rPr>
          <w:t>4.</w:t>
        </w:r>
        <w:r w:rsidR="009729D5">
          <w:rPr>
            <w:noProof/>
            <w:lang w:eastAsia="lv-LV"/>
          </w:rPr>
          <w:tab/>
        </w:r>
        <w:r w:rsidR="009729D5" w:rsidRPr="00284C04">
          <w:rPr>
            <w:rStyle w:val="Hipersaite"/>
            <w:noProof/>
          </w:rPr>
          <w:t>Pretendentu iesniedzamie atlases dokumenti</w:t>
        </w:r>
        <w:r w:rsidR="009729D5">
          <w:rPr>
            <w:noProof/>
            <w:webHidden/>
          </w:rPr>
          <w:tab/>
        </w:r>
        <w:r>
          <w:rPr>
            <w:noProof/>
            <w:webHidden/>
          </w:rPr>
          <w:fldChar w:fldCharType="begin"/>
        </w:r>
        <w:r w:rsidR="009729D5">
          <w:rPr>
            <w:noProof/>
            <w:webHidden/>
          </w:rPr>
          <w:instrText xml:space="preserve"> PAGEREF _Toc344894838 \h </w:instrText>
        </w:r>
        <w:r>
          <w:rPr>
            <w:noProof/>
            <w:webHidden/>
          </w:rPr>
        </w:r>
        <w:r>
          <w:rPr>
            <w:noProof/>
            <w:webHidden/>
          </w:rPr>
          <w:fldChar w:fldCharType="separate"/>
        </w:r>
        <w:r w:rsidR="009729D5">
          <w:rPr>
            <w:noProof/>
            <w:webHidden/>
          </w:rPr>
          <w:t>11</w:t>
        </w:r>
        <w:r>
          <w:rPr>
            <w:noProof/>
            <w:webHidden/>
          </w:rPr>
          <w:fldChar w:fldCharType="end"/>
        </w:r>
      </w:hyperlink>
    </w:p>
    <w:p w:rsidR="009729D5" w:rsidRDefault="00446E2B">
      <w:pPr>
        <w:pStyle w:val="Saturs1"/>
        <w:tabs>
          <w:tab w:val="left" w:pos="480"/>
          <w:tab w:val="right" w:leader="dot" w:pos="9627"/>
        </w:tabs>
        <w:rPr>
          <w:noProof/>
          <w:lang w:eastAsia="lv-LV"/>
        </w:rPr>
      </w:pPr>
      <w:hyperlink w:anchor="_Toc344894839" w:history="1">
        <w:r w:rsidR="009729D5" w:rsidRPr="00284C04">
          <w:rPr>
            <w:rStyle w:val="Hipersaite"/>
            <w:noProof/>
          </w:rPr>
          <w:t>5.</w:t>
        </w:r>
        <w:r w:rsidR="009729D5">
          <w:rPr>
            <w:noProof/>
            <w:lang w:eastAsia="lv-LV"/>
          </w:rPr>
          <w:tab/>
        </w:r>
        <w:r w:rsidR="009729D5" w:rsidRPr="00284C04">
          <w:rPr>
            <w:rStyle w:val="Hipersaite"/>
            <w:noProof/>
          </w:rPr>
          <w:t>Pretendenta izslēgšanas nosacījumi</w:t>
        </w:r>
        <w:r w:rsidR="009729D5">
          <w:rPr>
            <w:noProof/>
            <w:webHidden/>
          </w:rPr>
          <w:tab/>
        </w:r>
        <w:r>
          <w:rPr>
            <w:noProof/>
            <w:webHidden/>
          </w:rPr>
          <w:fldChar w:fldCharType="begin"/>
        </w:r>
        <w:r w:rsidR="009729D5">
          <w:rPr>
            <w:noProof/>
            <w:webHidden/>
          </w:rPr>
          <w:instrText xml:space="preserve"> PAGEREF _Toc344894839 \h </w:instrText>
        </w:r>
        <w:r>
          <w:rPr>
            <w:noProof/>
            <w:webHidden/>
          </w:rPr>
        </w:r>
        <w:r>
          <w:rPr>
            <w:noProof/>
            <w:webHidden/>
          </w:rPr>
          <w:fldChar w:fldCharType="separate"/>
        </w:r>
        <w:r w:rsidR="009729D5">
          <w:rPr>
            <w:noProof/>
            <w:webHidden/>
          </w:rPr>
          <w:t>12</w:t>
        </w:r>
        <w:r>
          <w:rPr>
            <w:noProof/>
            <w:webHidden/>
          </w:rPr>
          <w:fldChar w:fldCharType="end"/>
        </w:r>
      </w:hyperlink>
    </w:p>
    <w:p w:rsidR="009729D5" w:rsidRDefault="00446E2B">
      <w:pPr>
        <w:pStyle w:val="Saturs1"/>
        <w:tabs>
          <w:tab w:val="left" w:pos="480"/>
          <w:tab w:val="right" w:leader="dot" w:pos="9627"/>
        </w:tabs>
        <w:rPr>
          <w:noProof/>
          <w:lang w:eastAsia="lv-LV"/>
        </w:rPr>
      </w:pPr>
      <w:hyperlink w:anchor="_Toc344894840" w:history="1">
        <w:r w:rsidR="009729D5" w:rsidRPr="00284C04">
          <w:rPr>
            <w:rStyle w:val="Hipersaite"/>
            <w:noProof/>
          </w:rPr>
          <w:t>6.</w:t>
        </w:r>
        <w:r w:rsidR="009729D5">
          <w:rPr>
            <w:noProof/>
            <w:lang w:eastAsia="lv-LV"/>
          </w:rPr>
          <w:tab/>
        </w:r>
        <w:r w:rsidR="009729D5" w:rsidRPr="00284C04">
          <w:rPr>
            <w:rStyle w:val="Hipersaite"/>
            <w:noProof/>
          </w:rPr>
          <w:t>Atklātā konkursa piedāvājumu vērtēšanas kārtība</w:t>
        </w:r>
        <w:r w:rsidR="009729D5">
          <w:rPr>
            <w:noProof/>
            <w:webHidden/>
          </w:rPr>
          <w:tab/>
        </w:r>
        <w:r>
          <w:rPr>
            <w:noProof/>
            <w:webHidden/>
          </w:rPr>
          <w:fldChar w:fldCharType="begin"/>
        </w:r>
        <w:r w:rsidR="009729D5">
          <w:rPr>
            <w:noProof/>
            <w:webHidden/>
          </w:rPr>
          <w:instrText xml:space="preserve"> PAGEREF _Toc344894840 \h </w:instrText>
        </w:r>
        <w:r>
          <w:rPr>
            <w:noProof/>
            <w:webHidden/>
          </w:rPr>
        </w:r>
        <w:r>
          <w:rPr>
            <w:noProof/>
            <w:webHidden/>
          </w:rPr>
          <w:fldChar w:fldCharType="separate"/>
        </w:r>
        <w:r w:rsidR="009729D5">
          <w:rPr>
            <w:noProof/>
            <w:webHidden/>
          </w:rPr>
          <w:t>12</w:t>
        </w:r>
        <w:r>
          <w:rPr>
            <w:noProof/>
            <w:webHidden/>
          </w:rPr>
          <w:fldChar w:fldCharType="end"/>
        </w:r>
      </w:hyperlink>
    </w:p>
    <w:p w:rsidR="009729D5" w:rsidRDefault="00446E2B">
      <w:pPr>
        <w:pStyle w:val="Saturs1"/>
        <w:tabs>
          <w:tab w:val="left" w:pos="480"/>
          <w:tab w:val="right" w:leader="dot" w:pos="9627"/>
        </w:tabs>
        <w:rPr>
          <w:noProof/>
          <w:lang w:eastAsia="lv-LV"/>
        </w:rPr>
      </w:pPr>
      <w:hyperlink w:anchor="_Toc344894845" w:history="1">
        <w:r w:rsidR="009729D5" w:rsidRPr="00284C04">
          <w:rPr>
            <w:rStyle w:val="Hipersaite"/>
            <w:noProof/>
          </w:rPr>
          <w:t>7.</w:t>
        </w:r>
        <w:r w:rsidR="009729D5">
          <w:rPr>
            <w:noProof/>
            <w:lang w:eastAsia="lv-LV"/>
          </w:rPr>
          <w:tab/>
        </w:r>
        <w:r w:rsidR="009729D5" w:rsidRPr="00284C04">
          <w:rPr>
            <w:rStyle w:val="Hipersaite"/>
            <w:noProof/>
          </w:rPr>
          <w:t>Iepirkuma līgums</w:t>
        </w:r>
        <w:r w:rsidR="009729D5">
          <w:rPr>
            <w:noProof/>
            <w:webHidden/>
          </w:rPr>
          <w:tab/>
        </w:r>
        <w:r>
          <w:rPr>
            <w:noProof/>
            <w:webHidden/>
          </w:rPr>
          <w:fldChar w:fldCharType="begin"/>
        </w:r>
        <w:r w:rsidR="009729D5">
          <w:rPr>
            <w:noProof/>
            <w:webHidden/>
          </w:rPr>
          <w:instrText xml:space="preserve"> PAGEREF _Toc344894845 \h </w:instrText>
        </w:r>
        <w:r>
          <w:rPr>
            <w:noProof/>
            <w:webHidden/>
          </w:rPr>
        </w:r>
        <w:r>
          <w:rPr>
            <w:noProof/>
            <w:webHidden/>
          </w:rPr>
          <w:fldChar w:fldCharType="separate"/>
        </w:r>
        <w:r w:rsidR="009729D5">
          <w:rPr>
            <w:noProof/>
            <w:webHidden/>
          </w:rPr>
          <w:t>14</w:t>
        </w:r>
        <w:r>
          <w:rPr>
            <w:noProof/>
            <w:webHidden/>
          </w:rPr>
          <w:fldChar w:fldCharType="end"/>
        </w:r>
      </w:hyperlink>
    </w:p>
    <w:p w:rsidR="009729D5" w:rsidRDefault="00446E2B">
      <w:pPr>
        <w:pStyle w:val="Saturs1"/>
        <w:tabs>
          <w:tab w:val="left" w:pos="480"/>
          <w:tab w:val="right" w:leader="dot" w:pos="9627"/>
        </w:tabs>
        <w:rPr>
          <w:noProof/>
          <w:lang w:eastAsia="lv-LV"/>
        </w:rPr>
      </w:pPr>
      <w:hyperlink w:anchor="_Toc344894846" w:history="1">
        <w:r w:rsidR="009729D5" w:rsidRPr="00284C04">
          <w:rPr>
            <w:rStyle w:val="Hipersaite"/>
            <w:noProof/>
          </w:rPr>
          <w:t>8.</w:t>
        </w:r>
        <w:r w:rsidR="009729D5">
          <w:rPr>
            <w:noProof/>
            <w:lang w:eastAsia="lv-LV"/>
          </w:rPr>
          <w:tab/>
        </w:r>
        <w:r w:rsidR="009729D5" w:rsidRPr="00284C04">
          <w:rPr>
            <w:rStyle w:val="Hipersaite"/>
            <w:noProof/>
          </w:rPr>
          <w:t>Iepirkuma komisijas tiesības un pienākumi</w:t>
        </w:r>
        <w:r w:rsidR="009729D5">
          <w:rPr>
            <w:noProof/>
            <w:webHidden/>
          </w:rPr>
          <w:tab/>
        </w:r>
        <w:r>
          <w:rPr>
            <w:noProof/>
            <w:webHidden/>
          </w:rPr>
          <w:fldChar w:fldCharType="begin"/>
        </w:r>
        <w:r w:rsidR="009729D5">
          <w:rPr>
            <w:noProof/>
            <w:webHidden/>
          </w:rPr>
          <w:instrText xml:space="preserve"> PAGEREF _Toc344894846 \h </w:instrText>
        </w:r>
        <w:r>
          <w:rPr>
            <w:noProof/>
            <w:webHidden/>
          </w:rPr>
        </w:r>
        <w:r>
          <w:rPr>
            <w:noProof/>
            <w:webHidden/>
          </w:rPr>
          <w:fldChar w:fldCharType="separate"/>
        </w:r>
        <w:r w:rsidR="009729D5">
          <w:rPr>
            <w:noProof/>
            <w:webHidden/>
          </w:rPr>
          <w:t>14</w:t>
        </w:r>
        <w:r>
          <w:rPr>
            <w:noProof/>
            <w:webHidden/>
          </w:rPr>
          <w:fldChar w:fldCharType="end"/>
        </w:r>
      </w:hyperlink>
    </w:p>
    <w:p w:rsidR="009729D5" w:rsidRDefault="00446E2B">
      <w:pPr>
        <w:pStyle w:val="Saturs1"/>
        <w:tabs>
          <w:tab w:val="left" w:pos="480"/>
          <w:tab w:val="right" w:leader="dot" w:pos="9627"/>
        </w:tabs>
        <w:rPr>
          <w:noProof/>
          <w:lang w:eastAsia="lv-LV"/>
        </w:rPr>
      </w:pPr>
      <w:hyperlink w:anchor="_Toc344894847" w:history="1">
        <w:r w:rsidR="009729D5" w:rsidRPr="00284C04">
          <w:rPr>
            <w:rStyle w:val="Hipersaite"/>
            <w:noProof/>
          </w:rPr>
          <w:t>9.</w:t>
        </w:r>
        <w:r w:rsidR="009729D5">
          <w:rPr>
            <w:noProof/>
            <w:lang w:eastAsia="lv-LV"/>
          </w:rPr>
          <w:tab/>
        </w:r>
        <w:r w:rsidR="009729D5" w:rsidRPr="00284C04">
          <w:rPr>
            <w:rStyle w:val="Hipersaite"/>
            <w:noProof/>
          </w:rPr>
          <w:t>Pretendenta tiesības un pienākumi</w:t>
        </w:r>
        <w:r w:rsidR="009729D5">
          <w:rPr>
            <w:noProof/>
            <w:webHidden/>
          </w:rPr>
          <w:tab/>
        </w:r>
        <w:r>
          <w:rPr>
            <w:noProof/>
            <w:webHidden/>
          </w:rPr>
          <w:fldChar w:fldCharType="begin"/>
        </w:r>
        <w:r w:rsidR="009729D5">
          <w:rPr>
            <w:noProof/>
            <w:webHidden/>
          </w:rPr>
          <w:instrText xml:space="preserve"> PAGEREF _Toc344894847 \h </w:instrText>
        </w:r>
        <w:r>
          <w:rPr>
            <w:noProof/>
            <w:webHidden/>
          </w:rPr>
        </w:r>
        <w:r>
          <w:rPr>
            <w:noProof/>
            <w:webHidden/>
          </w:rPr>
          <w:fldChar w:fldCharType="separate"/>
        </w:r>
        <w:r w:rsidR="009729D5">
          <w:rPr>
            <w:noProof/>
            <w:webHidden/>
          </w:rPr>
          <w:t>15</w:t>
        </w:r>
        <w:r>
          <w:rPr>
            <w:noProof/>
            <w:webHidden/>
          </w:rPr>
          <w:fldChar w:fldCharType="end"/>
        </w:r>
      </w:hyperlink>
    </w:p>
    <w:p w:rsidR="009729D5" w:rsidRDefault="00446E2B">
      <w:pPr>
        <w:pStyle w:val="Saturs1"/>
        <w:tabs>
          <w:tab w:val="right" w:leader="dot" w:pos="9627"/>
        </w:tabs>
        <w:rPr>
          <w:noProof/>
          <w:lang w:eastAsia="lv-LV"/>
        </w:rPr>
      </w:pPr>
      <w:hyperlink w:anchor="_Toc344894848" w:history="1">
        <w:r w:rsidR="009729D5" w:rsidRPr="00284C04">
          <w:rPr>
            <w:rStyle w:val="Hipersaite"/>
            <w:noProof/>
          </w:rPr>
          <w:t>NOLIKUMA PIELIKUMI</w:t>
        </w:r>
        <w:r w:rsidR="009729D5">
          <w:rPr>
            <w:noProof/>
            <w:webHidden/>
          </w:rPr>
          <w:tab/>
        </w:r>
        <w:r>
          <w:rPr>
            <w:noProof/>
            <w:webHidden/>
          </w:rPr>
          <w:fldChar w:fldCharType="begin"/>
        </w:r>
        <w:r w:rsidR="009729D5">
          <w:rPr>
            <w:noProof/>
            <w:webHidden/>
          </w:rPr>
          <w:instrText xml:space="preserve"> PAGEREF _Toc344894848 \h </w:instrText>
        </w:r>
        <w:r>
          <w:rPr>
            <w:noProof/>
            <w:webHidden/>
          </w:rPr>
        </w:r>
        <w:r>
          <w:rPr>
            <w:noProof/>
            <w:webHidden/>
          </w:rPr>
          <w:fldChar w:fldCharType="separate"/>
        </w:r>
        <w:r w:rsidR="009729D5">
          <w:rPr>
            <w:noProof/>
            <w:webHidden/>
          </w:rPr>
          <w:t>15</w:t>
        </w:r>
        <w:r>
          <w:rPr>
            <w:noProof/>
            <w:webHidden/>
          </w:rPr>
          <w:fldChar w:fldCharType="end"/>
        </w:r>
      </w:hyperlink>
    </w:p>
    <w:p w:rsidR="009729D5" w:rsidRDefault="00446E2B">
      <w:pPr>
        <w:pStyle w:val="Saturs3"/>
      </w:pPr>
      <w:hyperlink w:anchor="_Toc344894849" w:history="1">
        <w:r w:rsidR="009729D5" w:rsidRPr="00284C04">
          <w:rPr>
            <w:rStyle w:val="Hipersaite"/>
          </w:rPr>
          <w:t>Pielikums Nr. 1 „Pretendenta pieteikuma forma”</w:t>
        </w:r>
        <w:r w:rsidR="009729D5">
          <w:rPr>
            <w:webHidden/>
          </w:rPr>
          <w:tab/>
        </w:r>
        <w:r>
          <w:rPr>
            <w:webHidden/>
          </w:rPr>
          <w:fldChar w:fldCharType="begin"/>
        </w:r>
        <w:r w:rsidR="009729D5">
          <w:rPr>
            <w:webHidden/>
          </w:rPr>
          <w:instrText xml:space="preserve"> PAGEREF _Toc344894849 \h </w:instrText>
        </w:r>
        <w:r>
          <w:rPr>
            <w:webHidden/>
          </w:rPr>
        </w:r>
        <w:r>
          <w:rPr>
            <w:webHidden/>
          </w:rPr>
          <w:fldChar w:fldCharType="separate"/>
        </w:r>
        <w:r w:rsidR="009729D5">
          <w:rPr>
            <w:webHidden/>
          </w:rPr>
          <w:t>16</w:t>
        </w:r>
        <w:r>
          <w:rPr>
            <w:webHidden/>
          </w:rPr>
          <w:fldChar w:fldCharType="end"/>
        </w:r>
      </w:hyperlink>
    </w:p>
    <w:p w:rsidR="009729D5" w:rsidRDefault="00446E2B">
      <w:pPr>
        <w:pStyle w:val="Saturs3"/>
      </w:pPr>
      <w:hyperlink w:anchor="_Toc344894850" w:history="1">
        <w:r w:rsidR="009729D5" w:rsidRPr="00284C04">
          <w:rPr>
            <w:rStyle w:val="Hipersaite"/>
          </w:rPr>
          <w:t>Pielikums Nr. 2 „Projektā iesaistītā personāla saraksts”</w:t>
        </w:r>
        <w:r w:rsidR="009729D5">
          <w:rPr>
            <w:webHidden/>
          </w:rPr>
          <w:tab/>
        </w:r>
        <w:r>
          <w:rPr>
            <w:webHidden/>
          </w:rPr>
          <w:fldChar w:fldCharType="begin"/>
        </w:r>
        <w:r w:rsidR="009729D5">
          <w:rPr>
            <w:webHidden/>
          </w:rPr>
          <w:instrText xml:space="preserve"> PAGEREF _Toc344894850 \h </w:instrText>
        </w:r>
        <w:r>
          <w:rPr>
            <w:webHidden/>
          </w:rPr>
        </w:r>
        <w:r>
          <w:rPr>
            <w:webHidden/>
          </w:rPr>
          <w:fldChar w:fldCharType="separate"/>
        </w:r>
        <w:r w:rsidR="009729D5">
          <w:rPr>
            <w:webHidden/>
          </w:rPr>
          <w:t>17</w:t>
        </w:r>
        <w:r>
          <w:rPr>
            <w:webHidden/>
          </w:rPr>
          <w:fldChar w:fldCharType="end"/>
        </w:r>
      </w:hyperlink>
    </w:p>
    <w:p w:rsidR="009729D5" w:rsidRDefault="00446E2B">
      <w:pPr>
        <w:pStyle w:val="Saturs3"/>
      </w:pPr>
      <w:hyperlink w:anchor="_Toc344894851" w:history="1">
        <w:r w:rsidR="009729D5" w:rsidRPr="00284C04">
          <w:rPr>
            <w:rStyle w:val="Hipersaite"/>
          </w:rPr>
          <w:t>Pielikums Nr. 3 „CurriculumVitae forma”</w:t>
        </w:r>
        <w:r w:rsidR="009729D5">
          <w:rPr>
            <w:webHidden/>
          </w:rPr>
          <w:tab/>
        </w:r>
        <w:r>
          <w:rPr>
            <w:webHidden/>
          </w:rPr>
          <w:fldChar w:fldCharType="begin"/>
        </w:r>
        <w:r w:rsidR="009729D5">
          <w:rPr>
            <w:webHidden/>
          </w:rPr>
          <w:instrText xml:space="preserve"> PAGEREF _Toc344894851 \h </w:instrText>
        </w:r>
        <w:r>
          <w:rPr>
            <w:webHidden/>
          </w:rPr>
        </w:r>
        <w:r>
          <w:rPr>
            <w:webHidden/>
          </w:rPr>
          <w:fldChar w:fldCharType="separate"/>
        </w:r>
        <w:r w:rsidR="009729D5">
          <w:rPr>
            <w:webHidden/>
          </w:rPr>
          <w:t>20</w:t>
        </w:r>
        <w:r>
          <w:rPr>
            <w:webHidden/>
          </w:rPr>
          <w:fldChar w:fldCharType="end"/>
        </w:r>
      </w:hyperlink>
    </w:p>
    <w:p w:rsidR="009729D5" w:rsidRDefault="00446E2B">
      <w:pPr>
        <w:pStyle w:val="Saturs3"/>
      </w:pPr>
      <w:hyperlink w:anchor="_Toc344894852" w:history="1">
        <w:r w:rsidR="009729D5" w:rsidRPr="00284C04">
          <w:rPr>
            <w:rStyle w:val="Hipersaite"/>
          </w:rPr>
          <w:t>Pielikums Nr. 4 „Pretendenta pieredzes apraksta forma”</w:t>
        </w:r>
        <w:r w:rsidR="009729D5">
          <w:rPr>
            <w:webHidden/>
          </w:rPr>
          <w:tab/>
        </w:r>
        <w:r>
          <w:rPr>
            <w:webHidden/>
          </w:rPr>
          <w:fldChar w:fldCharType="begin"/>
        </w:r>
        <w:r w:rsidR="009729D5">
          <w:rPr>
            <w:webHidden/>
          </w:rPr>
          <w:instrText xml:space="preserve"> PAGEREF _Toc344894852 \h </w:instrText>
        </w:r>
        <w:r>
          <w:rPr>
            <w:webHidden/>
          </w:rPr>
        </w:r>
        <w:r>
          <w:rPr>
            <w:webHidden/>
          </w:rPr>
          <w:fldChar w:fldCharType="separate"/>
        </w:r>
        <w:r w:rsidR="009729D5">
          <w:rPr>
            <w:webHidden/>
          </w:rPr>
          <w:t>22</w:t>
        </w:r>
        <w:r>
          <w:rPr>
            <w:webHidden/>
          </w:rPr>
          <w:fldChar w:fldCharType="end"/>
        </w:r>
      </w:hyperlink>
    </w:p>
    <w:p w:rsidR="009729D5" w:rsidRDefault="00446E2B">
      <w:pPr>
        <w:pStyle w:val="Saturs3"/>
      </w:pPr>
      <w:hyperlink w:anchor="_Toc344894853" w:history="1">
        <w:r w:rsidR="009729D5" w:rsidRPr="00284C04">
          <w:rPr>
            <w:rStyle w:val="Hipersaite"/>
          </w:rPr>
          <w:t>Pielikums Nr. 5 „Apliecinājums”</w:t>
        </w:r>
        <w:r w:rsidR="009729D5">
          <w:rPr>
            <w:webHidden/>
          </w:rPr>
          <w:tab/>
        </w:r>
        <w:r>
          <w:rPr>
            <w:webHidden/>
          </w:rPr>
          <w:fldChar w:fldCharType="begin"/>
        </w:r>
        <w:r w:rsidR="009729D5">
          <w:rPr>
            <w:webHidden/>
          </w:rPr>
          <w:instrText xml:space="preserve"> PAGEREF _Toc344894853 \h </w:instrText>
        </w:r>
        <w:r>
          <w:rPr>
            <w:webHidden/>
          </w:rPr>
        </w:r>
        <w:r>
          <w:rPr>
            <w:webHidden/>
          </w:rPr>
          <w:fldChar w:fldCharType="separate"/>
        </w:r>
        <w:r w:rsidR="009729D5">
          <w:rPr>
            <w:webHidden/>
          </w:rPr>
          <w:t>25</w:t>
        </w:r>
        <w:r>
          <w:rPr>
            <w:webHidden/>
          </w:rPr>
          <w:fldChar w:fldCharType="end"/>
        </w:r>
      </w:hyperlink>
    </w:p>
    <w:p w:rsidR="009729D5" w:rsidRDefault="00446E2B">
      <w:pPr>
        <w:pStyle w:val="Saturs3"/>
      </w:pPr>
      <w:hyperlink w:anchor="_Toc344894854" w:history="1">
        <w:r w:rsidR="009729D5" w:rsidRPr="00284C04">
          <w:rPr>
            <w:rStyle w:val="Hipersaite"/>
          </w:rPr>
          <w:t>Pielikums Nr. 6 „Tehniskā specifikācija”</w:t>
        </w:r>
        <w:r w:rsidR="009729D5">
          <w:rPr>
            <w:webHidden/>
          </w:rPr>
          <w:tab/>
        </w:r>
        <w:r>
          <w:rPr>
            <w:webHidden/>
          </w:rPr>
          <w:fldChar w:fldCharType="begin"/>
        </w:r>
        <w:r w:rsidR="009729D5">
          <w:rPr>
            <w:webHidden/>
          </w:rPr>
          <w:instrText xml:space="preserve"> PAGEREF _Toc344894854 \h </w:instrText>
        </w:r>
        <w:r>
          <w:rPr>
            <w:webHidden/>
          </w:rPr>
        </w:r>
        <w:r>
          <w:rPr>
            <w:webHidden/>
          </w:rPr>
          <w:fldChar w:fldCharType="separate"/>
        </w:r>
        <w:r w:rsidR="009729D5">
          <w:rPr>
            <w:webHidden/>
          </w:rPr>
          <w:t>26</w:t>
        </w:r>
        <w:r>
          <w:rPr>
            <w:webHidden/>
          </w:rPr>
          <w:fldChar w:fldCharType="end"/>
        </w:r>
      </w:hyperlink>
    </w:p>
    <w:p w:rsidR="009729D5" w:rsidRDefault="00446E2B">
      <w:pPr>
        <w:pStyle w:val="Saturs3"/>
      </w:pPr>
      <w:hyperlink w:anchor="_Toc344894855" w:history="1">
        <w:r w:rsidR="009729D5" w:rsidRPr="00284C04">
          <w:rPr>
            <w:rStyle w:val="Hipersaite"/>
          </w:rPr>
          <w:t>Pielikums Nr. 7 „Tehniskā piedāvājuma forma”</w:t>
        </w:r>
        <w:r w:rsidR="009729D5">
          <w:rPr>
            <w:webHidden/>
          </w:rPr>
          <w:tab/>
        </w:r>
        <w:r>
          <w:rPr>
            <w:webHidden/>
          </w:rPr>
          <w:fldChar w:fldCharType="begin"/>
        </w:r>
        <w:r w:rsidR="009729D5">
          <w:rPr>
            <w:webHidden/>
          </w:rPr>
          <w:instrText xml:space="preserve"> PAGEREF _Toc344894855 \h </w:instrText>
        </w:r>
        <w:r>
          <w:rPr>
            <w:webHidden/>
          </w:rPr>
        </w:r>
        <w:r>
          <w:rPr>
            <w:webHidden/>
          </w:rPr>
          <w:fldChar w:fldCharType="separate"/>
        </w:r>
        <w:r w:rsidR="009729D5">
          <w:rPr>
            <w:webHidden/>
          </w:rPr>
          <w:t>28</w:t>
        </w:r>
        <w:r>
          <w:rPr>
            <w:webHidden/>
          </w:rPr>
          <w:fldChar w:fldCharType="end"/>
        </w:r>
      </w:hyperlink>
    </w:p>
    <w:p w:rsidR="009729D5" w:rsidRDefault="00446E2B">
      <w:pPr>
        <w:pStyle w:val="Saturs3"/>
      </w:pPr>
      <w:hyperlink w:anchor="_Toc344894856" w:history="1">
        <w:r w:rsidR="009729D5" w:rsidRPr="00284C04">
          <w:rPr>
            <w:rStyle w:val="Hipersaite"/>
          </w:rPr>
          <w:t>Pielikums Nr. 8 „Finanšu piedāvājuma forma”</w:t>
        </w:r>
        <w:r w:rsidR="009729D5">
          <w:rPr>
            <w:webHidden/>
          </w:rPr>
          <w:tab/>
        </w:r>
        <w:r>
          <w:rPr>
            <w:webHidden/>
          </w:rPr>
          <w:fldChar w:fldCharType="begin"/>
        </w:r>
        <w:r w:rsidR="009729D5">
          <w:rPr>
            <w:webHidden/>
          </w:rPr>
          <w:instrText xml:space="preserve"> PAGEREF _Toc344894856 \h </w:instrText>
        </w:r>
        <w:r>
          <w:rPr>
            <w:webHidden/>
          </w:rPr>
        </w:r>
        <w:r>
          <w:rPr>
            <w:webHidden/>
          </w:rPr>
          <w:fldChar w:fldCharType="separate"/>
        </w:r>
        <w:r w:rsidR="009729D5">
          <w:rPr>
            <w:webHidden/>
          </w:rPr>
          <w:t>29</w:t>
        </w:r>
        <w:r>
          <w:rPr>
            <w:webHidden/>
          </w:rPr>
          <w:fldChar w:fldCharType="end"/>
        </w:r>
      </w:hyperlink>
    </w:p>
    <w:p w:rsidR="009729D5" w:rsidRDefault="00446E2B">
      <w:pPr>
        <w:pStyle w:val="Saturs3"/>
      </w:pPr>
      <w:hyperlink w:anchor="_Toc344894857" w:history="1">
        <w:r w:rsidR="009729D5" w:rsidRPr="00284C04">
          <w:rPr>
            <w:rStyle w:val="Hipersaite"/>
          </w:rPr>
          <w:t>Pielikums Nr. 9 „Līguma projekts”</w:t>
        </w:r>
        <w:r w:rsidR="009729D5">
          <w:rPr>
            <w:webHidden/>
          </w:rPr>
          <w:tab/>
        </w:r>
        <w:r>
          <w:rPr>
            <w:webHidden/>
          </w:rPr>
          <w:fldChar w:fldCharType="begin"/>
        </w:r>
        <w:r w:rsidR="009729D5">
          <w:rPr>
            <w:webHidden/>
          </w:rPr>
          <w:instrText xml:space="preserve"> PAGEREF _Toc344894857 \h </w:instrText>
        </w:r>
        <w:r>
          <w:rPr>
            <w:webHidden/>
          </w:rPr>
        </w:r>
        <w:r>
          <w:rPr>
            <w:webHidden/>
          </w:rPr>
          <w:fldChar w:fldCharType="separate"/>
        </w:r>
        <w:r w:rsidR="009729D5">
          <w:rPr>
            <w:webHidden/>
          </w:rPr>
          <w:t>30</w:t>
        </w:r>
        <w:r>
          <w:rPr>
            <w:webHidden/>
          </w:rPr>
          <w:fldChar w:fldCharType="end"/>
        </w:r>
      </w:hyperlink>
    </w:p>
    <w:p w:rsidR="009729D5" w:rsidRPr="009E1F7A" w:rsidRDefault="009729D5" w:rsidP="009E1F7A">
      <w:pPr>
        <w:rPr>
          <w:lang w:eastAsia="lv-LV"/>
        </w:rPr>
      </w:pPr>
    </w:p>
    <w:p w:rsidR="009729D5" w:rsidRDefault="00446E2B">
      <w:r w:rsidRPr="00CF121A">
        <w:fldChar w:fldCharType="end"/>
      </w:r>
    </w:p>
    <w:p w:rsidR="009729D5" w:rsidRDefault="009729D5"/>
    <w:p w:rsidR="009729D5" w:rsidRDefault="009729D5"/>
    <w:p w:rsidR="009729D5" w:rsidRDefault="009729D5"/>
    <w:p w:rsidR="009729D5" w:rsidRDefault="009729D5"/>
    <w:p w:rsidR="000E6C1F" w:rsidRDefault="000E6C1F"/>
    <w:p w:rsidR="000E6C1F" w:rsidRDefault="000E6C1F"/>
    <w:p w:rsidR="000E6C1F" w:rsidRDefault="000E6C1F"/>
    <w:p w:rsidR="000E6C1F" w:rsidRDefault="000E6C1F"/>
    <w:p w:rsidR="000E6C1F" w:rsidRDefault="000E6C1F"/>
    <w:p w:rsidR="009729D5" w:rsidRDefault="009729D5"/>
    <w:p w:rsidR="009729D5" w:rsidRDefault="009729D5">
      <w:pPr>
        <w:pStyle w:val="Virsraksts1"/>
        <w:jc w:val="left"/>
      </w:pPr>
      <w:bookmarkStart w:id="1" w:name="_Toc340492655"/>
      <w:bookmarkStart w:id="2" w:name="_Toc344894816"/>
      <w:r>
        <w:lastRenderedPageBreak/>
        <w:t>NOLIKUMS</w:t>
      </w:r>
      <w:bookmarkEnd w:id="0"/>
      <w:bookmarkEnd w:id="1"/>
      <w:bookmarkEnd w:id="2"/>
    </w:p>
    <w:p w:rsidR="009729D5" w:rsidRDefault="009729D5"/>
    <w:p w:rsidR="009729D5" w:rsidRDefault="009729D5">
      <w:pPr>
        <w:pStyle w:val="Virsraksts1"/>
        <w:numPr>
          <w:ilvl w:val="0"/>
          <w:numId w:val="11"/>
        </w:numPr>
        <w:jc w:val="left"/>
      </w:pPr>
      <w:bookmarkStart w:id="3" w:name="_Toc73851630"/>
      <w:bookmarkStart w:id="4" w:name="_Toc340492656"/>
      <w:bookmarkStart w:id="5" w:name="_Toc344894817"/>
      <w:r>
        <w:t>Vispārīgā informācija</w:t>
      </w:r>
      <w:bookmarkEnd w:id="3"/>
      <w:bookmarkEnd w:id="4"/>
      <w:bookmarkEnd w:id="5"/>
    </w:p>
    <w:p w:rsidR="009729D5" w:rsidRDefault="009729D5">
      <w:pPr>
        <w:rPr>
          <w:bCs/>
        </w:rPr>
      </w:pPr>
    </w:p>
    <w:p w:rsidR="009729D5" w:rsidRDefault="009729D5">
      <w:pPr>
        <w:pStyle w:val="Virsraksts3"/>
        <w:numPr>
          <w:ilvl w:val="1"/>
          <w:numId w:val="11"/>
        </w:numPr>
        <w:jc w:val="left"/>
      </w:pPr>
      <w:bookmarkStart w:id="6" w:name="_Toc340492657"/>
      <w:bookmarkStart w:id="7" w:name="_Toc344894818"/>
      <w:r>
        <w:t>Iepirkuma identifikācijas numurs</w:t>
      </w:r>
      <w:bookmarkEnd w:id="6"/>
      <w:bookmarkEnd w:id="7"/>
    </w:p>
    <w:p w:rsidR="009729D5" w:rsidRPr="00A44F61" w:rsidRDefault="007E619C" w:rsidP="009B6D9B">
      <w:pPr>
        <w:ind w:firstLine="716"/>
        <w:rPr>
          <w:bCs/>
        </w:rPr>
      </w:pPr>
      <w:r>
        <w:t>LU 2013/5</w:t>
      </w:r>
    </w:p>
    <w:p w:rsidR="009729D5" w:rsidRDefault="009729D5">
      <w:pPr>
        <w:pStyle w:val="Virsraksts3"/>
        <w:numPr>
          <w:ilvl w:val="1"/>
          <w:numId w:val="11"/>
        </w:numPr>
        <w:jc w:val="left"/>
      </w:pPr>
      <w:bookmarkStart w:id="8" w:name="_Toc340492658"/>
      <w:bookmarkStart w:id="9" w:name="_Toc344894819"/>
      <w:r>
        <w:t>Iepirkuma procedūras veids</w:t>
      </w:r>
      <w:bookmarkEnd w:id="8"/>
      <w:bookmarkEnd w:id="9"/>
    </w:p>
    <w:p w:rsidR="009729D5" w:rsidRPr="00846644" w:rsidRDefault="009729D5" w:rsidP="00A44F61">
      <w:pPr>
        <w:ind w:left="716" w:firstLine="4"/>
        <w:rPr>
          <w:bCs/>
        </w:rPr>
      </w:pPr>
      <w:r w:rsidRPr="009B6D9B">
        <w:rPr>
          <w:bCs/>
        </w:rPr>
        <w:t xml:space="preserve">Atklāts konkurss „Būvuzraudzības </w:t>
      </w:r>
      <w:proofErr w:type="spellStart"/>
      <w:r w:rsidRPr="009B6D9B">
        <w:rPr>
          <w:bCs/>
        </w:rPr>
        <w:t>pirmsprojektēšanas</w:t>
      </w:r>
      <w:proofErr w:type="spellEnd"/>
      <w:r w:rsidRPr="009B6D9B">
        <w:rPr>
          <w:bCs/>
        </w:rPr>
        <w:t xml:space="preserve"> stadijas pakalpojumi Akadēmiskā centra </w:t>
      </w:r>
      <w:proofErr w:type="spellStart"/>
      <w:r w:rsidRPr="009B6D9B">
        <w:rPr>
          <w:bCs/>
        </w:rPr>
        <w:t>Torņkalnā</w:t>
      </w:r>
      <w:proofErr w:type="spellEnd"/>
      <w:r w:rsidRPr="009B6D9B">
        <w:rPr>
          <w:bCs/>
        </w:rPr>
        <w:t>, Rīgā, 1. kārtas būvniecībai</w:t>
      </w:r>
      <w:r>
        <w:rPr>
          <w:bCs/>
        </w:rPr>
        <w:t>”(turpmāk – Konkurss)</w:t>
      </w:r>
      <w:r w:rsidRPr="00846644">
        <w:rPr>
          <w:bCs/>
        </w:rPr>
        <w:t xml:space="preserve">. </w:t>
      </w:r>
    </w:p>
    <w:p w:rsidR="009729D5" w:rsidRDefault="009729D5">
      <w:pPr>
        <w:rPr>
          <w:bCs/>
        </w:rPr>
      </w:pPr>
    </w:p>
    <w:p w:rsidR="009729D5" w:rsidRDefault="009729D5">
      <w:pPr>
        <w:pStyle w:val="Virsraksts3"/>
        <w:numPr>
          <w:ilvl w:val="1"/>
          <w:numId w:val="11"/>
        </w:numPr>
        <w:jc w:val="left"/>
      </w:pPr>
      <w:bookmarkStart w:id="10" w:name="_Toc340492659"/>
      <w:bookmarkStart w:id="11" w:name="_Toc344894820"/>
      <w:r>
        <w:t>Pasūtītājs</w:t>
      </w:r>
      <w:bookmarkEnd w:id="10"/>
      <w:bookmarkEnd w:id="11"/>
    </w:p>
    <w:tbl>
      <w:tblPr>
        <w:tblpPr w:leftFromText="180" w:rightFromText="180" w:vertAnchor="text" w:horzAnchor="margin" w:tblpX="534"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844"/>
      </w:tblGrid>
      <w:tr w:rsidR="009729D5">
        <w:tc>
          <w:tcPr>
            <w:tcW w:w="3369" w:type="dxa"/>
          </w:tcPr>
          <w:p w:rsidR="009729D5" w:rsidRDefault="009729D5">
            <w:pPr>
              <w:rPr>
                <w:b/>
              </w:rPr>
            </w:pPr>
            <w:r>
              <w:rPr>
                <w:b/>
              </w:rPr>
              <w:t>Pasūtītāja nosaukums</w:t>
            </w:r>
          </w:p>
        </w:tc>
        <w:tc>
          <w:tcPr>
            <w:tcW w:w="5844" w:type="dxa"/>
          </w:tcPr>
          <w:p w:rsidR="009729D5" w:rsidRDefault="009729D5">
            <w:r>
              <w:t>Latvijas Universitāte</w:t>
            </w:r>
          </w:p>
        </w:tc>
      </w:tr>
      <w:tr w:rsidR="009729D5">
        <w:tc>
          <w:tcPr>
            <w:tcW w:w="3369" w:type="dxa"/>
          </w:tcPr>
          <w:p w:rsidR="009729D5" w:rsidRDefault="009729D5">
            <w:pPr>
              <w:rPr>
                <w:b/>
              </w:rPr>
            </w:pPr>
            <w:r>
              <w:rPr>
                <w:b/>
              </w:rPr>
              <w:t>Adrese</w:t>
            </w:r>
          </w:p>
        </w:tc>
        <w:tc>
          <w:tcPr>
            <w:tcW w:w="5844" w:type="dxa"/>
          </w:tcPr>
          <w:p w:rsidR="009729D5" w:rsidRDefault="009729D5">
            <w:r w:rsidRPr="009B6D9B">
              <w:t>Raiņa bulvāris 19, Rīga, LV 1586, Latvija</w:t>
            </w:r>
          </w:p>
        </w:tc>
      </w:tr>
      <w:tr w:rsidR="009729D5" w:rsidTr="00781979">
        <w:tc>
          <w:tcPr>
            <w:tcW w:w="3369" w:type="dxa"/>
          </w:tcPr>
          <w:p w:rsidR="009729D5" w:rsidRDefault="009729D5" w:rsidP="00781979">
            <w:pPr>
              <w:rPr>
                <w:b/>
              </w:rPr>
            </w:pPr>
            <w:proofErr w:type="spellStart"/>
            <w:r w:rsidRPr="00781979">
              <w:rPr>
                <w:b/>
              </w:rPr>
              <w:t>Reģ</w:t>
            </w:r>
            <w:proofErr w:type="spellEnd"/>
            <w:r w:rsidRPr="00781979">
              <w:rPr>
                <w:b/>
              </w:rPr>
              <w:t xml:space="preserve">. Nr. IZM Izglītības iestāžu reģistrā </w:t>
            </w:r>
          </w:p>
        </w:tc>
        <w:tc>
          <w:tcPr>
            <w:tcW w:w="5844" w:type="dxa"/>
            <w:vAlign w:val="center"/>
          </w:tcPr>
          <w:p w:rsidR="009729D5" w:rsidRDefault="009729D5" w:rsidP="00781979">
            <w:r w:rsidRPr="00781979">
              <w:t>3341000218</w:t>
            </w:r>
          </w:p>
        </w:tc>
      </w:tr>
      <w:tr w:rsidR="009729D5">
        <w:tc>
          <w:tcPr>
            <w:tcW w:w="3369" w:type="dxa"/>
          </w:tcPr>
          <w:p w:rsidR="009729D5" w:rsidRPr="00781979" w:rsidRDefault="009729D5" w:rsidP="00781979">
            <w:pPr>
              <w:rPr>
                <w:b/>
              </w:rPr>
            </w:pPr>
            <w:r>
              <w:rPr>
                <w:b/>
              </w:rPr>
              <w:t xml:space="preserve">PVN </w:t>
            </w:r>
            <w:proofErr w:type="spellStart"/>
            <w:r>
              <w:rPr>
                <w:b/>
              </w:rPr>
              <w:t>reģ</w:t>
            </w:r>
            <w:proofErr w:type="spellEnd"/>
            <w:r>
              <w:rPr>
                <w:b/>
              </w:rPr>
              <w:t>. Nr.</w:t>
            </w:r>
          </w:p>
        </w:tc>
        <w:tc>
          <w:tcPr>
            <w:tcW w:w="5844" w:type="dxa"/>
          </w:tcPr>
          <w:p w:rsidR="009729D5" w:rsidRPr="00781979" w:rsidRDefault="009729D5">
            <w:r w:rsidRPr="00781979">
              <w:t>LV 90000076669</w:t>
            </w:r>
          </w:p>
        </w:tc>
      </w:tr>
      <w:tr w:rsidR="009729D5">
        <w:tc>
          <w:tcPr>
            <w:tcW w:w="3369" w:type="dxa"/>
          </w:tcPr>
          <w:p w:rsidR="009729D5" w:rsidRDefault="009729D5">
            <w:pPr>
              <w:rPr>
                <w:b/>
              </w:rPr>
            </w:pPr>
            <w:r>
              <w:rPr>
                <w:b/>
              </w:rPr>
              <w:t>Kontaktpersona</w:t>
            </w:r>
          </w:p>
        </w:tc>
        <w:tc>
          <w:tcPr>
            <w:tcW w:w="5844" w:type="dxa"/>
          </w:tcPr>
          <w:p w:rsidR="009729D5" w:rsidRDefault="007E619C">
            <w:r>
              <w:t xml:space="preserve">Kristīne </w:t>
            </w:r>
            <w:proofErr w:type="spellStart"/>
            <w:r>
              <w:t>Zubkāne</w:t>
            </w:r>
            <w:proofErr w:type="spellEnd"/>
          </w:p>
        </w:tc>
      </w:tr>
      <w:tr w:rsidR="009729D5">
        <w:tc>
          <w:tcPr>
            <w:tcW w:w="3369" w:type="dxa"/>
          </w:tcPr>
          <w:p w:rsidR="009729D5" w:rsidRDefault="009729D5">
            <w:pPr>
              <w:rPr>
                <w:b/>
              </w:rPr>
            </w:pPr>
            <w:r>
              <w:rPr>
                <w:b/>
              </w:rPr>
              <w:t>Tālruņa numurs</w:t>
            </w:r>
          </w:p>
        </w:tc>
        <w:tc>
          <w:tcPr>
            <w:tcW w:w="5844" w:type="dxa"/>
          </w:tcPr>
          <w:p w:rsidR="009729D5" w:rsidRDefault="009729D5" w:rsidP="00846644">
            <w:r w:rsidRPr="00792277">
              <w:t>+371 67034666</w:t>
            </w:r>
          </w:p>
        </w:tc>
      </w:tr>
      <w:tr w:rsidR="009729D5">
        <w:tc>
          <w:tcPr>
            <w:tcW w:w="3369" w:type="dxa"/>
          </w:tcPr>
          <w:p w:rsidR="009729D5" w:rsidRDefault="009729D5">
            <w:pPr>
              <w:rPr>
                <w:b/>
              </w:rPr>
            </w:pPr>
            <w:r>
              <w:rPr>
                <w:b/>
              </w:rPr>
              <w:t>Faksa numurs</w:t>
            </w:r>
          </w:p>
        </w:tc>
        <w:tc>
          <w:tcPr>
            <w:tcW w:w="5844" w:type="dxa"/>
          </w:tcPr>
          <w:p w:rsidR="009729D5" w:rsidRDefault="009729D5">
            <w:r w:rsidRPr="00792277">
              <w:t>+371 67034676</w:t>
            </w:r>
          </w:p>
        </w:tc>
      </w:tr>
      <w:tr w:rsidR="009729D5">
        <w:tc>
          <w:tcPr>
            <w:tcW w:w="3369" w:type="dxa"/>
          </w:tcPr>
          <w:p w:rsidR="009729D5" w:rsidRDefault="009729D5">
            <w:pPr>
              <w:rPr>
                <w:b/>
              </w:rPr>
            </w:pPr>
            <w:r>
              <w:rPr>
                <w:b/>
              </w:rPr>
              <w:t>E – pasta adrese</w:t>
            </w:r>
          </w:p>
        </w:tc>
        <w:tc>
          <w:tcPr>
            <w:tcW w:w="5844" w:type="dxa"/>
          </w:tcPr>
          <w:p w:rsidR="009729D5" w:rsidRDefault="00446E2B" w:rsidP="007E619C">
            <w:hyperlink r:id="rId11" w:history="1">
              <w:r w:rsidR="007E619C" w:rsidRPr="00EE25DE">
                <w:rPr>
                  <w:rStyle w:val="Hipersaite"/>
                </w:rPr>
                <w:t>kristinezubkane@gmail.com</w:t>
              </w:r>
            </w:hyperlink>
          </w:p>
        </w:tc>
      </w:tr>
      <w:tr w:rsidR="009729D5">
        <w:tc>
          <w:tcPr>
            <w:tcW w:w="3369" w:type="dxa"/>
          </w:tcPr>
          <w:p w:rsidR="009729D5" w:rsidRDefault="009729D5">
            <w:pPr>
              <w:rPr>
                <w:b/>
              </w:rPr>
            </w:pPr>
            <w:r>
              <w:rPr>
                <w:b/>
              </w:rPr>
              <w:t xml:space="preserve">Darba laiks </w:t>
            </w:r>
          </w:p>
        </w:tc>
        <w:tc>
          <w:tcPr>
            <w:tcW w:w="5844" w:type="dxa"/>
          </w:tcPr>
          <w:p w:rsidR="009729D5" w:rsidRDefault="009729D5">
            <w:r>
              <w:t>9.00-12.00 un 13.00-16.30 darba dienās</w:t>
            </w:r>
          </w:p>
        </w:tc>
      </w:tr>
      <w:tr w:rsidR="009729D5">
        <w:tc>
          <w:tcPr>
            <w:tcW w:w="3369" w:type="dxa"/>
          </w:tcPr>
          <w:p w:rsidR="009729D5" w:rsidRDefault="009729D5">
            <w:pPr>
              <w:rPr>
                <w:b/>
              </w:rPr>
            </w:pPr>
            <w:r>
              <w:rPr>
                <w:b/>
              </w:rPr>
              <w:t>Mājas lapa</w:t>
            </w:r>
          </w:p>
        </w:tc>
        <w:tc>
          <w:tcPr>
            <w:tcW w:w="5844" w:type="dxa"/>
          </w:tcPr>
          <w:p w:rsidR="009729D5" w:rsidRDefault="00446E2B">
            <w:hyperlink r:id="rId12" w:history="1">
              <w:r w:rsidR="009729D5" w:rsidRPr="008A523E">
                <w:rPr>
                  <w:rStyle w:val="Hipersaite"/>
                </w:rPr>
                <w:t>www.lu.lv</w:t>
              </w:r>
            </w:hyperlink>
          </w:p>
        </w:tc>
      </w:tr>
    </w:tbl>
    <w:p w:rsidR="009729D5" w:rsidRDefault="009729D5"/>
    <w:p w:rsidR="009729D5" w:rsidRDefault="009729D5">
      <w:pPr>
        <w:pStyle w:val="Virsraksts3"/>
        <w:numPr>
          <w:ilvl w:val="1"/>
          <w:numId w:val="11"/>
        </w:numPr>
        <w:jc w:val="left"/>
      </w:pPr>
      <w:bookmarkStart w:id="12" w:name="_Toc340492660"/>
      <w:bookmarkStart w:id="13" w:name="_Toc344894821"/>
      <w:r>
        <w:t>Iepirkuma priekšmets un CPV kods</w:t>
      </w:r>
      <w:bookmarkEnd w:id="12"/>
      <w:bookmarkEnd w:id="13"/>
    </w:p>
    <w:p w:rsidR="009729D5" w:rsidRPr="00792277" w:rsidRDefault="009729D5" w:rsidP="00E91571">
      <w:pPr>
        <w:ind w:left="716" w:firstLine="4"/>
        <w:rPr>
          <w:highlight w:val="yellow"/>
        </w:rPr>
      </w:pPr>
      <w:r w:rsidRPr="00E91571">
        <w:t xml:space="preserve">Būvuzraudzības </w:t>
      </w:r>
      <w:proofErr w:type="spellStart"/>
      <w:r w:rsidRPr="00E91571">
        <w:t>pirmsprojektēšanas</w:t>
      </w:r>
      <w:proofErr w:type="spellEnd"/>
      <w:r w:rsidRPr="00E91571">
        <w:t xml:space="preserve"> stadijas pakalpojumi Akadēmiskā centra </w:t>
      </w:r>
      <w:proofErr w:type="spellStart"/>
      <w:r w:rsidRPr="00E91571">
        <w:t>Torņkalnā</w:t>
      </w:r>
      <w:proofErr w:type="spellEnd"/>
      <w:r w:rsidRPr="00E91571">
        <w:t>, Rīgā, 1. kārtas būvniecībai</w:t>
      </w:r>
      <w:r>
        <w:t>.</w:t>
      </w:r>
    </w:p>
    <w:p w:rsidR="009729D5" w:rsidRDefault="009729D5" w:rsidP="002216EE">
      <w:pPr>
        <w:ind w:firstLine="720"/>
      </w:pPr>
      <w:r w:rsidRPr="003C0146">
        <w:t>CPV kods -</w:t>
      </w:r>
      <w:hyperlink r:id="rId13" w:history="1">
        <w:r w:rsidRPr="003C0146">
          <w:rPr>
            <w:rStyle w:val="Hipersaite"/>
            <w:color w:val="auto"/>
            <w:u w:val="none"/>
          </w:rPr>
          <w:t>71315200-1</w:t>
        </w:r>
      </w:hyperlink>
      <w:r w:rsidRPr="003C0146">
        <w:rPr>
          <w:color w:val="111111"/>
        </w:rPr>
        <w:t xml:space="preserve"> Būvniecības konsultāciju pakalpojumi</w:t>
      </w:r>
      <w:r w:rsidRPr="003C0146">
        <w:t>.</w:t>
      </w:r>
    </w:p>
    <w:p w:rsidR="007E619C" w:rsidRDefault="007E619C" w:rsidP="002216EE">
      <w:pPr>
        <w:ind w:firstLine="720"/>
      </w:pPr>
    </w:p>
    <w:p w:rsidR="009729D5" w:rsidRDefault="009729D5" w:rsidP="00E96747">
      <w:pPr>
        <w:pStyle w:val="Virsraksts3"/>
        <w:numPr>
          <w:ilvl w:val="1"/>
          <w:numId w:val="11"/>
        </w:numPr>
        <w:jc w:val="left"/>
      </w:pPr>
      <w:bookmarkStart w:id="14" w:name="_Toc344894822"/>
      <w:r>
        <w:t>Objekts</w:t>
      </w:r>
      <w:bookmarkEnd w:id="14"/>
    </w:p>
    <w:p w:rsidR="009729D5" w:rsidRDefault="009729D5" w:rsidP="000839B6">
      <w:pPr>
        <w:ind w:left="716" w:firstLine="4"/>
      </w:pPr>
      <w:r>
        <w:t>Akadēmiskais</w:t>
      </w:r>
      <w:r w:rsidR="007E619C">
        <w:t xml:space="preserve"> </w:t>
      </w:r>
      <w:r w:rsidRPr="00E91571">
        <w:t>centr</w:t>
      </w:r>
      <w:r>
        <w:t>s</w:t>
      </w:r>
      <w:r w:rsidR="007E619C">
        <w:t xml:space="preserve"> </w:t>
      </w:r>
      <w:proofErr w:type="spellStart"/>
      <w:r w:rsidRPr="00E91571">
        <w:t>Torņkalnā</w:t>
      </w:r>
      <w:proofErr w:type="spellEnd"/>
      <w:r w:rsidRPr="00E91571">
        <w:t>, Rīgā, 1. kārtas būvniecība</w:t>
      </w:r>
      <w:r>
        <w:t>.</w:t>
      </w:r>
    </w:p>
    <w:p w:rsidR="008F3C67" w:rsidRPr="007E619C" w:rsidRDefault="008F3C67" w:rsidP="000839B6">
      <w:pPr>
        <w:ind w:left="716" w:firstLine="4"/>
        <w:rPr>
          <w:b/>
        </w:rPr>
      </w:pPr>
    </w:p>
    <w:p w:rsidR="009729D5" w:rsidRPr="008F3C67" w:rsidRDefault="009729D5" w:rsidP="00300FD9">
      <w:pPr>
        <w:pStyle w:val="Sarakstarindkopa"/>
        <w:numPr>
          <w:ilvl w:val="1"/>
          <w:numId w:val="11"/>
        </w:numPr>
        <w:rPr>
          <w:rFonts w:ascii="Cambria" w:hAnsi="Cambria"/>
          <w:bCs/>
          <w:sz w:val="26"/>
          <w:szCs w:val="26"/>
        </w:rPr>
      </w:pPr>
      <w:r w:rsidRPr="007E619C">
        <w:rPr>
          <w:rFonts w:ascii="Cambria" w:hAnsi="Cambria"/>
          <w:b/>
          <w:bCs/>
          <w:sz w:val="26"/>
          <w:szCs w:val="26"/>
        </w:rPr>
        <w:t>Pretendents</w:t>
      </w:r>
      <w:r w:rsidR="008F3C67" w:rsidRPr="007E619C">
        <w:rPr>
          <w:rFonts w:ascii="Cambria" w:hAnsi="Cambria"/>
          <w:b/>
          <w:bCs/>
          <w:sz w:val="26"/>
          <w:szCs w:val="26"/>
        </w:rPr>
        <w:t xml:space="preserve"> </w:t>
      </w:r>
      <w:r w:rsidR="00D2279D" w:rsidRPr="007E619C">
        <w:rPr>
          <w:rFonts w:ascii="Cambria" w:hAnsi="Cambria"/>
          <w:b/>
          <w:bCs/>
          <w:sz w:val="26"/>
          <w:szCs w:val="26"/>
        </w:rPr>
        <w:t xml:space="preserve">– </w:t>
      </w:r>
      <w:r w:rsidR="00D2279D">
        <w:rPr>
          <w:rFonts w:ascii="Cambria" w:hAnsi="Cambria"/>
          <w:bCs/>
          <w:sz w:val="26"/>
          <w:szCs w:val="26"/>
        </w:rPr>
        <w:t>jebkura persona, kas atbilst pretendenta definīcijai Publisko iepirkumu likuma izpratnē.</w:t>
      </w:r>
    </w:p>
    <w:p w:rsidR="009729D5" w:rsidRDefault="009729D5" w:rsidP="00A247C3">
      <w:pPr>
        <w:pStyle w:val="Virsraksts3"/>
        <w:numPr>
          <w:ilvl w:val="1"/>
          <w:numId w:val="11"/>
        </w:numPr>
        <w:jc w:val="left"/>
      </w:pPr>
      <w:bookmarkStart w:id="15" w:name="_Toc344894823"/>
      <w:r>
        <w:t>Ēku Inženiertehniskās sistēmas (turpmāk ITS)</w:t>
      </w:r>
      <w:bookmarkEnd w:id="15"/>
    </w:p>
    <w:p w:rsidR="009729D5" w:rsidRDefault="009729D5" w:rsidP="002216EE">
      <w:pPr>
        <w:ind w:firstLine="720"/>
      </w:pPr>
      <w:r>
        <w:t>Šī atklātā konkursa nolikuma izpratnē ar Inženiertehniskajām sistēmām tiek saprasts:</w:t>
      </w:r>
    </w:p>
    <w:p w:rsidR="009729D5" w:rsidRDefault="009729D5" w:rsidP="003101C7">
      <w:pPr>
        <w:numPr>
          <w:ilvl w:val="0"/>
          <w:numId w:val="22"/>
        </w:numPr>
      </w:pPr>
      <w:r>
        <w:t>Energoefektivitātes vadības sistēma. ĒEVS</w:t>
      </w:r>
    </w:p>
    <w:p w:rsidR="009729D5" w:rsidRPr="00655FA3" w:rsidRDefault="009729D5" w:rsidP="00655FA3">
      <w:pPr>
        <w:numPr>
          <w:ilvl w:val="0"/>
          <w:numId w:val="22"/>
        </w:numPr>
      </w:pPr>
      <w:r w:rsidRPr="00655FA3">
        <w:t xml:space="preserve">Apkure, </w:t>
      </w:r>
      <w:r>
        <w:t xml:space="preserve">Ventilācija, Kondicionēšana, </w:t>
      </w:r>
      <w:r w:rsidRPr="00655FA3">
        <w:t>Siltuma mezgls. AVK-A, SM</w:t>
      </w:r>
      <w:r>
        <w:t>;</w:t>
      </w:r>
    </w:p>
    <w:p w:rsidR="009729D5" w:rsidRDefault="009729D5" w:rsidP="000839B6">
      <w:pPr>
        <w:numPr>
          <w:ilvl w:val="0"/>
          <w:numId w:val="22"/>
        </w:numPr>
      </w:pPr>
      <w:r>
        <w:t>Ūdensapgāde un kanalizācija</w:t>
      </w:r>
      <w:r w:rsidRPr="00655FA3">
        <w:t xml:space="preserve"> ŪK</w:t>
      </w:r>
      <w:r>
        <w:t>;</w:t>
      </w:r>
    </w:p>
    <w:p w:rsidR="009729D5" w:rsidRDefault="009729D5" w:rsidP="000839B6">
      <w:pPr>
        <w:numPr>
          <w:ilvl w:val="0"/>
          <w:numId w:val="22"/>
        </w:numPr>
      </w:pPr>
      <w:r>
        <w:t xml:space="preserve">Nokrišņu notekūdeņu </w:t>
      </w:r>
      <w:proofErr w:type="spellStart"/>
      <w:r>
        <w:t>pārsūkšanasstacijas</w:t>
      </w:r>
      <w:proofErr w:type="spellEnd"/>
      <w:r>
        <w:t xml:space="preserve"> automātika VAS-ŪKT;</w:t>
      </w:r>
    </w:p>
    <w:p w:rsidR="009729D5" w:rsidRDefault="009729D5" w:rsidP="000839B6">
      <w:pPr>
        <w:numPr>
          <w:ilvl w:val="0"/>
          <w:numId w:val="22"/>
        </w:numPr>
      </w:pPr>
      <w:r w:rsidRPr="00655FA3">
        <w:t>Elektroapgāde</w:t>
      </w:r>
      <w:r>
        <w:t>, zibens aizsardzība</w:t>
      </w:r>
      <w:r w:rsidRPr="00655FA3">
        <w:t xml:space="preserve"> EL;</w:t>
      </w:r>
    </w:p>
    <w:p w:rsidR="009729D5" w:rsidRPr="00655FA3" w:rsidRDefault="009729D5" w:rsidP="000839B6">
      <w:pPr>
        <w:numPr>
          <w:ilvl w:val="0"/>
          <w:numId w:val="22"/>
        </w:numPr>
      </w:pPr>
      <w:r>
        <w:t>Ārējie elektrotīkli ELT;</w:t>
      </w:r>
    </w:p>
    <w:p w:rsidR="009729D5" w:rsidRPr="00655FA3" w:rsidRDefault="009729D5" w:rsidP="00655FA3">
      <w:pPr>
        <w:numPr>
          <w:ilvl w:val="0"/>
          <w:numId w:val="22"/>
        </w:numPr>
      </w:pPr>
      <w:r w:rsidRPr="00655FA3">
        <w:t>Ugunsgrēka izziņošanas sistēma. VS-UIS</w:t>
      </w:r>
      <w:r>
        <w:t>;</w:t>
      </w:r>
    </w:p>
    <w:p w:rsidR="009729D5" w:rsidRPr="00655FA3" w:rsidRDefault="009729D5" w:rsidP="00655FA3">
      <w:pPr>
        <w:numPr>
          <w:ilvl w:val="0"/>
          <w:numId w:val="22"/>
        </w:numPr>
      </w:pPr>
      <w:r w:rsidRPr="00655FA3">
        <w:t>Apsardzes signalizācija. Videonovērošana. Piekļuves kontrole. VS-AS-PK-VN</w:t>
      </w:r>
      <w:r>
        <w:t>;</w:t>
      </w:r>
    </w:p>
    <w:p w:rsidR="009729D5" w:rsidRPr="00655FA3" w:rsidRDefault="009729D5" w:rsidP="00655FA3">
      <w:pPr>
        <w:numPr>
          <w:ilvl w:val="0"/>
          <w:numId w:val="22"/>
        </w:numPr>
      </w:pPr>
      <w:r w:rsidRPr="00655FA3">
        <w:t>Datu un telefona tīkli. VS-IT</w:t>
      </w:r>
      <w:r>
        <w:t>;</w:t>
      </w:r>
    </w:p>
    <w:p w:rsidR="009729D5" w:rsidRDefault="009729D5" w:rsidP="000839B6">
      <w:pPr>
        <w:numPr>
          <w:ilvl w:val="0"/>
          <w:numId w:val="22"/>
        </w:numPr>
      </w:pPr>
      <w:r w:rsidRPr="00655FA3">
        <w:t>Automātiskā ugunsgrēka atklāšanas sistēma. UAS</w:t>
      </w:r>
      <w:r>
        <w:t>;</w:t>
      </w:r>
    </w:p>
    <w:p w:rsidR="009729D5" w:rsidRPr="00655FA3" w:rsidRDefault="009729D5" w:rsidP="00655FA3">
      <w:pPr>
        <w:numPr>
          <w:ilvl w:val="0"/>
          <w:numId w:val="22"/>
        </w:numPr>
      </w:pPr>
      <w:proofErr w:type="spellStart"/>
      <w:r w:rsidRPr="00655FA3">
        <w:t>Sprinkleru</w:t>
      </w:r>
      <w:proofErr w:type="spellEnd"/>
      <w:r w:rsidRPr="00655FA3">
        <w:t xml:space="preserve"> sistēma. UAS-</w:t>
      </w:r>
      <w:r>
        <w:t>T;</w:t>
      </w:r>
    </w:p>
    <w:p w:rsidR="009729D5" w:rsidRDefault="009729D5" w:rsidP="00655FA3">
      <w:pPr>
        <w:numPr>
          <w:ilvl w:val="0"/>
          <w:numId w:val="22"/>
        </w:numPr>
      </w:pPr>
      <w:r w:rsidRPr="00655FA3">
        <w:t>Vadības un automatizācijas sistēma. VAS</w:t>
      </w:r>
      <w:r>
        <w:t>;</w:t>
      </w:r>
    </w:p>
    <w:p w:rsidR="009729D5" w:rsidRPr="00655FA3" w:rsidRDefault="009729D5" w:rsidP="0037682C">
      <w:pPr>
        <w:numPr>
          <w:ilvl w:val="0"/>
          <w:numId w:val="22"/>
        </w:numPr>
      </w:pPr>
      <w:r w:rsidRPr="00655FA3">
        <w:t xml:space="preserve">Dūmu nosūces automātika. </w:t>
      </w:r>
      <w:r>
        <w:t>VAS-AVK ;</w:t>
      </w:r>
    </w:p>
    <w:p w:rsidR="009729D5" w:rsidRDefault="009729D5" w:rsidP="0037682C">
      <w:pPr>
        <w:numPr>
          <w:ilvl w:val="0"/>
          <w:numId w:val="22"/>
        </w:numPr>
      </w:pPr>
      <w:r>
        <w:t xml:space="preserve">Nokrišņu notekūdeņu </w:t>
      </w:r>
      <w:proofErr w:type="spellStart"/>
      <w:r>
        <w:t>pārsūkšanasstacijas</w:t>
      </w:r>
      <w:proofErr w:type="spellEnd"/>
      <w:r>
        <w:t xml:space="preserve"> automātika VAS-ŪKT;</w:t>
      </w:r>
    </w:p>
    <w:p w:rsidR="009729D5" w:rsidRDefault="009729D5" w:rsidP="00655FA3">
      <w:pPr>
        <w:numPr>
          <w:ilvl w:val="0"/>
          <w:numId w:val="22"/>
        </w:numPr>
      </w:pPr>
      <w:r>
        <w:lastRenderedPageBreak/>
        <w:t>Teritorijas plūsmu organizēšanas automātika (vārti, barjeras) VAS-AR</w:t>
      </w:r>
    </w:p>
    <w:p w:rsidR="009729D5" w:rsidRDefault="009729D5" w:rsidP="00655FA3">
      <w:pPr>
        <w:numPr>
          <w:ilvl w:val="0"/>
          <w:numId w:val="22"/>
        </w:numPr>
      </w:pPr>
      <w:r>
        <w:t>Li</w:t>
      </w:r>
      <w:r w:rsidR="007E619C">
        <w:t>ftu vadības automātika VAS-LIFT.</w:t>
      </w:r>
    </w:p>
    <w:p w:rsidR="007E619C" w:rsidRDefault="007E619C" w:rsidP="007E619C">
      <w:pPr>
        <w:ind w:left="1440"/>
      </w:pPr>
    </w:p>
    <w:p w:rsidR="009729D5" w:rsidRDefault="007E619C">
      <w:pPr>
        <w:pStyle w:val="Virsraksts3"/>
        <w:numPr>
          <w:ilvl w:val="1"/>
          <w:numId w:val="11"/>
        </w:numPr>
        <w:jc w:val="left"/>
      </w:pPr>
      <w:bookmarkStart w:id="16" w:name="_Toc340492661"/>
      <w:bookmarkStart w:id="17" w:name="_Toc344894824"/>
      <w:r>
        <w:t xml:space="preserve"> </w:t>
      </w:r>
      <w:r w:rsidR="009729D5">
        <w:t>Piedāvājuma iesniegšanas vieta, termiņš un veids</w:t>
      </w:r>
      <w:bookmarkEnd w:id="16"/>
      <w:bookmarkEnd w:id="17"/>
    </w:p>
    <w:p w:rsidR="009729D5" w:rsidRDefault="009729D5">
      <w:pPr>
        <w:jc w:val="both"/>
        <w:rPr>
          <w:bCs/>
        </w:rPr>
      </w:pPr>
      <w:r>
        <w:rPr>
          <w:bCs/>
        </w:rPr>
        <w:t>Atklātā konkursa nolikumā noteiktajā vietā un laikā pretendents iesniedz piedāvājumu, kas sagatavots šajā nolikumā norādītajā veidā.</w:t>
      </w:r>
    </w:p>
    <w:p w:rsidR="009729D5" w:rsidRDefault="009729D5">
      <w:pPr>
        <w:jc w:val="both"/>
        <w:rPr>
          <w:bCs/>
        </w:rPr>
      </w:pPr>
    </w:p>
    <w:p w:rsidR="009729D5" w:rsidRDefault="009729D5">
      <w:pPr>
        <w:numPr>
          <w:ilvl w:val="2"/>
          <w:numId w:val="11"/>
        </w:numPr>
        <w:jc w:val="both"/>
        <w:rPr>
          <w:bCs/>
        </w:rPr>
      </w:pPr>
      <w:bookmarkStart w:id="18" w:name="_Ref339704679"/>
      <w:r>
        <w:rPr>
          <w:bCs/>
        </w:rPr>
        <w:t xml:space="preserve">Piedāvājumi jāiesniedz līdz 2013.gada </w:t>
      </w:r>
      <w:r w:rsidR="000E6C1F">
        <w:rPr>
          <w:bCs/>
        </w:rPr>
        <w:t>28. m</w:t>
      </w:r>
      <w:r w:rsidR="007E619C">
        <w:rPr>
          <w:bCs/>
        </w:rPr>
        <w:t>artam  plkst.11</w:t>
      </w:r>
      <w:r>
        <w:rPr>
          <w:bCs/>
        </w:rPr>
        <w:t xml:space="preserve">.00 Latvijas Universitātes Saimniecības pārvaldē, Baznīcas iela 5, </w:t>
      </w:r>
      <w:r w:rsidRPr="002615CD">
        <w:rPr>
          <w:bCs/>
        </w:rPr>
        <w:t>2.stāvā, 201.kabinetā</w:t>
      </w:r>
      <w:r>
        <w:rPr>
          <w:bCs/>
        </w:rPr>
        <w:t xml:space="preserve">, Rīga, LV-1010, nodrošinot, ka piedāvājums tiek saņemts ne vēlāk kā līdz 2013.gada </w:t>
      </w:r>
      <w:r w:rsidR="007E619C">
        <w:rPr>
          <w:bCs/>
        </w:rPr>
        <w:t>28. marta plkst.11</w:t>
      </w:r>
      <w:r>
        <w:rPr>
          <w:bCs/>
        </w:rPr>
        <w:t>.00.</w:t>
      </w:r>
      <w:bookmarkEnd w:id="18"/>
    </w:p>
    <w:p w:rsidR="009729D5" w:rsidRDefault="009729D5">
      <w:pPr>
        <w:ind w:left="720"/>
        <w:jc w:val="both"/>
        <w:rPr>
          <w:bCs/>
        </w:rPr>
      </w:pPr>
    </w:p>
    <w:p w:rsidR="009729D5" w:rsidRDefault="009729D5">
      <w:pPr>
        <w:numPr>
          <w:ilvl w:val="2"/>
          <w:numId w:val="11"/>
        </w:numPr>
        <w:jc w:val="both"/>
        <w:rPr>
          <w:bCs/>
        </w:rPr>
      </w:pPr>
      <w:bookmarkStart w:id="19" w:name="_Ref339705198"/>
      <w:r>
        <w:rPr>
          <w:bCs/>
        </w:rPr>
        <w:t>Piedāvājums tiek ievietots aizlīmētā aploksnē vai necaurspīdīgā iepakojumā, uz kura norādīta sekojoša informācija:</w:t>
      </w:r>
      <w:bookmarkEnd w:id="19"/>
    </w:p>
    <w:p w:rsidR="009729D5" w:rsidRDefault="009729D5">
      <w:pPr>
        <w:numPr>
          <w:ilvl w:val="0"/>
          <w:numId w:val="12"/>
        </w:numPr>
        <w:jc w:val="both"/>
        <w:rPr>
          <w:bCs/>
        </w:rPr>
      </w:pPr>
      <w:r>
        <w:rPr>
          <w:bCs/>
        </w:rPr>
        <w:t>Pasūtītāja nosaukums un pilna adrese;</w:t>
      </w:r>
    </w:p>
    <w:p w:rsidR="009729D5" w:rsidRDefault="009729D5">
      <w:pPr>
        <w:numPr>
          <w:ilvl w:val="0"/>
          <w:numId w:val="12"/>
        </w:numPr>
        <w:jc w:val="both"/>
        <w:rPr>
          <w:bCs/>
        </w:rPr>
      </w:pPr>
      <w:r>
        <w:rPr>
          <w:bCs/>
        </w:rPr>
        <w:t>Pretendenta nosaukums un pilna adrese;</w:t>
      </w:r>
    </w:p>
    <w:p w:rsidR="009729D5" w:rsidRDefault="009729D5">
      <w:pPr>
        <w:numPr>
          <w:ilvl w:val="0"/>
          <w:numId w:val="12"/>
        </w:numPr>
        <w:jc w:val="both"/>
        <w:rPr>
          <w:bCs/>
        </w:rPr>
      </w:pPr>
      <w:r>
        <w:rPr>
          <w:bCs/>
        </w:rPr>
        <w:t>Norāde: „Piedāvājums atklātam konkursam „</w:t>
      </w:r>
      <w:r w:rsidRPr="002615CD">
        <w:rPr>
          <w:bCs/>
        </w:rPr>
        <w:t xml:space="preserve">Būvuzraudzības </w:t>
      </w:r>
      <w:proofErr w:type="spellStart"/>
      <w:r w:rsidRPr="002615CD">
        <w:rPr>
          <w:bCs/>
        </w:rPr>
        <w:t>pirmsprojektēšanas</w:t>
      </w:r>
      <w:proofErr w:type="spellEnd"/>
      <w:r w:rsidRPr="002615CD">
        <w:rPr>
          <w:bCs/>
        </w:rPr>
        <w:t xml:space="preserve"> stadijas pakalpojumi Akadēmiskā centra </w:t>
      </w:r>
      <w:proofErr w:type="spellStart"/>
      <w:r w:rsidRPr="002615CD">
        <w:rPr>
          <w:bCs/>
        </w:rPr>
        <w:t>Torņkalnā</w:t>
      </w:r>
      <w:proofErr w:type="spellEnd"/>
      <w:r w:rsidRPr="002615CD">
        <w:rPr>
          <w:bCs/>
        </w:rPr>
        <w:t>, Rīgā, 1. kārtas būvniecībai</w:t>
      </w:r>
      <w:r>
        <w:rPr>
          <w:bCs/>
        </w:rPr>
        <w:t>”</w:t>
      </w:r>
      <w:r w:rsidR="007E619C">
        <w:rPr>
          <w:bCs/>
        </w:rPr>
        <w:t>, identifikācijas numurs LU 2013/5</w:t>
      </w:r>
      <w:r>
        <w:rPr>
          <w:bCs/>
        </w:rPr>
        <w:t>. Neatvērt līdz piedāvājumu atvēršanas sēdei.”</w:t>
      </w:r>
    </w:p>
    <w:p w:rsidR="009729D5" w:rsidRDefault="009729D5">
      <w:pPr>
        <w:ind w:left="1080"/>
        <w:jc w:val="both"/>
        <w:rPr>
          <w:bCs/>
        </w:rPr>
      </w:pPr>
    </w:p>
    <w:p w:rsidR="009729D5" w:rsidRPr="00B53406" w:rsidRDefault="009729D5">
      <w:pPr>
        <w:numPr>
          <w:ilvl w:val="2"/>
          <w:numId w:val="11"/>
        </w:numPr>
        <w:jc w:val="both"/>
        <w:rPr>
          <w:bCs/>
        </w:rPr>
      </w:pPr>
      <w:bookmarkStart w:id="20" w:name="_Ref339705248"/>
      <w:r>
        <w:rPr>
          <w:bCs/>
        </w:rPr>
        <w:t xml:space="preserve">Piedāvājumi, kuri tiks iesniegti pēc Nolikuma </w:t>
      </w:r>
      <w:r w:rsidR="00446E2B">
        <w:rPr>
          <w:bCs/>
        </w:rPr>
        <w:fldChar w:fldCharType="begin"/>
      </w:r>
      <w:r>
        <w:rPr>
          <w:bCs/>
        </w:rPr>
        <w:instrText xml:space="preserve"> REF _Ref339704679 \r \h </w:instrText>
      </w:r>
      <w:r w:rsidR="00446E2B">
        <w:rPr>
          <w:bCs/>
        </w:rPr>
      </w:r>
      <w:r w:rsidR="00446E2B">
        <w:rPr>
          <w:bCs/>
        </w:rPr>
        <w:fldChar w:fldCharType="separate"/>
      </w:r>
      <w:r w:rsidR="007E619C">
        <w:rPr>
          <w:bCs/>
        </w:rPr>
        <w:t>1.8</w:t>
      </w:r>
      <w:r>
        <w:rPr>
          <w:bCs/>
        </w:rPr>
        <w:t>.1</w:t>
      </w:r>
      <w:r w:rsidR="00446E2B">
        <w:rPr>
          <w:bCs/>
        </w:rPr>
        <w:fldChar w:fldCharType="end"/>
      </w:r>
      <w:r>
        <w:rPr>
          <w:bCs/>
        </w:rPr>
        <w:t xml:space="preserve">. punktā noteiktā iesniegšanas termiņa, </w:t>
      </w:r>
      <w:r>
        <w:t>netiks atvērti un izskatīti, bet tiks atdoti atpakaļ iesniedzējiem neatvērti.</w:t>
      </w:r>
      <w:bookmarkEnd w:id="20"/>
    </w:p>
    <w:p w:rsidR="009729D5" w:rsidRPr="00B53406" w:rsidRDefault="009729D5" w:rsidP="00B53406">
      <w:pPr>
        <w:ind w:left="1071"/>
        <w:jc w:val="both"/>
        <w:rPr>
          <w:bCs/>
        </w:rPr>
      </w:pPr>
    </w:p>
    <w:p w:rsidR="009729D5" w:rsidRPr="00B53406" w:rsidRDefault="009729D5" w:rsidP="00B53406">
      <w:pPr>
        <w:numPr>
          <w:ilvl w:val="2"/>
          <w:numId w:val="11"/>
        </w:numPr>
        <w:jc w:val="both"/>
        <w:rPr>
          <w:bCs/>
        </w:rPr>
      </w:pPr>
      <w:bookmarkStart w:id="21" w:name="_Ref340063308"/>
      <w:r>
        <w:rPr>
          <w:bCs/>
        </w:rPr>
        <w:t>Pretenden</w:t>
      </w:r>
      <w:r w:rsidRPr="00B53406">
        <w:rPr>
          <w:bCs/>
        </w:rPr>
        <w:t>ts p</w:t>
      </w:r>
      <w:r>
        <w:rPr>
          <w:bCs/>
        </w:rPr>
        <w:t>irms piedāvājumu</w:t>
      </w:r>
      <w:r w:rsidRPr="00B53406">
        <w:rPr>
          <w:bCs/>
        </w:rPr>
        <w:t xml:space="preserve"> iesniegšanas termiņa beigām var grozīt </w:t>
      </w:r>
      <w:r>
        <w:rPr>
          <w:bCs/>
        </w:rPr>
        <w:t xml:space="preserve">vai atsaukt iesniegto piedāvājumu. Piedāvājuma </w:t>
      </w:r>
      <w:r w:rsidRPr="00B53406">
        <w:rPr>
          <w:bCs/>
        </w:rPr>
        <w:t>grozījumi vai atsaukums jāiesniedz</w:t>
      </w:r>
      <w:r>
        <w:rPr>
          <w:bCs/>
        </w:rPr>
        <w:t xml:space="preserve"> rakstiskā formā līdz piedāvājumu</w:t>
      </w:r>
      <w:r w:rsidRPr="00B53406">
        <w:rPr>
          <w:bCs/>
        </w:rPr>
        <w:t xml:space="preserve"> iesniegšanas termiņa beigām, nodrošinot, lai grozījumi vai atsaukums</w:t>
      </w:r>
      <w:r>
        <w:t xml:space="preserve"> tiktu saņemts </w:t>
      </w:r>
      <w:r>
        <w:rPr>
          <w:bCs/>
        </w:rPr>
        <w:t xml:space="preserve">Latvijas Universitātes Saimniecības pārvaldē, Baznīcas iela 5, </w:t>
      </w:r>
      <w:r w:rsidRPr="002615CD">
        <w:rPr>
          <w:bCs/>
        </w:rPr>
        <w:t>2.stāvā, 201.kabinetā</w:t>
      </w:r>
      <w:r>
        <w:rPr>
          <w:bCs/>
        </w:rPr>
        <w:t xml:space="preserve">, Rīga, LV-1010, ne vēlāk kā līdz 2013.gada </w:t>
      </w:r>
      <w:r w:rsidR="007E619C">
        <w:rPr>
          <w:bCs/>
        </w:rPr>
        <w:t>28</w:t>
      </w:r>
      <w:r w:rsidR="00D2279D">
        <w:rPr>
          <w:bCs/>
        </w:rPr>
        <w:t>.marta</w:t>
      </w:r>
      <w:r w:rsidR="007E619C">
        <w:rPr>
          <w:bCs/>
        </w:rPr>
        <w:t xml:space="preserve"> plkst.11</w:t>
      </w:r>
      <w:r>
        <w:rPr>
          <w:bCs/>
        </w:rPr>
        <w:t>.00</w:t>
      </w:r>
      <w:r>
        <w:t xml:space="preserve">, aizlīmētā aploksnē vai necaurspīdīgā iepakojumā. Uz aploksnes vai iepakojuma jābūt </w:t>
      </w:r>
      <w:r w:rsidR="00446E2B">
        <w:fldChar w:fldCharType="begin"/>
      </w:r>
      <w:r>
        <w:instrText xml:space="preserve"> REF _Ref339705198 \r \h </w:instrText>
      </w:r>
      <w:r w:rsidR="00446E2B">
        <w:fldChar w:fldCharType="separate"/>
      </w:r>
      <w:r w:rsidR="007E619C">
        <w:t>1.8</w:t>
      </w:r>
      <w:r>
        <w:t>.2</w:t>
      </w:r>
      <w:r w:rsidR="00446E2B">
        <w:fldChar w:fldCharType="end"/>
      </w:r>
      <w:r>
        <w:t>. punktā norādītai informācijai un papildu norādei – “GROZĪJUMI” vai “ATSAUKUMS”.</w:t>
      </w:r>
      <w:bookmarkEnd w:id="21"/>
    </w:p>
    <w:p w:rsidR="009729D5" w:rsidRDefault="009729D5">
      <w:pPr>
        <w:ind w:left="720"/>
        <w:jc w:val="both"/>
        <w:rPr>
          <w:bCs/>
        </w:rPr>
      </w:pPr>
    </w:p>
    <w:p w:rsidR="009729D5" w:rsidRDefault="009729D5">
      <w:pPr>
        <w:numPr>
          <w:ilvl w:val="2"/>
          <w:numId w:val="11"/>
        </w:numPr>
        <w:jc w:val="both"/>
        <w:rPr>
          <w:bCs/>
        </w:rPr>
      </w:pPr>
      <w:r>
        <w:t>Atsaukumam ir bezierunu raksturs, un tas izslēdz pretendenta tālāku līdzdalību atklātā konkursā.</w:t>
      </w:r>
    </w:p>
    <w:p w:rsidR="009729D5" w:rsidRDefault="009729D5">
      <w:pPr>
        <w:ind w:left="720"/>
        <w:jc w:val="both"/>
        <w:rPr>
          <w:bCs/>
        </w:rPr>
      </w:pPr>
    </w:p>
    <w:p w:rsidR="009729D5" w:rsidRDefault="009729D5">
      <w:pPr>
        <w:numPr>
          <w:ilvl w:val="2"/>
          <w:numId w:val="11"/>
        </w:numPr>
        <w:jc w:val="both"/>
        <w:rPr>
          <w:bCs/>
        </w:rPr>
      </w:pPr>
      <w:r>
        <w:t xml:space="preserve"> Saņemot piedāvājumu, pasūtītājs reģistrē pretendentu piedāvājumus to iesniegšanas secībā.</w:t>
      </w:r>
    </w:p>
    <w:p w:rsidR="009729D5" w:rsidRDefault="009729D5">
      <w:pPr>
        <w:rPr>
          <w:b/>
        </w:rPr>
      </w:pPr>
    </w:p>
    <w:p w:rsidR="009729D5" w:rsidRDefault="009729D5">
      <w:pPr>
        <w:pStyle w:val="Virsraksts3"/>
        <w:numPr>
          <w:ilvl w:val="1"/>
          <w:numId w:val="11"/>
        </w:numPr>
        <w:jc w:val="left"/>
      </w:pPr>
      <w:bookmarkStart w:id="22" w:name="_Toc340492662"/>
      <w:bookmarkStart w:id="23" w:name="_Toc344894825"/>
      <w:r>
        <w:t>Piedāvājumu atvēršanas vieta, laiks un veids</w:t>
      </w:r>
      <w:bookmarkEnd w:id="22"/>
      <w:bookmarkEnd w:id="23"/>
    </w:p>
    <w:p w:rsidR="009729D5" w:rsidRDefault="009729D5"/>
    <w:p w:rsidR="009729D5" w:rsidRDefault="009729D5">
      <w:pPr>
        <w:numPr>
          <w:ilvl w:val="2"/>
          <w:numId w:val="11"/>
        </w:numPr>
        <w:jc w:val="both"/>
        <w:rPr>
          <w:bCs/>
        </w:rPr>
      </w:pPr>
      <w:r>
        <w:t xml:space="preserve">Iepirkuma komisija atver iesniegtos pretendentu piedāvājumus tūlīt pēc iesniegšanas termiņa beigām – 2013.gada </w:t>
      </w:r>
      <w:r w:rsidR="007E619C">
        <w:t>28</w:t>
      </w:r>
      <w:r w:rsidR="00D2279D">
        <w:t>.martā</w:t>
      </w:r>
      <w:r w:rsidR="007E619C">
        <w:t xml:space="preserve"> plkst.11</w:t>
      </w:r>
      <w:r>
        <w:t xml:space="preserve">.00, </w:t>
      </w:r>
      <w:r>
        <w:rPr>
          <w:bCs/>
        </w:rPr>
        <w:t>Latvijas Universitātes Saimniecības pārvaldē, Baznīcas iela 5</w:t>
      </w:r>
      <w:r w:rsidRPr="00A44F61">
        <w:rPr>
          <w:bCs/>
        </w:rPr>
        <w:t>, 2.stāvā, 201.kabinetā</w:t>
      </w:r>
      <w:r>
        <w:rPr>
          <w:bCs/>
        </w:rPr>
        <w:t>, Rīga, LV-1010.</w:t>
      </w:r>
    </w:p>
    <w:p w:rsidR="009729D5" w:rsidRDefault="009729D5">
      <w:pPr>
        <w:ind w:left="720"/>
        <w:jc w:val="both"/>
        <w:rPr>
          <w:bCs/>
        </w:rPr>
      </w:pPr>
    </w:p>
    <w:p w:rsidR="009729D5" w:rsidRPr="00AF28D5" w:rsidRDefault="009729D5" w:rsidP="00B429D8">
      <w:pPr>
        <w:numPr>
          <w:ilvl w:val="2"/>
          <w:numId w:val="11"/>
        </w:numPr>
        <w:jc w:val="both"/>
        <w:rPr>
          <w:bCs/>
        </w:rPr>
      </w:pPr>
      <w:r>
        <w:t xml:space="preserve">Piedāvājumu </w:t>
      </w:r>
      <w:r w:rsidRPr="00CD167A">
        <w:t>atvēršanas sēde ir atklāta, tajā var piedalīties visas ieinteresētās personas vai to pārstāvji</w:t>
      </w:r>
      <w:r>
        <w:t>.</w:t>
      </w:r>
    </w:p>
    <w:p w:rsidR="009729D5" w:rsidRPr="00AF28D5" w:rsidRDefault="009729D5" w:rsidP="00AF28D5">
      <w:pPr>
        <w:ind w:left="1071"/>
        <w:jc w:val="both"/>
        <w:rPr>
          <w:bCs/>
        </w:rPr>
      </w:pPr>
    </w:p>
    <w:p w:rsidR="009729D5" w:rsidRPr="00AD401A" w:rsidRDefault="009729D5" w:rsidP="00B429D8">
      <w:pPr>
        <w:numPr>
          <w:ilvl w:val="2"/>
          <w:numId w:val="11"/>
        </w:numPr>
        <w:jc w:val="both"/>
        <w:rPr>
          <w:bCs/>
        </w:rPr>
      </w:pPr>
      <w:r>
        <w:t>Pretenden</w:t>
      </w:r>
      <w:r w:rsidRPr="00AD401A">
        <w:t xml:space="preserve">ti un to pārstāvji reģistrējas komisijas sagatavotajā reģistrācijas lapā, kur norāda </w:t>
      </w:r>
      <w:r>
        <w:t>pretenden</w:t>
      </w:r>
      <w:r w:rsidRPr="00AD401A">
        <w:t>ta nosaukumu, tā adresi</w:t>
      </w:r>
      <w:r>
        <w:t>, reģistrācijas numuru</w:t>
      </w:r>
      <w:r w:rsidRPr="00AD401A">
        <w:t xml:space="preserve"> un tālruņa numuru. </w:t>
      </w:r>
      <w:r>
        <w:t>Pretenden</w:t>
      </w:r>
      <w:r w:rsidRPr="00AD401A">
        <w:t>tu pārstāvji papildus minētajām ziņām norāda arī savu vārdu, uzvārdu un amatu.</w:t>
      </w:r>
    </w:p>
    <w:p w:rsidR="009729D5" w:rsidRPr="00B429D8" w:rsidRDefault="009729D5" w:rsidP="00B429D8">
      <w:pPr>
        <w:ind w:left="1224"/>
        <w:jc w:val="both"/>
        <w:rPr>
          <w:bCs/>
        </w:rPr>
      </w:pPr>
    </w:p>
    <w:p w:rsidR="009729D5" w:rsidRPr="00B429D8" w:rsidRDefault="009729D5" w:rsidP="00B429D8">
      <w:pPr>
        <w:numPr>
          <w:ilvl w:val="2"/>
          <w:numId w:val="11"/>
        </w:numPr>
        <w:jc w:val="both"/>
        <w:rPr>
          <w:bCs/>
        </w:rPr>
      </w:pPr>
      <w:r>
        <w:lastRenderedPageBreak/>
        <w:t>Uzsākot piedāvājumu atvēršanas sēdi, klātesošajiem paziņo iepirkuma komisijas sastāvu.</w:t>
      </w:r>
    </w:p>
    <w:p w:rsidR="009729D5" w:rsidRDefault="009729D5">
      <w:pPr>
        <w:jc w:val="both"/>
        <w:rPr>
          <w:bCs/>
        </w:rPr>
      </w:pPr>
    </w:p>
    <w:p w:rsidR="009729D5" w:rsidRDefault="009729D5" w:rsidP="005968BE">
      <w:pPr>
        <w:numPr>
          <w:ilvl w:val="2"/>
          <w:numId w:val="11"/>
        </w:numPr>
        <w:jc w:val="both"/>
      </w:pPr>
      <w:r w:rsidRPr="005968BE">
        <w:rPr>
          <w:bCs/>
        </w:rPr>
        <w:t xml:space="preserve"> Iepirkumu komisija </w:t>
      </w:r>
      <w:r>
        <w:t xml:space="preserve">atver </w:t>
      </w:r>
      <w:r w:rsidRPr="003C0146">
        <w:t>pie</w:t>
      </w:r>
      <w:r>
        <w:t>dāvājumus</w:t>
      </w:r>
      <w:r w:rsidRPr="003C0146">
        <w:t xml:space="preserve"> to iesniegšanas secībā, nosaucot pretendentu, iesniegšanas datumu, laiku un piedāvāto cenu bez pievienotās vērtības nodokļa (PVN).</w:t>
      </w:r>
    </w:p>
    <w:p w:rsidR="009729D5" w:rsidRDefault="009729D5" w:rsidP="005968BE">
      <w:pPr>
        <w:jc w:val="both"/>
      </w:pPr>
    </w:p>
    <w:p w:rsidR="009729D5" w:rsidRDefault="009729D5">
      <w:pPr>
        <w:numPr>
          <w:ilvl w:val="2"/>
          <w:numId w:val="11"/>
        </w:numPr>
        <w:jc w:val="both"/>
        <w:rPr>
          <w:bCs/>
        </w:rPr>
      </w:pPr>
      <w:r w:rsidRPr="005968BE">
        <w:t>Kad visi piedāvājumi atvērti, piedāvājumu atvēršanas sanāksmi slēdz.</w:t>
      </w:r>
    </w:p>
    <w:p w:rsidR="009729D5" w:rsidRDefault="009729D5">
      <w:pPr>
        <w:jc w:val="both"/>
        <w:rPr>
          <w:bCs/>
        </w:rPr>
      </w:pPr>
    </w:p>
    <w:p w:rsidR="009729D5" w:rsidRDefault="009729D5">
      <w:pPr>
        <w:pStyle w:val="Virsraksts3"/>
        <w:numPr>
          <w:ilvl w:val="1"/>
          <w:numId w:val="11"/>
        </w:numPr>
        <w:jc w:val="left"/>
      </w:pPr>
      <w:bookmarkStart w:id="24" w:name="_Toc340492663"/>
      <w:bookmarkStart w:id="25" w:name="_Toc344894826"/>
      <w:r>
        <w:t>Prasības attiecībā uz piedāvājuma noformējumu un iesniegšanu</w:t>
      </w:r>
      <w:bookmarkEnd w:id="24"/>
      <w:bookmarkEnd w:id="25"/>
    </w:p>
    <w:p w:rsidR="009729D5" w:rsidRDefault="009729D5"/>
    <w:p w:rsidR="009729D5" w:rsidRDefault="009729D5">
      <w:pPr>
        <w:numPr>
          <w:ilvl w:val="2"/>
          <w:numId w:val="11"/>
        </w:numPr>
        <w:jc w:val="both"/>
        <w:rPr>
          <w:bCs/>
        </w:rPr>
      </w:pPr>
      <w:r>
        <w:t xml:space="preserve">Pretendents sagatavo un iesniedz piedāvājumu saskaņā ar šī Nolikuma prasībām, ievērojot spēkā esošos normatīvos aktus. </w:t>
      </w:r>
    </w:p>
    <w:p w:rsidR="009729D5" w:rsidRDefault="009729D5">
      <w:pPr>
        <w:ind w:left="720"/>
        <w:jc w:val="both"/>
        <w:rPr>
          <w:bCs/>
        </w:rPr>
      </w:pPr>
    </w:p>
    <w:p w:rsidR="009729D5" w:rsidRDefault="009729D5">
      <w:pPr>
        <w:numPr>
          <w:ilvl w:val="2"/>
          <w:numId w:val="11"/>
        </w:numPr>
        <w:jc w:val="both"/>
        <w:rPr>
          <w:bCs/>
        </w:rPr>
      </w:pPr>
      <w:bookmarkStart w:id="26" w:name="_Ref340309451"/>
      <w:r>
        <w:t>Pretendenta piedāvājums sastāv no sekojošiem dokumentiem:</w:t>
      </w:r>
      <w:bookmarkEnd w:id="26"/>
    </w:p>
    <w:p w:rsidR="009729D5" w:rsidRDefault="009729D5">
      <w:pPr>
        <w:jc w:val="both"/>
        <w:rPr>
          <w:bCs/>
        </w:rPr>
      </w:pPr>
    </w:p>
    <w:p w:rsidR="009729D5" w:rsidRPr="00AF28D5" w:rsidRDefault="009729D5">
      <w:pPr>
        <w:numPr>
          <w:ilvl w:val="3"/>
          <w:numId w:val="11"/>
        </w:numPr>
        <w:jc w:val="both"/>
        <w:rPr>
          <w:bCs/>
          <w:color w:val="FF0000"/>
        </w:rPr>
      </w:pPr>
      <w:bookmarkStart w:id="27" w:name="_Ref340309463"/>
      <w:r>
        <w:rPr>
          <w:b/>
        </w:rPr>
        <w:t>Pretenden</w:t>
      </w:r>
      <w:r w:rsidRPr="00B53406">
        <w:rPr>
          <w:b/>
        </w:rPr>
        <w:t>ta pieteikuma forma</w:t>
      </w:r>
      <w:r w:rsidRPr="00B53406">
        <w:t xml:space="preserve"> (</w:t>
      </w:r>
      <w:r w:rsidRPr="003C0146">
        <w:t>Nolikuma Pielikums Nr.1)</w:t>
      </w:r>
      <w:r w:rsidRPr="00B53406">
        <w:t xml:space="preserve"> dalībai </w:t>
      </w:r>
      <w:r>
        <w:t>atklātā</w:t>
      </w:r>
      <w:r w:rsidRPr="00B53406">
        <w:t xml:space="preserve"> konkursā, kas sagatavota uz </w:t>
      </w:r>
      <w:r>
        <w:t>Pretenden</w:t>
      </w:r>
      <w:r w:rsidRPr="00B53406">
        <w:t xml:space="preserve">ta veidlapas un ko parakstījis </w:t>
      </w:r>
      <w:r>
        <w:t>Pretenden</w:t>
      </w:r>
      <w:r w:rsidRPr="00B53406">
        <w:t>ts,</w:t>
      </w:r>
      <w:r>
        <w:t xml:space="preserve"> Pretendenta amatpersona ar paraksta tiesībām vai Pretendenta pilnvarotā persona. Gadījumā, ja pieteikuma formu paraksta Pretendenta pilnvarotā persona, nepieciešams pievienot pilnvaru vai tās apliecinātu kopiju. Gadījumā, ja pieteikuma iesniedzējs ir personu apvienība, tad Pretendentam </w:t>
      </w:r>
      <w:r w:rsidRPr="00E133A5">
        <w:rPr>
          <w:color w:val="000000"/>
        </w:rPr>
        <w:t xml:space="preserve">jāizpilda šī nolikuma </w:t>
      </w:r>
      <w:r w:rsidR="00446E2B">
        <w:rPr>
          <w:color w:val="000000"/>
        </w:rPr>
        <w:fldChar w:fldCharType="begin"/>
      </w:r>
      <w:r>
        <w:rPr>
          <w:color w:val="000000"/>
        </w:rPr>
        <w:instrText xml:space="preserve"> REF _Ref339735246 \r \h </w:instrText>
      </w:r>
      <w:r w:rsidR="00446E2B">
        <w:rPr>
          <w:color w:val="000000"/>
        </w:rPr>
      </w:r>
      <w:r w:rsidR="00446E2B">
        <w:rPr>
          <w:color w:val="000000"/>
        </w:rPr>
        <w:fldChar w:fldCharType="separate"/>
      </w:r>
      <w:r>
        <w:rPr>
          <w:color w:val="000000"/>
        </w:rPr>
        <w:t>3.1</w:t>
      </w:r>
      <w:r w:rsidR="00446E2B">
        <w:rPr>
          <w:color w:val="000000"/>
        </w:rPr>
        <w:fldChar w:fldCharType="end"/>
      </w:r>
      <w:r w:rsidRPr="00E133A5">
        <w:rPr>
          <w:color w:val="000000"/>
        </w:rPr>
        <w:t>.punkta prasības</w:t>
      </w:r>
      <w:r>
        <w:rPr>
          <w:color w:val="000000"/>
        </w:rPr>
        <w:t>.</w:t>
      </w:r>
      <w:bookmarkEnd w:id="27"/>
    </w:p>
    <w:p w:rsidR="009729D5" w:rsidRDefault="009729D5">
      <w:pPr>
        <w:ind w:left="720"/>
        <w:jc w:val="both"/>
        <w:rPr>
          <w:bCs/>
        </w:rPr>
      </w:pPr>
    </w:p>
    <w:p w:rsidR="009729D5" w:rsidRPr="005F0CFE" w:rsidRDefault="009729D5">
      <w:pPr>
        <w:numPr>
          <w:ilvl w:val="3"/>
          <w:numId w:val="11"/>
        </w:numPr>
        <w:jc w:val="both"/>
        <w:rPr>
          <w:bCs/>
        </w:rPr>
      </w:pPr>
      <w:bookmarkStart w:id="28" w:name="_Ref340309575"/>
      <w:r w:rsidRPr="00AF28D5">
        <w:rPr>
          <w:b/>
        </w:rPr>
        <w:t>D</w:t>
      </w:r>
      <w:r w:rsidRPr="00AF28D5">
        <w:rPr>
          <w:b/>
          <w:bCs/>
        </w:rPr>
        <w:t xml:space="preserve">okumenti </w:t>
      </w:r>
      <w:r>
        <w:rPr>
          <w:b/>
          <w:bCs/>
        </w:rPr>
        <w:t>Pretenden</w:t>
      </w:r>
      <w:r w:rsidRPr="00AF28D5">
        <w:rPr>
          <w:b/>
          <w:bCs/>
        </w:rPr>
        <w:t xml:space="preserve">tu atlasei </w:t>
      </w:r>
      <w:r w:rsidRPr="00AF28D5">
        <w:t xml:space="preserve">atbilstoši šī Nolikuma </w:t>
      </w:r>
      <w:r w:rsidR="00446E2B">
        <w:fldChar w:fldCharType="begin"/>
      </w:r>
      <w:r>
        <w:instrText xml:space="preserve"> REF _Ref339705130 \r \h </w:instrText>
      </w:r>
      <w:r w:rsidR="00446E2B">
        <w:fldChar w:fldCharType="separate"/>
      </w:r>
      <w:r>
        <w:t>4</w:t>
      </w:r>
      <w:r w:rsidR="00446E2B">
        <w:fldChar w:fldCharType="end"/>
      </w:r>
      <w:r w:rsidRPr="00AF28D5">
        <w:t>.punkta prasībām.</w:t>
      </w:r>
      <w:bookmarkEnd w:id="28"/>
    </w:p>
    <w:p w:rsidR="009729D5" w:rsidRDefault="009729D5" w:rsidP="005F0CFE">
      <w:pPr>
        <w:pStyle w:val="Sarakstarindkopa"/>
        <w:rPr>
          <w:bCs/>
        </w:rPr>
      </w:pPr>
    </w:p>
    <w:p w:rsidR="009729D5" w:rsidRPr="00B07E07" w:rsidRDefault="009729D5">
      <w:pPr>
        <w:numPr>
          <w:ilvl w:val="3"/>
          <w:numId w:val="11"/>
        </w:numPr>
        <w:jc w:val="both"/>
        <w:rPr>
          <w:bCs/>
        </w:rPr>
      </w:pPr>
      <w:r w:rsidRPr="005F0CFE">
        <w:rPr>
          <w:b/>
          <w:bCs/>
        </w:rPr>
        <w:t xml:space="preserve">Pretendenta </w:t>
      </w:r>
      <w:r>
        <w:rPr>
          <w:b/>
          <w:bCs/>
        </w:rPr>
        <w:t>t</w:t>
      </w:r>
      <w:r w:rsidRPr="00EA3510">
        <w:rPr>
          <w:b/>
        </w:rPr>
        <w:t>ehniskais piedāvājums</w:t>
      </w:r>
      <w:r w:rsidRPr="001A1016">
        <w:t xml:space="preserve">, kas sagatavots un aizpildīts uz Pretendenta veidlapas atbilstoši Nolikumam pievienotajai tehniskajai </w:t>
      </w:r>
      <w:r w:rsidRPr="003C0146">
        <w:t>specifikācijai (Pielikums Nr.</w:t>
      </w:r>
      <w:r w:rsidR="002A3055">
        <w:t>6</w:t>
      </w:r>
      <w:r w:rsidRPr="003C0146">
        <w:t>) un</w:t>
      </w:r>
      <w:r>
        <w:t xml:space="preserve"> Tehniskā piedāvājuma formai </w:t>
      </w:r>
      <w:r w:rsidR="002A3055">
        <w:t>(Pielikums Nr.7</w:t>
      </w:r>
      <w:r w:rsidRPr="00B07E07">
        <w:t xml:space="preserve">) </w:t>
      </w:r>
    </w:p>
    <w:p w:rsidR="009729D5" w:rsidRDefault="009729D5" w:rsidP="005F0CFE">
      <w:pPr>
        <w:pStyle w:val="Sarakstarindkopa"/>
        <w:rPr>
          <w:bCs/>
        </w:rPr>
      </w:pPr>
    </w:p>
    <w:p w:rsidR="009729D5" w:rsidRPr="00C25696" w:rsidRDefault="009729D5">
      <w:pPr>
        <w:numPr>
          <w:ilvl w:val="3"/>
          <w:numId w:val="11"/>
        </w:numPr>
        <w:jc w:val="both"/>
        <w:rPr>
          <w:bCs/>
        </w:rPr>
      </w:pPr>
      <w:r w:rsidRPr="005F0CFE">
        <w:rPr>
          <w:b/>
          <w:bCs/>
        </w:rPr>
        <w:t xml:space="preserve">Pretendenta </w:t>
      </w:r>
      <w:r>
        <w:rPr>
          <w:b/>
          <w:bCs/>
        </w:rPr>
        <w:t>finanšu</w:t>
      </w:r>
      <w:r w:rsidR="007E619C">
        <w:rPr>
          <w:b/>
          <w:bCs/>
        </w:rPr>
        <w:t xml:space="preserve"> </w:t>
      </w:r>
      <w:r w:rsidRPr="00C25696">
        <w:rPr>
          <w:b/>
          <w:bCs/>
        </w:rPr>
        <w:t>piedāvājums</w:t>
      </w:r>
      <w:r w:rsidRPr="00C25696">
        <w:rPr>
          <w:bCs/>
        </w:rPr>
        <w:t>, kas sagatavots un aizpildīts uz Pretendenta veidlapas atbilstoši Nolikumam piev</w:t>
      </w:r>
      <w:r>
        <w:rPr>
          <w:bCs/>
        </w:rPr>
        <w:t xml:space="preserve">ienotajai formai </w:t>
      </w:r>
      <w:r w:rsidR="002A3055">
        <w:rPr>
          <w:bCs/>
        </w:rPr>
        <w:t>(Pielikums Nr.8</w:t>
      </w:r>
      <w:r w:rsidRPr="00B07E07">
        <w:rPr>
          <w:bCs/>
        </w:rPr>
        <w:t>)</w:t>
      </w:r>
    </w:p>
    <w:p w:rsidR="009729D5" w:rsidRDefault="009729D5" w:rsidP="00C25696">
      <w:pPr>
        <w:pStyle w:val="Sarakstarindkopa"/>
        <w:rPr>
          <w:bCs/>
        </w:rPr>
      </w:pPr>
    </w:p>
    <w:p w:rsidR="009729D5" w:rsidRPr="00B07E07" w:rsidRDefault="009729D5" w:rsidP="00C25696">
      <w:pPr>
        <w:numPr>
          <w:ilvl w:val="4"/>
          <w:numId w:val="11"/>
        </w:numPr>
        <w:jc w:val="both"/>
        <w:rPr>
          <w:bCs/>
        </w:rPr>
      </w:pPr>
      <w:r>
        <w:rPr>
          <w:bCs/>
        </w:rPr>
        <w:t>Pretendents nedrīkst</w:t>
      </w:r>
      <w:r w:rsidRPr="00B07E07">
        <w:rPr>
          <w:bCs/>
        </w:rPr>
        <w:t xml:space="preserve"> iesniegt Piedāvājuma variantus.</w:t>
      </w:r>
    </w:p>
    <w:p w:rsidR="009729D5" w:rsidRPr="001A1016" w:rsidRDefault="009729D5" w:rsidP="00172647">
      <w:pPr>
        <w:numPr>
          <w:ilvl w:val="5"/>
          <w:numId w:val="11"/>
        </w:numPr>
        <w:shd w:val="clear" w:color="auto" w:fill="FFFFFF"/>
        <w:tabs>
          <w:tab w:val="left" w:pos="0"/>
        </w:tabs>
        <w:autoSpaceDE w:val="0"/>
        <w:autoSpaceDN w:val="0"/>
        <w:adjustRightInd w:val="0"/>
        <w:spacing w:before="120" w:after="60"/>
        <w:jc w:val="both"/>
      </w:pPr>
      <w:r w:rsidRPr="001A1016">
        <w:t xml:space="preserve">Pretendenta finanšu piedāvājumā piedāvātajai līgumcenai ir jābūt norādītai </w:t>
      </w:r>
      <w:r>
        <w:t>latos</w:t>
      </w:r>
      <w:r w:rsidRPr="001A1016">
        <w:t xml:space="preserve"> (</w:t>
      </w:r>
      <w:r>
        <w:t>LVL</w:t>
      </w:r>
      <w:r w:rsidRPr="001A1016">
        <w:t xml:space="preserve">). Pievienotās vērtības nodokļa </w:t>
      </w:r>
      <w:r>
        <w:t xml:space="preserve">(PVN) </w:t>
      </w:r>
      <w:r w:rsidRPr="001A1016">
        <w:t>summas, ja Pretendents ir pievienotās vērtības nodok</w:t>
      </w:r>
      <w:r>
        <w:t>ļa maksātājs,</w:t>
      </w:r>
      <w:r w:rsidRPr="001A1016">
        <w:t xml:space="preserve"> jānorāda atsevišķi. </w:t>
      </w:r>
    </w:p>
    <w:p w:rsidR="009729D5" w:rsidRPr="00A44F61" w:rsidRDefault="009729D5" w:rsidP="00172647">
      <w:pPr>
        <w:numPr>
          <w:ilvl w:val="5"/>
          <w:numId w:val="11"/>
        </w:numPr>
        <w:shd w:val="clear" w:color="auto" w:fill="FFFFFF"/>
        <w:tabs>
          <w:tab w:val="left" w:pos="0"/>
        </w:tabs>
        <w:autoSpaceDE w:val="0"/>
        <w:autoSpaceDN w:val="0"/>
        <w:adjustRightInd w:val="0"/>
        <w:spacing w:before="120" w:after="60"/>
        <w:jc w:val="both"/>
      </w:pPr>
      <w:r w:rsidRPr="001A1016">
        <w:t>Visām Pretendenta izmaksām, kas saistītas ar iepirkuma priekšmetu, jāb</w:t>
      </w:r>
      <w:r>
        <w:t>ūt iekļautām piedāvātajā cenā. I</w:t>
      </w:r>
      <w:r w:rsidRPr="001A1016">
        <w:t>zmaksas, kas nav iekļautas un norādītas piedāv</w:t>
      </w:r>
      <w:r>
        <w:t>ātajā cenā, netiks apmaksātas</w:t>
      </w:r>
      <w:r w:rsidRPr="001A1016">
        <w:t>.</w:t>
      </w:r>
    </w:p>
    <w:p w:rsidR="009729D5" w:rsidRPr="00E133A5" w:rsidRDefault="009729D5">
      <w:pPr>
        <w:jc w:val="both"/>
        <w:rPr>
          <w:bCs/>
          <w:color w:val="FF0000"/>
        </w:rPr>
      </w:pPr>
    </w:p>
    <w:p w:rsidR="009729D5" w:rsidRPr="00B429D8" w:rsidRDefault="009729D5" w:rsidP="00B429D8">
      <w:pPr>
        <w:numPr>
          <w:ilvl w:val="2"/>
          <w:numId w:val="11"/>
        </w:numPr>
        <w:jc w:val="both"/>
        <w:rPr>
          <w:bCs/>
        </w:rPr>
      </w:pPr>
      <w:r>
        <w:t xml:space="preserve">Pretendentu atlases dokumentus sagatavo atbilstoši šī Nolikuma </w:t>
      </w:r>
      <w:r w:rsidR="00446E2B">
        <w:fldChar w:fldCharType="begin"/>
      </w:r>
      <w:r>
        <w:instrText xml:space="preserve"> REF _Ref339705159 \r \h </w:instrText>
      </w:r>
      <w:r w:rsidR="00446E2B">
        <w:fldChar w:fldCharType="separate"/>
      </w:r>
      <w:r>
        <w:t>3</w:t>
      </w:r>
      <w:r w:rsidR="00446E2B">
        <w:fldChar w:fldCharType="end"/>
      </w:r>
      <w:r>
        <w:t xml:space="preserve">. un </w:t>
      </w:r>
      <w:r w:rsidR="00446E2B">
        <w:fldChar w:fldCharType="begin"/>
      </w:r>
      <w:r>
        <w:instrText xml:space="preserve"> REF _Ref339705174 \r \h </w:instrText>
      </w:r>
      <w:r w:rsidR="00446E2B">
        <w:fldChar w:fldCharType="separate"/>
      </w:r>
      <w:r>
        <w:t>4</w:t>
      </w:r>
      <w:r w:rsidR="00446E2B">
        <w:fldChar w:fldCharType="end"/>
      </w:r>
      <w:r>
        <w:t>. punktā izvirzītajām prasībām.</w:t>
      </w:r>
    </w:p>
    <w:p w:rsidR="009729D5" w:rsidRPr="00B429D8" w:rsidRDefault="009729D5" w:rsidP="00B429D8">
      <w:pPr>
        <w:ind w:left="1224"/>
        <w:jc w:val="both"/>
        <w:rPr>
          <w:bCs/>
        </w:rPr>
      </w:pPr>
    </w:p>
    <w:p w:rsidR="009729D5" w:rsidRPr="00B429D8" w:rsidRDefault="009729D5" w:rsidP="00B429D8">
      <w:pPr>
        <w:numPr>
          <w:ilvl w:val="2"/>
          <w:numId w:val="11"/>
        </w:numPr>
        <w:jc w:val="both"/>
        <w:rPr>
          <w:bCs/>
        </w:rPr>
      </w:pPr>
      <w:bookmarkStart w:id="29" w:name="_Ref340063475"/>
      <w:r>
        <w:t xml:space="preserve">Piedāvājums ir cauršūts (caurauklots), lai dokumentus nebūtu iespējams atdalīt, lapas ir numurētas, uz pēdējās eksemplāra lapas uzlīme ar norādītu cauršūto (cauraukloto) lapu skaitu skaitliskā un vārdiskā izteiksmē, </w:t>
      </w:r>
      <w:proofErr w:type="spellStart"/>
      <w:r>
        <w:t>paraksttiesīgās</w:t>
      </w:r>
      <w:proofErr w:type="spellEnd"/>
      <w:r>
        <w:t xml:space="preserve"> personas parakstu, paraksta atšifrējumu, amatu, organizācijas nosaukumu, datumu, vietu, un tas ir ievietojams </w:t>
      </w:r>
      <w:r>
        <w:lastRenderedPageBreak/>
        <w:t xml:space="preserve">aploksnē vai iepakojumā, uz kura norādīta </w:t>
      </w:r>
      <w:r w:rsidR="00446E2B">
        <w:fldChar w:fldCharType="begin"/>
      </w:r>
      <w:r>
        <w:instrText xml:space="preserve"> REF _Ref339705198 \r \h </w:instrText>
      </w:r>
      <w:r w:rsidR="00446E2B">
        <w:fldChar w:fldCharType="separate"/>
      </w:r>
      <w:r w:rsidR="001E4B3D">
        <w:t>1.8</w:t>
      </w:r>
      <w:r>
        <w:t>.2</w:t>
      </w:r>
      <w:r w:rsidR="00446E2B">
        <w:fldChar w:fldCharType="end"/>
      </w:r>
      <w:r>
        <w:t>. punktā noteiktā informācija. Pieteikuma lapām jābūt numurētām un dokumentiem jāatbilst pievienotajam satura rādītājam.</w:t>
      </w:r>
      <w:bookmarkEnd w:id="29"/>
    </w:p>
    <w:p w:rsidR="009729D5" w:rsidRPr="00B429D8" w:rsidRDefault="009729D5" w:rsidP="00B429D8">
      <w:pPr>
        <w:jc w:val="both"/>
        <w:rPr>
          <w:bCs/>
        </w:rPr>
      </w:pPr>
    </w:p>
    <w:p w:rsidR="009729D5" w:rsidRPr="004C793F" w:rsidRDefault="009729D5" w:rsidP="004C793F">
      <w:pPr>
        <w:numPr>
          <w:ilvl w:val="2"/>
          <w:numId w:val="11"/>
        </w:numPr>
        <w:jc w:val="both"/>
        <w:rPr>
          <w:bCs/>
        </w:rPr>
      </w:pPr>
      <w:bookmarkStart w:id="30" w:name="_Ref340063551"/>
      <w:r>
        <w:t>Iesniegto dokumentu kopijām jābūt apliecinātām tādā kārtībā un veidā, kā tas noteikts LR normatīvajos aktos, tajā skaitā atbil</w:t>
      </w:r>
      <w:r w:rsidRPr="001D3C89">
        <w:t>stoši 2010.gada 6.maija likuma „Dokumentu juridiskā spēka likums” prasībā</w:t>
      </w:r>
      <w:r w:rsidRPr="006C6075">
        <w:t>m</w:t>
      </w:r>
      <w:r>
        <w:t>.</w:t>
      </w:r>
      <w:bookmarkEnd w:id="30"/>
    </w:p>
    <w:p w:rsidR="009729D5" w:rsidRDefault="009729D5">
      <w:pPr>
        <w:jc w:val="both"/>
        <w:rPr>
          <w:bCs/>
        </w:rPr>
      </w:pPr>
    </w:p>
    <w:p w:rsidR="009729D5" w:rsidRPr="003202AD" w:rsidRDefault="009729D5" w:rsidP="003202AD">
      <w:pPr>
        <w:numPr>
          <w:ilvl w:val="2"/>
          <w:numId w:val="11"/>
        </w:numPr>
        <w:jc w:val="both"/>
        <w:rPr>
          <w:bCs/>
        </w:rPr>
      </w:pPr>
      <w:bookmarkStart w:id="31" w:name="_Ref340063571"/>
      <w:r>
        <w:t>Piedāvājumu</w:t>
      </w:r>
      <w:r w:rsidRPr="003202AD">
        <w:t xml:space="preserve"> ir jāiesnie</w:t>
      </w:r>
      <w:r w:rsidRPr="00A44F61">
        <w:t>dz trijos eksemplāros (viens oriģināls un divas kopijas</w:t>
      </w:r>
      <w:r w:rsidRPr="003202AD">
        <w:t>), uz katra attiecīgā eksemplāra jābūt atzīmei „Oriģināls” vai „Kopija”.</w:t>
      </w:r>
      <w:bookmarkEnd w:id="31"/>
      <w:r>
        <w:t xml:space="preserve"> Pretendents vienu piedāvājuma</w:t>
      </w:r>
      <w:r w:rsidRPr="003202AD">
        <w:t xml:space="preserve"> kopiju </w:t>
      </w:r>
      <w:r w:rsidRPr="00A44F61">
        <w:t>elektroniskā veidā iesniedz</w:t>
      </w:r>
      <w:r w:rsidRPr="003202AD">
        <w:t xml:space="preserve"> ar MS Office rīkiem lasāmā formātā uz kompaktdiska vai USB datu nesēja, uz kura iepakojuma ir jābūt atzīmei ar pretendenta nosaukumu un konkursa nosaukumu.</w:t>
      </w:r>
    </w:p>
    <w:p w:rsidR="009729D5" w:rsidRDefault="009729D5">
      <w:pPr>
        <w:jc w:val="both"/>
        <w:rPr>
          <w:bCs/>
        </w:rPr>
      </w:pPr>
    </w:p>
    <w:p w:rsidR="009729D5" w:rsidRDefault="009729D5" w:rsidP="00C83D91">
      <w:pPr>
        <w:numPr>
          <w:ilvl w:val="2"/>
          <w:numId w:val="11"/>
        </w:numPr>
        <w:jc w:val="both"/>
        <w:rPr>
          <w:bCs/>
        </w:rPr>
      </w:pPr>
      <w:bookmarkStart w:id="32" w:name="_Ref340063585"/>
      <w:r>
        <w:t>Piedāvājums ir jāiesniedz latviešu valodā. Ja pieteikumā ietverti dokumenti svešvalodā, tiem jāpievieno Pretendenta apliecināts tulkojums latviešu valodā.</w:t>
      </w:r>
      <w:bookmarkEnd w:id="32"/>
    </w:p>
    <w:p w:rsidR="009729D5" w:rsidRDefault="009729D5" w:rsidP="00C83D91">
      <w:pPr>
        <w:pStyle w:val="Sarakstarindkopa"/>
      </w:pPr>
    </w:p>
    <w:p w:rsidR="009729D5" w:rsidRPr="00651871" w:rsidRDefault="009729D5" w:rsidP="00C83D91">
      <w:pPr>
        <w:numPr>
          <w:ilvl w:val="2"/>
          <w:numId w:val="11"/>
        </w:numPr>
        <w:jc w:val="both"/>
        <w:rPr>
          <w:bCs/>
        </w:rPr>
      </w:pPr>
      <w:r w:rsidRPr="00651871">
        <w:t xml:space="preserve">Iesniedzot piedāvājumu, Pretendentam kopā ar piedāvājumu </w:t>
      </w:r>
      <w:r>
        <w:t xml:space="preserve">neiesietā veidā </w:t>
      </w:r>
      <w:r w:rsidRPr="00651871">
        <w:t xml:space="preserve">jāiesniedz piedāvājuma nodrošinājums bankas galvojuma vai </w:t>
      </w:r>
      <w:r w:rsidRPr="00BE29D5">
        <w:t xml:space="preserve">apdrošināšanas polises veidā par summu </w:t>
      </w:r>
      <w:r w:rsidR="00BE29D5" w:rsidRPr="00BE29D5">
        <w:t xml:space="preserve">LVL 1’000,00 (viens </w:t>
      </w:r>
      <w:r w:rsidRPr="00BE29D5">
        <w:t>tūkstotis lati un 00 santīmi). Piedāvājuma nodrošinājumā jānorāda visi personu apvienības dalībnieki, ja pretendents</w:t>
      </w:r>
      <w:r w:rsidRPr="00651871">
        <w:t xml:space="preserve"> ir personu apvienība.</w:t>
      </w:r>
    </w:p>
    <w:p w:rsidR="009729D5" w:rsidRPr="00651871" w:rsidRDefault="009729D5" w:rsidP="00651871">
      <w:pPr>
        <w:rPr>
          <w:bCs/>
        </w:rPr>
      </w:pPr>
    </w:p>
    <w:p w:rsidR="009729D5" w:rsidRPr="00651871" w:rsidRDefault="009729D5" w:rsidP="00651871">
      <w:pPr>
        <w:pStyle w:val="Sarakstarindkopa"/>
        <w:numPr>
          <w:ilvl w:val="3"/>
          <w:numId w:val="11"/>
        </w:numPr>
        <w:jc w:val="both"/>
        <w:rPr>
          <w:rFonts w:ascii="Times New Roman" w:hAnsi="Times New Roman" w:cs="Times New Roman"/>
          <w:bCs/>
          <w:sz w:val="24"/>
          <w:szCs w:val="24"/>
        </w:rPr>
      </w:pPr>
      <w:r w:rsidRPr="00651871">
        <w:rPr>
          <w:rFonts w:ascii="Times New Roman" w:hAnsi="Times New Roman" w:cs="Times New Roman"/>
          <w:bCs/>
          <w:sz w:val="24"/>
          <w:szCs w:val="24"/>
        </w:rPr>
        <w:t>Piedāvājuma nodrošinājuma spēkā esamības termiņam jābūt at</w:t>
      </w:r>
      <w:r w:rsidR="000E6C1F">
        <w:rPr>
          <w:rFonts w:ascii="Times New Roman" w:hAnsi="Times New Roman" w:cs="Times New Roman"/>
          <w:bCs/>
          <w:sz w:val="24"/>
          <w:szCs w:val="24"/>
        </w:rPr>
        <w:t>bilstošam nolikuma 1.8.1. punktā</w:t>
      </w:r>
      <w:r w:rsidRPr="00651871">
        <w:rPr>
          <w:rFonts w:ascii="Times New Roman" w:hAnsi="Times New Roman" w:cs="Times New Roman"/>
          <w:bCs/>
          <w:sz w:val="24"/>
          <w:szCs w:val="24"/>
        </w:rPr>
        <w:t xml:space="preserve"> noteiktajam termiņam. Ja ar </w:t>
      </w:r>
      <w:r>
        <w:rPr>
          <w:rFonts w:ascii="Times New Roman" w:hAnsi="Times New Roman" w:cs="Times New Roman"/>
          <w:bCs/>
          <w:sz w:val="24"/>
          <w:szCs w:val="24"/>
        </w:rPr>
        <w:t xml:space="preserve">iepirkuma procedūrā izraudzīto </w:t>
      </w:r>
      <w:r w:rsidRPr="00651871">
        <w:rPr>
          <w:rFonts w:ascii="Times New Roman" w:hAnsi="Times New Roman" w:cs="Times New Roman"/>
          <w:bCs/>
          <w:sz w:val="24"/>
          <w:szCs w:val="24"/>
        </w:rPr>
        <w:t xml:space="preserve">pretendentu tiek </w:t>
      </w:r>
      <w:r>
        <w:rPr>
          <w:rFonts w:ascii="Times New Roman" w:hAnsi="Times New Roman" w:cs="Times New Roman"/>
          <w:bCs/>
          <w:sz w:val="24"/>
          <w:szCs w:val="24"/>
        </w:rPr>
        <w:t xml:space="preserve">plānots </w:t>
      </w:r>
      <w:r w:rsidRPr="00651871">
        <w:rPr>
          <w:rFonts w:ascii="Times New Roman" w:hAnsi="Times New Roman" w:cs="Times New Roman"/>
          <w:bCs/>
          <w:sz w:val="24"/>
          <w:szCs w:val="24"/>
        </w:rPr>
        <w:t>slē</w:t>
      </w:r>
      <w:r>
        <w:rPr>
          <w:rFonts w:ascii="Times New Roman" w:hAnsi="Times New Roman" w:cs="Times New Roman"/>
          <w:bCs/>
          <w:sz w:val="24"/>
          <w:szCs w:val="24"/>
        </w:rPr>
        <w:t>gt</w:t>
      </w:r>
      <w:r w:rsidRPr="00651871">
        <w:rPr>
          <w:rFonts w:ascii="Times New Roman" w:hAnsi="Times New Roman" w:cs="Times New Roman"/>
          <w:bCs/>
          <w:sz w:val="24"/>
          <w:szCs w:val="24"/>
        </w:rPr>
        <w:t xml:space="preserve"> iepirkuma lī</w:t>
      </w:r>
      <w:r>
        <w:rPr>
          <w:rFonts w:ascii="Times New Roman" w:hAnsi="Times New Roman" w:cs="Times New Roman"/>
          <w:bCs/>
          <w:sz w:val="24"/>
          <w:szCs w:val="24"/>
        </w:rPr>
        <w:t>gumu</w:t>
      </w:r>
      <w:r w:rsidRPr="00651871">
        <w:rPr>
          <w:rFonts w:ascii="Times New Roman" w:hAnsi="Times New Roman" w:cs="Times New Roman"/>
          <w:bCs/>
          <w:sz w:val="24"/>
          <w:szCs w:val="24"/>
        </w:rPr>
        <w:t xml:space="preserve"> – līdz iepirkuma līguma noslēgšanai.</w:t>
      </w:r>
    </w:p>
    <w:p w:rsidR="009729D5" w:rsidRPr="00651871" w:rsidRDefault="009729D5" w:rsidP="008F3C67">
      <w:pPr>
        <w:pStyle w:val="tv2131"/>
        <w:numPr>
          <w:ilvl w:val="3"/>
          <w:numId w:val="11"/>
        </w:numPr>
        <w:spacing w:before="0" w:line="240" w:lineRule="auto"/>
        <w:ind w:left="2268" w:hanging="1188"/>
        <w:rPr>
          <w:rFonts w:ascii="Times New Roman" w:hAnsi="Times New Roman"/>
          <w:sz w:val="24"/>
          <w:szCs w:val="24"/>
        </w:rPr>
      </w:pPr>
      <w:r w:rsidRPr="00651871">
        <w:rPr>
          <w:rFonts w:ascii="Times New Roman" w:hAnsi="Times New Roman"/>
          <w:sz w:val="24"/>
          <w:szCs w:val="24"/>
        </w:rPr>
        <w:t xml:space="preserve">Nodrošinājuma devējs izmaksā pasūtītājam piedāvājuma nodrošinājuma summu, ja: </w:t>
      </w:r>
    </w:p>
    <w:p w:rsidR="009729D5" w:rsidRPr="00651871" w:rsidRDefault="009729D5" w:rsidP="008F3C67">
      <w:pPr>
        <w:pStyle w:val="tv2131"/>
        <w:numPr>
          <w:ilvl w:val="4"/>
          <w:numId w:val="11"/>
        </w:numPr>
        <w:spacing w:before="0" w:line="240" w:lineRule="auto"/>
        <w:ind w:left="2268" w:hanging="1134"/>
        <w:rPr>
          <w:rFonts w:ascii="Times New Roman" w:hAnsi="Times New Roman"/>
          <w:sz w:val="24"/>
          <w:szCs w:val="24"/>
        </w:rPr>
      </w:pPr>
      <w:r w:rsidRPr="00651871">
        <w:rPr>
          <w:rFonts w:ascii="Times New Roman" w:hAnsi="Times New Roman"/>
          <w:sz w:val="24"/>
          <w:szCs w:val="24"/>
        </w:rPr>
        <w:t xml:space="preserve">pretendents atsauc savu piedāvājumu, kamēr ir spēkā piedāvājuma nodrošinājums; </w:t>
      </w:r>
    </w:p>
    <w:p w:rsidR="009729D5" w:rsidRDefault="009729D5" w:rsidP="008F3C67">
      <w:pPr>
        <w:pStyle w:val="tv2131"/>
        <w:numPr>
          <w:ilvl w:val="4"/>
          <w:numId w:val="11"/>
        </w:numPr>
        <w:spacing w:before="0" w:line="240" w:lineRule="auto"/>
        <w:ind w:left="2268" w:hanging="1134"/>
        <w:rPr>
          <w:rFonts w:ascii="Times New Roman" w:hAnsi="Times New Roman"/>
          <w:sz w:val="24"/>
          <w:szCs w:val="24"/>
        </w:rPr>
      </w:pPr>
      <w:r w:rsidRPr="00651871">
        <w:rPr>
          <w:rFonts w:ascii="Times New Roman" w:hAnsi="Times New Roman"/>
          <w:sz w:val="24"/>
          <w:szCs w:val="24"/>
        </w:rPr>
        <w:t>pretendents, kura piedāvājums izraudzīts saskaņā ar piedāvājuma izvēles kritēriju, neparaksta iepirkuma līgumu pasūtītāja noteiktajā termiņā.</w:t>
      </w:r>
    </w:p>
    <w:p w:rsidR="009729D5" w:rsidRDefault="009729D5" w:rsidP="002677A3">
      <w:pPr>
        <w:pStyle w:val="tv2131"/>
        <w:numPr>
          <w:ilvl w:val="2"/>
          <w:numId w:val="11"/>
        </w:numPr>
        <w:spacing w:before="0" w:line="240" w:lineRule="auto"/>
        <w:rPr>
          <w:rFonts w:ascii="Times New Roman" w:hAnsi="Times New Roman"/>
          <w:sz w:val="24"/>
          <w:szCs w:val="24"/>
        </w:rPr>
      </w:pPr>
      <w:r>
        <w:rPr>
          <w:rFonts w:ascii="Times New Roman" w:hAnsi="Times New Roman"/>
          <w:sz w:val="24"/>
          <w:szCs w:val="24"/>
        </w:rPr>
        <w:t>Iesniedzot piedāvājumu, Pretende</w:t>
      </w:r>
      <w:r w:rsidR="007E619C">
        <w:rPr>
          <w:rFonts w:ascii="Times New Roman" w:hAnsi="Times New Roman"/>
          <w:sz w:val="24"/>
          <w:szCs w:val="24"/>
        </w:rPr>
        <w:t>n</w:t>
      </w:r>
      <w:r>
        <w:rPr>
          <w:rFonts w:ascii="Times New Roman" w:hAnsi="Times New Roman"/>
          <w:sz w:val="24"/>
          <w:szCs w:val="24"/>
        </w:rPr>
        <w:t>tam kopā ar piedāvājumu ne</w:t>
      </w:r>
      <w:r w:rsidR="007E619C">
        <w:rPr>
          <w:rFonts w:ascii="Times New Roman" w:hAnsi="Times New Roman"/>
          <w:sz w:val="24"/>
          <w:szCs w:val="24"/>
        </w:rPr>
        <w:t xml:space="preserve">iesietā veidā jāiesniedz bankas vai </w:t>
      </w:r>
      <w:r>
        <w:rPr>
          <w:rFonts w:ascii="Times New Roman" w:hAnsi="Times New Roman"/>
          <w:sz w:val="24"/>
          <w:szCs w:val="24"/>
        </w:rPr>
        <w:t>apd</w:t>
      </w:r>
      <w:r w:rsidR="007E619C">
        <w:rPr>
          <w:rFonts w:ascii="Times New Roman" w:hAnsi="Times New Roman"/>
          <w:sz w:val="24"/>
          <w:szCs w:val="24"/>
        </w:rPr>
        <w:t>rošināšanas sabiedrības izsniegts apliecinājums</w:t>
      </w:r>
      <w:r>
        <w:rPr>
          <w:rFonts w:ascii="Times New Roman" w:hAnsi="Times New Roman"/>
          <w:sz w:val="24"/>
          <w:szCs w:val="24"/>
        </w:rPr>
        <w:t xml:space="preserve"> par tās gatavību pēc Pretendenta pieprasījuma izsniegt līguma izpildes </w:t>
      </w:r>
      <w:r w:rsidR="001E4B3D">
        <w:rPr>
          <w:rFonts w:ascii="Times New Roman" w:hAnsi="Times New Roman"/>
          <w:sz w:val="24"/>
          <w:szCs w:val="24"/>
        </w:rPr>
        <w:t>galvojumu LVL 10 000 (</w:t>
      </w:r>
      <w:r>
        <w:rPr>
          <w:rFonts w:ascii="Times New Roman" w:hAnsi="Times New Roman"/>
          <w:sz w:val="24"/>
          <w:szCs w:val="24"/>
        </w:rPr>
        <w:t xml:space="preserve">desmit tūkstoši) latu apmērā, kas būtu spēkā </w:t>
      </w:r>
      <w:r w:rsidR="001E4B3D">
        <w:rPr>
          <w:rFonts w:ascii="Times New Roman" w:hAnsi="Times New Roman"/>
          <w:sz w:val="24"/>
          <w:szCs w:val="24"/>
        </w:rPr>
        <w:t>līdz līguma izpildes termiņam.</w:t>
      </w:r>
    </w:p>
    <w:p w:rsidR="009729D5" w:rsidRDefault="009729D5">
      <w:pPr>
        <w:jc w:val="both"/>
        <w:rPr>
          <w:bCs/>
        </w:rPr>
      </w:pPr>
    </w:p>
    <w:p w:rsidR="009729D5" w:rsidRDefault="009729D5">
      <w:pPr>
        <w:pStyle w:val="Virsraksts3"/>
        <w:numPr>
          <w:ilvl w:val="1"/>
          <w:numId w:val="11"/>
        </w:numPr>
        <w:jc w:val="left"/>
      </w:pPr>
      <w:bookmarkStart w:id="33" w:name="_Toc340492664"/>
      <w:bookmarkStart w:id="34" w:name="_Toc344894827"/>
      <w:bookmarkStart w:id="35" w:name="_Toc273627037"/>
      <w:r>
        <w:t>Piedāvājuma derīguma termiņš</w:t>
      </w:r>
      <w:bookmarkEnd w:id="33"/>
      <w:bookmarkEnd w:id="34"/>
    </w:p>
    <w:p w:rsidR="009729D5" w:rsidRPr="005968BE" w:rsidRDefault="009729D5" w:rsidP="005968BE"/>
    <w:p w:rsidR="009729D5" w:rsidRPr="001A1016" w:rsidRDefault="009729D5" w:rsidP="008F3C67">
      <w:pPr>
        <w:numPr>
          <w:ilvl w:val="2"/>
          <w:numId w:val="11"/>
        </w:numPr>
        <w:shd w:val="clear" w:color="auto" w:fill="FFFFFF"/>
        <w:tabs>
          <w:tab w:val="left" w:pos="0"/>
        </w:tabs>
        <w:autoSpaceDE w:val="0"/>
        <w:autoSpaceDN w:val="0"/>
        <w:adjustRightInd w:val="0"/>
        <w:spacing w:before="120" w:after="60"/>
        <w:ind w:left="1418" w:hanging="851"/>
        <w:jc w:val="both"/>
      </w:pPr>
      <w:r>
        <w:t>Piedāvājumam  jābūt spēkā 9</w:t>
      </w:r>
      <w:r w:rsidRPr="001A1016">
        <w:t xml:space="preserve">0 </w:t>
      </w:r>
      <w:r>
        <w:t xml:space="preserve">(deviņdesmit) </w:t>
      </w:r>
      <w:r w:rsidRPr="001A1016">
        <w:t>dienas pēc piedāvājumu iesniegšanas termiņa beigām.</w:t>
      </w:r>
    </w:p>
    <w:p w:rsidR="009729D5" w:rsidRPr="00C45487" w:rsidRDefault="009729D5" w:rsidP="00CF650B">
      <w:pPr>
        <w:numPr>
          <w:ilvl w:val="2"/>
          <w:numId w:val="11"/>
        </w:numPr>
        <w:shd w:val="clear" w:color="auto" w:fill="FFFFFF"/>
        <w:tabs>
          <w:tab w:val="left" w:pos="0"/>
        </w:tabs>
        <w:autoSpaceDE w:val="0"/>
        <w:autoSpaceDN w:val="0"/>
        <w:adjustRightInd w:val="0"/>
        <w:spacing w:before="120" w:after="60"/>
        <w:jc w:val="both"/>
      </w:pPr>
      <w:r w:rsidRPr="001A1016">
        <w:t xml:space="preserve">Piedāvājuma derīguma termiņš var tikt pagarināts pēc Pasūtītāja rakstiska lūguma. </w:t>
      </w:r>
    </w:p>
    <w:p w:rsidR="009729D5" w:rsidRDefault="009729D5" w:rsidP="00CF650B"/>
    <w:p w:rsidR="009729D5" w:rsidRPr="00CF650B" w:rsidRDefault="009729D5" w:rsidP="00CF650B"/>
    <w:p w:rsidR="009729D5" w:rsidRDefault="009729D5">
      <w:pPr>
        <w:pStyle w:val="Virsraksts3"/>
        <w:numPr>
          <w:ilvl w:val="1"/>
          <w:numId w:val="11"/>
        </w:numPr>
        <w:jc w:val="left"/>
      </w:pPr>
      <w:bookmarkStart w:id="36" w:name="_Ref340480862"/>
      <w:bookmarkStart w:id="37" w:name="_Toc340492665"/>
      <w:bookmarkStart w:id="38" w:name="_Toc344894828"/>
      <w:r>
        <w:t>Cita vispārīgā informācija</w:t>
      </w:r>
      <w:bookmarkEnd w:id="35"/>
      <w:bookmarkEnd w:id="36"/>
      <w:bookmarkEnd w:id="37"/>
      <w:bookmarkEnd w:id="38"/>
    </w:p>
    <w:p w:rsidR="009729D5" w:rsidRDefault="009729D5"/>
    <w:p w:rsidR="009729D5" w:rsidRDefault="009729D5">
      <w:pPr>
        <w:numPr>
          <w:ilvl w:val="2"/>
          <w:numId w:val="11"/>
        </w:numPr>
        <w:jc w:val="both"/>
        <w:rPr>
          <w:bCs/>
        </w:rPr>
      </w:pPr>
      <w:r>
        <w:t xml:space="preserve">Atklāts konkurss notiek atbilstoši </w:t>
      </w:r>
      <w:r w:rsidRPr="00AF28D5">
        <w:t>Publisko iepirkumu likumam,</w:t>
      </w:r>
      <w:r>
        <w:t xml:space="preserve"> kā arī citiem normatīvajiem aktiem un šim Nolikumam.</w:t>
      </w:r>
    </w:p>
    <w:p w:rsidR="009729D5" w:rsidRDefault="009729D5">
      <w:pPr>
        <w:ind w:left="720"/>
        <w:jc w:val="both"/>
        <w:rPr>
          <w:bCs/>
        </w:rPr>
      </w:pPr>
    </w:p>
    <w:p w:rsidR="009729D5" w:rsidRDefault="009729D5">
      <w:pPr>
        <w:numPr>
          <w:ilvl w:val="2"/>
          <w:numId w:val="11"/>
        </w:numPr>
        <w:jc w:val="both"/>
        <w:rPr>
          <w:bCs/>
        </w:rPr>
      </w:pPr>
      <w:r>
        <w:t>Piedāvājuma parakstītājs/i atbild par tajā sniegto ziņu patiesumu un precizitāti.</w:t>
      </w:r>
    </w:p>
    <w:p w:rsidR="009729D5" w:rsidRDefault="009729D5">
      <w:pPr>
        <w:jc w:val="both"/>
        <w:rPr>
          <w:bCs/>
        </w:rPr>
      </w:pPr>
    </w:p>
    <w:p w:rsidR="009729D5" w:rsidRDefault="009729D5">
      <w:pPr>
        <w:numPr>
          <w:ilvl w:val="2"/>
          <w:numId w:val="11"/>
        </w:numPr>
        <w:jc w:val="both"/>
        <w:rPr>
          <w:bCs/>
        </w:rPr>
      </w:pPr>
      <w:r>
        <w:t>Pretendentam jāsedz visas izmaksas, kas saistītas ar viņa piedāvājuma sagatavošanu un iesniegšanu pasūtītājam.</w:t>
      </w:r>
    </w:p>
    <w:p w:rsidR="009729D5" w:rsidRDefault="009729D5">
      <w:pPr>
        <w:jc w:val="both"/>
        <w:rPr>
          <w:bCs/>
        </w:rPr>
      </w:pPr>
    </w:p>
    <w:p w:rsidR="009729D5" w:rsidRDefault="009729D5">
      <w:pPr>
        <w:numPr>
          <w:ilvl w:val="2"/>
          <w:numId w:val="11"/>
        </w:numPr>
        <w:jc w:val="both"/>
        <w:rPr>
          <w:bCs/>
        </w:rPr>
      </w:pPr>
      <w:bookmarkStart w:id="39" w:name="_Ref340063602"/>
      <w:r>
        <w:t>Piedāvājumā iekļautajiem dokumentiem jābūt skaidri salasāmiem, bez labojumiem.</w:t>
      </w:r>
      <w:bookmarkEnd w:id="39"/>
    </w:p>
    <w:p w:rsidR="009729D5" w:rsidRDefault="009729D5">
      <w:pPr>
        <w:jc w:val="both"/>
        <w:rPr>
          <w:bCs/>
        </w:rPr>
      </w:pPr>
    </w:p>
    <w:p w:rsidR="009729D5" w:rsidRDefault="009729D5">
      <w:pPr>
        <w:numPr>
          <w:ilvl w:val="2"/>
          <w:numId w:val="11"/>
        </w:numPr>
        <w:jc w:val="both"/>
        <w:rPr>
          <w:bCs/>
        </w:rPr>
      </w:pPr>
      <w:r>
        <w:t xml:space="preserve">Iesniegtie piedāvājumi, izņemot Nolikuma </w:t>
      </w:r>
      <w:r w:rsidR="00446E2B">
        <w:fldChar w:fldCharType="begin"/>
      </w:r>
      <w:r>
        <w:instrText xml:space="preserve"> REF _Ref339705248 \r \h </w:instrText>
      </w:r>
      <w:r w:rsidR="00446E2B">
        <w:fldChar w:fldCharType="separate"/>
      </w:r>
      <w:r w:rsidR="001E4B3D">
        <w:t>1.8</w:t>
      </w:r>
      <w:r>
        <w:t>.3</w:t>
      </w:r>
      <w:r w:rsidR="00446E2B">
        <w:fldChar w:fldCharType="end"/>
      </w:r>
      <w:r>
        <w:t>. punktā noteikto gadījumu, ir Pasūtītāja īpašums un netiek atdoti atpakaļ pretendentam.</w:t>
      </w:r>
    </w:p>
    <w:p w:rsidR="009729D5" w:rsidRDefault="009729D5">
      <w:pPr>
        <w:jc w:val="both"/>
        <w:rPr>
          <w:bCs/>
        </w:rPr>
      </w:pPr>
    </w:p>
    <w:p w:rsidR="009729D5" w:rsidRDefault="009729D5">
      <w:pPr>
        <w:numPr>
          <w:ilvl w:val="2"/>
          <w:numId w:val="11"/>
        </w:numPr>
        <w:jc w:val="both"/>
        <w:rPr>
          <w:bCs/>
        </w:rPr>
      </w:pPr>
      <w:r>
        <w:t>Pasūtītājam ir tiesības pieprasīt informāciju, lai precizētu datus par iesniegtajiem pretendentu  dokumentiem/norādītajiem faktiem, kā arī pieprasīt pretendentam uzrādīt iesniegto dokumentu kopiju oriģinālus.</w:t>
      </w:r>
    </w:p>
    <w:p w:rsidR="009729D5" w:rsidRDefault="009729D5">
      <w:pPr>
        <w:jc w:val="both"/>
        <w:rPr>
          <w:bCs/>
        </w:rPr>
      </w:pPr>
    </w:p>
    <w:p w:rsidR="009729D5" w:rsidRPr="00CF121A" w:rsidRDefault="009729D5">
      <w:pPr>
        <w:numPr>
          <w:ilvl w:val="2"/>
          <w:numId w:val="11"/>
        </w:numPr>
        <w:jc w:val="both"/>
        <w:rPr>
          <w:bCs/>
        </w:rPr>
      </w:pPr>
      <w:r>
        <w:t xml:space="preserve">Ar Nolikumu visas ieinteresētās personas var iepazīties Pasūtītāja mājas lapā </w:t>
      </w:r>
      <w:hyperlink r:id="rId14" w:history="1">
        <w:r w:rsidRPr="008A523E">
          <w:rPr>
            <w:rStyle w:val="Hipersaite"/>
          </w:rPr>
          <w:t>www.lu.lv</w:t>
        </w:r>
      </w:hyperlink>
      <w:r w:rsidRPr="00CF121A">
        <w:t xml:space="preserve"> līdz </w:t>
      </w:r>
      <w:r>
        <w:t>piedāvājumu</w:t>
      </w:r>
      <w:r w:rsidRPr="00CF121A">
        <w:t xml:space="preserve"> iesniegšanas termiņ</w:t>
      </w:r>
      <w:r>
        <w:t>a beigām 2013</w:t>
      </w:r>
      <w:r w:rsidRPr="00CF121A">
        <w:t>.</w:t>
      </w:r>
      <w:r>
        <w:t>g</w:t>
      </w:r>
      <w:r w:rsidRPr="00CF121A">
        <w:t>ada</w:t>
      </w:r>
      <w:r w:rsidR="000E6C1F">
        <w:t xml:space="preserve"> </w:t>
      </w:r>
      <w:r w:rsidR="001E4B3D">
        <w:t>28. martā</w:t>
      </w:r>
      <w:r w:rsidRPr="00CF121A">
        <w:t xml:space="preserve"> plkst.</w:t>
      </w:r>
      <w:r w:rsidR="001E4B3D">
        <w:t>11</w:t>
      </w:r>
      <w:r w:rsidRPr="00CF121A">
        <w:t>.00.</w:t>
      </w:r>
    </w:p>
    <w:p w:rsidR="009729D5" w:rsidRDefault="009729D5">
      <w:pPr>
        <w:jc w:val="both"/>
        <w:rPr>
          <w:bCs/>
        </w:rPr>
      </w:pPr>
    </w:p>
    <w:p w:rsidR="009729D5" w:rsidRPr="00A44F61" w:rsidRDefault="009729D5" w:rsidP="00A44F61">
      <w:pPr>
        <w:numPr>
          <w:ilvl w:val="2"/>
          <w:numId w:val="11"/>
        </w:numPr>
        <w:jc w:val="both"/>
        <w:rPr>
          <w:bCs/>
        </w:rPr>
      </w:pPr>
      <w:r>
        <w:t>Pasūtītājs un pretendenti ar informāciju apmainās rakstveidā, kā saziņas līdzekļus izmantojot pastu, faksu, e-pastu, saglabājot pierādījumus par informācijas nosūtīšanas datumu un veidu.</w:t>
      </w:r>
    </w:p>
    <w:p w:rsidR="009729D5" w:rsidRDefault="009729D5">
      <w:pPr>
        <w:jc w:val="both"/>
        <w:rPr>
          <w:bCs/>
        </w:rPr>
      </w:pPr>
    </w:p>
    <w:p w:rsidR="009729D5" w:rsidRDefault="009729D5">
      <w:pPr>
        <w:jc w:val="both"/>
        <w:rPr>
          <w:bCs/>
        </w:rPr>
      </w:pPr>
    </w:p>
    <w:p w:rsidR="009729D5" w:rsidRDefault="009729D5">
      <w:pPr>
        <w:pStyle w:val="Virsraksts1"/>
        <w:numPr>
          <w:ilvl w:val="0"/>
          <w:numId w:val="11"/>
        </w:numPr>
        <w:jc w:val="left"/>
      </w:pPr>
      <w:bookmarkStart w:id="40" w:name="_Toc73851631"/>
      <w:bookmarkStart w:id="41" w:name="_Toc340492666"/>
      <w:bookmarkStart w:id="42" w:name="_Toc344894829"/>
      <w:r>
        <w:t>Informācija par iepirkuma priekšmetu</w:t>
      </w:r>
      <w:bookmarkEnd w:id="40"/>
      <w:bookmarkEnd w:id="41"/>
      <w:bookmarkEnd w:id="42"/>
    </w:p>
    <w:p w:rsidR="009729D5" w:rsidRDefault="009729D5">
      <w:pPr>
        <w:jc w:val="both"/>
        <w:rPr>
          <w:b/>
          <w:bCs/>
        </w:rPr>
      </w:pPr>
    </w:p>
    <w:p w:rsidR="009729D5" w:rsidRDefault="009729D5" w:rsidP="000D1D3E">
      <w:pPr>
        <w:pStyle w:val="Virsraksts3"/>
        <w:numPr>
          <w:ilvl w:val="1"/>
          <w:numId w:val="11"/>
        </w:numPr>
        <w:jc w:val="left"/>
      </w:pPr>
      <w:bookmarkStart w:id="43" w:name="_Toc340492667"/>
      <w:bookmarkStart w:id="44" w:name="_Toc344894830"/>
      <w:r>
        <w:tab/>
        <w:t>Iepirkuma priekšmets</w:t>
      </w:r>
      <w:bookmarkEnd w:id="43"/>
      <w:bookmarkEnd w:id="44"/>
    </w:p>
    <w:p w:rsidR="009729D5" w:rsidRDefault="00D2279D">
      <w:pPr>
        <w:ind w:left="720"/>
        <w:jc w:val="both"/>
        <w:rPr>
          <w:bCs/>
        </w:rPr>
      </w:pPr>
      <w:r w:rsidRPr="009B6D9B">
        <w:rPr>
          <w:bCs/>
        </w:rPr>
        <w:t xml:space="preserve">Būvuzraudzības </w:t>
      </w:r>
      <w:proofErr w:type="spellStart"/>
      <w:r w:rsidRPr="009B6D9B">
        <w:rPr>
          <w:bCs/>
        </w:rPr>
        <w:t>pirmsprojektēšanas</w:t>
      </w:r>
      <w:proofErr w:type="spellEnd"/>
      <w:r w:rsidRPr="009B6D9B">
        <w:rPr>
          <w:bCs/>
        </w:rPr>
        <w:t xml:space="preserve"> stadijas pakalpojumi Akadēmiskā centra </w:t>
      </w:r>
      <w:proofErr w:type="spellStart"/>
      <w:r w:rsidRPr="009B6D9B">
        <w:rPr>
          <w:bCs/>
        </w:rPr>
        <w:t>Torņkalnā</w:t>
      </w:r>
      <w:proofErr w:type="spellEnd"/>
      <w:r w:rsidRPr="009B6D9B">
        <w:rPr>
          <w:bCs/>
        </w:rPr>
        <w:t>, Rīgā, 1. kārtas būvniecībai</w:t>
      </w:r>
      <w:r>
        <w:rPr>
          <w:bCs/>
        </w:rPr>
        <w:t>.</w:t>
      </w:r>
    </w:p>
    <w:p w:rsidR="00D2279D" w:rsidRDefault="00D2279D">
      <w:pPr>
        <w:ind w:left="720"/>
        <w:jc w:val="both"/>
        <w:rPr>
          <w:bCs/>
        </w:rPr>
      </w:pPr>
    </w:p>
    <w:p w:rsidR="009729D5" w:rsidRDefault="009729D5" w:rsidP="00813EF3">
      <w:pPr>
        <w:pStyle w:val="Virsraksts3"/>
        <w:numPr>
          <w:ilvl w:val="1"/>
          <w:numId w:val="11"/>
        </w:numPr>
        <w:jc w:val="left"/>
      </w:pPr>
      <w:bookmarkStart w:id="45" w:name="_Toc340492668"/>
      <w:bookmarkStart w:id="46" w:name="_Toc344894831"/>
      <w:r>
        <w:tab/>
        <w:t>Iepirkuma konteksts</w:t>
      </w:r>
      <w:bookmarkEnd w:id="45"/>
      <w:bookmarkEnd w:id="46"/>
    </w:p>
    <w:p w:rsidR="009729D5" w:rsidRPr="00890D5D" w:rsidRDefault="009729D5">
      <w:pPr>
        <w:ind w:left="720"/>
        <w:jc w:val="both"/>
        <w:rPr>
          <w:highlight w:val="magenta"/>
        </w:rPr>
      </w:pPr>
    </w:p>
    <w:p w:rsidR="009729D5" w:rsidRPr="00651871" w:rsidRDefault="009729D5" w:rsidP="00DB4CEF">
      <w:pPr>
        <w:pStyle w:val="ListParagraph2"/>
        <w:spacing w:after="120"/>
        <w:ind w:left="0"/>
        <w:jc w:val="both"/>
        <w:rPr>
          <w:color w:val="auto"/>
          <w:szCs w:val="24"/>
        </w:rPr>
      </w:pPr>
      <w:r w:rsidRPr="00651871">
        <w:rPr>
          <w:szCs w:val="24"/>
        </w:rPr>
        <w:t xml:space="preserve">Iepirkums tiek daļēji finansēts no ERAF līdzekļiem saskaņā ar starp Pasūtītāju un Valsts izglītības attīstības aģentūru 2010. gada 17. maijā noslēgto vienošanos par ERAF projekta „Latvijas Universitātes infrastruktūras modernizācija prioritāro virzienu studiju programmu attīstībai” īstenošanu Nr. 2010/0114/3DP/3.1.2.1.1./09/IPIA/VIAA/029. </w:t>
      </w:r>
    </w:p>
    <w:p w:rsidR="001E4B3D" w:rsidRDefault="009729D5" w:rsidP="00DB4CEF">
      <w:pPr>
        <w:jc w:val="both"/>
      </w:pPr>
      <w:r w:rsidRPr="00651871">
        <w:t>P</w:t>
      </w:r>
      <w:r>
        <w:t>rojektā p</w:t>
      </w:r>
      <w:r w:rsidR="001E4B3D">
        <w:t>lānotā</w:t>
      </w:r>
      <w:r w:rsidRPr="00651871">
        <w:t xml:space="preserve"> apvie</w:t>
      </w:r>
      <w:r w:rsidR="001E4B3D">
        <w:t>not</w:t>
      </w:r>
      <w:r w:rsidRPr="00651871">
        <w:t>ā projektēšanas</w:t>
      </w:r>
      <w:r w:rsidR="001E4B3D">
        <w:t xml:space="preserve"> un būvdarbu iepirkuma procedūra</w:t>
      </w:r>
      <w:r>
        <w:t>, kas ir tieši saistīta ar šajā iepirkuma procedūrā iepērkamo pakalpojumu,</w:t>
      </w:r>
      <w:r w:rsidR="001E4B3D">
        <w:t xml:space="preserve"> pašreiz notiek un ar visu tajā ietverto dokumentāciju var iepazīties pasūtītāja mājas lapā </w:t>
      </w:r>
      <w:hyperlink r:id="rId15" w:history="1">
        <w:r w:rsidR="001E4B3D" w:rsidRPr="008A523E">
          <w:rPr>
            <w:rStyle w:val="Hipersaite"/>
          </w:rPr>
          <w:t>www.lu.lv</w:t>
        </w:r>
      </w:hyperlink>
      <w:r w:rsidR="001E4B3D">
        <w:t xml:space="preserve"> </w:t>
      </w:r>
      <w:r w:rsidRPr="00651871">
        <w:t xml:space="preserve">. </w:t>
      </w:r>
    </w:p>
    <w:p w:rsidR="009729D5" w:rsidRPr="00651871" w:rsidRDefault="009729D5" w:rsidP="00DB4CEF">
      <w:pPr>
        <w:jc w:val="both"/>
      </w:pPr>
      <w:r w:rsidRPr="00651871">
        <w:t>Objekta projektēšanu un būvniecību paredzēts veikt kopumā vairākās kārtās atbilstoši Akadēmiskā centra attīstības koncepcijai</w:t>
      </w:r>
      <w:r w:rsidR="001E4B3D">
        <w:t>, no kurām uz doto brīdi š</w:t>
      </w:r>
      <w:r w:rsidR="00306A06">
        <w:t>ī projekta ietvaros tiek realizēta tikai pirmā kārta</w:t>
      </w:r>
      <w:r w:rsidRPr="00651871">
        <w:t>.</w:t>
      </w:r>
    </w:p>
    <w:p w:rsidR="009729D5" w:rsidRPr="00AF28D5" w:rsidRDefault="009729D5">
      <w:pPr>
        <w:spacing w:after="200" w:line="276" w:lineRule="auto"/>
        <w:jc w:val="both"/>
      </w:pPr>
    </w:p>
    <w:p w:rsidR="009729D5" w:rsidRDefault="009729D5">
      <w:pPr>
        <w:pStyle w:val="Virsraksts3"/>
        <w:numPr>
          <w:ilvl w:val="1"/>
          <w:numId w:val="11"/>
        </w:numPr>
        <w:jc w:val="left"/>
      </w:pPr>
      <w:bookmarkStart w:id="47" w:name="_Toc340492669"/>
      <w:bookmarkStart w:id="48" w:name="_Toc344894832"/>
      <w:r>
        <w:tab/>
        <w:t>Iepirkuma mērķi</w:t>
      </w:r>
      <w:bookmarkEnd w:id="47"/>
      <w:bookmarkEnd w:id="48"/>
    </w:p>
    <w:p w:rsidR="009729D5" w:rsidRDefault="009729D5">
      <w:pPr>
        <w:jc w:val="both"/>
      </w:pPr>
    </w:p>
    <w:p w:rsidR="009729D5" w:rsidRDefault="009729D5">
      <w:pPr>
        <w:numPr>
          <w:ilvl w:val="2"/>
          <w:numId w:val="11"/>
        </w:numPr>
        <w:jc w:val="both"/>
      </w:pPr>
      <w:r w:rsidRPr="007C3385">
        <w:rPr>
          <w:bCs/>
        </w:rPr>
        <w:t xml:space="preserve">Nodrošināt Projekta </w:t>
      </w:r>
      <w:r w:rsidRPr="007C3385">
        <w:t xml:space="preserve">sekmīgu ieviešanu, veicot kvalitatīvu, savlaicīgu un augsti profesionālu </w:t>
      </w:r>
      <w:proofErr w:type="spellStart"/>
      <w:r w:rsidR="001E4B3D">
        <w:t>pirms</w:t>
      </w:r>
      <w:r>
        <w:t>projektēšanas</w:t>
      </w:r>
      <w:proofErr w:type="spellEnd"/>
      <w:r w:rsidR="001E4B3D">
        <w:t xml:space="preserve"> stadijas pakalpojumu sniegšanu</w:t>
      </w:r>
      <w:r w:rsidRPr="007C3385">
        <w:t>, kas Pasūtītājam ļauj efektīvi, atbilstoši un savlaicīgi ieviest Projektu atbilstoši Projekta p</w:t>
      </w:r>
      <w:r>
        <w:t>ieteikumam, Projekta aktivitāšu</w:t>
      </w:r>
      <w:r w:rsidRPr="007C3385">
        <w:t xml:space="preserve"> laika grafikam, budžetam un sasniedzamajiem rezultātiem</w:t>
      </w:r>
      <w:r>
        <w:t>, ka arī p</w:t>
      </w:r>
      <w:r w:rsidRPr="007C3385">
        <w:t xml:space="preserve">iedalīties </w:t>
      </w:r>
      <w:r>
        <w:t>Projekta vadības sanāksmēs pēc nepieciešamības</w:t>
      </w:r>
      <w:r w:rsidRPr="00A44F61">
        <w:t>.</w:t>
      </w:r>
    </w:p>
    <w:p w:rsidR="001E4B3D" w:rsidRDefault="001E4B3D" w:rsidP="001E4B3D">
      <w:pPr>
        <w:numPr>
          <w:ilvl w:val="2"/>
          <w:numId w:val="11"/>
        </w:numPr>
        <w:ind w:left="1224"/>
        <w:jc w:val="both"/>
      </w:pPr>
      <w:r>
        <w:lastRenderedPageBreak/>
        <w:t>Nodroši</w:t>
      </w:r>
      <w:r w:rsidR="009729D5">
        <w:t xml:space="preserve">nāt </w:t>
      </w:r>
      <w:r>
        <w:t>Pasūtītajam nepieciešamo tehniskās kompetences līmeni</w:t>
      </w:r>
      <w:r w:rsidR="009729D5">
        <w:t xml:space="preserve">, kas ļauj efektīvi, atbilstoši un savlaicīgi uzsākt Projektu ieviešanas stadiju.  </w:t>
      </w:r>
    </w:p>
    <w:p w:rsidR="009729D5" w:rsidRDefault="009729D5" w:rsidP="001E4B3D">
      <w:pPr>
        <w:numPr>
          <w:ilvl w:val="2"/>
          <w:numId w:val="11"/>
        </w:numPr>
        <w:ind w:left="1224"/>
        <w:jc w:val="both"/>
      </w:pPr>
      <w:r w:rsidRPr="00A44F61">
        <w:t>Pārstāvēt Pasūtītāja intereses un vajadzības attiecīb</w:t>
      </w:r>
      <w:r w:rsidR="001E4B3D">
        <w:t xml:space="preserve">ās ar trešajām personām, kas </w:t>
      </w:r>
      <w:r w:rsidRPr="00A44F61">
        <w:t>būs iepirkumu un iepirkumu procedūru uzvarētāji, ar kuriem Pasūtītājs noslēgs līgumus par saistīto pakalpojumu, būvdarbu un piegāžu veikšanu, kā arī nodrošināt kontroli pār augstākminēto līgumu izpildi.</w:t>
      </w:r>
    </w:p>
    <w:p w:rsidR="009729D5" w:rsidRDefault="009729D5" w:rsidP="00AF28D5">
      <w:pPr>
        <w:numPr>
          <w:ilvl w:val="2"/>
          <w:numId w:val="11"/>
        </w:numPr>
        <w:jc w:val="both"/>
      </w:pPr>
      <w:r>
        <w:t>Sniegt priekšlikumus Pasūtītājam par tehniskajiem aspektiem saistībā ar Projekta ieviešanu.</w:t>
      </w:r>
    </w:p>
    <w:p w:rsidR="009729D5" w:rsidRDefault="009729D5" w:rsidP="00AF28D5">
      <w:pPr>
        <w:ind w:left="1071"/>
        <w:jc w:val="both"/>
      </w:pPr>
    </w:p>
    <w:p w:rsidR="009729D5" w:rsidRDefault="009729D5" w:rsidP="00651871"/>
    <w:p w:rsidR="009729D5" w:rsidRDefault="009729D5">
      <w:pPr>
        <w:pStyle w:val="Virsraksts3"/>
        <w:numPr>
          <w:ilvl w:val="1"/>
          <w:numId w:val="11"/>
        </w:numPr>
        <w:jc w:val="left"/>
      </w:pPr>
      <w:bookmarkStart w:id="49" w:name="_Toc340492670"/>
      <w:bookmarkStart w:id="50" w:name="_Toc344894833"/>
      <w:r>
        <w:tab/>
        <w:t>Sasniedzamie rezultāti</w:t>
      </w:r>
      <w:bookmarkEnd w:id="49"/>
      <w:bookmarkEnd w:id="50"/>
    </w:p>
    <w:p w:rsidR="009729D5" w:rsidRDefault="009729D5">
      <w:pPr>
        <w:jc w:val="both"/>
        <w:rPr>
          <w:b/>
        </w:rPr>
      </w:pPr>
    </w:p>
    <w:p w:rsidR="009729D5" w:rsidRDefault="009729D5" w:rsidP="00651871">
      <w:pPr>
        <w:numPr>
          <w:ilvl w:val="2"/>
          <w:numId w:val="11"/>
        </w:numPr>
        <w:jc w:val="both"/>
        <w:rPr>
          <w:bCs/>
        </w:rPr>
      </w:pPr>
      <w:r w:rsidRPr="00A44F61">
        <w:rPr>
          <w:bCs/>
        </w:rPr>
        <w:t xml:space="preserve">Nodrošināta kvalitatīva, savlaicīga un augsti profesionāla </w:t>
      </w:r>
      <w:proofErr w:type="spellStart"/>
      <w:r w:rsidR="00D2279D">
        <w:rPr>
          <w:bCs/>
        </w:rPr>
        <w:t>pirms</w:t>
      </w:r>
      <w:r>
        <w:rPr>
          <w:bCs/>
        </w:rPr>
        <w:t>projektēšanas</w:t>
      </w:r>
      <w:proofErr w:type="spellEnd"/>
      <w:r>
        <w:rPr>
          <w:bCs/>
        </w:rPr>
        <w:t xml:space="preserve"> </w:t>
      </w:r>
      <w:r w:rsidR="001E4B3D">
        <w:rPr>
          <w:bCs/>
        </w:rPr>
        <w:t xml:space="preserve">pakalpojumu sniegšana, </w:t>
      </w:r>
      <w:r w:rsidRPr="00A44F61">
        <w:rPr>
          <w:bCs/>
        </w:rPr>
        <w:t>kuru rezultātā sekmīgi n</w:t>
      </w:r>
      <w:r>
        <w:rPr>
          <w:bCs/>
        </w:rPr>
        <w:t>odrošināts Objekta būvniecības process un</w:t>
      </w:r>
      <w:r>
        <w:t xml:space="preserve"> Objekta</w:t>
      </w:r>
      <w:r w:rsidRPr="00A44F61">
        <w:t xml:space="preserve"> nodošana ekspluatācijā</w:t>
      </w:r>
      <w:r>
        <w:rPr>
          <w:bCs/>
        </w:rPr>
        <w:t xml:space="preserve"> Pasūtītājam.</w:t>
      </w:r>
    </w:p>
    <w:p w:rsidR="009729D5" w:rsidRDefault="009729D5" w:rsidP="00651871">
      <w:pPr>
        <w:ind w:left="1071"/>
        <w:jc w:val="both"/>
        <w:rPr>
          <w:bCs/>
        </w:rPr>
      </w:pPr>
    </w:p>
    <w:p w:rsidR="009729D5" w:rsidRPr="00651871" w:rsidRDefault="009729D5">
      <w:pPr>
        <w:numPr>
          <w:ilvl w:val="2"/>
          <w:numId w:val="11"/>
        </w:numPr>
        <w:jc w:val="both"/>
        <w:rPr>
          <w:bCs/>
        </w:rPr>
      </w:pPr>
      <w:r w:rsidRPr="00651871">
        <w:rPr>
          <w:bCs/>
        </w:rPr>
        <w:t xml:space="preserve">Nodrošināta kvalitatīva, savlaicīga un augsti profesionāla Projekta tehniskā vadība, kontrole, uzraudzība un monitorings saistībā ar Projekta aktivitātēm, kuras ievieš trešās personas, kuras noslēgušas iepirkuma līgumus ar Pasūtītāju par projektēšanas un būvniecības darbu veikšanu, būvuzraudzību un autoruzraudzību, finanšu ekspertīzes veikšanu. </w:t>
      </w:r>
    </w:p>
    <w:p w:rsidR="009729D5" w:rsidRDefault="009729D5">
      <w:pPr>
        <w:ind w:left="1080"/>
        <w:jc w:val="both"/>
        <w:rPr>
          <w:bCs/>
        </w:rPr>
      </w:pPr>
    </w:p>
    <w:p w:rsidR="009729D5" w:rsidRDefault="009729D5">
      <w:pPr>
        <w:pStyle w:val="Virsraksts3"/>
        <w:numPr>
          <w:ilvl w:val="1"/>
          <w:numId w:val="11"/>
        </w:numPr>
        <w:jc w:val="left"/>
      </w:pPr>
      <w:bookmarkStart w:id="51" w:name="_Toc340492671"/>
      <w:bookmarkStart w:id="52" w:name="_Toc344894834"/>
      <w:r>
        <w:tab/>
        <w:t>Līguma izpildes vieta un termiņš</w:t>
      </w:r>
      <w:bookmarkEnd w:id="51"/>
      <w:bookmarkEnd w:id="52"/>
    </w:p>
    <w:p w:rsidR="009729D5" w:rsidRDefault="009729D5"/>
    <w:p w:rsidR="009729D5" w:rsidRPr="002677A3" w:rsidRDefault="009729D5" w:rsidP="009E1F7A">
      <w:pPr>
        <w:pStyle w:val="ListParagraph2"/>
        <w:numPr>
          <w:ilvl w:val="2"/>
          <w:numId w:val="11"/>
        </w:numPr>
        <w:spacing w:after="120"/>
        <w:jc w:val="both"/>
        <w:rPr>
          <w:color w:val="auto"/>
          <w:sz w:val="22"/>
        </w:rPr>
      </w:pPr>
      <w:r>
        <w:t>Galvenā līguma izpildes vieta ir Latvijas</w:t>
      </w:r>
      <w:r w:rsidRPr="00CF121A">
        <w:t xml:space="preserve"> Universitāte (</w:t>
      </w:r>
      <w:r>
        <w:t>Rīga, Latvija).</w:t>
      </w:r>
      <w:r w:rsidR="00BE29D5">
        <w:t xml:space="preserve"> </w:t>
      </w:r>
      <w:r>
        <w:t xml:space="preserve">Objekta būvdarbi notiks Torņakalnā, Jelgavas ielā 1, pēc detālplānojuma „Detālplānojums Rīgā Administratīvā centra Torņakalnā teritorijai” dalījuma </w:t>
      </w:r>
      <w:proofErr w:type="spellStart"/>
      <w:r>
        <w:t>kvartrāla</w:t>
      </w:r>
      <w:proofErr w:type="spellEnd"/>
      <w:r>
        <w:t xml:space="preserve"> Nr.11 Zemes gabala kadastra Nr.0100 054 2005.</w:t>
      </w:r>
    </w:p>
    <w:p w:rsidR="009729D5" w:rsidRDefault="009729D5">
      <w:pPr>
        <w:pStyle w:val="ListParagraph2"/>
        <w:numPr>
          <w:ilvl w:val="2"/>
          <w:numId w:val="11"/>
        </w:numPr>
        <w:spacing w:after="120"/>
        <w:jc w:val="both"/>
      </w:pPr>
      <w:r w:rsidRPr="00651871">
        <w:t xml:space="preserve">Plānotais līguma izpildes termiņš ir </w:t>
      </w:r>
      <w:r>
        <w:t xml:space="preserve">indikatīvi </w:t>
      </w:r>
      <w:r w:rsidRPr="00651871">
        <w:t>2</w:t>
      </w:r>
      <w:r w:rsidR="00BE29D5">
        <w:t>4</w:t>
      </w:r>
      <w:r w:rsidRPr="00651871">
        <w:t xml:space="preserve"> kalendārie mēneši, bet var mainīties, ņemot vērā projektēšanas un būvniecības darbu iepirkuma procedūras norises laiku.</w:t>
      </w:r>
    </w:p>
    <w:p w:rsidR="009729D5" w:rsidRPr="00AF28D5" w:rsidRDefault="009729D5">
      <w:pPr>
        <w:jc w:val="both"/>
      </w:pPr>
    </w:p>
    <w:p w:rsidR="009729D5" w:rsidRPr="00BF232E" w:rsidRDefault="009729D5" w:rsidP="00BF232E">
      <w:pPr>
        <w:numPr>
          <w:ilvl w:val="2"/>
          <w:numId w:val="11"/>
        </w:numPr>
        <w:jc w:val="both"/>
        <w:rPr>
          <w:bCs/>
        </w:rPr>
      </w:pPr>
      <w:r>
        <w:t>Izpildītājam jāspēj nodrošināt</w:t>
      </w:r>
      <w:r w:rsidRPr="00A44F61">
        <w:t xml:space="preserve"> ekspertu komandas tiešu klātbūtni Pasūtīja telpās un </w:t>
      </w:r>
      <w:r>
        <w:t>O</w:t>
      </w:r>
      <w:r w:rsidRPr="00A44F61">
        <w:t>bjekt</w:t>
      </w:r>
      <w:r>
        <w:t>ā</w:t>
      </w:r>
      <w:r w:rsidRPr="00A44F61">
        <w:t>, tajā skaitā sanāksmēs, Projekta aktivitāšu ieviešanas procesa plānošanā, novērtēšanā, monitoringā, kontrolē visā līguma izpildes laikā</w:t>
      </w:r>
      <w:r>
        <w:t>, atbilstoši P</w:t>
      </w:r>
      <w:r w:rsidRPr="00BF232E">
        <w:t xml:space="preserve">asūtītāja pieprasījumam. </w:t>
      </w:r>
    </w:p>
    <w:p w:rsidR="009729D5" w:rsidRPr="00BF232E" w:rsidRDefault="009729D5" w:rsidP="00BF232E">
      <w:pPr>
        <w:ind w:left="1071"/>
        <w:jc w:val="both"/>
        <w:rPr>
          <w:bCs/>
        </w:rPr>
      </w:pPr>
    </w:p>
    <w:p w:rsidR="009729D5" w:rsidRPr="00BF232E" w:rsidRDefault="009729D5" w:rsidP="00BF232E">
      <w:pPr>
        <w:numPr>
          <w:ilvl w:val="2"/>
          <w:numId w:val="11"/>
        </w:numPr>
        <w:jc w:val="both"/>
        <w:rPr>
          <w:bCs/>
        </w:rPr>
      </w:pPr>
      <w:r w:rsidRPr="00BF232E">
        <w:t>Personālu un Apakšuzņēmējus, kurus Pretendents plāno iesaistīt līguma izpildē un par kuriem sniedzis informāciju saskaņā ar Nolikumu, pēc līguma noslēgšanas drīkst mainīt tikai ar Pasūtītāja rakstveida piekrišanu. Pirms piekrišanas izteikšanas personāla vai Apakšuzņēmēja maiņai, Pasūtītājs, piemērojot šā Nolikuma kritērijus, pārliecināsies par iesaistāmā personāla vai Apakšuzņēmēja atbilstību Nolikuma prasībām un personāla vai Apakšuzņēmēja maiņai nepiekrīt, ja tas atbilstoši Publisko iepirkumu likuma 68. panta trešajai daļai šīm prasībām neatbilst.</w:t>
      </w:r>
    </w:p>
    <w:p w:rsidR="009729D5" w:rsidRDefault="009729D5"/>
    <w:p w:rsidR="009729D5" w:rsidRDefault="009729D5"/>
    <w:p w:rsidR="009729D5" w:rsidRDefault="009729D5" w:rsidP="00D04FC2">
      <w:pPr>
        <w:pStyle w:val="Virsraksts3"/>
        <w:numPr>
          <w:ilvl w:val="1"/>
          <w:numId w:val="11"/>
        </w:numPr>
        <w:jc w:val="left"/>
      </w:pPr>
      <w:bookmarkStart w:id="53" w:name="_Toc344894835"/>
      <w:bookmarkStart w:id="54" w:name="_Toc344894836"/>
      <w:bookmarkEnd w:id="53"/>
      <w:r>
        <w:tab/>
        <w:t>Ierobežojumi izvēlētajam Pretendentam</w:t>
      </w:r>
      <w:bookmarkEnd w:id="54"/>
    </w:p>
    <w:p w:rsidR="009729D5" w:rsidRDefault="009729D5" w:rsidP="001E746C"/>
    <w:p w:rsidR="009729D5" w:rsidRDefault="009729D5" w:rsidP="000839B6">
      <w:pPr>
        <w:jc w:val="both"/>
      </w:pPr>
      <w:r w:rsidRPr="000D1D3E">
        <w:t>Pretendents (</w:t>
      </w:r>
      <w:proofErr w:type="spellStart"/>
      <w:r w:rsidRPr="000D1D3E">
        <w:t>t.k</w:t>
      </w:r>
      <w:proofErr w:type="spellEnd"/>
      <w:r w:rsidRPr="000D1D3E">
        <w:t xml:space="preserve">. Apakšuzņēmēji un personāls, kurus Pretendents plāno iesaistīt līguma izpildē un par kuriem sniedzis informāciju saskaņā ar Nolikumu), kura piedāvājums tiek izraudzīts saskaņā ar piedāvājuma izvēles kritēriju, ar līguma noslēgšanas brīdi atsakās no dalības jebkuros citos </w:t>
      </w:r>
      <w:r w:rsidRPr="000D1D3E">
        <w:lastRenderedPageBreak/>
        <w:t>iepirkumos par jebkādu pakalpojumu nodrošināšanu Objektam būvniecības ietvaros</w:t>
      </w:r>
      <w:r w:rsidR="00BE29D5">
        <w:t>, ja tādējādi tas iegūst salīdzinošas priekšrocības Publisko iepirkumu likuma izpratnē</w:t>
      </w:r>
      <w:r w:rsidRPr="000D1D3E">
        <w:t>.</w:t>
      </w:r>
    </w:p>
    <w:p w:rsidR="009729D5" w:rsidRDefault="009729D5" w:rsidP="000839B6">
      <w:pPr>
        <w:jc w:val="both"/>
      </w:pPr>
    </w:p>
    <w:p w:rsidR="009729D5" w:rsidRDefault="009729D5">
      <w:pPr>
        <w:pStyle w:val="Virsraksts1"/>
        <w:numPr>
          <w:ilvl w:val="0"/>
          <w:numId w:val="11"/>
        </w:numPr>
        <w:jc w:val="left"/>
      </w:pPr>
      <w:bookmarkStart w:id="55" w:name="_Ref339705159"/>
      <w:bookmarkStart w:id="56" w:name="_Ref339747948"/>
      <w:bookmarkStart w:id="57" w:name="_Ref340064002"/>
      <w:bookmarkStart w:id="58" w:name="_Ref340064194"/>
      <w:bookmarkStart w:id="59" w:name="_Ref340307716"/>
      <w:bookmarkStart w:id="60" w:name="_Toc340492672"/>
      <w:bookmarkStart w:id="61" w:name="_Toc344894837"/>
      <w:r>
        <w:t>Pretendentu atlases prasības</w:t>
      </w:r>
      <w:bookmarkEnd w:id="55"/>
      <w:bookmarkEnd w:id="56"/>
      <w:bookmarkEnd w:id="57"/>
      <w:bookmarkEnd w:id="58"/>
      <w:bookmarkEnd w:id="59"/>
      <w:bookmarkEnd w:id="60"/>
      <w:bookmarkEnd w:id="61"/>
    </w:p>
    <w:p w:rsidR="009729D5" w:rsidRDefault="009729D5">
      <w:pPr>
        <w:numPr>
          <w:ilvl w:val="1"/>
          <w:numId w:val="11"/>
        </w:numPr>
        <w:jc w:val="both"/>
        <w:rPr>
          <w:bCs/>
        </w:rPr>
      </w:pPr>
      <w:bookmarkStart w:id="62" w:name="_Ref339735246"/>
      <w:r>
        <w:t>Ja piedāvājumu atklātam konkursam iesniedz personu apvienība, tad:</w:t>
      </w:r>
      <w:bookmarkEnd w:id="62"/>
    </w:p>
    <w:p w:rsidR="009729D5" w:rsidRDefault="009729D5">
      <w:pPr>
        <w:jc w:val="both"/>
        <w:rPr>
          <w:bCs/>
        </w:rPr>
      </w:pPr>
    </w:p>
    <w:p w:rsidR="009729D5" w:rsidRDefault="009729D5">
      <w:pPr>
        <w:numPr>
          <w:ilvl w:val="2"/>
          <w:numId w:val="11"/>
        </w:numPr>
        <w:tabs>
          <w:tab w:val="left" w:pos="1440"/>
        </w:tabs>
        <w:jc w:val="both"/>
        <w:rPr>
          <w:bCs/>
        </w:rPr>
      </w:pPr>
      <w:bookmarkStart w:id="63" w:name="_Ref340307033"/>
      <w:r>
        <w:t>visi apvienības dalībnieki paraksta pretendenta pieteikuma formu;</w:t>
      </w:r>
      <w:bookmarkEnd w:id="63"/>
    </w:p>
    <w:p w:rsidR="009729D5" w:rsidRDefault="009729D5">
      <w:pPr>
        <w:tabs>
          <w:tab w:val="left" w:pos="1440"/>
        </w:tabs>
        <w:ind w:left="1224"/>
        <w:jc w:val="both"/>
        <w:rPr>
          <w:bCs/>
        </w:rPr>
      </w:pPr>
    </w:p>
    <w:p w:rsidR="009729D5" w:rsidRDefault="009729D5">
      <w:pPr>
        <w:numPr>
          <w:ilvl w:val="2"/>
          <w:numId w:val="11"/>
        </w:numPr>
        <w:tabs>
          <w:tab w:val="left" w:pos="1440"/>
        </w:tabs>
        <w:jc w:val="both"/>
        <w:rPr>
          <w:bCs/>
        </w:rPr>
      </w:pPr>
      <w:bookmarkStart w:id="64" w:name="_Ref340309537"/>
      <w:r>
        <w:t>piedāvājumā norāda personu, kura pārstāv personu apvienību atklātā konkursā, kā arī katras personas apvienības dalībnieka atbildības apjomu.</w:t>
      </w:r>
      <w:bookmarkEnd w:id="64"/>
    </w:p>
    <w:p w:rsidR="009729D5" w:rsidRDefault="009729D5">
      <w:pPr>
        <w:jc w:val="both"/>
        <w:rPr>
          <w:bCs/>
        </w:rPr>
      </w:pPr>
    </w:p>
    <w:p w:rsidR="009729D5" w:rsidRDefault="009729D5">
      <w:pPr>
        <w:numPr>
          <w:ilvl w:val="1"/>
          <w:numId w:val="11"/>
        </w:numPr>
        <w:jc w:val="both"/>
        <w:rPr>
          <w:bCs/>
        </w:rPr>
      </w:pPr>
      <w:r>
        <w:t xml:space="preserve">Visiem pretendentiem piemēro vienādus noteikumus, nodrošinot vienlīdzīgu un taisnīgu </w:t>
      </w:r>
    </w:p>
    <w:p w:rsidR="009729D5" w:rsidRDefault="009729D5">
      <w:pPr>
        <w:ind w:firstLine="540"/>
        <w:jc w:val="both"/>
      </w:pPr>
      <w:r>
        <w:t xml:space="preserve">   attieksmi pret tiem.</w:t>
      </w:r>
    </w:p>
    <w:p w:rsidR="009729D5" w:rsidRDefault="009729D5">
      <w:pPr>
        <w:jc w:val="both"/>
      </w:pPr>
    </w:p>
    <w:p w:rsidR="009729D5" w:rsidRDefault="009729D5">
      <w:pPr>
        <w:numPr>
          <w:ilvl w:val="1"/>
          <w:numId w:val="11"/>
        </w:numPr>
        <w:jc w:val="both"/>
      </w:pPr>
      <w:bookmarkStart w:id="65" w:name="_Ref340080215"/>
      <w:r>
        <w:t>Pretendentam jāatbilst šādiem atlases nosacījumiem:</w:t>
      </w:r>
      <w:bookmarkEnd w:id="65"/>
    </w:p>
    <w:p w:rsidR="009729D5" w:rsidRDefault="009729D5">
      <w:pPr>
        <w:jc w:val="both"/>
      </w:pPr>
    </w:p>
    <w:p w:rsidR="009729D5" w:rsidRPr="002C0B03" w:rsidRDefault="009729D5">
      <w:pPr>
        <w:numPr>
          <w:ilvl w:val="2"/>
          <w:numId w:val="11"/>
        </w:numPr>
        <w:jc w:val="both"/>
      </w:pPr>
      <w:bookmarkStart w:id="66" w:name="_Ref340080251"/>
      <w:r w:rsidRPr="002C0B03">
        <w:t xml:space="preserve">Pretendents ir reģistrēts Latvijas Republikas Uzņēmumu Reģistrā vai līdzvērtīgā reģistrā ārvalstīs, ja šāda reģistrācija ir nepieciešama saskaņā ar normatīvajiem aktiem, un </w:t>
      </w:r>
      <w:proofErr w:type="spellStart"/>
      <w:r w:rsidRPr="002C0B03">
        <w:t>Būvkomersantu</w:t>
      </w:r>
      <w:proofErr w:type="spellEnd"/>
      <w:r w:rsidRPr="002C0B03">
        <w:t xml:space="preserve"> reģistrā vai līdzvērtīgā reģistrā ārvalstīs (attiecībā uz juridisku personu) vai viņam </w:t>
      </w:r>
      <w:r>
        <w:t>ir spēkā esošs būvuzrauga vai</w:t>
      </w:r>
      <w:r w:rsidRPr="002C0B03">
        <w:t xml:space="preserve"> būvdarbu vadītāja būvprakses sertifikāts (attiecībā uz fiziskām personām);</w:t>
      </w:r>
      <w:bookmarkEnd w:id="66"/>
    </w:p>
    <w:p w:rsidR="009729D5" w:rsidRPr="002C0B03" w:rsidRDefault="009729D5">
      <w:pPr>
        <w:numPr>
          <w:ilvl w:val="2"/>
          <w:numId w:val="11"/>
        </w:numPr>
        <w:jc w:val="both"/>
      </w:pPr>
      <w:bookmarkStart w:id="67" w:name="_Ref340307312"/>
      <w:r w:rsidRPr="002C0B03">
        <w:t>Uz Pretendentu neattiecas Publisko iepirkumu likuma 39.panta pirmās</w:t>
      </w:r>
      <w:r>
        <w:t xml:space="preserve"> daļas nosacījumi,</w:t>
      </w:r>
      <w:r w:rsidRPr="002C0B03">
        <w:t xml:space="preserve"> ievērojot Publisko iepirkumu likuma 39.panta</w:t>
      </w:r>
      <w:r>
        <w:t xml:space="preserve"> trešajā un ceturtajā daļā minētos ierobežojumus</w:t>
      </w:r>
      <w:r w:rsidRPr="002C0B03">
        <w:t>.</w:t>
      </w:r>
      <w:bookmarkEnd w:id="67"/>
    </w:p>
    <w:p w:rsidR="009729D5" w:rsidRPr="00BF232E" w:rsidRDefault="009729D5" w:rsidP="00B07E07">
      <w:pPr>
        <w:numPr>
          <w:ilvl w:val="2"/>
          <w:numId w:val="11"/>
        </w:numPr>
        <w:jc w:val="both"/>
      </w:pPr>
      <w:r w:rsidRPr="00BF232E">
        <w:t xml:space="preserve">Nolikuma </w:t>
      </w:r>
      <w:fldSimple w:instr=" REF _Ref340307312 \r \h  \* MERGEFORMAT ">
        <w:r>
          <w:t>3.3.2</w:t>
        </w:r>
      </w:fldSimple>
      <w:r w:rsidRPr="00BF232E">
        <w:t xml:space="preserve">.punktā noteiktās prasības attiecas arī uz Pretendenta norādīto apakšuzņēmēju, kura sniedzamo pakalpojumu vērtība ir vismaz 20% no kopējās </w:t>
      </w:r>
      <w:r>
        <w:t>iepirkuma līguma</w:t>
      </w:r>
      <w:r w:rsidRPr="00BF232E">
        <w:t xml:space="preserve"> vērtības, personālsabiedrības biedru, ja Pretendents ir personālsabiedrība vai Pretendenta norādīto personu, uz kuras iespējām Pretendents balstās, lai apliecinātu, ka tā kvalifikācija atbilst nolikumā noteiktajām prasībām.</w:t>
      </w:r>
    </w:p>
    <w:p w:rsidR="009729D5" w:rsidRPr="00FC0368" w:rsidRDefault="009729D5" w:rsidP="00FC0368">
      <w:pPr>
        <w:jc w:val="both"/>
      </w:pPr>
    </w:p>
    <w:p w:rsidR="009729D5" w:rsidRDefault="009729D5">
      <w:pPr>
        <w:numPr>
          <w:ilvl w:val="2"/>
          <w:numId w:val="11"/>
        </w:numPr>
        <w:jc w:val="both"/>
      </w:pPr>
      <w:bookmarkStart w:id="68" w:name="_Ref340307536"/>
      <w:r>
        <w:t>Pretendents ir iesniedzis patiesu un pilnīgu pieprasīto informāciju savas kvalifikācijas novērtēšanai;</w:t>
      </w:r>
      <w:bookmarkEnd w:id="68"/>
    </w:p>
    <w:p w:rsidR="009729D5" w:rsidRDefault="009729D5">
      <w:pPr>
        <w:jc w:val="both"/>
      </w:pPr>
    </w:p>
    <w:p w:rsidR="009729D5" w:rsidRPr="00BF232E" w:rsidRDefault="009729D5">
      <w:pPr>
        <w:numPr>
          <w:ilvl w:val="2"/>
          <w:numId w:val="11"/>
        </w:numPr>
        <w:jc w:val="both"/>
      </w:pPr>
      <w:r w:rsidRPr="00BF232E">
        <w:t xml:space="preserve">Prasības, kas noteiktas </w:t>
      </w:r>
      <w:fldSimple w:instr=" REF _Ref340080251 \r \h  \* MERGEFORMAT ">
        <w:r>
          <w:t>3.3.1</w:t>
        </w:r>
      </w:fldSimple>
      <w:r w:rsidRPr="00BF232E">
        <w:t xml:space="preserve">. un 3.3.4. punktos, attiecas uz visiem personu apvienības dalībniekiem, ja piedāvājumu iesniedz personu apvienība (arī personālsabiedrība), tajā skaitā uz pretendenta norādītajiem apakšuzņēmējiem, uz kuru iespējām Pretendents balstās, lai apliecinātu, ka tā kvalifikācija atbilst iepirkuma procedūras dokumentos noteiktajām prasībām. </w:t>
      </w:r>
    </w:p>
    <w:p w:rsidR="009729D5" w:rsidRPr="00BE29D5" w:rsidRDefault="009729D5" w:rsidP="00BE29D5">
      <w:pPr>
        <w:rPr>
          <w:highlight w:val="red"/>
        </w:rPr>
      </w:pPr>
    </w:p>
    <w:p w:rsidR="009729D5" w:rsidRDefault="009729D5" w:rsidP="00DB4CEF">
      <w:pPr>
        <w:pStyle w:val="ListParagraph2"/>
        <w:numPr>
          <w:ilvl w:val="2"/>
          <w:numId w:val="11"/>
        </w:numPr>
        <w:jc w:val="both"/>
        <w:rPr>
          <w:color w:val="auto"/>
          <w:szCs w:val="24"/>
        </w:rPr>
      </w:pPr>
      <w:r w:rsidRPr="00BF232E">
        <w:rPr>
          <w:szCs w:val="24"/>
        </w:rPr>
        <w:t>Pretendenta uzņēmumā ir</w:t>
      </w:r>
      <w:r w:rsidR="00BE29D5">
        <w:rPr>
          <w:szCs w:val="24"/>
        </w:rPr>
        <w:t xml:space="preserve"> ieviestas un darbojas sekojoša vadības sistēma</w:t>
      </w:r>
      <w:r w:rsidRPr="00BF232E">
        <w:rPr>
          <w:szCs w:val="24"/>
        </w:rPr>
        <w:t>: ISO 9001:2008,  vai saturiski ekvivalenti pasākumi</w:t>
      </w:r>
      <w:r>
        <w:rPr>
          <w:color w:val="auto"/>
          <w:szCs w:val="24"/>
        </w:rPr>
        <w:t>.</w:t>
      </w:r>
    </w:p>
    <w:p w:rsidR="009729D5" w:rsidRPr="00BE29D5" w:rsidRDefault="009729D5" w:rsidP="00BE29D5"/>
    <w:p w:rsidR="009729D5" w:rsidRDefault="009729D5" w:rsidP="00BF232E">
      <w:pPr>
        <w:jc w:val="both"/>
      </w:pPr>
    </w:p>
    <w:p w:rsidR="009729D5" w:rsidRDefault="009729D5">
      <w:pPr>
        <w:numPr>
          <w:ilvl w:val="1"/>
          <w:numId w:val="11"/>
        </w:numPr>
        <w:jc w:val="both"/>
      </w:pPr>
      <w:r>
        <w:t>Minimālās prasības attiecībā uz pretendenta tehniskajām, profesionālajām un finanšu spējām:</w:t>
      </w:r>
    </w:p>
    <w:p w:rsidR="009729D5" w:rsidRDefault="009729D5">
      <w:pPr>
        <w:jc w:val="both"/>
      </w:pPr>
    </w:p>
    <w:p w:rsidR="009729D5" w:rsidRDefault="009729D5">
      <w:pPr>
        <w:numPr>
          <w:ilvl w:val="2"/>
          <w:numId w:val="11"/>
        </w:numPr>
        <w:jc w:val="both"/>
      </w:pPr>
      <w:bookmarkStart w:id="69" w:name="_Ref340062883"/>
      <w:r>
        <w:t>Pretendents ir sniedzis šī iepirkuma priekšmetam lī</w:t>
      </w:r>
      <w:r w:rsidR="00BE29D5">
        <w:t xml:space="preserve">dzvērtīgus pakalpojumus – </w:t>
      </w:r>
      <w:proofErr w:type="spellStart"/>
      <w:r w:rsidR="00BE29D5">
        <w:t>pirmsprojektēšanas</w:t>
      </w:r>
      <w:proofErr w:type="spellEnd"/>
      <w:r w:rsidR="00BE29D5">
        <w:t xml:space="preserve"> pakalpojumu vai būvniecības konsultāciju pakalpojumu </w:t>
      </w:r>
      <w:r>
        <w:t>jomā pēdējo 3 gadu laikā no piedāvājumu iesniegšanas termiņa beigām, tajā skaitā:</w:t>
      </w:r>
      <w:bookmarkEnd w:id="69"/>
    </w:p>
    <w:p w:rsidR="009729D5" w:rsidRDefault="009729D5">
      <w:pPr>
        <w:ind w:left="1224"/>
        <w:jc w:val="both"/>
      </w:pPr>
    </w:p>
    <w:p w:rsidR="009729D5" w:rsidRPr="00BF232E" w:rsidRDefault="005D0BF8">
      <w:pPr>
        <w:numPr>
          <w:ilvl w:val="3"/>
          <w:numId w:val="11"/>
        </w:numPr>
        <w:jc w:val="both"/>
      </w:pPr>
      <w:bookmarkStart w:id="70" w:name="_Ref340065080"/>
      <w:r>
        <w:t>V</w:t>
      </w:r>
      <w:r w:rsidR="009729D5" w:rsidRPr="00BF232E">
        <w:t>ismaz 1 sekmīgi realizēts pr</w:t>
      </w:r>
      <w:r w:rsidR="00BE29D5">
        <w:t xml:space="preserve">ojekts, kur </w:t>
      </w:r>
      <w:r w:rsidR="009729D5" w:rsidRPr="00BF232E">
        <w:t xml:space="preserve">būvniecības projekta ēku kopējā platība ir </w:t>
      </w:r>
      <w:r w:rsidR="00BE29D5">
        <w:t xml:space="preserve">vismaz </w:t>
      </w:r>
      <w:r w:rsidR="009729D5" w:rsidRPr="00BF232E">
        <w:t>5 000m²</w:t>
      </w:r>
      <w:bookmarkEnd w:id="70"/>
      <w:r w:rsidR="009729D5">
        <w:t>.</w:t>
      </w:r>
      <w:r w:rsidR="00BE29D5">
        <w:t xml:space="preserve"> O</w:t>
      </w:r>
      <w:r w:rsidR="009729D5" w:rsidRPr="00BF232E">
        <w:t>bjektam/</w:t>
      </w:r>
      <w:proofErr w:type="spellStart"/>
      <w:r w:rsidR="009729D5" w:rsidRPr="00BF232E">
        <w:t>iem</w:t>
      </w:r>
      <w:proofErr w:type="spellEnd"/>
      <w:r w:rsidR="009729D5" w:rsidRPr="00BF232E">
        <w:t xml:space="preserve"> jābūt pabeigtam/</w:t>
      </w:r>
      <w:proofErr w:type="spellStart"/>
      <w:r w:rsidR="009729D5" w:rsidRPr="00BF232E">
        <w:t>iem</w:t>
      </w:r>
      <w:proofErr w:type="spellEnd"/>
      <w:r w:rsidR="009729D5" w:rsidRPr="00BF232E">
        <w:t xml:space="preserve"> un nodotam/</w:t>
      </w:r>
      <w:proofErr w:type="spellStart"/>
      <w:r w:rsidR="009729D5" w:rsidRPr="00BF232E">
        <w:t>iem</w:t>
      </w:r>
      <w:proofErr w:type="spellEnd"/>
      <w:r w:rsidR="009729D5" w:rsidRPr="00BF232E">
        <w:t xml:space="preserve"> </w:t>
      </w:r>
      <w:r w:rsidR="009729D5" w:rsidRPr="00BF232E">
        <w:lastRenderedPageBreak/>
        <w:t>ekspluatācijā.</w:t>
      </w:r>
      <w:r w:rsidR="009729D5" w:rsidRPr="00D501F8">
        <w:t xml:space="preserve"> Pozitīvu pieredzi pretendents pierāda ar </w:t>
      </w:r>
      <w:r w:rsidR="00BA507E">
        <w:t>pasūtītāja pozitīvām atsauksmēm</w:t>
      </w:r>
      <w:r w:rsidR="00BE29D5">
        <w:t xml:space="preserve"> par norādītajiem objektiem</w:t>
      </w:r>
      <w:r w:rsidR="009729D5" w:rsidRPr="00D501F8">
        <w:t>.</w:t>
      </w:r>
    </w:p>
    <w:p w:rsidR="009729D5" w:rsidRPr="006F0427" w:rsidRDefault="009729D5">
      <w:pPr>
        <w:jc w:val="both"/>
      </w:pPr>
    </w:p>
    <w:p w:rsidR="009729D5" w:rsidRDefault="009729D5" w:rsidP="00BF232E">
      <w:pPr>
        <w:numPr>
          <w:ilvl w:val="3"/>
          <w:numId w:val="11"/>
        </w:numPr>
        <w:jc w:val="both"/>
      </w:pPr>
      <w:bookmarkStart w:id="71" w:name="_Ref340065103"/>
      <w:r>
        <w:t xml:space="preserve">Sabiedriski nozīmīgu </w:t>
      </w:r>
      <w:r w:rsidRPr="006F0427">
        <w:t xml:space="preserve">ēku </w:t>
      </w:r>
      <w:r>
        <w:t xml:space="preserve">vai publisku ēku </w:t>
      </w:r>
      <w:r w:rsidRPr="006F0427">
        <w:t>(Ministru kabineta 01.04.1997. noteikumu Nr.112 izpratnē) tehn</w:t>
      </w:r>
      <w:r>
        <w:t xml:space="preserve">iskajā apsekošanā – vismaz 1 veiksmīgi realizēts pakalpojums objektam, kura </w:t>
      </w:r>
      <w:r w:rsidRPr="00BF232E">
        <w:t>ēku kopējā platība ir 5 000m² vai vairāk</w:t>
      </w:r>
      <w:r>
        <w:t>.</w:t>
      </w:r>
    </w:p>
    <w:bookmarkEnd w:id="71"/>
    <w:p w:rsidR="009729D5" w:rsidRDefault="009729D5" w:rsidP="00742ADF">
      <w:pPr>
        <w:jc w:val="both"/>
      </w:pPr>
    </w:p>
    <w:p w:rsidR="009729D5" w:rsidRDefault="009729D5">
      <w:pPr>
        <w:numPr>
          <w:ilvl w:val="2"/>
          <w:numId w:val="11"/>
        </w:numPr>
        <w:jc w:val="both"/>
      </w:pPr>
      <w:bookmarkStart w:id="72" w:name="_Ref340062907"/>
      <w:r>
        <w:t>P</w:t>
      </w:r>
      <w:r w:rsidRPr="00B944BF">
        <w:t>akalpojumu</w:t>
      </w:r>
      <w:r>
        <w:t xml:space="preserve"> sniegšanai Pretendents var piedāvāt ekspertu komandu, kas atbilst šādām profesionālās kvalifikācijas minimālajām prasībām (visiem nepiecieš</w:t>
      </w:r>
      <w:r w:rsidR="00BE29D5">
        <w:t xml:space="preserve">amas valodu zināšanas - latviešu, krievu, </w:t>
      </w:r>
      <w:r>
        <w:t xml:space="preserve">angļu) (detalizēta informācija par atbilstību jānorāda ekspertu CV) </w:t>
      </w:r>
      <w:r w:rsidRPr="005D0BF8">
        <w:rPr>
          <w:b/>
        </w:rPr>
        <w:t>kopumā</w:t>
      </w:r>
      <w:r>
        <w:t>:</w:t>
      </w:r>
      <w:bookmarkEnd w:id="72"/>
    </w:p>
    <w:p w:rsidR="009729D5" w:rsidRDefault="009729D5">
      <w:pPr>
        <w:ind w:left="1224"/>
        <w:jc w:val="both"/>
      </w:pPr>
    </w:p>
    <w:p w:rsidR="009729D5" w:rsidRDefault="009729D5">
      <w:pPr>
        <w:numPr>
          <w:ilvl w:val="3"/>
          <w:numId w:val="11"/>
        </w:numPr>
        <w:jc w:val="both"/>
      </w:pPr>
      <w:bookmarkStart w:id="73" w:name="_Ref340310035"/>
      <w:r>
        <w:rPr>
          <w:b/>
        </w:rPr>
        <w:t>Piesaistāmo ekspertu kvalifikācija:</w:t>
      </w:r>
      <w:bookmarkEnd w:id="73"/>
    </w:p>
    <w:p w:rsidR="009729D5" w:rsidRPr="005D0BF8" w:rsidRDefault="009729D5">
      <w:pPr>
        <w:numPr>
          <w:ilvl w:val="4"/>
          <w:numId w:val="11"/>
        </w:numPr>
        <w:jc w:val="both"/>
      </w:pPr>
      <w:bookmarkStart w:id="74" w:name="_Ref340064745"/>
      <w:r>
        <w:t xml:space="preserve">Augstākā izglītība ēku Inženiertehnisko sistēmu specialitātē, </w:t>
      </w:r>
      <w:r w:rsidRPr="005D0BF8">
        <w:rPr>
          <w:b/>
        </w:rPr>
        <w:t>vēlams</w:t>
      </w:r>
      <w:r w:rsidRPr="005D0BF8">
        <w:t xml:space="preserve"> ar inženiera kvalifikāciju;</w:t>
      </w:r>
      <w:bookmarkEnd w:id="74"/>
    </w:p>
    <w:p w:rsidR="009729D5" w:rsidRPr="000839B6" w:rsidRDefault="009729D5" w:rsidP="001F36C0">
      <w:pPr>
        <w:numPr>
          <w:ilvl w:val="4"/>
          <w:numId w:val="11"/>
        </w:numPr>
        <w:jc w:val="both"/>
        <w:rPr>
          <w:color w:val="FF0000"/>
        </w:rPr>
      </w:pPr>
      <w:r w:rsidRPr="00BF232E">
        <w:t xml:space="preserve">Spēkā esošs Latvijas siltuma, gāzes un ūdens tehnoloģijas inženieru savienības būvniecības speciālistu sertifikācijas centra vai līdzvērtīgas sertifikācijas institūcijas izdots </w:t>
      </w:r>
      <w:r>
        <w:t>būvdarbu vadīšanas</w:t>
      </w:r>
      <w:r w:rsidR="005D0BF8">
        <w:t xml:space="preserve"> </w:t>
      </w:r>
      <w:r>
        <w:t xml:space="preserve">un būvuzraudzības </w:t>
      </w:r>
      <w:r w:rsidRPr="00BF232E">
        <w:t>sertifikāts</w:t>
      </w:r>
      <w:r w:rsidR="005D0BF8">
        <w:t xml:space="preserve"> (ja attiecīgajā valstī šāda sertifikācija tiek veikta)</w:t>
      </w:r>
      <w:r w:rsidRPr="00BF232E">
        <w:t>.</w:t>
      </w:r>
    </w:p>
    <w:p w:rsidR="009729D5" w:rsidRPr="00CC0375" w:rsidRDefault="009729D5" w:rsidP="001F36C0">
      <w:pPr>
        <w:numPr>
          <w:ilvl w:val="4"/>
          <w:numId w:val="11"/>
        </w:numPr>
        <w:jc w:val="both"/>
        <w:rPr>
          <w:color w:val="FF0000"/>
        </w:rPr>
      </w:pPr>
      <w:r w:rsidRPr="00BF232E">
        <w:t xml:space="preserve">Spēkā esošs </w:t>
      </w:r>
      <w:r w:rsidRPr="001F36C0">
        <w:t xml:space="preserve">Latvijas Elektroenerģētiķu un </w:t>
      </w:r>
      <w:proofErr w:type="spellStart"/>
      <w:r w:rsidRPr="001F36C0">
        <w:t>Energobūvnieku</w:t>
      </w:r>
      <w:proofErr w:type="spellEnd"/>
      <w:r w:rsidRPr="001F36C0">
        <w:t xml:space="preserve"> Asociācijas</w:t>
      </w:r>
      <w:r w:rsidRPr="00BF232E">
        <w:t xml:space="preserve"> sertifikācijas centra vai līdzvērtīgas sertifikācijas institūcijas izdots </w:t>
      </w:r>
      <w:r w:rsidR="005D0BF8">
        <w:t>būvdarbu vadīš</w:t>
      </w:r>
      <w:r>
        <w:t xml:space="preserve">anas un būvuzraudzības </w:t>
      </w:r>
      <w:r w:rsidRPr="00BF232E">
        <w:t xml:space="preserve"> sertifikāts</w:t>
      </w:r>
      <w:r w:rsidR="005D0BF8">
        <w:t xml:space="preserve"> (ja attiecīgajā valstī šāda sertifikācija tiek veikta)</w:t>
      </w:r>
      <w:r w:rsidR="005D0BF8" w:rsidRPr="00BF232E">
        <w:t>.</w:t>
      </w:r>
    </w:p>
    <w:p w:rsidR="009729D5" w:rsidRPr="00BF232E" w:rsidRDefault="009729D5" w:rsidP="001F36C0">
      <w:pPr>
        <w:numPr>
          <w:ilvl w:val="4"/>
          <w:numId w:val="11"/>
        </w:numPr>
        <w:jc w:val="both"/>
        <w:rPr>
          <w:color w:val="FF0000"/>
        </w:rPr>
      </w:pPr>
      <w:r>
        <w:t xml:space="preserve">Spēkā esošs Latvijas Telekomunikācijas Asociācijas </w:t>
      </w:r>
      <w:r w:rsidR="005D0BF8">
        <w:t xml:space="preserve">vai </w:t>
      </w:r>
      <w:r w:rsidR="005D0BF8" w:rsidRPr="00BF232E">
        <w:t xml:space="preserve">līdzvērtīgas sertifikācijas institūcijas izdots </w:t>
      </w:r>
      <w:r w:rsidR="005D0BF8">
        <w:t>Telekomunikācijas sistēmu</w:t>
      </w:r>
      <w:r>
        <w:t xml:space="preserve"> un tīklu būvdarbu vadīšanas un būvuzraudzības sertifikāts</w:t>
      </w:r>
      <w:r w:rsidR="005D0BF8">
        <w:t xml:space="preserve"> (ja attiecīgajā valstī šāda sertifikācija tiek veikta)</w:t>
      </w:r>
      <w:r w:rsidR="005D0BF8" w:rsidRPr="00BF232E">
        <w:t>.</w:t>
      </w:r>
    </w:p>
    <w:p w:rsidR="009729D5" w:rsidRPr="00BF232E" w:rsidRDefault="009729D5" w:rsidP="00BF232E">
      <w:pPr>
        <w:rPr>
          <w:color w:val="FF0000"/>
        </w:rPr>
      </w:pPr>
    </w:p>
    <w:p w:rsidR="009729D5" w:rsidRPr="00BF232E" w:rsidRDefault="009729D5" w:rsidP="00DB4CEF">
      <w:pPr>
        <w:pStyle w:val="ListParagraph2"/>
        <w:spacing w:after="60"/>
        <w:ind w:left="1134"/>
        <w:jc w:val="both"/>
        <w:rPr>
          <w:color w:val="auto"/>
          <w:szCs w:val="24"/>
        </w:rPr>
      </w:pPr>
      <w:r w:rsidRPr="00BF232E">
        <w:rPr>
          <w:color w:val="auto"/>
          <w:szCs w:val="24"/>
        </w:rPr>
        <w:t>3.4.2.2.</w:t>
      </w:r>
      <w:r w:rsidRPr="00BF232E">
        <w:rPr>
          <w:color w:val="auto"/>
          <w:szCs w:val="24"/>
        </w:rPr>
        <w:tab/>
        <w:t>Pretendentam ir stabili finanšu darbības rādītāji, kurus, piemērojot vispārpieņemtos finanšu analīzes paņēmienus, kā arī pamatojoties uz pēdējā auditētā (ja audita (revidenta ziņojuma) sagatavošana nepieciešama saskaņā ar „Gada pārskatu likuma” 62.panta 1.daļas prasībām) un apstiprinātā</w:t>
      </w:r>
      <w:r w:rsidR="005D0BF8">
        <w:rPr>
          <w:color w:val="auto"/>
          <w:szCs w:val="24"/>
        </w:rPr>
        <w:t xml:space="preserve"> gada pārskata rezultātiem (2011</w:t>
      </w:r>
      <w:r>
        <w:rPr>
          <w:color w:val="auto"/>
          <w:szCs w:val="24"/>
        </w:rPr>
        <w:t>.gada 31. decembris</w:t>
      </w:r>
      <w:r w:rsidRPr="00BF232E">
        <w:rPr>
          <w:color w:val="auto"/>
          <w:szCs w:val="24"/>
        </w:rPr>
        <w:t>), raksturo:</w:t>
      </w:r>
    </w:p>
    <w:p w:rsidR="009729D5" w:rsidRPr="00BF232E" w:rsidRDefault="009729D5" w:rsidP="00DB4CEF">
      <w:pPr>
        <w:pStyle w:val="ListParagraph2"/>
        <w:spacing w:after="60"/>
        <w:ind w:left="1134"/>
        <w:jc w:val="both"/>
        <w:rPr>
          <w:color w:val="auto"/>
          <w:szCs w:val="24"/>
        </w:rPr>
      </w:pPr>
      <w:r>
        <w:rPr>
          <w:color w:val="auto"/>
          <w:szCs w:val="24"/>
        </w:rPr>
        <w:t>3.4.2.2.1.</w:t>
      </w:r>
      <w:r w:rsidRPr="00BF232E">
        <w:rPr>
          <w:color w:val="auto"/>
          <w:szCs w:val="24"/>
        </w:rPr>
        <w:t>likviditātes koeficients: apgrozāmie līdzekļi/īstermiņa saistības ≥1,1;</w:t>
      </w:r>
    </w:p>
    <w:p w:rsidR="009729D5" w:rsidRDefault="009729D5" w:rsidP="00DB4CEF">
      <w:pPr>
        <w:pStyle w:val="ListParagraph2"/>
        <w:spacing w:after="60"/>
        <w:ind w:left="1134"/>
        <w:jc w:val="both"/>
        <w:rPr>
          <w:color w:val="auto"/>
          <w:szCs w:val="24"/>
        </w:rPr>
      </w:pPr>
      <w:r>
        <w:rPr>
          <w:color w:val="auto"/>
          <w:szCs w:val="24"/>
        </w:rPr>
        <w:t>3.4.2.2.2.</w:t>
      </w:r>
      <w:r w:rsidRPr="00BF232E">
        <w:rPr>
          <w:color w:val="auto"/>
          <w:szCs w:val="24"/>
        </w:rPr>
        <w:t xml:space="preserve">pozitīvs pašu kapitāls. </w:t>
      </w:r>
    </w:p>
    <w:p w:rsidR="009729D5" w:rsidRPr="00BF232E" w:rsidRDefault="009729D5" w:rsidP="00DB4CEF">
      <w:pPr>
        <w:pStyle w:val="ListParagraph2"/>
        <w:spacing w:after="60"/>
        <w:ind w:left="1134"/>
        <w:jc w:val="both"/>
        <w:rPr>
          <w:color w:val="auto"/>
          <w:szCs w:val="24"/>
        </w:rPr>
      </w:pPr>
    </w:p>
    <w:p w:rsidR="009729D5" w:rsidRPr="00BF232E" w:rsidRDefault="009729D5" w:rsidP="00DB4CEF">
      <w:pPr>
        <w:pStyle w:val="ListParagraph2"/>
        <w:tabs>
          <w:tab w:val="left" w:pos="1134"/>
        </w:tabs>
        <w:spacing w:after="120"/>
        <w:ind w:left="1134"/>
        <w:jc w:val="both"/>
        <w:rPr>
          <w:color w:val="auto"/>
          <w:szCs w:val="24"/>
        </w:rPr>
      </w:pPr>
      <w:r>
        <w:rPr>
          <w:color w:val="auto"/>
          <w:szCs w:val="24"/>
        </w:rPr>
        <w:t>3.4.2.3.</w:t>
      </w:r>
      <w:r w:rsidRPr="00BF232E">
        <w:rPr>
          <w:color w:val="auto"/>
          <w:szCs w:val="24"/>
        </w:rPr>
        <w:t>Ja Pretendents ir personu apvienība, tad katra apvienības dalībnieka finanšu un saimnieciskās darbī</w:t>
      </w:r>
      <w:r>
        <w:rPr>
          <w:color w:val="auto"/>
          <w:szCs w:val="24"/>
        </w:rPr>
        <w:t>bas rādītājiem jāatbilst nolikuma 3.4.2.2.</w:t>
      </w:r>
      <w:r w:rsidRPr="00BF232E">
        <w:rPr>
          <w:color w:val="auto"/>
          <w:szCs w:val="24"/>
        </w:rPr>
        <w:t xml:space="preserve"> punktā noteiktajām prasībām. </w:t>
      </w:r>
    </w:p>
    <w:p w:rsidR="009729D5" w:rsidRDefault="009729D5">
      <w:pPr>
        <w:jc w:val="both"/>
      </w:pPr>
    </w:p>
    <w:p w:rsidR="009729D5" w:rsidRDefault="009729D5">
      <w:pPr>
        <w:pStyle w:val="Virsraksts1"/>
        <w:numPr>
          <w:ilvl w:val="0"/>
          <w:numId w:val="11"/>
        </w:numPr>
        <w:jc w:val="left"/>
      </w:pPr>
      <w:bookmarkStart w:id="75" w:name="_Toc73851633"/>
      <w:bookmarkStart w:id="76" w:name="_Ref339705130"/>
      <w:bookmarkStart w:id="77" w:name="_Ref339705174"/>
      <w:bookmarkStart w:id="78" w:name="_Ref340064017"/>
      <w:bookmarkStart w:id="79" w:name="_Ref340064073"/>
      <w:bookmarkStart w:id="80" w:name="_Ref340064213"/>
      <w:bookmarkStart w:id="81" w:name="_Toc340492673"/>
      <w:bookmarkStart w:id="82" w:name="_Toc344894838"/>
      <w:r>
        <w:t>Pretendentu iesniedzamie atlases dokumenti</w:t>
      </w:r>
      <w:bookmarkEnd w:id="75"/>
      <w:bookmarkEnd w:id="76"/>
      <w:bookmarkEnd w:id="77"/>
      <w:bookmarkEnd w:id="78"/>
      <w:bookmarkEnd w:id="79"/>
      <w:bookmarkEnd w:id="80"/>
      <w:bookmarkEnd w:id="81"/>
      <w:bookmarkEnd w:id="82"/>
    </w:p>
    <w:p w:rsidR="009729D5" w:rsidRDefault="009729D5"/>
    <w:p w:rsidR="009729D5" w:rsidRDefault="009729D5">
      <w:r>
        <w:t xml:space="preserve">Lai konstatētu atbilstību atklātā konkursa nolikuma </w:t>
      </w:r>
      <w:r w:rsidR="00446E2B">
        <w:fldChar w:fldCharType="begin"/>
      </w:r>
      <w:r>
        <w:instrText xml:space="preserve"> REF _Ref339747948 \r \h </w:instrText>
      </w:r>
      <w:r w:rsidR="00446E2B">
        <w:fldChar w:fldCharType="separate"/>
      </w:r>
      <w:r>
        <w:t>3</w:t>
      </w:r>
      <w:r w:rsidR="00446E2B">
        <w:fldChar w:fldCharType="end"/>
      </w:r>
      <w:r>
        <w:t>.punktā noteiktajām prasībām, Pretendentam ir jāiesniedz sekojoši atlases dokumenti:</w:t>
      </w:r>
    </w:p>
    <w:p w:rsidR="009729D5" w:rsidRDefault="009729D5" w:rsidP="002F0F61">
      <w:pPr>
        <w:jc w:val="both"/>
      </w:pPr>
    </w:p>
    <w:p w:rsidR="009729D5" w:rsidRPr="00282DA7" w:rsidRDefault="009729D5">
      <w:pPr>
        <w:numPr>
          <w:ilvl w:val="1"/>
          <w:numId w:val="11"/>
        </w:numPr>
        <w:jc w:val="both"/>
        <w:rPr>
          <w:bCs/>
        </w:rPr>
      </w:pPr>
      <w:bookmarkStart w:id="83" w:name="_Ref340309594"/>
      <w:r w:rsidRPr="00282DA7">
        <w:rPr>
          <w:bCs/>
        </w:rPr>
        <w:t>Reģistrācijas apliecības apliecināta kopija (juridiskām personām un individuālajam komersantam)</w:t>
      </w:r>
      <w:r w:rsidRPr="00282DA7">
        <w:t xml:space="preserve"> vai izziņa </w:t>
      </w:r>
      <w:r w:rsidR="00306A06">
        <w:t xml:space="preserve">(vai tās kopija), ko izsniegusi </w:t>
      </w:r>
      <w:r w:rsidRPr="00282DA7">
        <w:t xml:space="preserve">līdzvērtīga iestāde citā valstī, kur </w:t>
      </w:r>
      <w:r>
        <w:t>Pretenden</w:t>
      </w:r>
      <w:r w:rsidRPr="00282DA7">
        <w:t xml:space="preserve">ts reģistrēts, un kas apliecina, ka </w:t>
      </w:r>
      <w:r>
        <w:t>Pretenden</w:t>
      </w:r>
      <w:r w:rsidRPr="00282DA7">
        <w:t>ts ir reģis</w:t>
      </w:r>
      <w:r>
        <w:t>trēts likumā noteiktajā kārtībā,</w:t>
      </w:r>
      <w:r w:rsidRPr="00282DA7">
        <w:t xml:space="preserve"> </w:t>
      </w:r>
      <w:r w:rsidR="00306A06">
        <w:t xml:space="preserve">ja šāda reģistrācija ir nepieciešama, vai </w:t>
      </w:r>
      <w:r w:rsidRPr="00282DA7">
        <w:t>pases kopija (fiziskām personām);</w:t>
      </w:r>
      <w:bookmarkEnd w:id="83"/>
    </w:p>
    <w:p w:rsidR="009729D5" w:rsidRDefault="009729D5">
      <w:pPr>
        <w:jc w:val="both"/>
        <w:rPr>
          <w:bCs/>
        </w:rPr>
      </w:pPr>
    </w:p>
    <w:p w:rsidR="009729D5" w:rsidRDefault="009729D5">
      <w:pPr>
        <w:numPr>
          <w:ilvl w:val="1"/>
          <w:numId w:val="11"/>
        </w:numPr>
        <w:jc w:val="both"/>
        <w:rPr>
          <w:bCs/>
        </w:rPr>
      </w:pPr>
      <w:bookmarkStart w:id="84" w:name="_Ref340309612"/>
      <w:proofErr w:type="spellStart"/>
      <w:r>
        <w:lastRenderedPageBreak/>
        <w:t>Būvkomersanta</w:t>
      </w:r>
      <w:proofErr w:type="spellEnd"/>
      <w:r>
        <w:t xml:space="preserve"> reģistrācijas apliecības (vai līdzvērtīga apliecība, ko izsniegusi ārvalstu attiecīga institūcija) apliecināta kopija (juridiskai personai) vai spēkā esoša būvuzrauga vai būvdarbu vadītāja būvprakses sertifikāta apliecināta kopija (fiziska personai);</w:t>
      </w:r>
      <w:bookmarkEnd w:id="84"/>
    </w:p>
    <w:p w:rsidR="009729D5" w:rsidRDefault="009729D5">
      <w:pPr>
        <w:jc w:val="both"/>
        <w:rPr>
          <w:bCs/>
        </w:rPr>
      </w:pPr>
    </w:p>
    <w:p w:rsidR="009729D5" w:rsidRPr="00A44F61" w:rsidRDefault="009729D5" w:rsidP="00A44F61">
      <w:pPr>
        <w:numPr>
          <w:ilvl w:val="1"/>
          <w:numId w:val="11"/>
        </w:numPr>
        <w:jc w:val="both"/>
        <w:rPr>
          <w:bCs/>
        </w:rPr>
      </w:pPr>
      <w:bookmarkStart w:id="85" w:name="_Ref340309662"/>
      <w:r>
        <w:t xml:space="preserve">Pretendenta vai tā pilnvarotās personas parakstīts apliecinājums (Nolikuma Pielikums Nr.5) uz pretendenta veidlapas, ka uz pretendentu un </w:t>
      </w:r>
      <w:r w:rsidRPr="00282DA7">
        <w:rPr>
          <w:bCs/>
        </w:rPr>
        <w:t xml:space="preserve">Publisko iepirkumu </w:t>
      </w:r>
      <w:r w:rsidRPr="00FC0D28">
        <w:rPr>
          <w:bCs/>
        </w:rPr>
        <w:t>likuma 39. panta pirmās daļas 11.punktā</w:t>
      </w:r>
      <w:r>
        <w:rPr>
          <w:bCs/>
        </w:rPr>
        <w:t xml:space="preserve"> minēto personu</w:t>
      </w:r>
      <w:r>
        <w:t xml:space="preserve"> neattiecas Publisko iepirkumu likuma </w:t>
      </w:r>
      <w:r w:rsidRPr="006F0427">
        <w:t>39.panta</w:t>
      </w:r>
      <w:r w:rsidRPr="00FC0D28">
        <w:t xml:space="preserve">nosacījumi, tajā skaitā 39.panta pirmās daļas noteikumi saistībā ar 39.panta </w:t>
      </w:r>
      <w:r>
        <w:t xml:space="preserve">trešās un </w:t>
      </w:r>
      <w:r w:rsidRPr="00FC0D28">
        <w:t>ceturtās daļas noteikumiem, un</w:t>
      </w:r>
      <w:r>
        <w:t xml:space="preserve"> ka nav tādu apstākļu, kuri minētajām personām liegtu piedalīties iepirkuma procedūrā saskaņā ar Publisko iepirkumu likuma prasībām;</w:t>
      </w:r>
      <w:bookmarkEnd w:id="85"/>
    </w:p>
    <w:p w:rsidR="009729D5" w:rsidRDefault="009729D5">
      <w:pPr>
        <w:jc w:val="both"/>
        <w:rPr>
          <w:bCs/>
        </w:rPr>
      </w:pPr>
    </w:p>
    <w:p w:rsidR="009729D5" w:rsidRDefault="009729D5">
      <w:pPr>
        <w:numPr>
          <w:ilvl w:val="1"/>
          <w:numId w:val="11"/>
        </w:numPr>
        <w:jc w:val="both"/>
        <w:rPr>
          <w:bCs/>
        </w:rPr>
      </w:pPr>
      <w:bookmarkStart w:id="86" w:name="_Ref340309764"/>
      <w:r>
        <w:t xml:space="preserve">Pretendenta pieredzes apraksts uz Pretendenta veidlapas par atbilstību </w:t>
      </w:r>
      <w:r w:rsidR="00446E2B">
        <w:fldChar w:fldCharType="begin"/>
      </w:r>
      <w:r>
        <w:instrText xml:space="preserve"> REF _Ref340062883 \r \h </w:instrText>
      </w:r>
      <w:r w:rsidR="00446E2B">
        <w:fldChar w:fldCharType="separate"/>
      </w:r>
      <w:r>
        <w:t>3.4.1</w:t>
      </w:r>
      <w:r w:rsidR="00446E2B">
        <w:fldChar w:fldCharType="end"/>
      </w:r>
      <w:r>
        <w:t xml:space="preserve">.punktā minētajām prasībām </w:t>
      </w:r>
      <w:r w:rsidRPr="002E5382">
        <w:t>(</w:t>
      </w:r>
      <w:r>
        <w:t xml:space="preserve">Nolikuma </w:t>
      </w:r>
      <w:r w:rsidRPr="002E5382">
        <w:t>Pielikums Nr.</w:t>
      </w:r>
      <w:r>
        <w:t>4);</w:t>
      </w:r>
      <w:bookmarkEnd w:id="86"/>
    </w:p>
    <w:p w:rsidR="009729D5" w:rsidRDefault="009729D5">
      <w:pPr>
        <w:jc w:val="both"/>
        <w:rPr>
          <w:bCs/>
        </w:rPr>
      </w:pPr>
    </w:p>
    <w:p w:rsidR="009729D5" w:rsidRPr="00DB4CEF" w:rsidRDefault="009729D5" w:rsidP="00DB4CEF">
      <w:pPr>
        <w:numPr>
          <w:ilvl w:val="1"/>
          <w:numId w:val="11"/>
        </w:numPr>
        <w:jc w:val="both"/>
        <w:rPr>
          <w:bCs/>
        </w:rPr>
      </w:pPr>
      <w:bookmarkStart w:id="87" w:name="_Ref340309957"/>
      <w:r>
        <w:t xml:space="preserve">Nolikuma </w:t>
      </w:r>
      <w:r w:rsidR="00446E2B">
        <w:fldChar w:fldCharType="begin"/>
      </w:r>
      <w:r>
        <w:instrText xml:space="preserve"> REF _Ref340062907 \r \h </w:instrText>
      </w:r>
      <w:r w:rsidR="00446E2B">
        <w:fldChar w:fldCharType="separate"/>
      </w:r>
      <w:r>
        <w:t>3.4.2</w:t>
      </w:r>
      <w:r w:rsidR="00446E2B">
        <w:fldChar w:fldCharType="end"/>
      </w:r>
      <w:r>
        <w:t xml:space="preserve">. punkta prasībām atbilstošu ekspertu komandas dalībnieku sagatavoti un pašrocīgi parakstīti CV un apliecinājums, atbilstoši </w:t>
      </w:r>
      <w:r w:rsidRPr="002E5382">
        <w:t>Pielikumā Nr.</w:t>
      </w:r>
      <w:r>
        <w:t>3 noteiktajai formai, par piedalīšanos līguma īstenošanā, kā</w:t>
      </w:r>
      <w:r w:rsidR="005D0BF8">
        <w:t xml:space="preserve"> </w:t>
      </w:r>
      <w:r>
        <w:t>arī pievienotas izglītību un kvalifikāciju apliecinošu dokumentu kopijas.</w:t>
      </w:r>
      <w:bookmarkEnd w:id="87"/>
    </w:p>
    <w:p w:rsidR="009729D5" w:rsidRDefault="009729D5" w:rsidP="00BF232E"/>
    <w:p w:rsidR="009729D5" w:rsidRPr="00C200C6" w:rsidRDefault="009729D5" w:rsidP="00DB4CEF">
      <w:pPr>
        <w:numPr>
          <w:ilvl w:val="1"/>
          <w:numId w:val="11"/>
        </w:numPr>
        <w:jc w:val="both"/>
        <w:rPr>
          <w:bCs/>
        </w:rPr>
      </w:pPr>
      <w:r w:rsidRPr="00BF232E">
        <w:t>Pretendenta apliecinājums par Nolikuma 3.4.2.2. punktā noteikto prasību izpildi. Pretendenta apliecinājumā jāiekļauj arī informācija, kas apstiprina, ka Pretendenta likviditātes koeficients (apgrozāmie līdze</w:t>
      </w:r>
      <w:r w:rsidR="00D2279D">
        <w:t>kļi/īstermiņa saistības) uz 2011</w:t>
      </w:r>
      <w:r w:rsidRPr="00BF232E">
        <w:t>. gada 31. decembri nav mazāks par ≥1,1 un tam ir pozitīvs pašu kapitāls. Apliecinājumam pievieno VID iesniegtās Pretendenta bilances, peļņas un zaudējumu aprēķina un revidenta ziņojuma (ja tā sagatavošana nepieciešama saskaņā ar „Gada pārskatu likuma” 62.panta 1.daļas prasībām) kopijas par attiecīgo gadu. Ja Pretendents ir reģistrēts ārvalstī, lai apliecinātu atbilstību nolikuma 3.4.2.2. prasībām, Pretendentam ir tiesības iesniegt līdzvērtīgus dokumentus atbilstoši to reģistrācijas valsts normatīvajam regulējumam.</w:t>
      </w:r>
    </w:p>
    <w:p w:rsidR="00C200C6" w:rsidRDefault="00C200C6" w:rsidP="00C200C6">
      <w:pPr>
        <w:pStyle w:val="Sarakstarindkopa"/>
        <w:rPr>
          <w:bCs/>
        </w:rPr>
      </w:pPr>
    </w:p>
    <w:p w:rsidR="00C200C6" w:rsidRDefault="00C200C6" w:rsidP="00DB4CEF">
      <w:pPr>
        <w:numPr>
          <w:ilvl w:val="1"/>
          <w:numId w:val="11"/>
        </w:numPr>
        <w:jc w:val="both"/>
        <w:rPr>
          <w:bCs/>
        </w:rPr>
      </w:pPr>
      <w:r>
        <w:rPr>
          <w:bCs/>
        </w:rPr>
        <w:t>Pretendenta tehniskais piedāvājums, kurā ietverti un izklāstīti visi tehniskajā specifikācijā</w:t>
      </w:r>
      <w:r w:rsidR="00FE5942">
        <w:rPr>
          <w:bCs/>
        </w:rPr>
        <w:t xml:space="preserve"> (6. pielikums) noradītie punkti (vismaz 4</w:t>
      </w:r>
      <w:r>
        <w:rPr>
          <w:bCs/>
        </w:rPr>
        <w:t>000 rakstu zīmes</w:t>
      </w:r>
      <w:r w:rsidR="00FE5942">
        <w:rPr>
          <w:bCs/>
        </w:rPr>
        <w:t xml:space="preserve"> kopumā</w:t>
      </w:r>
      <w:r>
        <w:rPr>
          <w:bCs/>
        </w:rPr>
        <w:t>, neskaitot atstarpes starp rakstu zīmēm)</w:t>
      </w:r>
      <w:r w:rsidR="00FE5942">
        <w:rPr>
          <w:bCs/>
        </w:rPr>
        <w:t>, ņemot vērā nolikuma 7. pielikuma formu</w:t>
      </w:r>
      <w:r>
        <w:rPr>
          <w:bCs/>
        </w:rPr>
        <w:t>.</w:t>
      </w:r>
    </w:p>
    <w:p w:rsidR="00C200C6" w:rsidRPr="00FE5942" w:rsidRDefault="00C200C6" w:rsidP="00FE5942">
      <w:pPr>
        <w:rPr>
          <w:bCs/>
        </w:rPr>
      </w:pPr>
    </w:p>
    <w:p w:rsidR="00C200C6" w:rsidRPr="00BF232E" w:rsidRDefault="00C200C6" w:rsidP="00DB4CEF">
      <w:pPr>
        <w:numPr>
          <w:ilvl w:val="1"/>
          <w:numId w:val="11"/>
        </w:numPr>
        <w:jc w:val="both"/>
        <w:rPr>
          <w:bCs/>
        </w:rPr>
      </w:pPr>
      <w:r>
        <w:rPr>
          <w:bCs/>
        </w:rPr>
        <w:t xml:space="preserve">Pretendenta finanšu piedāvājums atblīstoši formai </w:t>
      </w:r>
      <w:r w:rsidR="00FE5942">
        <w:rPr>
          <w:bCs/>
        </w:rPr>
        <w:t xml:space="preserve">nolikuma </w:t>
      </w:r>
      <w:r>
        <w:rPr>
          <w:bCs/>
        </w:rPr>
        <w:t xml:space="preserve">pielikumā Nr.8. </w:t>
      </w:r>
    </w:p>
    <w:p w:rsidR="009729D5" w:rsidRDefault="009729D5" w:rsidP="00DB4CEF">
      <w:pPr>
        <w:jc w:val="both"/>
        <w:rPr>
          <w:bCs/>
        </w:rPr>
      </w:pPr>
    </w:p>
    <w:p w:rsidR="009729D5" w:rsidRDefault="009729D5">
      <w:pPr>
        <w:pStyle w:val="Virsraksts1"/>
        <w:numPr>
          <w:ilvl w:val="0"/>
          <w:numId w:val="11"/>
        </w:numPr>
        <w:jc w:val="left"/>
      </w:pPr>
      <w:bookmarkStart w:id="88" w:name="_Toc340492674"/>
      <w:bookmarkStart w:id="89" w:name="_Toc344894839"/>
      <w:r>
        <w:t>Pretendenta izslēgšanas nosacījumi</w:t>
      </w:r>
      <w:bookmarkEnd w:id="88"/>
      <w:bookmarkEnd w:id="89"/>
    </w:p>
    <w:p w:rsidR="009729D5" w:rsidRDefault="009729D5"/>
    <w:p w:rsidR="009729D5" w:rsidRDefault="009729D5">
      <w:pPr>
        <w:ind w:left="600"/>
        <w:jc w:val="both"/>
      </w:pPr>
      <w:r>
        <w:t>Pretendents tiek izslēgts no turpmākās dalības iepirkuma procedūrā, ja:</w:t>
      </w:r>
    </w:p>
    <w:p w:rsidR="009729D5" w:rsidRDefault="009729D5">
      <w:pPr>
        <w:ind w:left="600"/>
        <w:jc w:val="both"/>
        <w:rPr>
          <w:bCs/>
        </w:rPr>
      </w:pPr>
    </w:p>
    <w:p w:rsidR="009729D5" w:rsidRPr="00FC0D28" w:rsidRDefault="009729D5" w:rsidP="000F6E9E">
      <w:pPr>
        <w:numPr>
          <w:ilvl w:val="1"/>
          <w:numId w:val="11"/>
        </w:numPr>
        <w:spacing w:after="240"/>
        <w:jc w:val="both"/>
      </w:pPr>
      <w:bookmarkStart w:id="90" w:name="_Ref340063149"/>
      <w:r>
        <w:t>U</w:t>
      </w:r>
      <w:r w:rsidRPr="00FC0D28">
        <w:t xml:space="preserve">z </w:t>
      </w:r>
      <w:r w:rsidRPr="000F6E9E">
        <w:t>Pretendentu</w:t>
      </w:r>
      <w:r w:rsidRPr="00FC0D28">
        <w:t xml:space="preserve"> attiecas Publisko iepirkumu likuma 39.panta pirmās daļas nosacīju</w:t>
      </w:r>
      <w:r>
        <w:t>mi</w:t>
      </w:r>
      <w:r w:rsidRPr="00FC0D28">
        <w:t xml:space="preserve">, ievērojot Publisko iepirkumu likuma 39.panta </w:t>
      </w:r>
      <w:r>
        <w:t xml:space="preserve">trešajā un </w:t>
      </w:r>
      <w:r w:rsidRPr="00FC0D28">
        <w:t xml:space="preserve">ceturtajā daļā minētos </w:t>
      </w:r>
      <w:bookmarkEnd w:id="90"/>
      <w:r>
        <w:t>ierobežojumus;</w:t>
      </w:r>
    </w:p>
    <w:p w:rsidR="009729D5" w:rsidRDefault="009729D5" w:rsidP="000F6E9E">
      <w:pPr>
        <w:numPr>
          <w:ilvl w:val="1"/>
          <w:numId w:val="11"/>
        </w:numPr>
        <w:spacing w:after="240"/>
        <w:jc w:val="both"/>
      </w:pPr>
      <w:bookmarkStart w:id="91" w:name="_Ref340308977"/>
      <w:r>
        <w:t>Pretendents ir sniedzis nepatiesu informāciju savas kvalifikācijas novērtēšanai vai vispār nav sniedzis pieprasīto informāciju;</w:t>
      </w:r>
      <w:bookmarkEnd w:id="91"/>
    </w:p>
    <w:p w:rsidR="009729D5" w:rsidRPr="00BF232E" w:rsidRDefault="009729D5" w:rsidP="000F6E9E">
      <w:pPr>
        <w:numPr>
          <w:ilvl w:val="1"/>
          <w:numId w:val="11"/>
        </w:numPr>
        <w:spacing w:after="240"/>
        <w:jc w:val="both"/>
      </w:pPr>
      <w:r w:rsidRPr="00BF232E">
        <w:t xml:space="preserve">Gadījumi, kas noteikti </w:t>
      </w:r>
      <w:fldSimple w:instr=" REF _Ref340063149 \r \h  \* MERGEFORMAT ">
        <w:r>
          <w:t>5.1</w:t>
        </w:r>
      </w:fldSimple>
      <w:r w:rsidRPr="00BF232E">
        <w:t>. punktā, attiecas uz visiem personu apvienības dalībniekiem, ja piedāvājumu iesniedz personu apvienība (arī personālsabiedrība) un uz Pretendenta norādīto apakšuzņēmēju, kura sniedzamo pakalpojumu vērtība ir vismaz 20% no kopējās iepirkuma līguma vērtības un pretendenta norādīto personu, uz kuras iespējām Pretendents balstās, lai apliecinātu, ka tā kvalifikācija atbilst iepirkuma procedūras dokumentos noteiktajām prasībām.</w:t>
      </w:r>
    </w:p>
    <w:p w:rsidR="009729D5" w:rsidRDefault="009729D5" w:rsidP="00F42EBC">
      <w:pPr>
        <w:numPr>
          <w:ilvl w:val="1"/>
          <w:numId w:val="11"/>
        </w:numPr>
        <w:jc w:val="both"/>
      </w:pPr>
      <w:r>
        <w:lastRenderedPageBreak/>
        <w:t>Pretendents nav izpildījis kādu no šajā Nolikumā ietvertajām prasībām.</w:t>
      </w:r>
    </w:p>
    <w:p w:rsidR="009729D5" w:rsidRDefault="009729D5">
      <w:pPr>
        <w:jc w:val="both"/>
        <w:rPr>
          <w:bCs/>
        </w:rPr>
      </w:pPr>
    </w:p>
    <w:p w:rsidR="009729D5" w:rsidRDefault="009729D5">
      <w:pPr>
        <w:pStyle w:val="Virsraksts1"/>
        <w:numPr>
          <w:ilvl w:val="0"/>
          <w:numId w:val="11"/>
        </w:numPr>
        <w:jc w:val="left"/>
      </w:pPr>
      <w:bookmarkStart w:id="92" w:name="_Toc73851636"/>
      <w:bookmarkStart w:id="93" w:name="_Toc340492675"/>
      <w:bookmarkStart w:id="94" w:name="_Toc344894840"/>
      <w:r>
        <w:t>Atklātā konkursa piedāvājumu vērtēšanas kārtība</w:t>
      </w:r>
      <w:bookmarkEnd w:id="92"/>
      <w:bookmarkEnd w:id="93"/>
      <w:bookmarkEnd w:id="94"/>
    </w:p>
    <w:p w:rsidR="009729D5" w:rsidRDefault="009729D5"/>
    <w:p w:rsidR="009729D5" w:rsidRDefault="009729D5">
      <w:pPr>
        <w:numPr>
          <w:ilvl w:val="1"/>
          <w:numId w:val="11"/>
        </w:numPr>
        <w:jc w:val="both"/>
      </w:pPr>
      <w:r>
        <w:t>Pirmais posms – Piedāvājumu noformējuma pārbaude:</w:t>
      </w:r>
    </w:p>
    <w:p w:rsidR="009729D5" w:rsidRDefault="009729D5">
      <w:pPr>
        <w:jc w:val="both"/>
      </w:pPr>
    </w:p>
    <w:p w:rsidR="009729D5" w:rsidRDefault="009729D5">
      <w:pPr>
        <w:jc w:val="both"/>
      </w:pPr>
      <w:r>
        <w:t>Komisija novērtē, vai piedāvājums noformēts atbilstoši Nolikuma prasībām.</w:t>
      </w:r>
    </w:p>
    <w:p w:rsidR="009729D5" w:rsidRDefault="009729D5">
      <w:pPr>
        <w:jc w:val="both"/>
      </w:pPr>
    </w:p>
    <w:p w:rsidR="009729D5" w:rsidRDefault="009729D5">
      <w:pPr>
        <w:jc w:val="both"/>
      </w:pPr>
      <w:r>
        <w:t xml:space="preserve">Ja piedāvājums atbilst Nolikumā noteiktajām prasībām, iepirkuma komisija lemj par Pretendenta piedāvājuma tālāku izvērtēšanu, pretējā gadījumā tas tiek izslēgts no turpmākas dalības iepirkumu procedūrā. </w:t>
      </w:r>
    </w:p>
    <w:p w:rsidR="009729D5" w:rsidRDefault="009729D5">
      <w:pPr>
        <w:jc w:val="both"/>
        <w:rPr>
          <w:b/>
          <w:bCs/>
        </w:rPr>
      </w:pPr>
    </w:p>
    <w:p w:rsidR="009729D5" w:rsidRDefault="009729D5">
      <w:pPr>
        <w:numPr>
          <w:ilvl w:val="1"/>
          <w:numId w:val="11"/>
        </w:numPr>
      </w:pPr>
      <w:r>
        <w:rPr>
          <w:bCs/>
        </w:rPr>
        <w:t>Otrais posms – Pretendentu atlases dokumentu pārbaude:</w:t>
      </w:r>
    </w:p>
    <w:p w:rsidR="009729D5" w:rsidRDefault="009729D5">
      <w:pPr>
        <w:ind w:left="792"/>
      </w:pPr>
    </w:p>
    <w:p w:rsidR="009729D5" w:rsidRDefault="009729D5">
      <w:r>
        <w:t xml:space="preserve">Komisija novērtē, vai pretendents atbilst nolikuma </w:t>
      </w:r>
      <w:r w:rsidR="00446E2B">
        <w:fldChar w:fldCharType="begin"/>
      </w:r>
      <w:r>
        <w:instrText xml:space="preserve"> REF _Ref340064002 \r \h </w:instrText>
      </w:r>
      <w:r w:rsidR="00446E2B">
        <w:fldChar w:fldCharType="separate"/>
      </w:r>
      <w:r>
        <w:t>3</w:t>
      </w:r>
      <w:r w:rsidR="00446E2B">
        <w:fldChar w:fldCharType="end"/>
      </w:r>
      <w:r>
        <w:t xml:space="preserve">. punktā noteiktajiem atlases kritērijiem un ir iesniedzis visus nolikuma </w:t>
      </w:r>
      <w:r w:rsidR="00446E2B">
        <w:fldChar w:fldCharType="begin"/>
      </w:r>
      <w:r>
        <w:instrText xml:space="preserve"> REF _Ref340064017 \r \h </w:instrText>
      </w:r>
      <w:r w:rsidR="00446E2B">
        <w:fldChar w:fldCharType="separate"/>
      </w:r>
      <w:r>
        <w:t>4</w:t>
      </w:r>
      <w:r w:rsidR="00446E2B">
        <w:fldChar w:fldCharType="end"/>
      </w:r>
      <w:r>
        <w:t>.punktā pieprasītos dokumentus.</w:t>
      </w:r>
    </w:p>
    <w:p w:rsidR="009729D5" w:rsidRDefault="009729D5">
      <w:pPr>
        <w:rPr>
          <w:b/>
          <w:sz w:val="22"/>
          <w:szCs w:val="22"/>
        </w:rPr>
      </w:pPr>
    </w:p>
    <w:p w:rsidR="009729D5" w:rsidRDefault="009729D5">
      <w:pPr>
        <w:jc w:val="both"/>
      </w:pPr>
      <w:r>
        <w:t xml:space="preserve">Ja piedāvājums atbilst nolikuma </w:t>
      </w:r>
      <w:r w:rsidR="00446E2B">
        <w:fldChar w:fldCharType="begin"/>
      </w:r>
      <w:r>
        <w:instrText xml:space="preserve"> REF _Ref340064194 \r \h </w:instrText>
      </w:r>
      <w:r w:rsidR="00446E2B">
        <w:fldChar w:fldCharType="separate"/>
      </w:r>
      <w:r>
        <w:t>3</w:t>
      </w:r>
      <w:r w:rsidR="00446E2B">
        <w:fldChar w:fldCharType="end"/>
      </w:r>
      <w:r>
        <w:t xml:space="preserve">.punktā noteiktajiem atlases kritērijiem un pretendents ir iesniedzis visus nolikuma </w:t>
      </w:r>
      <w:r w:rsidR="00446E2B">
        <w:fldChar w:fldCharType="begin"/>
      </w:r>
      <w:r>
        <w:instrText xml:space="preserve"> REF _Ref340064213 \r \h </w:instrText>
      </w:r>
      <w:r w:rsidR="00446E2B">
        <w:fldChar w:fldCharType="separate"/>
      </w:r>
      <w:r>
        <w:t>4</w:t>
      </w:r>
      <w:r w:rsidR="00446E2B">
        <w:fldChar w:fldCharType="end"/>
      </w:r>
      <w:r>
        <w:t xml:space="preserve">.punktā pieprasītos dokumentus, iepirkuma komisija lemj par Pretendenta piedāvājuma tālāku izskatīšanu, pretējā gadījumā tas tiek izslēgts no turpmākas dalības iepirkuma procedūrā. </w:t>
      </w:r>
    </w:p>
    <w:p w:rsidR="009729D5" w:rsidRDefault="009729D5"/>
    <w:p w:rsidR="009729D5" w:rsidRPr="000F3804" w:rsidRDefault="009729D5" w:rsidP="009B33B0">
      <w:pPr>
        <w:numPr>
          <w:ilvl w:val="1"/>
          <w:numId w:val="11"/>
        </w:numPr>
        <w:shd w:val="clear" w:color="auto" w:fill="FFFFFF"/>
        <w:tabs>
          <w:tab w:val="left" w:pos="0"/>
        </w:tabs>
        <w:autoSpaceDE w:val="0"/>
        <w:autoSpaceDN w:val="0"/>
        <w:adjustRightInd w:val="0"/>
        <w:spacing w:before="120" w:after="60"/>
        <w:jc w:val="both"/>
        <w:rPr>
          <w:u w:val="single"/>
        </w:rPr>
      </w:pPr>
      <w:r w:rsidRPr="000F3804">
        <w:t>Trešais posms – Piedāvājumu vērtēšana</w:t>
      </w:r>
      <w:r>
        <w:t>:</w:t>
      </w:r>
    </w:p>
    <w:p w:rsidR="009729D5" w:rsidRDefault="009729D5" w:rsidP="00FF5644">
      <w:pPr>
        <w:shd w:val="clear" w:color="auto" w:fill="FFFFFF"/>
        <w:tabs>
          <w:tab w:val="left" w:pos="0"/>
        </w:tabs>
        <w:autoSpaceDE w:val="0"/>
        <w:autoSpaceDN w:val="0"/>
        <w:adjustRightInd w:val="0"/>
        <w:spacing w:before="120" w:after="60"/>
        <w:ind w:left="716"/>
        <w:jc w:val="both"/>
      </w:pPr>
      <w:r w:rsidRPr="000F3804">
        <w:t>Pēc tam, kad komisija</w:t>
      </w:r>
      <w:r>
        <w:t xml:space="preserve"> ir</w:t>
      </w:r>
      <w:r w:rsidRPr="00973FC7">
        <w:t xml:space="preserve"> pārbaudījusi, vai </w:t>
      </w:r>
      <w:r>
        <w:t xml:space="preserve">finanšu </w:t>
      </w:r>
      <w:r w:rsidRPr="00973FC7">
        <w:t>piedāvājumos nav aritmētiskās kļūdas un tie nav nepamatoti lē</w:t>
      </w:r>
      <w:r>
        <w:t xml:space="preserve">ti, komisija veic piedāvājumu </w:t>
      </w:r>
      <w:r w:rsidRPr="00973FC7">
        <w:t xml:space="preserve">vērtēšanu atbilstoši </w:t>
      </w:r>
      <w:r>
        <w:t>noteiktaja</w:t>
      </w:r>
      <w:r w:rsidR="00D2279D">
        <w:t xml:space="preserve">m vērtēšanas kritērijam – </w:t>
      </w:r>
      <w:r w:rsidR="00D2279D" w:rsidRPr="005D0BF8">
        <w:rPr>
          <w:b/>
        </w:rPr>
        <w:t>piedāvājums ar zemāko cenu</w:t>
      </w:r>
      <w:r>
        <w:t>.</w:t>
      </w:r>
    </w:p>
    <w:p w:rsidR="009729D5" w:rsidRDefault="009729D5" w:rsidP="00E23C2B"/>
    <w:p w:rsidR="009729D5" w:rsidRDefault="009729D5" w:rsidP="00CC0375">
      <w:pPr>
        <w:pStyle w:val="Virsraksts2"/>
        <w:keepNext w:val="0"/>
        <w:widowControl w:val="0"/>
        <w:tabs>
          <w:tab w:val="left" w:pos="851"/>
        </w:tabs>
        <w:autoSpaceDE w:val="0"/>
        <w:autoSpaceDN w:val="0"/>
        <w:spacing w:after="120"/>
        <w:jc w:val="both"/>
        <w:rPr>
          <w:rFonts w:ascii="Times New Roman" w:hAnsi="Times New Roman"/>
          <w:b w:val="0"/>
          <w:i w:val="0"/>
          <w:sz w:val="24"/>
          <w:szCs w:val="24"/>
        </w:rPr>
      </w:pPr>
      <w:bookmarkStart w:id="95" w:name="_Toc344894841"/>
      <w:r w:rsidRPr="001F6662">
        <w:rPr>
          <w:rFonts w:ascii="Times New Roman" w:hAnsi="Times New Roman"/>
          <w:b w:val="0"/>
          <w:i w:val="0"/>
          <w:sz w:val="24"/>
          <w:szCs w:val="24"/>
        </w:rPr>
        <w:t xml:space="preserve">Vērtējot piedāvājumu, komisija ņem vērā tā </w:t>
      </w:r>
      <w:r w:rsidR="00E26214">
        <w:rPr>
          <w:rFonts w:ascii="Times New Roman" w:hAnsi="Times New Roman"/>
          <w:b w:val="0"/>
          <w:i w:val="0"/>
          <w:sz w:val="24"/>
          <w:szCs w:val="24"/>
        </w:rPr>
        <w:t xml:space="preserve">piedāvāto </w:t>
      </w:r>
      <w:r w:rsidRPr="001F6662">
        <w:rPr>
          <w:rFonts w:ascii="Times New Roman" w:hAnsi="Times New Roman"/>
          <w:b w:val="0"/>
          <w:i w:val="0"/>
          <w:sz w:val="24"/>
          <w:szCs w:val="24"/>
        </w:rPr>
        <w:t>līgumcenu (cena bez pievienotās vērtības nodokļa)</w:t>
      </w:r>
      <w:bookmarkEnd w:id="95"/>
      <w:r w:rsidR="00D2279D">
        <w:rPr>
          <w:rFonts w:ascii="Times New Roman" w:hAnsi="Times New Roman"/>
          <w:b w:val="0"/>
          <w:i w:val="0"/>
          <w:sz w:val="24"/>
          <w:szCs w:val="24"/>
        </w:rPr>
        <w:t>.</w:t>
      </w:r>
    </w:p>
    <w:p w:rsidR="009729D5" w:rsidRDefault="009729D5" w:rsidP="00CC0375">
      <w:pPr>
        <w:pStyle w:val="Virsraksts2"/>
        <w:keepNext w:val="0"/>
        <w:widowControl w:val="0"/>
        <w:tabs>
          <w:tab w:val="left" w:pos="851"/>
        </w:tabs>
        <w:autoSpaceDE w:val="0"/>
        <w:autoSpaceDN w:val="0"/>
        <w:spacing w:after="120"/>
        <w:jc w:val="both"/>
        <w:rPr>
          <w:rFonts w:ascii="Times New Roman" w:hAnsi="Times New Roman"/>
          <w:b w:val="0"/>
          <w:bCs w:val="0"/>
          <w:i w:val="0"/>
          <w:iCs w:val="0"/>
          <w:sz w:val="24"/>
          <w:szCs w:val="24"/>
        </w:rPr>
      </w:pPr>
      <w:bookmarkStart w:id="96" w:name="_Toc344894843"/>
      <w:r w:rsidRPr="00EA7749">
        <w:rPr>
          <w:rFonts w:ascii="Times New Roman" w:hAnsi="Times New Roman"/>
          <w:b w:val="0"/>
          <w:i w:val="0"/>
          <w:sz w:val="24"/>
          <w:szCs w:val="24"/>
        </w:rPr>
        <w:t>Komisija pretendentu atlasi un piedāvājumu vērtēšanu veic slēgtās sēdēs.</w:t>
      </w:r>
      <w:bookmarkEnd w:id="96"/>
    </w:p>
    <w:p w:rsidR="009729D5" w:rsidRPr="00CC0375" w:rsidRDefault="009729D5" w:rsidP="00CC0375">
      <w:pPr>
        <w:pStyle w:val="Virsraksts2"/>
        <w:keepNext w:val="0"/>
        <w:widowControl w:val="0"/>
        <w:tabs>
          <w:tab w:val="left" w:pos="851"/>
        </w:tabs>
        <w:autoSpaceDE w:val="0"/>
        <w:autoSpaceDN w:val="0"/>
        <w:spacing w:after="120"/>
        <w:jc w:val="both"/>
      </w:pPr>
      <w:bookmarkStart w:id="97" w:name="_Toc344894844"/>
      <w:r w:rsidRPr="00CC0375">
        <w:rPr>
          <w:rFonts w:ascii="Times New Roman" w:hAnsi="Times New Roman"/>
          <w:b w:val="0"/>
          <w:i w:val="0"/>
          <w:sz w:val="24"/>
          <w:szCs w:val="24"/>
        </w:rPr>
        <w:t>Ja nav iesniegts neviens nolikuma prasībām atbilstošs piedāvājums, iepirkuma komisija pieņem lēmumu par iepirkuma procedūras izbeigšanu, neizvēloties nevienu piedāvājumu.</w:t>
      </w:r>
      <w:bookmarkEnd w:id="97"/>
    </w:p>
    <w:p w:rsidR="009729D5" w:rsidRDefault="009729D5"/>
    <w:p w:rsidR="009729D5" w:rsidRDefault="009729D5" w:rsidP="005D3CFF">
      <w:pPr>
        <w:pStyle w:val="Virsraksts1"/>
        <w:numPr>
          <w:ilvl w:val="0"/>
          <w:numId w:val="11"/>
        </w:numPr>
        <w:jc w:val="left"/>
      </w:pPr>
      <w:bookmarkStart w:id="98" w:name="_Toc340492676"/>
      <w:bookmarkStart w:id="99" w:name="_Toc344894845"/>
      <w:bookmarkStart w:id="100" w:name="_Toc73851638"/>
      <w:r w:rsidRPr="00CF7C14">
        <w:t>Iepirkuma līgums</w:t>
      </w:r>
      <w:bookmarkEnd w:id="98"/>
      <w:bookmarkEnd w:id="99"/>
    </w:p>
    <w:p w:rsidR="009729D5" w:rsidRDefault="009729D5" w:rsidP="00AF2969">
      <w:pPr>
        <w:ind w:left="716"/>
      </w:pPr>
    </w:p>
    <w:p w:rsidR="009729D5" w:rsidRPr="001A1016" w:rsidRDefault="009729D5" w:rsidP="00AF2969">
      <w:pPr>
        <w:numPr>
          <w:ilvl w:val="1"/>
          <w:numId w:val="11"/>
        </w:numPr>
        <w:shd w:val="clear" w:color="auto" w:fill="FFFFFF"/>
        <w:tabs>
          <w:tab w:val="left" w:pos="0"/>
        </w:tabs>
        <w:autoSpaceDE w:val="0"/>
        <w:autoSpaceDN w:val="0"/>
        <w:adjustRightInd w:val="0"/>
        <w:spacing w:before="120" w:after="60"/>
        <w:jc w:val="both"/>
      </w:pPr>
      <w:r w:rsidRPr="001A1016">
        <w:t xml:space="preserve">Iepirkuma līguma projekts pievienots </w:t>
      </w:r>
      <w:r w:rsidRPr="000F3804">
        <w:t>nolikuma Pielikumā Nr.</w:t>
      </w:r>
      <w:r>
        <w:t>9</w:t>
      </w:r>
      <w:r w:rsidRPr="001A1016">
        <w:t>.</w:t>
      </w:r>
    </w:p>
    <w:p w:rsidR="009729D5" w:rsidRPr="001A1016" w:rsidRDefault="009729D5" w:rsidP="00AF2969">
      <w:pPr>
        <w:numPr>
          <w:ilvl w:val="1"/>
          <w:numId w:val="11"/>
        </w:numPr>
        <w:shd w:val="clear" w:color="auto" w:fill="FFFFFF"/>
        <w:tabs>
          <w:tab w:val="left" w:pos="0"/>
        </w:tabs>
        <w:autoSpaceDE w:val="0"/>
        <w:autoSpaceDN w:val="0"/>
        <w:adjustRightInd w:val="0"/>
        <w:spacing w:before="120" w:after="60"/>
        <w:jc w:val="both"/>
      </w:pPr>
      <w:r w:rsidRPr="001A1016">
        <w:t xml:space="preserve">Komisijas lēmums un tās paziņojums par konkursa uzvarētāju, ar kuru tiks slēgts iepirkuma līgums, ir pamats līguma </w:t>
      </w:r>
      <w:r>
        <w:t>noslēgšanai saskaņā ar Publisko iepirkumu likumā noteikto kārtību</w:t>
      </w:r>
      <w:r w:rsidRPr="001A1016">
        <w:t>.</w:t>
      </w:r>
    </w:p>
    <w:p w:rsidR="009729D5" w:rsidRPr="00BF232E" w:rsidRDefault="009729D5" w:rsidP="00AF2969">
      <w:pPr>
        <w:numPr>
          <w:ilvl w:val="1"/>
          <w:numId w:val="11"/>
        </w:numPr>
        <w:shd w:val="clear" w:color="auto" w:fill="FFFFFF"/>
        <w:tabs>
          <w:tab w:val="left" w:pos="0"/>
        </w:tabs>
        <w:autoSpaceDE w:val="0"/>
        <w:autoSpaceDN w:val="0"/>
        <w:adjustRightInd w:val="0"/>
        <w:spacing w:before="120" w:after="60"/>
        <w:jc w:val="both"/>
      </w:pPr>
      <w:r w:rsidRPr="00BF232E">
        <w:t xml:space="preserve">Ja izraudzītais pretendents atsakās slēgt līgumu ar </w:t>
      </w:r>
      <w:r>
        <w:t>P</w:t>
      </w:r>
      <w:r w:rsidRPr="00BF232E">
        <w:t>asūtītāju, komisi</w:t>
      </w:r>
      <w:r>
        <w:t>ja izvēlas nākamo piedāvājumu</w:t>
      </w:r>
      <w:r w:rsidR="005D0BF8">
        <w:t xml:space="preserve"> ar zemāko cenu</w:t>
      </w:r>
      <w:r w:rsidRPr="00BF232E">
        <w:t>.</w:t>
      </w:r>
    </w:p>
    <w:p w:rsidR="009729D5" w:rsidRPr="00BF232E" w:rsidRDefault="009729D5" w:rsidP="00AF2969">
      <w:pPr>
        <w:numPr>
          <w:ilvl w:val="1"/>
          <w:numId w:val="11"/>
        </w:numPr>
        <w:shd w:val="clear" w:color="auto" w:fill="FFFFFF"/>
        <w:tabs>
          <w:tab w:val="left" w:pos="0"/>
        </w:tabs>
        <w:autoSpaceDE w:val="0"/>
        <w:autoSpaceDN w:val="0"/>
        <w:adjustRightInd w:val="0"/>
        <w:spacing w:before="120" w:after="60"/>
        <w:jc w:val="both"/>
      </w:pPr>
      <w:r w:rsidRPr="00BF232E">
        <w:t xml:space="preserve">Līgums ietvers visas vienošanās starp </w:t>
      </w:r>
      <w:r>
        <w:t>P</w:t>
      </w:r>
      <w:r w:rsidRPr="00BF232E">
        <w:t>asūtītāju un izraudzīto pretendentu atbilstoši konkursa Nolikumā paredzētajiem līguma izpildes noteikumiem, bet var tikt precizēts, ņemot vērā pretendenta piedāvājumu</w:t>
      </w:r>
      <w:r w:rsidR="005D0BF8">
        <w:t xml:space="preserve"> normatīvajos aktos noteiktajā apjomā un kārtībā</w:t>
      </w:r>
      <w:r w:rsidRPr="00BF232E">
        <w:t xml:space="preserve">. </w:t>
      </w:r>
    </w:p>
    <w:p w:rsidR="009729D5" w:rsidRPr="00AF2969" w:rsidRDefault="009729D5" w:rsidP="00AF2969"/>
    <w:p w:rsidR="009729D5" w:rsidRDefault="009729D5" w:rsidP="005D3CFF">
      <w:pPr>
        <w:pStyle w:val="Virsraksts1"/>
        <w:numPr>
          <w:ilvl w:val="0"/>
          <w:numId w:val="11"/>
        </w:numPr>
        <w:jc w:val="left"/>
      </w:pPr>
      <w:bookmarkStart w:id="101" w:name="_Toc340492677"/>
      <w:bookmarkStart w:id="102" w:name="_Toc344894846"/>
      <w:r>
        <w:t>Iepirkuma komisijas tiesības un pienākumi</w:t>
      </w:r>
      <w:bookmarkEnd w:id="100"/>
      <w:bookmarkEnd w:id="101"/>
      <w:bookmarkEnd w:id="102"/>
    </w:p>
    <w:p w:rsidR="009729D5" w:rsidRDefault="009729D5"/>
    <w:p w:rsidR="009729D5" w:rsidRDefault="009729D5" w:rsidP="005D3CFF">
      <w:pPr>
        <w:numPr>
          <w:ilvl w:val="1"/>
          <w:numId w:val="11"/>
        </w:numPr>
      </w:pPr>
      <w:r>
        <w:t>Iepirkuma komisija ir tiesīga:</w:t>
      </w:r>
    </w:p>
    <w:p w:rsidR="009729D5" w:rsidRDefault="009729D5">
      <w:pPr>
        <w:ind w:left="792"/>
      </w:pPr>
    </w:p>
    <w:p w:rsidR="009729D5" w:rsidRDefault="009729D5" w:rsidP="005D3CFF">
      <w:pPr>
        <w:numPr>
          <w:ilvl w:val="2"/>
          <w:numId w:val="11"/>
        </w:numPr>
      </w:pPr>
      <w:r>
        <w:t>pieprasīt no pretendentiem rakstiskus precizējumus par iesniegtajiem dokumentiem, ja tas nepieciešams pretendentu piedāvājumu objektīvai izvērtēšanai;</w:t>
      </w:r>
    </w:p>
    <w:p w:rsidR="009729D5" w:rsidRDefault="009729D5">
      <w:pPr>
        <w:ind w:left="1224"/>
      </w:pPr>
    </w:p>
    <w:p w:rsidR="009729D5" w:rsidRDefault="009729D5" w:rsidP="005D3CFF">
      <w:pPr>
        <w:numPr>
          <w:ilvl w:val="2"/>
          <w:numId w:val="11"/>
        </w:numPr>
      </w:pPr>
      <w:r>
        <w:t xml:space="preserve">saskaņā ar Publisko iepirkumu </w:t>
      </w:r>
      <w:r w:rsidRPr="003A6291">
        <w:t>likuma 22. panta otro daļu pieaicināt</w:t>
      </w:r>
      <w:r>
        <w:t xml:space="preserve"> iepirkuma komisijas darbā neatkarīgus ekspertus ar padomdevēju tiesībām;</w:t>
      </w:r>
    </w:p>
    <w:p w:rsidR="009729D5" w:rsidRDefault="009729D5"/>
    <w:p w:rsidR="009729D5" w:rsidRDefault="009729D5" w:rsidP="005D3CFF">
      <w:pPr>
        <w:numPr>
          <w:ilvl w:val="2"/>
          <w:numId w:val="11"/>
        </w:numPr>
      </w:pPr>
      <w:r>
        <w:t>kā arī veikt citas darbības saskaņā ar šo Nolikumu un atbilstoši Publisko iepirkumu likumam.</w:t>
      </w:r>
    </w:p>
    <w:p w:rsidR="009729D5" w:rsidRDefault="009729D5"/>
    <w:p w:rsidR="009729D5" w:rsidRDefault="009729D5" w:rsidP="005D3CFF">
      <w:pPr>
        <w:numPr>
          <w:ilvl w:val="1"/>
          <w:numId w:val="11"/>
        </w:numPr>
      </w:pPr>
      <w:r>
        <w:t xml:space="preserve"> Iepirkuma komisijai ir pienākumi:</w:t>
      </w:r>
    </w:p>
    <w:p w:rsidR="009729D5" w:rsidRDefault="009729D5">
      <w:pPr>
        <w:ind w:left="360"/>
      </w:pPr>
    </w:p>
    <w:p w:rsidR="009729D5" w:rsidRDefault="009729D5" w:rsidP="005D3CFF">
      <w:pPr>
        <w:numPr>
          <w:ilvl w:val="2"/>
          <w:numId w:val="11"/>
        </w:numPr>
      </w:pPr>
      <w:r>
        <w:t>Publisko iepirkumu likumā noteiktajā kārtībā sniegt informāciju ieinteresētajiem piegādātajiem un pretendentiem;</w:t>
      </w:r>
    </w:p>
    <w:p w:rsidR="009729D5" w:rsidRDefault="009729D5">
      <w:pPr>
        <w:ind w:left="720"/>
      </w:pPr>
    </w:p>
    <w:p w:rsidR="009729D5" w:rsidRDefault="009729D5" w:rsidP="005D3CFF">
      <w:pPr>
        <w:numPr>
          <w:ilvl w:val="2"/>
          <w:numId w:val="11"/>
        </w:numPr>
      </w:pPr>
      <w:r>
        <w:t>kā arī citi pienākumi saskaņā ar šo Nolikumu, Publisko iepirkumu likumu un citiem normatīvajiem aktiem.</w:t>
      </w:r>
    </w:p>
    <w:p w:rsidR="009729D5" w:rsidRDefault="009729D5"/>
    <w:p w:rsidR="009729D5" w:rsidRDefault="009729D5"/>
    <w:p w:rsidR="009729D5" w:rsidRDefault="009729D5" w:rsidP="005D3CFF">
      <w:pPr>
        <w:pStyle w:val="Virsraksts1"/>
        <w:numPr>
          <w:ilvl w:val="0"/>
          <w:numId w:val="11"/>
        </w:numPr>
        <w:jc w:val="left"/>
      </w:pPr>
      <w:bookmarkStart w:id="103" w:name="_Toc73851639"/>
      <w:bookmarkStart w:id="104" w:name="_Toc340492678"/>
      <w:bookmarkStart w:id="105" w:name="_Toc344894847"/>
      <w:r>
        <w:t>Pretendenta tiesības un pienākumi</w:t>
      </w:r>
      <w:bookmarkEnd w:id="103"/>
      <w:bookmarkEnd w:id="104"/>
      <w:bookmarkEnd w:id="105"/>
    </w:p>
    <w:p w:rsidR="009729D5" w:rsidRDefault="009729D5"/>
    <w:p w:rsidR="009729D5" w:rsidRDefault="009729D5" w:rsidP="005D3CFF">
      <w:pPr>
        <w:numPr>
          <w:ilvl w:val="1"/>
          <w:numId w:val="11"/>
        </w:numPr>
        <w:jc w:val="both"/>
      </w:pPr>
      <w:r>
        <w:t xml:space="preserve">Pretendentam Publisko iepirkumu likumā noteiktajā kārtībā un termiņos ir tiesības pieprasīt iepirkuma komisijai sniegt skaidrojumus par atklātā konkursa nolikumu un komisijas pieņemtajiem lēmumiem; </w:t>
      </w:r>
    </w:p>
    <w:p w:rsidR="009729D5" w:rsidRDefault="009729D5">
      <w:pPr>
        <w:ind w:left="792"/>
        <w:jc w:val="both"/>
      </w:pPr>
    </w:p>
    <w:p w:rsidR="009729D5" w:rsidRDefault="009729D5" w:rsidP="005D3CFF">
      <w:pPr>
        <w:numPr>
          <w:ilvl w:val="1"/>
          <w:numId w:val="11"/>
        </w:numPr>
        <w:jc w:val="both"/>
      </w:pPr>
      <w:r>
        <w:t>Pretendentam ir tiesības piedalīties piedāvājumu atvēršanas sanāksmē;</w:t>
      </w:r>
    </w:p>
    <w:p w:rsidR="009729D5" w:rsidRDefault="009729D5">
      <w:pPr>
        <w:jc w:val="both"/>
      </w:pPr>
    </w:p>
    <w:p w:rsidR="009729D5" w:rsidRDefault="009729D5" w:rsidP="005D3CFF">
      <w:pPr>
        <w:numPr>
          <w:ilvl w:val="1"/>
          <w:numId w:val="11"/>
        </w:numPr>
        <w:jc w:val="both"/>
      </w:pPr>
      <w:r>
        <w:t>kā arī citas tiesības un pienākumi saskaņā ar šo Nolikumu, Publisko iepirkumu likumu un citiem normatīvajiem aktiem.</w:t>
      </w:r>
    </w:p>
    <w:p w:rsidR="009729D5" w:rsidRDefault="009729D5">
      <w:pPr>
        <w:rPr>
          <w:sz w:val="20"/>
          <w:szCs w:val="20"/>
        </w:rPr>
      </w:pPr>
    </w:p>
    <w:p w:rsidR="009729D5" w:rsidRDefault="009729D5">
      <w:pPr>
        <w:rPr>
          <w:sz w:val="20"/>
          <w:szCs w:val="20"/>
        </w:rPr>
      </w:pPr>
    </w:p>
    <w:p w:rsidR="009729D5" w:rsidRDefault="009729D5">
      <w:pPr>
        <w:pStyle w:val="Virsraksts1"/>
        <w:jc w:val="left"/>
      </w:pPr>
      <w:bookmarkStart w:id="106" w:name="_Toc340492679"/>
      <w:bookmarkStart w:id="107" w:name="_Toc344894848"/>
      <w:r>
        <w:t>NOLIKUMA PIELIKUMI</w:t>
      </w:r>
      <w:bookmarkEnd w:id="106"/>
      <w:bookmarkEnd w:id="107"/>
    </w:p>
    <w:p w:rsidR="009729D5" w:rsidRPr="00F42EBC" w:rsidRDefault="009729D5" w:rsidP="00F42EBC"/>
    <w:p w:rsidR="009729D5" w:rsidRDefault="009729D5">
      <w:r>
        <w:t>Pielikums Nr.1 – Pretendenta pieteikuma forma</w:t>
      </w:r>
    </w:p>
    <w:p w:rsidR="009729D5" w:rsidRDefault="009729D5">
      <w:r>
        <w:t xml:space="preserve">Pielikums Nr.2 – </w:t>
      </w:r>
      <w:r w:rsidRPr="00CC0375">
        <w:t>Pakalpojuma sniegšanā iesaistīto ekspertu saraksts forma</w:t>
      </w:r>
    </w:p>
    <w:p w:rsidR="009729D5" w:rsidRDefault="009729D5" w:rsidP="004F50BE">
      <w:r>
        <w:t xml:space="preserve">Pielikums Nr.3 – </w:t>
      </w:r>
      <w:proofErr w:type="spellStart"/>
      <w:r>
        <w:t>CurriculumVitae</w:t>
      </w:r>
      <w:proofErr w:type="spellEnd"/>
      <w:r>
        <w:t xml:space="preserve"> forma</w:t>
      </w:r>
    </w:p>
    <w:p w:rsidR="009729D5" w:rsidRDefault="009729D5">
      <w:r>
        <w:t>Pielikums Nr.4 – Pretendenta pieredzes apraksta forma</w:t>
      </w:r>
    </w:p>
    <w:p w:rsidR="009729D5" w:rsidRDefault="009729D5" w:rsidP="00F42EBC">
      <w:r>
        <w:t xml:space="preserve">Pielikums Nr.5 – </w:t>
      </w:r>
      <w:r w:rsidRPr="00887EF0">
        <w:t>Apliecinājums</w:t>
      </w:r>
    </w:p>
    <w:p w:rsidR="009729D5" w:rsidRDefault="009729D5" w:rsidP="00F42EBC">
      <w:r>
        <w:t xml:space="preserve">Pielikums Nr.6 – </w:t>
      </w:r>
      <w:r w:rsidRPr="00455542">
        <w:t>Tehniskā specifikācija</w:t>
      </w:r>
    </w:p>
    <w:p w:rsidR="009729D5" w:rsidRDefault="009729D5" w:rsidP="003B40B4">
      <w:r>
        <w:t xml:space="preserve">Pielikums Nr.7 – </w:t>
      </w:r>
      <w:r w:rsidRPr="00455542">
        <w:t>Tehniskā piedāvājuma forma</w:t>
      </w:r>
    </w:p>
    <w:p w:rsidR="009729D5" w:rsidRDefault="009729D5" w:rsidP="003B40B4">
      <w:r>
        <w:t>Pielikums Nr.8 – Finanšu piedāvājuma forma</w:t>
      </w:r>
    </w:p>
    <w:p w:rsidR="009729D5" w:rsidRDefault="009729D5" w:rsidP="003B40B4">
      <w:r>
        <w:t>Pielikums Nr.9 –Līguma projekts</w:t>
      </w:r>
    </w:p>
    <w:p w:rsidR="009729D5" w:rsidRDefault="009729D5" w:rsidP="003B40B4"/>
    <w:p w:rsidR="009729D5" w:rsidRDefault="009729D5" w:rsidP="003B40B4">
      <w:pPr>
        <w:sectPr w:rsidR="009729D5">
          <w:footerReference w:type="even" r:id="rId16"/>
          <w:footerReference w:type="default" r:id="rId17"/>
          <w:footerReference w:type="first" r:id="rId18"/>
          <w:pgSz w:w="11906" w:h="16838"/>
          <w:pgMar w:top="1134" w:right="851" w:bottom="1134" w:left="1418" w:header="709" w:footer="709" w:gutter="0"/>
          <w:cols w:space="708"/>
          <w:titlePg/>
          <w:docGrid w:linePitch="360"/>
        </w:sectPr>
      </w:pPr>
    </w:p>
    <w:p w:rsidR="009729D5" w:rsidRPr="00915DC6" w:rsidRDefault="009729D5" w:rsidP="00171C15">
      <w:pPr>
        <w:pStyle w:val="Virsraksts3"/>
        <w:jc w:val="right"/>
        <w:rPr>
          <w:rFonts w:ascii="Times New Roman Bold" w:hAnsi="Times New Roman Bold"/>
          <w:b w:val="0"/>
        </w:rPr>
      </w:pPr>
      <w:bookmarkStart w:id="108" w:name="_Toc340492680"/>
      <w:bookmarkStart w:id="109" w:name="_Toc344894849"/>
      <w:r>
        <w:lastRenderedPageBreak/>
        <w:t>Pielikums Nr. 1 „Pretendenta pieteikuma forma”</w:t>
      </w:r>
      <w:bookmarkEnd w:id="108"/>
      <w:bookmarkEnd w:id="109"/>
    </w:p>
    <w:p w:rsidR="009729D5" w:rsidRDefault="009729D5">
      <w:pPr>
        <w:jc w:val="right"/>
        <w:rPr>
          <w:sz w:val="20"/>
          <w:szCs w:val="20"/>
        </w:rPr>
      </w:pPr>
      <w:r>
        <w:rPr>
          <w:sz w:val="20"/>
          <w:szCs w:val="20"/>
        </w:rPr>
        <w:t xml:space="preserve">Atklātā konkursa nolikumam </w:t>
      </w:r>
    </w:p>
    <w:p w:rsidR="009729D5" w:rsidRDefault="009729D5" w:rsidP="004F2EB3">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rsidP="004F2EB3">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pPr>
        <w:jc w:val="right"/>
        <w:rPr>
          <w:sz w:val="20"/>
          <w:szCs w:val="20"/>
        </w:rPr>
      </w:pPr>
      <w:r>
        <w:rPr>
          <w:sz w:val="20"/>
          <w:szCs w:val="20"/>
        </w:rPr>
        <w:t xml:space="preserve">Iepirkuma identifikācijas </w:t>
      </w:r>
      <w:proofErr w:type="spellStart"/>
      <w:r>
        <w:rPr>
          <w:sz w:val="20"/>
          <w:szCs w:val="20"/>
        </w:rPr>
        <w:t>Nr.</w:t>
      </w:r>
      <w:r w:rsidRPr="009B02A1">
        <w:rPr>
          <w:rFonts w:ascii="Times New Roman Bold" w:hAnsi="Times New Roman Bold"/>
          <w:sz w:val="22"/>
        </w:rPr>
        <w:t>LU</w:t>
      </w:r>
      <w:proofErr w:type="spellEnd"/>
      <w:r w:rsidRPr="009B02A1">
        <w:rPr>
          <w:rFonts w:ascii="Times New Roman Bold" w:hAnsi="Times New Roman Bold"/>
          <w:sz w:val="22"/>
        </w:rPr>
        <w:t xml:space="preserve"> 201</w:t>
      </w:r>
      <w:r w:rsidR="00E856F1">
        <w:rPr>
          <w:rFonts w:ascii="Times New Roman Bold" w:hAnsi="Times New Roman Bold"/>
          <w:sz w:val="22"/>
        </w:rPr>
        <w:t>3/5</w:t>
      </w:r>
    </w:p>
    <w:p w:rsidR="009729D5" w:rsidRDefault="009729D5"/>
    <w:p w:rsidR="009729D5" w:rsidRDefault="009729D5">
      <w:pPr>
        <w:jc w:val="right"/>
        <w:rPr>
          <w:b/>
        </w:rPr>
      </w:pPr>
      <w:bookmarkStart w:id="110" w:name="_Toc246391461"/>
    </w:p>
    <w:p w:rsidR="009729D5" w:rsidRDefault="009729D5">
      <w:pPr>
        <w:jc w:val="right"/>
        <w:rPr>
          <w:b/>
        </w:rPr>
      </w:pPr>
      <w:r>
        <w:rPr>
          <w:b/>
        </w:rPr>
        <w:t>Latvijas Universitātes Saimniecības pārvaldei</w:t>
      </w:r>
    </w:p>
    <w:p w:rsidR="009729D5" w:rsidRDefault="009729D5">
      <w:pPr>
        <w:jc w:val="right"/>
        <w:rPr>
          <w:b/>
        </w:rPr>
      </w:pPr>
      <w:r>
        <w:rPr>
          <w:b/>
        </w:rPr>
        <w:t>Baznīcas iela 5, kab.201,</w:t>
      </w:r>
    </w:p>
    <w:p w:rsidR="009729D5" w:rsidRDefault="009729D5">
      <w:pPr>
        <w:jc w:val="right"/>
        <w:rPr>
          <w:b/>
        </w:rPr>
      </w:pPr>
      <w:r w:rsidRPr="00BE7F2C">
        <w:rPr>
          <w:b/>
        </w:rPr>
        <w:t>Rīga, LV-1010</w:t>
      </w:r>
    </w:p>
    <w:p w:rsidR="009729D5" w:rsidRPr="00915DC6" w:rsidRDefault="009729D5">
      <w:pPr>
        <w:rPr>
          <w:rFonts w:ascii="Times New Roman Bold" w:hAnsi="Times New Roman Bold"/>
          <w:bCs/>
        </w:rPr>
      </w:pPr>
    </w:p>
    <w:p w:rsidR="009729D5" w:rsidRPr="00915DC6" w:rsidRDefault="009729D5">
      <w:pPr>
        <w:rPr>
          <w:rFonts w:ascii="Times New Roman Bold" w:hAnsi="Times New Roman Bold"/>
          <w:bCs/>
        </w:rPr>
      </w:pPr>
    </w:p>
    <w:p w:rsidR="009729D5" w:rsidRDefault="009729D5">
      <w:pPr>
        <w:jc w:val="center"/>
        <w:rPr>
          <w:b/>
        </w:rPr>
      </w:pPr>
    </w:p>
    <w:p w:rsidR="009729D5" w:rsidRDefault="009729D5">
      <w:pPr>
        <w:jc w:val="center"/>
        <w:rPr>
          <w:b/>
        </w:rPr>
      </w:pPr>
      <w:r>
        <w:rPr>
          <w:b/>
        </w:rPr>
        <w:t>PIETEIKUMS DALĪBAI ATKLĀTĀ KONKURSĀ</w:t>
      </w:r>
      <w:bookmarkEnd w:id="110"/>
    </w:p>
    <w:p w:rsidR="009729D5" w:rsidRDefault="009729D5">
      <w:pPr>
        <w:rPr>
          <w:b/>
        </w:rPr>
      </w:pPr>
    </w:p>
    <w:p w:rsidR="009729D5" w:rsidRPr="004F2EB3" w:rsidRDefault="009729D5" w:rsidP="004F2EB3">
      <w:pPr>
        <w:jc w:val="center"/>
        <w:rPr>
          <w:b/>
        </w:rPr>
      </w:pPr>
      <w:r>
        <w:rPr>
          <w:b/>
        </w:rPr>
        <w:t>„</w:t>
      </w:r>
      <w:r w:rsidRPr="004F2EB3">
        <w:rPr>
          <w:b/>
        </w:rPr>
        <w:t xml:space="preserve">„Būvuzraudzības </w:t>
      </w:r>
      <w:proofErr w:type="spellStart"/>
      <w:r w:rsidRPr="004F2EB3">
        <w:rPr>
          <w:b/>
        </w:rPr>
        <w:t>pirmsprojektēšanas</w:t>
      </w:r>
      <w:proofErr w:type="spellEnd"/>
      <w:r w:rsidRPr="004F2EB3">
        <w:rPr>
          <w:b/>
        </w:rPr>
        <w:t xml:space="preserve"> stadijas pakalpojumi</w:t>
      </w:r>
    </w:p>
    <w:p w:rsidR="009729D5" w:rsidRDefault="009729D5" w:rsidP="004F2EB3">
      <w:pPr>
        <w:jc w:val="center"/>
        <w:rPr>
          <w:b/>
        </w:rPr>
      </w:pPr>
      <w:r w:rsidRPr="004F2EB3">
        <w:rPr>
          <w:b/>
        </w:rPr>
        <w:t xml:space="preserve">Akadēmiskā centra </w:t>
      </w:r>
      <w:proofErr w:type="spellStart"/>
      <w:r w:rsidRPr="004F2EB3">
        <w:rPr>
          <w:b/>
        </w:rPr>
        <w:t>Torņkalnā</w:t>
      </w:r>
      <w:proofErr w:type="spellEnd"/>
      <w:r w:rsidRPr="004F2EB3">
        <w:rPr>
          <w:b/>
        </w:rPr>
        <w:t>, Rīgā, 1. kārtas būvniecībai ”</w:t>
      </w:r>
      <w:r>
        <w:rPr>
          <w:b/>
        </w:rPr>
        <w:t>”</w:t>
      </w:r>
    </w:p>
    <w:p w:rsidR="009729D5" w:rsidRDefault="009729D5">
      <w:pPr>
        <w:jc w:val="center"/>
        <w:rPr>
          <w:b/>
        </w:rPr>
      </w:pPr>
    </w:p>
    <w:p w:rsidR="009729D5" w:rsidRDefault="009729D5">
      <w:pPr>
        <w:jc w:val="center"/>
        <w:rPr>
          <w:b/>
          <w:bCs/>
        </w:rPr>
      </w:pPr>
      <w:r>
        <w:rPr>
          <w:b/>
          <w:bCs/>
        </w:rPr>
        <w:t>(</w:t>
      </w:r>
      <w:proofErr w:type="spellStart"/>
      <w:r>
        <w:rPr>
          <w:b/>
        </w:rPr>
        <w:t>Iepirkuma</w:t>
      </w:r>
      <w:r>
        <w:rPr>
          <w:b/>
          <w:bCs/>
        </w:rPr>
        <w:t>I</w:t>
      </w:r>
      <w:r>
        <w:rPr>
          <w:b/>
        </w:rPr>
        <w:t>dentifikācijas</w:t>
      </w:r>
      <w:r>
        <w:rPr>
          <w:b/>
          <w:bCs/>
        </w:rPr>
        <w:t>Nr</w:t>
      </w:r>
      <w:proofErr w:type="spellEnd"/>
      <w:r>
        <w:rPr>
          <w:b/>
          <w:bCs/>
        </w:rPr>
        <w:t>. LU</w:t>
      </w:r>
      <w:r w:rsidRPr="009B02A1">
        <w:rPr>
          <w:rFonts w:ascii="Times New Roman Bold" w:hAnsi="Times New Roman Bold"/>
          <w:sz w:val="22"/>
        </w:rPr>
        <w:t xml:space="preserve"> 201</w:t>
      </w:r>
      <w:r w:rsidR="00E856F1">
        <w:rPr>
          <w:rFonts w:ascii="Times New Roman Bold" w:hAnsi="Times New Roman Bold"/>
          <w:sz w:val="22"/>
        </w:rPr>
        <w:t>3/5</w:t>
      </w:r>
      <w:r>
        <w:rPr>
          <w:b/>
        </w:rPr>
        <w:t>)</w:t>
      </w:r>
    </w:p>
    <w:p w:rsidR="009729D5" w:rsidRDefault="009729D5"/>
    <w:p w:rsidR="009729D5" w:rsidRDefault="009729D5">
      <w:pPr>
        <w:jc w:val="both"/>
      </w:pPr>
      <w:r>
        <w:t xml:space="preserve">Pretendents </w:t>
      </w:r>
      <w:r>
        <w:rPr>
          <w:i/>
        </w:rPr>
        <w:t>(nosaukums)</w:t>
      </w:r>
      <w:r>
        <w:t xml:space="preserve"> iesniedz savu pieteikumu dalībai iepirkumu procedūrā un saskaņā ar iepirkuma procedūras noteikumiem, es, apakšā parakstījies, </w:t>
      </w:r>
      <w:r>
        <w:rPr>
          <w:i/>
        </w:rPr>
        <w:t>(amats, vārds, uzvārds)</w:t>
      </w:r>
      <w:r>
        <w:t>, apliecinu, ka:</w:t>
      </w:r>
    </w:p>
    <w:p w:rsidR="009729D5" w:rsidRDefault="009729D5">
      <w:pPr>
        <w:numPr>
          <w:ilvl w:val="0"/>
          <w:numId w:val="13"/>
        </w:numPr>
        <w:jc w:val="both"/>
      </w:pPr>
      <w:r>
        <w:t xml:space="preserve">Pretendents </w:t>
      </w:r>
      <w:r>
        <w:rPr>
          <w:i/>
        </w:rPr>
        <w:t xml:space="preserve">(nosaukums) </w:t>
      </w:r>
      <w:r>
        <w:t xml:space="preserve">piekrīt iepirkuma procedūras </w:t>
      </w:r>
      <w:r>
        <w:rPr>
          <w:i/>
        </w:rPr>
        <w:t xml:space="preserve">(identifikācijas numurs) </w:t>
      </w:r>
      <w:r>
        <w:t>noteikumiem. Iepirkuma procedūras noteikumi pretendentam ir skaidri un saprotami.</w:t>
      </w:r>
    </w:p>
    <w:p w:rsidR="009729D5" w:rsidRDefault="009729D5">
      <w:pPr>
        <w:numPr>
          <w:ilvl w:val="0"/>
          <w:numId w:val="13"/>
        </w:numPr>
        <w:jc w:val="both"/>
      </w:pPr>
      <w:r>
        <w:t>Visas piedāvājumā sniegtās ziņas ir patiesas un precīzas.</w:t>
      </w:r>
    </w:p>
    <w:p w:rsidR="009729D5" w:rsidRDefault="009729D5">
      <w:pPr>
        <w:numPr>
          <w:ilvl w:val="0"/>
          <w:numId w:val="13"/>
        </w:numPr>
        <w:jc w:val="both"/>
      </w:pPr>
      <w:r>
        <w:t xml:space="preserve">Pretendents </w:t>
      </w:r>
      <w:r>
        <w:rPr>
          <w:i/>
        </w:rPr>
        <w:t xml:space="preserve">(nosaukums) </w:t>
      </w:r>
      <w:r>
        <w:t>apzinās un saprot, ka Pasūtītājs var noraidīt piedāvājumu, kā arī pārtraukt iepirkuma procedūru jebkurā brīdī, ja tam ir objektīvs pamatojums.</w:t>
      </w:r>
    </w:p>
    <w:p w:rsidR="009729D5" w:rsidRDefault="009729D5">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6662"/>
      </w:tblGrid>
      <w:tr w:rsidR="009729D5">
        <w:trPr>
          <w:trHeight w:val="361"/>
        </w:trPr>
        <w:tc>
          <w:tcPr>
            <w:tcW w:w="2694" w:type="dxa"/>
            <w:shd w:val="pct5" w:color="auto" w:fill="FFFFFF"/>
          </w:tcPr>
          <w:p w:rsidR="009729D5" w:rsidRDefault="009729D5">
            <w:pPr>
              <w:jc w:val="both"/>
              <w:rPr>
                <w:b/>
              </w:rPr>
            </w:pPr>
            <w:r>
              <w:rPr>
                <w:b/>
              </w:rPr>
              <w:t>Pretendents</w:t>
            </w:r>
          </w:p>
        </w:tc>
        <w:tc>
          <w:tcPr>
            <w:tcW w:w="6662" w:type="dxa"/>
          </w:tcPr>
          <w:p w:rsidR="009729D5" w:rsidRDefault="009729D5"/>
        </w:tc>
      </w:tr>
      <w:tr w:rsidR="009729D5">
        <w:trPr>
          <w:trHeight w:val="362"/>
        </w:trPr>
        <w:tc>
          <w:tcPr>
            <w:tcW w:w="2694" w:type="dxa"/>
            <w:shd w:val="pct5" w:color="auto" w:fill="FFFFFF"/>
            <w:vAlign w:val="center"/>
          </w:tcPr>
          <w:p w:rsidR="009729D5" w:rsidRDefault="009729D5">
            <w:pPr>
              <w:jc w:val="both"/>
              <w:rPr>
                <w:b/>
              </w:rPr>
            </w:pPr>
            <w:r>
              <w:rPr>
                <w:b/>
              </w:rPr>
              <w:t xml:space="preserve">Reģistrācijas Nr. </w:t>
            </w:r>
          </w:p>
        </w:tc>
        <w:tc>
          <w:tcPr>
            <w:tcW w:w="6662" w:type="dxa"/>
            <w:vAlign w:val="center"/>
          </w:tcPr>
          <w:p w:rsidR="009729D5" w:rsidRDefault="009729D5"/>
        </w:tc>
      </w:tr>
      <w:tr w:rsidR="009729D5">
        <w:trPr>
          <w:trHeight w:val="315"/>
        </w:trPr>
        <w:tc>
          <w:tcPr>
            <w:tcW w:w="2694" w:type="dxa"/>
            <w:shd w:val="pct5" w:color="auto" w:fill="FFFFFF"/>
            <w:vAlign w:val="center"/>
          </w:tcPr>
          <w:p w:rsidR="009729D5" w:rsidRDefault="009729D5">
            <w:pPr>
              <w:jc w:val="both"/>
              <w:rPr>
                <w:b/>
              </w:rPr>
            </w:pPr>
            <w:r>
              <w:rPr>
                <w:b/>
              </w:rPr>
              <w:t>Juridiskā adrese</w:t>
            </w:r>
          </w:p>
        </w:tc>
        <w:tc>
          <w:tcPr>
            <w:tcW w:w="6662" w:type="dxa"/>
            <w:vAlign w:val="center"/>
          </w:tcPr>
          <w:p w:rsidR="009729D5" w:rsidRDefault="009729D5"/>
        </w:tc>
      </w:tr>
      <w:tr w:rsidR="009729D5">
        <w:trPr>
          <w:trHeight w:val="397"/>
        </w:trPr>
        <w:tc>
          <w:tcPr>
            <w:tcW w:w="2694" w:type="dxa"/>
            <w:shd w:val="pct5" w:color="auto" w:fill="FFFFFF"/>
            <w:vAlign w:val="center"/>
          </w:tcPr>
          <w:p w:rsidR="009729D5" w:rsidRDefault="009729D5">
            <w:pPr>
              <w:jc w:val="both"/>
              <w:rPr>
                <w:b/>
              </w:rPr>
            </w:pPr>
            <w:r>
              <w:rPr>
                <w:b/>
              </w:rPr>
              <w:t>Faktiskā adrese</w:t>
            </w:r>
          </w:p>
        </w:tc>
        <w:tc>
          <w:tcPr>
            <w:tcW w:w="6662" w:type="dxa"/>
            <w:vAlign w:val="center"/>
          </w:tcPr>
          <w:p w:rsidR="009729D5" w:rsidRDefault="009729D5"/>
        </w:tc>
      </w:tr>
      <w:tr w:rsidR="009729D5">
        <w:trPr>
          <w:trHeight w:val="397"/>
        </w:trPr>
        <w:tc>
          <w:tcPr>
            <w:tcW w:w="2694" w:type="dxa"/>
            <w:shd w:val="clear" w:color="auto" w:fill="F3F3F3"/>
            <w:vAlign w:val="center"/>
          </w:tcPr>
          <w:p w:rsidR="009729D5" w:rsidRDefault="009729D5">
            <w:pPr>
              <w:jc w:val="both"/>
              <w:rPr>
                <w:b/>
              </w:rPr>
            </w:pPr>
            <w:r>
              <w:rPr>
                <w:b/>
              </w:rPr>
              <w:t>Kontaktpersona</w:t>
            </w:r>
          </w:p>
        </w:tc>
        <w:tc>
          <w:tcPr>
            <w:tcW w:w="6662" w:type="dxa"/>
            <w:vAlign w:val="center"/>
          </w:tcPr>
          <w:p w:rsidR="009729D5" w:rsidRDefault="009729D5"/>
        </w:tc>
      </w:tr>
      <w:tr w:rsidR="009729D5">
        <w:trPr>
          <w:trHeight w:val="397"/>
        </w:trPr>
        <w:tc>
          <w:tcPr>
            <w:tcW w:w="2694" w:type="dxa"/>
            <w:shd w:val="pct5" w:color="auto" w:fill="FFFFFF"/>
            <w:vAlign w:val="center"/>
          </w:tcPr>
          <w:p w:rsidR="009729D5" w:rsidRDefault="009729D5">
            <w:pPr>
              <w:jc w:val="both"/>
              <w:rPr>
                <w:b/>
              </w:rPr>
            </w:pPr>
            <w:r>
              <w:rPr>
                <w:b/>
              </w:rPr>
              <w:t>Kontaktpersonas tālr./fakss, e-pasts</w:t>
            </w:r>
          </w:p>
        </w:tc>
        <w:tc>
          <w:tcPr>
            <w:tcW w:w="6662" w:type="dxa"/>
            <w:vAlign w:val="center"/>
          </w:tcPr>
          <w:p w:rsidR="009729D5" w:rsidRDefault="009729D5"/>
        </w:tc>
      </w:tr>
      <w:tr w:rsidR="009729D5">
        <w:trPr>
          <w:trHeight w:val="397"/>
        </w:trPr>
        <w:tc>
          <w:tcPr>
            <w:tcW w:w="2694" w:type="dxa"/>
            <w:shd w:val="pct5" w:color="auto" w:fill="FFFFFF"/>
            <w:vAlign w:val="center"/>
          </w:tcPr>
          <w:p w:rsidR="009729D5" w:rsidRDefault="009729D5">
            <w:pPr>
              <w:jc w:val="both"/>
              <w:rPr>
                <w:b/>
              </w:rPr>
            </w:pPr>
            <w:r>
              <w:rPr>
                <w:b/>
              </w:rPr>
              <w:t>Bankas nosaukums, filiāle</w:t>
            </w:r>
          </w:p>
        </w:tc>
        <w:tc>
          <w:tcPr>
            <w:tcW w:w="6662" w:type="dxa"/>
            <w:vAlign w:val="center"/>
          </w:tcPr>
          <w:p w:rsidR="009729D5" w:rsidRDefault="009729D5"/>
        </w:tc>
      </w:tr>
      <w:tr w:rsidR="009729D5">
        <w:trPr>
          <w:trHeight w:val="397"/>
        </w:trPr>
        <w:tc>
          <w:tcPr>
            <w:tcW w:w="2694" w:type="dxa"/>
            <w:shd w:val="pct5" w:color="auto" w:fill="FFFFFF"/>
            <w:vAlign w:val="center"/>
          </w:tcPr>
          <w:p w:rsidR="009729D5" w:rsidRDefault="009729D5">
            <w:pPr>
              <w:jc w:val="both"/>
              <w:rPr>
                <w:b/>
              </w:rPr>
            </w:pPr>
            <w:r>
              <w:rPr>
                <w:b/>
              </w:rPr>
              <w:t>Bankas kods</w:t>
            </w:r>
          </w:p>
        </w:tc>
        <w:tc>
          <w:tcPr>
            <w:tcW w:w="6662" w:type="dxa"/>
            <w:vAlign w:val="center"/>
          </w:tcPr>
          <w:p w:rsidR="009729D5" w:rsidRDefault="009729D5"/>
        </w:tc>
      </w:tr>
      <w:tr w:rsidR="009729D5">
        <w:trPr>
          <w:trHeight w:val="386"/>
        </w:trPr>
        <w:tc>
          <w:tcPr>
            <w:tcW w:w="2694" w:type="dxa"/>
            <w:shd w:val="pct5" w:color="auto" w:fill="FFFFFF"/>
            <w:vAlign w:val="center"/>
          </w:tcPr>
          <w:p w:rsidR="009729D5" w:rsidRDefault="009729D5">
            <w:pPr>
              <w:jc w:val="both"/>
              <w:rPr>
                <w:b/>
              </w:rPr>
            </w:pPr>
            <w:r>
              <w:rPr>
                <w:b/>
              </w:rPr>
              <w:t>Norēķinu konts</w:t>
            </w:r>
          </w:p>
        </w:tc>
        <w:tc>
          <w:tcPr>
            <w:tcW w:w="6662" w:type="dxa"/>
            <w:vAlign w:val="center"/>
          </w:tcPr>
          <w:p w:rsidR="009729D5" w:rsidRDefault="009729D5"/>
        </w:tc>
      </w:tr>
      <w:tr w:rsidR="009729D5">
        <w:trPr>
          <w:trHeight w:val="386"/>
        </w:trPr>
        <w:tc>
          <w:tcPr>
            <w:tcW w:w="2694" w:type="dxa"/>
            <w:shd w:val="pct5" w:color="auto" w:fill="FFFFFF"/>
            <w:vAlign w:val="center"/>
          </w:tcPr>
          <w:p w:rsidR="009729D5" w:rsidRDefault="009729D5">
            <w:pPr>
              <w:jc w:val="both"/>
              <w:rPr>
                <w:b/>
              </w:rPr>
            </w:pPr>
            <w:r>
              <w:rPr>
                <w:b/>
              </w:rPr>
              <w:t>Vārds, uzvārds*</w:t>
            </w:r>
          </w:p>
        </w:tc>
        <w:tc>
          <w:tcPr>
            <w:tcW w:w="6662" w:type="dxa"/>
            <w:vAlign w:val="center"/>
          </w:tcPr>
          <w:p w:rsidR="009729D5" w:rsidRDefault="009729D5"/>
        </w:tc>
      </w:tr>
      <w:tr w:rsidR="009729D5">
        <w:trPr>
          <w:trHeight w:val="386"/>
        </w:trPr>
        <w:tc>
          <w:tcPr>
            <w:tcW w:w="2694" w:type="dxa"/>
            <w:shd w:val="pct5" w:color="auto" w:fill="FFFFFF"/>
            <w:vAlign w:val="center"/>
          </w:tcPr>
          <w:p w:rsidR="009729D5" w:rsidRDefault="009729D5">
            <w:pPr>
              <w:jc w:val="both"/>
              <w:rPr>
                <w:b/>
              </w:rPr>
            </w:pPr>
            <w:r>
              <w:rPr>
                <w:b/>
              </w:rPr>
              <w:t>Amats</w:t>
            </w:r>
          </w:p>
        </w:tc>
        <w:tc>
          <w:tcPr>
            <w:tcW w:w="6662" w:type="dxa"/>
            <w:vAlign w:val="center"/>
          </w:tcPr>
          <w:p w:rsidR="009729D5" w:rsidRDefault="009729D5"/>
        </w:tc>
      </w:tr>
      <w:tr w:rsidR="009729D5">
        <w:trPr>
          <w:trHeight w:val="386"/>
        </w:trPr>
        <w:tc>
          <w:tcPr>
            <w:tcW w:w="2694" w:type="dxa"/>
            <w:shd w:val="pct5" w:color="auto" w:fill="FFFFFF"/>
            <w:vAlign w:val="center"/>
          </w:tcPr>
          <w:p w:rsidR="009729D5" w:rsidRDefault="009729D5">
            <w:pPr>
              <w:jc w:val="both"/>
              <w:rPr>
                <w:b/>
              </w:rPr>
            </w:pPr>
            <w:r>
              <w:rPr>
                <w:b/>
              </w:rPr>
              <w:t>Paraksts</w:t>
            </w:r>
          </w:p>
        </w:tc>
        <w:tc>
          <w:tcPr>
            <w:tcW w:w="6662" w:type="dxa"/>
            <w:vAlign w:val="center"/>
          </w:tcPr>
          <w:p w:rsidR="009729D5" w:rsidRDefault="009729D5"/>
        </w:tc>
      </w:tr>
      <w:tr w:rsidR="009729D5">
        <w:trPr>
          <w:trHeight w:val="386"/>
        </w:trPr>
        <w:tc>
          <w:tcPr>
            <w:tcW w:w="2694" w:type="dxa"/>
            <w:shd w:val="pct5" w:color="auto" w:fill="FFFFFF"/>
            <w:vAlign w:val="center"/>
          </w:tcPr>
          <w:p w:rsidR="009729D5" w:rsidRDefault="009729D5">
            <w:pPr>
              <w:jc w:val="both"/>
              <w:rPr>
                <w:b/>
              </w:rPr>
            </w:pPr>
            <w:r>
              <w:rPr>
                <w:b/>
              </w:rPr>
              <w:t>Datums</w:t>
            </w:r>
          </w:p>
        </w:tc>
        <w:tc>
          <w:tcPr>
            <w:tcW w:w="6662" w:type="dxa"/>
            <w:vAlign w:val="center"/>
          </w:tcPr>
          <w:p w:rsidR="009729D5" w:rsidRDefault="009729D5"/>
        </w:tc>
      </w:tr>
      <w:tr w:rsidR="009729D5">
        <w:trPr>
          <w:trHeight w:val="386"/>
        </w:trPr>
        <w:tc>
          <w:tcPr>
            <w:tcW w:w="2694" w:type="dxa"/>
            <w:shd w:val="pct5" w:color="auto" w:fill="FFFFFF"/>
            <w:vAlign w:val="center"/>
          </w:tcPr>
          <w:p w:rsidR="009729D5" w:rsidRDefault="009729D5">
            <w:pPr>
              <w:jc w:val="both"/>
              <w:rPr>
                <w:b/>
              </w:rPr>
            </w:pPr>
            <w:r>
              <w:rPr>
                <w:b/>
              </w:rPr>
              <w:t>Zīmogs</w:t>
            </w:r>
          </w:p>
        </w:tc>
        <w:tc>
          <w:tcPr>
            <w:tcW w:w="6662" w:type="dxa"/>
            <w:vAlign w:val="center"/>
          </w:tcPr>
          <w:p w:rsidR="009729D5" w:rsidRDefault="009729D5"/>
        </w:tc>
      </w:tr>
    </w:tbl>
    <w:p w:rsidR="009729D5" w:rsidRDefault="009729D5" w:rsidP="00CC0375">
      <w:pPr>
        <w:ind w:left="360"/>
        <w:rPr>
          <w:i/>
          <w:sz w:val="22"/>
          <w:szCs w:val="22"/>
        </w:rPr>
      </w:pPr>
      <w:r>
        <w:rPr>
          <w:i/>
          <w:sz w:val="22"/>
          <w:szCs w:val="22"/>
        </w:rPr>
        <w:t>Pretendenta vai tā pilnvarotās personas vārds, uzvārds</w:t>
      </w:r>
    </w:p>
    <w:p w:rsidR="009729D5" w:rsidRDefault="009729D5" w:rsidP="00CC0375">
      <w:pPr>
        <w:ind w:left="360"/>
        <w:rPr>
          <w:i/>
          <w:sz w:val="22"/>
          <w:szCs w:val="22"/>
        </w:rPr>
      </w:pPr>
    </w:p>
    <w:p w:rsidR="009729D5" w:rsidRDefault="009729D5" w:rsidP="00171C15">
      <w:pPr>
        <w:numPr>
          <w:ilvl w:val="0"/>
          <w:numId w:val="13"/>
        </w:numPr>
        <w:rPr>
          <w:i/>
          <w:sz w:val="22"/>
          <w:szCs w:val="22"/>
        </w:rPr>
        <w:sectPr w:rsidR="009729D5">
          <w:pgSz w:w="11906" w:h="16838"/>
          <w:pgMar w:top="1134" w:right="851" w:bottom="1134" w:left="1418" w:header="709" w:footer="709" w:gutter="0"/>
          <w:cols w:space="708"/>
          <w:titlePg/>
          <w:docGrid w:linePitch="360"/>
        </w:sectPr>
      </w:pPr>
    </w:p>
    <w:p w:rsidR="009729D5" w:rsidRDefault="009729D5">
      <w:pPr>
        <w:pStyle w:val="Virsraksts3"/>
        <w:ind w:left="600"/>
        <w:jc w:val="right"/>
      </w:pPr>
      <w:bookmarkStart w:id="111" w:name="_Toc340492681"/>
      <w:bookmarkStart w:id="112" w:name="_Toc344894850"/>
      <w:r>
        <w:lastRenderedPageBreak/>
        <w:t>Pielikums Nr. 2 „Projektā iesaistītā personāla saraksts”</w:t>
      </w:r>
      <w:bookmarkEnd w:id="111"/>
      <w:bookmarkEnd w:id="112"/>
    </w:p>
    <w:p w:rsidR="009729D5" w:rsidRDefault="009729D5">
      <w:pPr>
        <w:jc w:val="right"/>
        <w:rPr>
          <w:sz w:val="20"/>
          <w:szCs w:val="20"/>
        </w:rPr>
      </w:pPr>
      <w:r>
        <w:rPr>
          <w:sz w:val="20"/>
          <w:szCs w:val="20"/>
        </w:rPr>
        <w:t xml:space="preserve">Atklātā konkursa nolikumam </w:t>
      </w:r>
    </w:p>
    <w:p w:rsidR="009729D5" w:rsidRDefault="009729D5">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pPr>
        <w:jc w:val="right"/>
        <w:rPr>
          <w:sz w:val="20"/>
          <w:szCs w:val="20"/>
        </w:rPr>
      </w:pPr>
      <w:r>
        <w:rPr>
          <w:sz w:val="20"/>
          <w:szCs w:val="20"/>
        </w:rPr>
        <w:t xml:space="preserve">Iepirkuma identifikācijas Nr. </w:t>
      </w:r>
      <w:r w:rsidRPr="009B02A1">
        <w:rPr>
          <w:rFonts w:ascii="Times New Roman Bold" w:hAnsi="Times New Roman Bold"/>
          <w:sz w:val="22"/>
        </w:rPr>
        <w:t xml:space="preserve">LU </w:t>
      </w:r>
      <w:r w:rsidR="00E856F1" w:rsidRPr="009B02A1">
        <w:rPr>
          <w:rFonts w:ascii="Times New Roman Bold" w:hAnsi="Times New Roman Bold"/>
          <w:sz w:val="22"/>
        </w:rPr>
        <w:t>201</w:t>
      </w:r>
      <w:r w:rsidR="00E856F1">
        <w:rPr>
          <w:rFonts w:ascii="Times New Roman Bold" w:hAnsi="Times New Roman Bold"/>
          <w:sz w:val="22"/>
        </w:rPr>
        <w:t>3/5</w:t>
      </w:r>
    </w:p>
    <w:p w:rsidR="009729D5" w:rsidRDefault="009729D5"/>
    <w:p w:rsidR="009729D5" w:rsidRDefault="009729D5">
      <w:pPr>
        <w:jc w:val="right"/>
        <w:rPr>
          <w:b/>
        </w:rPr>
      </w:pPr>
    </w:p>
    <w:p w:rsidR="009729D5" w:rsidRDefault="009729D5" w:rsidP="00DD4F80">
      <w:pPr>
        <w:jc w:val="right"/>
        <w:rPr>
          <w:b/>
        </w:rPr>
      </w:pPr>
      <w:r>
        <w:rPr>
          <w:b/>
        </w:rPr>
        <w:t>Latvijas Universitātes Saimniecības pārvaldei</w:t>
      </w:r>
    </w:p>
    <w:p w:rsidR="009729D5" w:rsidRDefault="009729D5" w:rsidP="00DD4F80">
      <w:pPr>
        <w:jc w:val="right"/>
        <w:rPr>
          <w:b/>
        </w:rPr>
      </w:pPr>
      <w:r>
        <w:rPr>
          <w:b/>
        </w:rPr>
        <w:t>Baznīcas iela 5, kab.201,</w:t>
      </w:r>
    </w:p>
    <w:p w:rsidR="009729D5" w:rsidRDefault="009729D5" w:rsidP="00DD4F80">
      <w:pPr>
        <w:jc w:val="right"/>
        <w:rPr>
          <w:b/>
        </w:rPr>
      </w:pPr>
      <w:r w:rsidRPr="00BE7F2C">
        <w:rPr>
          <w:b/>
        </w:rPr>
        <w:t>Rīga, LV-1010</w:t>
      </w:r>
    </w:p>
    <w:p w:rsidR="009729D5" w:rsidRDefault="009729D5">
      <w:pPr>
        <w:jc w:val="right"/>
        <w:rPr>
          <w:b/>
        </w:rPr>
      </w:pPr>
    </w:p>
    <w:p w:rsidR="009729D5" w:rsidRDefault="009729D5">
      <w:pPr>
        <w:jc w:val="center"/>
        <w:rPr>
          <w:b/>
          <w:sz w:val="28"/>
          <w:szCs w:val="28"/>
        </w:rPr>
      </w:pPr>
      <w:r>
        <w:rPr>
          <w:b/>
          <w:sz w:val="28"/>
          <w:szCs w:val="28"/>
        </w:rPr>
        <w:t>PAKALPOJUMA SNIEGŠANĀ IESAISTĪTO EKSPERTU FORMA</w:t>
      </w:r>
    </w:p>
    <w:p w:rsidR="009729D5" w:rsidRDefault="009729D5" w:rsidP="00C4412B">
      <w:pPr>
        <w:pStyle w:val="Galvene"/>
        <w:tabs>
          <w:tab w:val="clear" w:pos="8306"/>
          <w:tab w:val="right" w:pos="9540"/>
        </w:tabs>
        <w:rPr>
          <w:i/>
        </w:rPr>
      </w:pPr>
    </w:p>
    <w:p w:rsidR="009729D5" w:rsidRDefault="009729D5" w:rsidP="0035651E">
      <w:pPr>
        <w:spacing w:after="120"/>
      </w:pPr>
      <w:r w:rsidRPr="0003330E">
        <w:t xml:space="preserve">Līguma slēgšanas gadījumā tehniskā </w:t>
      </w:r>
      <w:r>
        <w:t>ekspertu grupu vadīs ____________</w:t>
      </w:r>
    </w:p>
    <w:p w:rsidR="009729D5" w:rsidRDefault="009729D5" w:rsidP="00C4412B">
      <w:pPr>
        <w:pStyle w:val="Pamatteksts"/>
        <w:spacing w:line="360" w:lineRule="auto"/>
        <w:jc w:val="both"/>
        <w:rPr>
          <w:sz w:val="24"/>
          <w:szCs w:val="24"/>
        </w:rPr>
      </w:pPr>
      <w:r>
        <w:rPr>
          <w:sz w:val="24"/>
          <w:szCs w:val="24"/>
        </w:rPr>
        <w:t>Pretendents nodarbinās sekojošus ekspertus</w:t>
      </w:r>
      <w:r w:rsidR="00C200C6">
        <w:rPr>
          <w:sz w:val="24"/>
          <w:szCs w:val="24"/>
        </w:rPr>
        <w:t xml:space="preserve"> (norādīt atbilstoši nolikumam)</w:t>
      </w:r>
      <w:r>
        <w:rPr>
          <w:sz w:val="24"/>
          <w:szCs w:val="24"/>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
        <w:gridCol w:w="2834"/>
        <w:gridCol w:w="2552"/>
        <w:gridCol w:w="2268"/>
        <w:gridCol w:w="2410"/>
      </w:tblGrid>
      <w:tr w:rsidR="00C200C6" w:rsidRPr="00027781" w:rsidTr="00C200C6">
        <w:trPr>
          <w:trHeight w:val="255"/>
        </w:trPr>
        <w:tc>
          <w:tcPr>
            <w:tcW w:w="676" w:type="dxa"/>
            <w:noWrap/>
          </w:tcPr>
          <w:p w:rsidR="00C200C6" w:rsidRPr="00027781" w:rsidRDefault="00C200C6" w:rsidP="00C4412B">
            <w:r w:rsidRPr="00CC0375">
              <w:rPr>
                <w:b/>
              </w:rPr>
              <w:t>Nr.</w:t>
            </w:r>
          </w:p>
        </w:tc>
        <w:tc>
          <w:tcPr>
            <w:tcW w:w="2834" w:type="dxa"/>
            <w:noWrap/>
          </w:tcPr>
          <w:p w:rsidR="00C200C6" w:rsidRPr="00027781" w:rsidRDefault="00C200C6" w:rsidP="00C4412B">
            <w:r w:rsidRPr="00CC0375">
              <w:rPr>
                <w:b/>
              </w:rPr>
              <w:t>Vārds Uzvārds</w:t>
            </w:r>
          </w:p>
        </w:tc>
        <w:tc>
          <w:tcPr>
            <w:tcW w:w="2552" w:type="dxa"/>
            <w:noWrap/>
          </w:tcPr>
          <w:p w:rsidR="00C200C6" w:rsidRPr="00027781" w:rsidRDefault="00C200C6" w:rsidP="00C200C6">
            <w:r w:rsidRPr="00CC0375">
              <w:rPr>
                <w:b/>
              </w:rPr>
              <w:t>Ekspert</w:t>
            </w:r>
            <w:r>
              <w:rPr>
                <w:b/>
              </w:rPr>
              <w:t>īzes joma</w:t>
            </w:r>
          </w:p>
        </w:tc>
        <w:tc>
          <w:tcPr>
            <w:tcW w:w="2268" w:type="dxa"/>
          </w:tcPr>
          <w:p w:rsidR="00C200C6" w:rsidRPr="00027781" w:rsidRDefault="00C200C6" w:rsidP="0001320C">
            <w:r w:rsidRPr="00CC0375">
              <w:rPr>
                <w:b/>
              </w:rPr>
              <w:t>Darba vieta</w:t>
            </w:r>
            <w:r>
              <w:rPr>
                <w:b/>
              </w:rPr>
              <w:t xml:space="preserve"> (pašreiz)</w:t>
            </w:r>
          </w:p>
        </w:tc>
        <w:tc>
          <w:tcPr>
            <w:tcW w:w="2410" w:type="dxa"/>
            <w:noWrap/>
          </w:tcPr>
          <w:p w:rsidR="00C200C6" w:rsidRPr="00CC0375" w:rsidRDefault="00C200C6" w:rsidP="0001320C">
            <w:pPr>
              <w:rPr>
                <w:b/>
              </w:rPr>
            </w:pPr>
            <w:r w:rsidRPr="00CC0375">
              <w:rPr>
                <w:b/>
              </w:rPr>
              <w:t>Darba</w:t>
            </w:r>
            <w:r>
              <w:rPr>
                <w:b/>
              </w:rPr>
              <w:t>/uzņēmuma</w:t>
            </w:r>
            <w:r w:rsidRPr="00CC0375">
              <w:rPr>
                <w:b/>
              </w:rPr>
              <w:t xml:space="preserve"> līgums</w:t>
            </w:r>
          </w:p>
        </w:tc>
      </w:tr>
      <w:tr w:rsidR="00C200C6" w:rsidRPr="00027781" w:rsidTr="00C200C6">
        <w:trPr>
          <w:trHeight w:val="255"/>
        </w:trPr>
        <w:tc>
          <w:tcPr>
            <w:tcW w:w="676" w:type="dxa"/>
            <w:noWrap/>
          </w:tcPr>
          <w:p w:rsidR="00C200C6" w:rsidRPr="00027781" w:rsidRDefault="00C200C6" w:rsidP="0001320C">
            <w:pPr>
              <w:rPr>
                <w:rFonts w:ascii="Arial" w:hAnsi="Arial" w:cs="Arial"/>
                <w:bCs/>
                <w:sz w:val="20"/>
                <w:szCs w:val="20"/>
              </w:rPr>
            </w:pPr>
            <w:r>
              <w:rPr>
                <w:rFonts w:ascii="Arial" w:hAnsi="Arial" w:cs="Arial"/>
                <w:bCs/>
                <w:sz w:val="20"/>
                <w:szCs w:val="20"/>
              </w:rPr>
              <w:t>1</w:t>
            </w:r>
          </w:p>
        </w:tc>
        <w:tc>
          <w:tcPr>
            <w:tcW w:w="2834" w:type="dxa"/>
            <w:noWrap/>
          </w:tcPr>
          <w:p w:rsidR="00C200C6" w:rsidRPr="00027781" w:rsidRDefault="00C200C6" w:rsidP="0001320C">
            <w:pPr>
              <w:rPr>
                <w:rFonts w:ascii="Arial" w:hAnsi="Arial" w:cs="Arial"/>
                <w:bCs/>
                <w:sz w:val="20"/>
                <w:szCs w:val="20"/>
              </w:rPr>
            </w:pPr>
          </w:p>
        </w:tc>
        <w:tc>
          <w:tcPr>
            <w:tcW w:w="2552" w:type="dxa"/>
            <w:noWrap/>
          </w:tcPr>
          <w:p w:rsidR="00C200C6" w:rsidRPr="00027781" w:rsidRDefault="00C200C6" w:rsidP="0001320C">
            <w:pPr>
              <w:rPr>
                <w:rFonts w:ascii="Arial" w:hAnsi="Arial" w:cs="Arial"/>
                <w:bCs/>
                <w:sz w:val="20"/>
                <w:szCs w:val="20"/>
              </w:rPr>
            </w:pPr>
          </w:p>
        </w:tc>
        <w:tc>
          <w:tcPr>
            <w:tcW w:w="2268" w:type="dxa"/>
          </w:tcPr>
          <w:p w:rsidR="00C200C6" w:rsidRPr="00027781" w:rsidRDefault="00C200C6" w:rsidP="0001320C">
            <w:pPr>
              <w:rPr>
                <w:rFonts w:ascii="Arial" w:hAnsi="Arial" w:cs="Arial"/>
                <w:bCs/>
                <w:sz w:val="20"/>
                <w:szCs w:val="20"/>
              </w:rPr>
            </w:pPr>
          </w:p>
        </w:tc>
        <w:tc>
          <w:tcPr>
            <w:tcW w:w="2410" w:type="dxa"/>
            <w:noWrap/>
          </w:tcPr>
          <w:p w:rsidR="00C200C6" w:rsidRPr="00027781" w:rsidRDefault="00C200C6" w:rsidP="0001320C">
            <w:pPr>
              <w:rPr>
                <w:rFonts w:ascii="Arial" w:hAnsi="Arial" w:cs="Arial"/>
                <w:bCs/>
                <w:sz w:val="20"/>
                <w:szCs w:val="20"/>
              </w:rPr>
            </w:pPr>
          </w:p>
        </w:tc>
      </w:tr>
      <w:tr w:rsidR="00C200C6" w:rsidRPr="00027781" w:rsidTr="00C200C6">
        <w:trPr>
          <w:trHeight w:val="255"/>
        </w:trPr>
        <w:tc>
          <w:tcPr>
            <w:tcW w:w="676" w:type="dxa"/>
            <w:noWrap/>
          </w:tcPr>
          <w:p w:rsidR="00C200C6" w:rsidRPr="00027781" w:rsidRDefault="00C200C6" w:rsidP="002744D2">
            <w:pPr>
              <w:rPr>
                <w:rFonts w:ascii="Arial" w:hAnsi="Arial" w:cs="Arial"/>
                <w:bCs/>
                <w:sz w:val="20"/>
                <w:szCs w:val="20"/>
              </w:rPr>
            </w:pPr>
            <w:r>
              <w:rPr>
                <w:rFonts w:ascii="Arial" w:hAnsi="Arial" w:cs="Arial"/>
                <w:bCs/>
                <w:sz w:val="20"/>
                <w:szCs w:val="20"/>
              </w:rPr>
              <w:t>2</w:t>
            </w:r>
          </w:p>
        </w:tc>
        <w:tc>
          <w:tcPr>
            <w:tcW w:w="2834" w:type="dxa"/>
            <w:noWrap/>
          </w:tcPr>
          <w:p w:rsidR="00C200C6" w:rsidRPr="00027781" w:rsidRDefault="00C200C6" w:rsidP="002744D2">
            <w:pPr>
              <w:rPr>
                <w:rFonts w:ascii="Arial" w:hAnsi="Arial" w:cs="Arial"/>
                <w:bCs/>
                <w:sz w:val="20"/>
                <w:szCs w:val="20"/>
              </w:rPr>
            </w:pPr>
          </w:p>
        </w:tc>
        <w:tc>
          <w:tcPr>
            <w:tcW w:w="2552" w:type="dxa"/>
            <w:noWrap/>
          </w:tcPr>
          <w:p w:rsidR="00C200C6" w:rsidRPr="00027781" w:rsidRDefault="00C200C6" w:rsidP="002744D2">
            <w:pPr>
              <w:rPr>
                <w:rFonts w:ascii="Arial" w:hAnsi="Arial" w:cs="Arial"/>
                <w:bCs/>
                <w:sz w:val="20"/>
                <w:szCs w:val="20"/>
              </w:rPr>
            </w:pPr>
          </w:p>
        </w:tc>
        <w:tc>
          <w:tcPr>
            <w:tcW w:w="2268" w:type="dxa"/>
          </w:tcPr>
          <w:p w:rsidR="00C200C6" w:rsidRPr="00027781" w:rsidRDefault="00C200C6" w:rsidP="002744D2">
            <w:pPr>
              <w:rPr>
                <w:rFonts w:ascii="Arial" w:hAnsi="Arial" w:cs="Arial"/>
                <w:bCs/>
                <w:sz w:val="20"/>
                <w:szCs w:val="20"/>
              </w:rPr>
            </w:pPr>
          </w:p>
        </w:tc>
        <w:tc>
          <w:tcPr>
            <w:tcW w:w="2410" w:type="dxa"/>
            <w:noWrap/>
          </w:tcPr>
          <w:p w:rsidR="00C200C6" w:rsidRPr="00027781" w:rsidRDefault="00C200C6" w:rsidP="002744D2">
            <w:pPr>
              <w:rPr>
                <w:rFonts w:ascii="Arial" w:hAnsi="Arial" w:cs="Arial"/>
                <w:bCs/>
                <w:sz w:val="20"/>
                <w:szCs w:val="20"/>
              </w:rPr>
            </w:pPr>
          </w:p>
        </w:tc>
      </w:tr>
      <w:tr w:rsidR="00C200C6" w:rsidRPr="00027781" w:rsidTr="00C200C6">
        <w:trPr>
          <w:trHeight w:val="255"/>
        </w:trPr>
        <w:tc>
          <w:tcPr>
            <w:tcW w:w="676" w:type="dxa"/>
            <w:noWrap/>
          </w:tcPr>
          <w:p w:rsidR="00C200C6" w:rsidRPr="00027781" w:rsidRDefault="00C200C6" w:rsidP="002744D2">
            <w:pPr>
              <w:rPr>
                <w:rFonts w:ascii="Arial" w:hAnsi="Arial" w:cs="Arial"/>
                <w:bCs/>
                <w:sz w:val="20"/>
                <w:szCs w:val="20"/>
              </w:rPr>
            </w:pPr>
            <w:r>
              <w:rPr>
                <w:rFonts w:ascii="Arial" w:hAnsi="Arial" w:cs="Arial"/>
                <w:bCs/>
                <w:sz w:val="20"/>
                <w:szCs w:val="20"/>
              </w:rPr>
              <w:t>3</w:t>
            </w:r>
          </w:p>
        </w:tc>
        <w:tc>
          <w:tcPr>
            <w:tcW w:w="2834" w:type="dxa"/>
            <w:noWrap/>
          </w:tcPr>
          <w:p w:rsidR="00C200C6" w:rsidRPr="00027781" w:rsidRDefault="00C200C6" w:rsidP="002744D2">
            <w:pPr>
              <w:rPr>
                <w:rFonts w:ascii="Arial" w:hAnsi="Arial" w:cs="Arial"/>
                <w:bCs/>
                <w:sz w:val="20"/>
                <w:szCs w:val="20"/>
              </w:rPr>
            </w:pPr>
          </w:p>
        </w:tc>
        <w:tc>
          <w:tcPr>
            <w:tcW w:w="2552" w:type="dxa"/>
            <w:noWrap/>
          </w:tcPr>
          <w:p w:rsidR="00C200C6" w:rsidRPr="00027781" w:rsidRDefault="00C200C6" w:rsidP="00C200C6">
            <w:pPr>
              <w:rPr>
                <w:rFonts w:ascii="Arial" w:hAnsi="Arial" w:cs="Arial"/>
                <w:bCs/>
                <w:sz w:val="20"/>
                <w:szCs w:val="20"/>
              </w:rPr>
            </w:pPr>
          </w:p>
        </w:tc>
        <w:tc>
          <w:tcPr>
            <w:tcW w:w="2268" w:type="dxa"/>
          </w:tcPr>
          <w:p w:rsidR="00C200C6" w:rsidRPr="00027781" w:rsidRDefault="00C200C6" w:rsidP="002744D2">
            <w:pPr>
              <w:rPr>
                <w:rFonts w:ascii="Arial" w:hAnsi="Arial" w:cs="Arial"/>
                <w:bCs/>
                <w:sz w:val="20"/>
                <w:szCs w:val="20"/>
              </w:rPr>
            </w:pPr>
          </w:p>
        </w:tc>
        <w:tc>
          <w:tcPr>
            <w:tcW w:w="2410" w:type="dxa"/>
            <w:noWrap/>
          </w:tcPr>
          <w:p w:rsidR="00C200C6" w:rsidRPr="00027781" w:rsidRDefault="00C200C6" w:rsidP="002744D2">
            <w:pPr>
              <w:rPr>
                <w:rFonts w:ascii="Arial" w:hAnsi="Arial" w:cs="Arial"/>
                <w:bCs/>
                <w:sz w:val="20"/>
                <w:szCs w:val="20"/>
              </w:rPr>
            </w:pPr>
          </w:p>
        </w:tc>
      </w:tr>
      <w:tr w:rsidR="00C200C6" w:rsidRPr="00027781" w:rsidTr="00C200C6">
        <w:trPr>
          <w:trHeight w:val="255"/>
        </w:trPr>
        <w:tc>
          <w:tcPr>
            <w:tcW w:w="676" w:type="dxa"/>
            <w:noWrap/>
          </w:tcPr>
          <w:p w:rsidR="00C200C6" w:rsidRPr="00027781" w:rsidRDefault="00C200C6" w:rsidP="002744D2">
            <w:pPr>
              <w:rPr>
                <w:rFonts w:ascii="Arial" w:hAnsi="Arial" w:cs="Arial"/>
                <w:bCs/>
                <w:sz w:val="20"/>
                <w:szCs w:val="20"/>
              </w:rPr>
            </w:pPr>
            <w:r>
              <w:rPr>
                <w:rFonts w:ascii="Arial" w:hAnsi="Arial" w:cs="Arial"/>
                <w:bCs/>
                <w:sz w:val="20"/>
                <w:szCs w:val="20"/>
              </w:rPr>
              <w:t>4</w:t>
            </w:r>
          </w:p>
        </w:tc>
        <w:tc>
          <w:tcPr>
            <w:tcW w:w="2834" w:type="dxa"/>
            <w:noWrap/>
          </w:tcPr>
          <w:p w:rsidR="00C200C6" w:rsidRPr="00027781" w:rsidRDefault="00C200C6" w:rsidP="002744D2">
            <w:pPr>
              <w:rPr>
                <w:rFonts w:ascii="Arial" w:hAnsi="Arial" w:cs="Arial"/>
                <w:bCs/>
                <w:sz w:val="20"/>
                <w:szCs w:val="20"/>
              </w:rPr>
            </w:pPr>
          </w:p>
        </w:tc>
        <w:tc>
          <w:tcPr>
            <w:tcW w:w="2552" w:type="dxa"/>
            <w:noWrap/>
          </w:tcPr>
          <w:p w:rsidR="00C200C6" w:rsidRPr="00027781" w:rsidRDefault="00C200C6" w:rsidP="002744D2">
            <w:pPr>
              <w:rPr>
                <w:rFonts w:ascii="Arial" w:hAnsi="Arial" w:cs="Arial"/>
                <w:bCs/>
                <w:sz w:val="20"/>
                <w:szCs w:val="20"/>
              </w:rPr>
            </w:pPr>
          </w:p>
        </w:tc>
        <w:tc>
          <w:tcPr>
            <w:tcW w:w="2268" w:type="dxa"/>
          </w:tcPr>
          <w:p w:rsidR="00C200C6" w:rsidRPr="00027781" w:rsidRDefault="00C200C6" w:rsidP="002744D2">
            <w:pPr>
              <w:rPr>
                <w:rFonts w:ascii="Arial" w:hAnsi="Arial" w:cs="Arial"/>
                <w:bCs/>
                <w:sz w:val="20"/>
                <w:szCs w:val="20"/>
              </w:rPr>
            </w:pPr>
          </w:p>
        </w:tc>
        <w:tc>
          <w:tcPr>
            <w:tcW w:w="2410" w:type="dxa"/>
            <w:noWrap/>
          </w:tcPr>
          <w:p w:rsidR="00C200C6" w:rsidRPr="00027781" w:rsidRDefault="00C200C6" w:rsidP="002744D2">
            <w:pPr>
              <w:rPr>
                <w:rFonts w:ascii="Arial" w:hAnsi="Arial" w:cs="Arial"/>
                <w:bCs/>
                <w:sz w:val="20"/>
                <w:szCs w:val="20"/>
              </w:rPr>
            </w:pPr>
          </w:p>
        </w:tc>
      </w:tr>
      <w:tr w:rsidR="00C200C6" w:rsidRPr="00027781" w:rsidTr="00C200C6">
        <w:trPr>
          <w:trHeight w:val="255"/>
        </w:trPr>
        <w:tc>
          <w:tcPr>
            <w:tcW w:w="676" w:type="dxa"/>
            <w:noWrap/>
          </w:tcPr>
          <w:p w:rsidR="00C200C6" w:rsidRPr="00027781" w:rsidRDefault="00C200C6" w:rsidP="002744D2">
            <w:pPr>
              <w:rPr>
                <w:rFonts w:ascii="Arial" w:hAnsi="Arial" w:cs="Arial"/>
                <w:bCs/>
                <w:sz w:val="20"/>
                <w:szCs w:val="20"/>
              </w:rPr>
            </w:pPr>
            <w:r>
              <w:rPr>
                <w:rFonts w:ascii="Arial" w:hAnsi="Arial" w:cs="Arial"/>
                <w:bCs/>
                <w:sz w:val="20"/>
                <w:szCs w:val="20"/>
              </w:rPr>
              <w:t>5</w:t>
            </w:r>
          </w:p>
        </w:tc>
        <w:tc>
          <w:tcPr>
            <w:tcW w:w="2834" w:type="dxa"/>
            <w:noWrap/>
          </w:tcPr>
          <w:p w:rsidR="00C200C6" w:rsidRPr="00027781" w:rsidRDefault="00C200C6" w:rsidP="002744D2">
            <w:pPr>
              <w:rPr>
                <w:rFonts w:ascii="Arial" w:hAnsi="Arial" w:cs="Arial"/>
                <w:bCs/>
                <w:sz w:val="20"/>
                <w:szCs w:val="20"/>
              </w:rPr>
            </w:pPr>
          </w:p>
        </w:tc>
        <w:tc>
          <w:tcPr>
            <w:tcW w:w="2552" w:type="dxa"/>
            <w:noWrap/>
          </w:tcPr>
          <w:p w:rsidR="00C200C6" w:rsidRPr="00027781" w:rsidRDefault="00C200C6" w:rsidP="002744D2">
            <w:pPr>
              <w:rPr>
                <w:rFonts w:ascii="Arial" w:hAnsi="Arial" w:cs="Arial"/>
                <w:bCs/>
                <w:sz w:val="20"/>
                <w:szCs w:val="20"/>
              </w:rPr>
            </w:pPr>
          </w:p>
        </w:tc>
        <w:tc>
          <w:tcPr>
            <w:tcW w:w="2268" w:type="dxa"/>
          </w:tcPr>
          <w:p w:rsidR="00C200C6" w:rsidRPr="00027781" w:rsidRDefault="00C200C6" w:rsidP="002744D2">
            <w:pPr>
              <w:rPr>
                <w:rFonts w:ascii="Arial" w:hAnsi="Arial" w:cs="Arial"/>
                <w:bCs/>
                <w:sz w:val="20"/>
                <w:szCs w:val="20"/>
              </w:rPr>
            </w:pPr>
          </w:p>
        </w:tc>
        <w:tc>
          <w:tcPr>
            <w:tcW w:w="2410" w:type="dxa"/>
            <w:noWrap/>
          </w:tcPr>
          <w:p w:rsidR="00C200C6" w:rsidRPr="00027781" w:rsidRDefault="00C200C6" w:rsidP="002744D2">
            <w:pPr>
              <w:rPr>
                <w:rFonts w:ascii="Arial" w:hAnsi="Arial" w:cs="Arial"/>
                <w:bCs/>
                <w:sz w:val="20"/>
                <w:szCs w:val="20"/>
              </w:rPr>
            </w:pPr>
          </w:p>
        </w:tc>
      </w:tr>
      <w:tr w:rsidR="00C200C6" w:rsidRPr="00027781" w:rsidTr="00C200C6">
        <w:trPr>
          <w:trHeight w:val="255"/>
        </w:trPr>
        <w:tc>
          <w:tcPr>
            <w:tcW w:w="676" w:type="dxa"/>
            <w:noWrap/>
          </w:tcPr>
          <w:p w:rsidR="00C200C6" w:rsidRPr="00027781" w:rsidRDefault="00C200C6" w:rsidP="002744D2">
            <w:pPr>
              <w:rPr>
                <w:rFonts w:ascii="Arial" w:hAnsi="Arial" w:cs="Arial"/>
                <w:bCs/>
                <w:sz w:val="20"/>
                <w:szCs w:val="20"/>
              </w:rPr>
            </w:pPr>
            <w:r>
              <w:rPr>
                <w:rFonts w:ascii="Arial" w:hAnsi="Arial" w:cs="Arial"/>
                <w:bCs/>
                <w:sz w:val="20"/>
                <w:szCs w:val="20"/>
              </w:rPr>
              <w:t>6</w:t>
            </w:r>
          </w:p>
        </w:tc>
        <w:tc>
          <w:tcPr>
            <w:tcW w:w="2834" w:type="dxa"/>
            <w:noWrap/>
          </w:tcPr>
          <w:p w:rsidR="00C200C6" w:rsidRPr="00027781" w:rsidRDefault="00C200C6" w:rsidP="002744D2">
            <w:pPr>
              <w:rPr>
                <w:rFonts w:ascii="Arial" w:hAnsi="Arial" w:cs="Arial"/>
                <w:bCs/>
                <w:sz w:val="20"/>
                <w:szCs w:val="20"/>
              </w:rPr>
            </w:pPr>
          </w:p>
        </w:tc>
        <w:tc>
          <w:tcPr>
            <w:tcW w:w="2552" w:type="dxa"/>
            <w:noWrap/>
          </w:tcPr>
          <w:p w:rsidR="00C200C6" w:rsidRPr="00027781" w:rsidRDefault="00C200C6" w:rsidP="002744D2">
            <w:pPr>
              <w:rPr>
                <w:rFonts w:ascii="Arial" w:hAnsi="Arial" w:cs="Arial"/>
                <w:bCs/>
                <w:sz w:val="20"/>
                <w:szCs w:val="20"/>
              </w:rPr>
            </w:pPr>
          </w:p>
        </w:tc>
        <w:tc>
          <w:tcPr>
            <w:tcW w:w="2268" w:type="dxa"/>
          </w:tcPr>
          <w:p w:rsidR="00C200C6" w:rsidRPr="00027781" w:rsidRDefault="00C200C6" w:rsidP="002744D2">
            <w:pPr>
              <w:rPr>
                <w:rFonts w:ascii="Arial" w:hAnsi="Arial" w:cs="Arial"/>
                <w:bCs/>
                <w:sz w:val="20"/>
                <w:szCs w:val="20"/>
              </w:rPr>
            </w:pPr>
          </w:p>
        </w:tc>
        <w:tc>
          <w:tcPr>
            <w:tcW w:w="2410" w:type="dxa"/>
            <w:noWrap/>
          </w:tcPr>
          <w:p w:rsidR="00C200C6" w:rsidRPr="00027781" w:rsidRDefault="00C200C6" w:rsidP="002744D2">
            <w:pPr>
              <w:rPr>
                <w:rFonts w:ascii="Arial" w:hAnsi="Arial" w:cs="Arial"/>
                <w:bCs/>
                <w:sz w:val="20"/>
                <w:szCs w:val="20"/>
              </w:rPr>
            </w:pPr>
          </w:p>
        </w:tc>
      </w:tr>
      <w:tr w:rsidR="00C200C6" w:rsidRPr="00027781" w:rsidTr="00C200C6">
        <w:trPr>
          <w:trHeight w:val="255"/>
        </w:trPr>
        <w:tc>
          <w:tcPr>
            <w:tcW w:w="676" w:type="dxa"/>
            <w:noWrap/>
          </w:tcPr>
          <w:p w:rsidR="00C200C6" w:rsidRPr="00027781" w:rsidRDefault="00C200C6" w:rsidP="002744D2">
            <w:pPr>
              <w:rPr>
                <w:rFonts w:ascii="Arial" w:hAnsi="Arial" w:cs="Arial"/>
                <w:bCs/>
                <w:sz w:val="20"/>
                <w:szCs w:val="20"/>
              </w:rPr>
            </w:pPr>
            <w:r>
              <w:rPr>
                <w:rFonts w:ascii="Arial" w:hAnsi="Arial" w:cs="Arial"/>
                <w:bCs/>
                <w:sz w:val="20"/>
                <w:szCs w:val="20"/>
              </w:rPr>
              <w:t>7</w:t>
            </w:r>
          </w:p>
        </w:tc>
        <w:tc>
          <w:tcPr>
            <w:tcW w:w="2834" w:type="dxa"/>
            <w:noWrap/>
          </w:tcPr>
          <w:p w:rsidR="00C200C6" w:rsidRPr="00027781" w:rsidRDefault="00C200C6" w:rsidP="002744D2">
            <w:pPr>
              <w:rPr>
                <w:rFonts w:ascii="Arial" w:hAnsi="Arial" w:cs="Arial"/>
                <w:bCs/>
                <w:sz w:val="20"/>
                <w:szCs w:val="20"/>
              </w:rPr>
            </w:pPr>
          </w:p>
        </w:tc>
        <w:tc>
          <w:tcPr>
            <w:tcW w:w="2552" w:type="dxa"/>
            <w:noWrap/>
          </w:tcPr>
          <w:p w:rsidR="00C200C6" w:rsidRPr="00027781" w:rsidRDefault="00C200C6" w:rsidP="002744D2">
            <w:pPr>
              <w:rPr>
                <w:rFonts w:ascii="Arial" w:hAnsi="Arial" w:cs="Arial"/>
                <w:bCs/>
                <w:sz w:val="20"/>
                <w:szCs w:val="20"/>
              </w:rPr>
            </w:pPr>
          </w:p>
        </w:tc>
        <w:tc>
          <w:tcPr>
            <w:tcW w:w="2268" w:type="dxa"/>
          </w:tcPr>
          <w:p w:rsidR="00C200C6" w:rsidRPr="00027781" w:rsidRDefault="00C200C6" w:rsidP="002744D2">
            <w:pPr>
              <w:rPr>
                <w:rFonts w:ascii="Arial" w:hAnsi="Arial" w:cs="Arial"/>
                <w:bCs/>
                <w:sz w:val="20"/>
                <w:szCs w:val="20"/>
              </w:rPr>
            </w:pPr>
          </w:p>
        </w:tc>
        <w:tc>
          <w:tcPr>
            <w:tcW w:w="2410" w:type="dxa"/>
            <w:noWrap/>
          </w:tcPr>
          <w:p w:rsidR="00C200C6" w:rsidRPr="00027781" w:rsidRDefault="00C200C6" w:rsidP="002744D2">
            <w:pPr>
              <w:rPr>
                <w:rFonts w:ascii="Arial" w:hAnsi="Arial" w:cs="Arial"/>
                <w:bCs/>
                <w:sz w:val="20"/>
                <w:szCs w:val="20"/>
              </w:rPr>
            </w:pPr>
          </w:p>
        </w:tc>
      </w:tr>
      <w:tr w:rsidR="00C200C6" w:rsidRPr="00027781" w:rsidTr="00C200C6">
        <w:trPr>
          <w:trHeight w:val="255"/>
        </w:trPr>
        <w:tc>
          <w:tcPr>
            <w:tcW w:w="676" w:type="dxa"/>
            <w:noWrap/>
          </w:tcPr>
          <w:p w:rsidR="00C200C6" w:rsidRPr="00027781" w:rsidRDefault="00C200C6" w:rsidP="0001320C">
            <w:pPr>
              <w:rPr>
                <w:rFonts w:ascii="Arial" w:hAnsi="Arial" w:cs="Arial"/>
                <w:bCs/>
                <w:sz w:val="20"/>
                <w:szCs w:val="20"/>
              </w:rPr>
            </w:pPr>
            <w:r>
              <w:rPr>
                <w:rFonts w:ascii="Arial" w:hAnsi="Arial" w:cs="Arial"/>
                <w:bCs/>
                <w:sz w:val="20"/>
                <w:szCs w:val="20"/>
              </w:rPr>
              <w:t>8</w:t>
            </w:r>
          </w:p>
        </w:tc>
        <w:tc>
          <w:tcPr>
            <w:tcW w:w="2834" w:type="dxa"/>
            <w:noWrap/>
          </w:tcPr>
          <w:p w:rsidR="00C200C6" w:rsidRPr="00027781" w:rsidRDefault="00C200C6" w:rsidP="0001320C">
            <w:pPr>
              <w:rPr>
                <w:rFonts w:ascii="Arial" w:hAnsi="Arial" w:cs="Arial"/>
                <w:bCs/>
                <w:sz w:val="20"/>
                <w:szCs w:val="20"/>
              </w:rPr>
            </w:pPr>
          </w:p>
        </w:tc>
        <w:tc>
          <w:tcPr>
            <w:tcW w:w="2552" w:type="dxa"/>
            <w:noWrap/>
          </w:tcPr>
          <w:p w:rsidR="00C200C6" w:rsidRPr="00027781" w:rsidRDefault="00C200C6" w:rsidP="0001320C">
            <w:pPr>
              <w:rPr>
                <w:rFonts w:ascii="Arial" w:hAnsi="Arial" w:cs="Arial"/>
                <w:bCs/>
                <w:sz w:val="20"/>
                <w:szCs w:val="20"/>
              </w:rPr>
            </w:pPr>
          </w:p>
        </w:tc>
        <w:tc>
          <w:tcPr>
            <w:tcW w:w="2268" w:type="dxa"/>
          </w:tcPr>
          <w:p w:rsidR="00C200C6" w:rsidRPr="00027781" w:rsidRDefault="00C200C6" w:rsidP="0001320C">
            <w:pPr>
              <w:rPr>
                <w:rFonts w:ascii="Arial" w:hAnsi="Arial" w:cs="Arial"/>
                <w:bCs/>
                <w:sz w:val="20"/>
                <w:szCs w:val="20"/>
              </w:rPr>
            </w:pPr>
          </w:p>
        </w:tc>
        <w:tc>
          <w:tcPr>
            <w:tcW w:w="2410" w:type="dxa"/>
            <w:noWrap/>
          </w:tcPr>
          <w:p w:rsidR="00C200C6" w:rsidRPr="00027781" w:rsidRDefault="00C200C6" w:rsidP="0001320C">
            <w:pPr>
              <w:rPr>
                <w:rFonts w:ascii="Arial" w:hAnsi="Arial" w:cs="Arial"/>
                <w:bCs/>
                <w:sz w:val="20"/>
                <w:szCs w:val="20"/>
              </w:rPr>
            </w:pPr>
          </w:p>
        </w:tc>
      </w:tr>
    </w:tbl>
    <w:p w:rsidR="009729D5" w:rsidRDefault="009729D5" w:rsidP="00C200C6">
      <w:pPr>
        <w:rPr>
          <w:b/>
          <w:sz w:val="28"/>
          <w:szCs w:val="28"/>
        </w:rPr>
      </w:pPr>
    </w:p>
    <w:p w:rsidR="009729D5" w:rsidRDefault="009729D5">
      <w:pPr>
        <w:jc w:val="center"/>
        <w:rPr>
          <w:b/>
          <w:sz w:val="28"/>
          <w:szCs w:val="28"/>
        </w:rPr>
      </w:pPr>
    </w:p>
    <w:tbl>
      <w:tblPr>
        <w:tblW w:w="9462" w:type="dxa"/>
        <w:tblInd w:w="6948" w:type="dxa"/>
        <w:tblLook w:val="00A0"/>
      </w:tblPr>
      <w:tblGrid>
        <w:gridCol w:w="2694"/>
        <w:gridCol w:w="6768"/>
      </w:tblGrid>
      <w:tr w:rsidR="009729D5" w:rsidTr="00F77AD0">
        <w:tc>
          <w:tcPr>
            <w:tcW w:w="2694" w:type="dxa"/>
          </w:tcPr>
          <w:p w:rsidR="009729D5" w:rsidRDefault="00C200C6" w:rsidP="0001320C">
            <w:pPr>
              <w:jc w:val="both"/>
              <w:rPr>
                <w:b/>
              </w:rPr>
            </w:pPr>
            <w:r>
              <w:rPr>
                <w:b/>
              </w:rPr>
              <w:t>Vārds, uzvārds</w:t>
            </w:r>
          </w:p>
        </w:tc>
        <w:tc>
          <w:tcPr>
            <w:tcW w:w="6768" w:type="dxa"/>
          </w:tcPr>
          <w:p w:rsidR="009729D5" w:rsidRPr="00171C15" w:rsidRDefault="009729D5" w:rsidP="00171C15">
            <w:pPr>
              <w:jc w:val="both"/>
              <w:rPr>
                <w:b/>
              </w:rPr>
            </w:pPr>
          </w:p>
        </w:tc>
      </w:tr>
      <w:tr w:rsidR="009729D5" w:rsidTr="00F77AD0">
        <w:tc>
          <w:tcPr>
            <w:tcW w:w="2694" w:type="dxa"/>
          </w:tcPr>
          <w:p w:rsidR="009729D5" w:rsidRDefault="009729D5" w:rsidP="0001320C">
            <w:pPr>
              <w:jc w:val="both"/>
              <w:rPr>
                <w:b/>
              </w:rPr>
            </w:pPr>
            <w:r>
              <w:rPr>
                <w:b/>
              </w:rPr>
              <w:t>Amats</w:t>
            </w:r>
          </w:p>
        </w:tc>
        <w:tc>
          <w:tcPr>
            <w:tcW w:w="6768" w:type="dxa"/>
          </w:tcPr>
          <w:p w:rsidR="009729D5" w:rsidRPr="00171C15" w:rsidRDefault="009729D5" w:rsidP="00171C15">
            <w:pPr>
              <w:jc w:val="both"/>
              <w:rPr>
                <w:b/>
              </w:rPr>
            </w:pPr>
          </w:p>
        </w:tc>
      </w:tr>
      <w:tr w:rsidR="009729D5" w:rsidTr="00F77AD0">
        <w:tc>
          <w:tcPr>
            <w:tcW w:w="2694" w:type="dxa"/>
          </w:tcPr>
          <w:p w:rsidR="009729D5" w:rsidRDefault="009729D5" w:rsidP="0001320C">
            <w:pPr>
              <w:jc w:val="both"/>
              <w:rPr>
                <w:b/>
              </w:rPr>
            </w:pPr>
            <w:r>
              <w:rPr>
                <w:b/>
              </w:rPr>
              <w:t>Paraksts</w:t>
            </w:r>
          </w:p>
        </w:tc>
        <w:tc>
          <w:tcPr>
            <w:tcW w:w="6768" w:type="dxa"/>
          </w:tcPr>
          <w:p w:rsidR="009729D5" w:rsidRPr="00171C15" w:rsidRDefault="009729D5" w:rsidP="00171C15">
            <w:pPr>
              <w:jc w:val="both"/>
              <w:rPr>
                <w:b/>
              </w:rPr>
            </w:pPr>
          </w:p>
        </w:tc>
      </w:tr>
      <w:tr w:rsidR="009729D5" w:rsidTr="00F77AD0">
        <w:tc>
          <w:tcPr>
            <w:tcW w:w="2694" w:type="dxa"/>
          </w:tcPr>
          <w:p w:rsidR="009729D5" w:rsidRDefault="009729D5" w:rsidP="0001320C">
            <w:pPr>
              <w:jc w:val="both"/>
              <w:rPr>
                <w:b/>
              </w:rPr>
            </w:pPr>
            <w:r>
              <w:rPr>
                <w:b/>
              </w:rPr>
              <w:t>Datums</w:t>
            </w:r>
          </w:p>
        </w:tc>
        <w:tc>
          <w:tcPr>
            <w:tcW w:w="6768" w:type="dxa"/>
          </w:tcPr>
          <w:p w:rsidR="009729D5" w:rsidRPr="00171C15" w:rsidRDefault="009729D5" w:rsidP="00171C15">
            <w:pPr>
              <w:jc w:val="both"/>
              <w:rPr>
                <w:b/>
              </w:rPr>
            </w:pPr>
          </w:p>
        </w:tc>
      </w:tr>
      <w:tr w:rsidR="009729D5" w:rsidTr="00F77AD0">
        <w:tc>
          <w:tcPr>
            <w:tcW w:w="2694" w:type="dxa"/>
          </w:tcPr>
          <w:p w:rsidR="009729D5" w:rsidRDefault="009729D5" w:rsidP="0001320C">
            <w:pPr>
              <w:jc w:val="both"/>
              <w:rPr>
                <w:b/>
              </w:rPr>
            </w:pPr>
            <w:r>
              <w:rPr>
                <w:b/>
              </w:rPr>
              <w:t>Zīmogs</w:t>
            </w:r>
            <w:r w:rsidR="00C200C6">
              <w:rPr>
                <w:b/>
              </w:rPr>
              <w:t xml:space="preserve"> (ja attiecināms)</w:t>
            </w:r>
          </w:p>
        </w:tc>
        <w:tc>
          <w:tcPr>
            <w:tcW w:w="6768" w:type="dxa"/>
          </w:tcPr>
          <w:p w:rsidR="009729D5" w:rsidRPr="00171C15" w:rsidRDefault="009729D5" w:rsidP="00171C15">
            <w:pPr>
              <w:jc w:val="both"/>
              <w:rPr>
                <w:b/>
              </w:rPr>
            </w:pPr>
          </w:p>
        </w:tc>
      </w:tr>
    </w:tbl>
    <w:p w:rsidR="009729D5" w:rsidRPr="00171C15" w:rsidRDefault="009729D5" w:rsidP="00171C15">
      <w:pPr>
        <w:sectPr w:rsidR="009729D5" w:rsidRPr="00171C15" w:rsidSect="00CC0375">
          <w:pgSz w:w="16838" w:h="11906" w:orient="landscape"/>
          <w:pgMar w:top="1418" w:right="1134" w:bottom="851" w:left="1134" w:header="709" w:footer="709" w:gutter="0"/>
          <w:cols w:space="708"/>
          <w:titlePg/>
          <w:docGrid w:linePitch="360"/>
        </w:sectPr>
      </w:pPr>
    </w:p>
    <w:p w:rsidR="009729D5" w:rsidRDefault="009729D5" w:rsidP="00171C15">
      <w:pPr>
        <w:pStyle w:val="Virsraksts3"/>
        <w:ind w:left="600"/>
        <w:jc w:val="right"/>
      </w:pPr>
      <w:bookmarkStart w:id="113" w:name="_Toc344894851"/>
      <w:r>
        <w:lastRenderedPageBreak/>
        <w:t>Pielikums Nr. 3 „</w:t>
      </w:r>
      <w:proofErr w:type="spellStart"/>
      <w:r>
        <w:t>CurriculumVitae</w:t>
      </w:r>
      <w:proofErr w:type="spellEnd"/>
      <w:r>
        <w:t xml:space="preserve"> forma”</w:t>
      </w:r>
      <w:bookmarkEnd w:id="113"/>
    </w:p>
    <w:p w:rsidR="009729D5" w:rsidRDefault="009729D5" w:rsidP="00171C15">
      <w:pPr>
        <w:jc w:val="right"/>
        <w:rPr>
          <w:sz w:val="20"/>
          <w:szCs w:val="20"/>
        </w:rPr>
      </w:pPr>
      <w:r>
        <w:rPr>
          <w:sz w:val="20"/>
          <w:szCs w:val="20"/>
        </w:rPr>
        <w:t xml:space="preserve">Atklātā konkursa nolikumam </w:t>
      </w:r>
    </w:p>
    <w:p w:rsidR="009729D5" w:rsidRDefault="009729D5" w:rsidP="00171C15">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rsidP="00171C15">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rsidP="00171C15">
      <w:pPr>
        <w:jc w:val="right"/>
        <w:rPr>
          <w:sz w:val="20"/>
          <w:szCs w:val="20"/>
        </w:rPr>
      </w:pPr>
      <w:r>
        <w:rPr>
          <w:sz w:val="20"/>
          <w:szCs w:val="20"/>
        </w:rPr>
        <w:t xml:space="preserve">Iepirkuma identifikācijas Nr. </w:t>
      </w:r>
      <w:r w:rsidRPr="009B02A1">
        <w:rPr>
          <w:rFonts w:ascii="Times New Roman Bold" w:hAnsi="Times New Roman Bold"/>
          <w:sz w:val="22"/>
        </w:rPr>
        <w:t xml:space="preserve">LU </w:t>
      </w:r>
      <w:r w:rsidR="00E856F1" w:rsidRPr="009B02A1">
        <w:rPr>
          <w:rFonts w:ascii="Times New Roman Bold" w:hAnsi="Times New Roman Bold"/>
          <w:sz w:val="22"/>
        </w:rPr>
        <w:t>201</w:t>
      </w:r>
      <w:r w:rsidR="00E856F1">
        <w:rPr>
          <w:rFonts w:ascii="Times New Roman Bold" w:hAnsi="Times New Roman Bold"/>
          <w:sz w:val="22"/>
        </w:rPr>
        <w:t>3/5</w:t>
      </w:r>
    </w:p>
    <w:p w:rsidR="009729D5" w:rsidRDefault="009729D5" w:rsidP="00171C15"/>
    <w:p w:rsidR="009729D5" w:rsidRDefault="009729D5" w:rsidP="00171C15">
      <w:pPr>
        <w:jc w:val="right"/>
        <w:rPr>
          <w:b/>
        </w:rPr>
      </w:pPr>
    </w:p>
    <w:p w:rsidR="009729D5" w:rsidRDefault="009729D5" w:rsidP="00171C15">
      <w:pPr>
        <w:jc w:val="right"/>
        <w:rPr>
          <w:b/>
        </w:rPr>
      </w:pPr>
      <w:r>
        <w:rPr>
          <w:b/>
        </w:rPr>
        <w:t>Latvijas Universitātes Saimniecības pārvaldei</w:t>
      </w:r>
    </w:p>
    <w:p w:rsidR="009729D5" w:rsidRDefault="009729D5" w:rsidP="00171C15">
      <w:pPr>
        <w:jc w:val="right"/>
        <w:rPr>
          <w:b/>
        </w:rPr>
      </w:pPr>
      <w:r>
        <w:rPr>
          <w:b/>
        </w:rPr>
        <w:t>Baznīcas iela 5, kab.201,</w:t>
      </w:r>
    </w:p>
    <w:p w:rsidR="009729D5" w:rsidRDefault="009729D5" w:rsidP="00171C15">
      <w:pPr>
        <w:jc w:val="right"/>
        <w:rPr>
          <w:b/>
        </w:rPr>
      </w:pPr>
      <w:r w:rsidRPr="00BE7F2C">
        <w:rPr>
          <w:b/>
        </w:rPr>
        <w:t>Rīga, LV-1010</w:t>
      </w:r>
    </w:p>
    <w:p w:rsidR="009729D5" w:rsidRDefault="009729D5" w:rsidP="00171C15">
      <w:pPr>
        <w:jc w:val="right"/>
        <w:rPr>
          <w:b/>
        </w:rPr>
      </w:pPr>
    </w:p>
    <w:p w:rsidR="009729D5" w:rsidRDefault="009729D5" w:rsidP="00171C15">
      <w:pPr>
        <w:jc w:val="center"/>
        <w:rPr>
          <w:b/>
          <w:sz w:val="28"/>
          <w:szCs w:val="28"/>
        </w:rPr>
      </w:pPr>
      <w:r>
        <w:rPr>
          <w:b/>
          <w:sz w:val="28"/>
          <w:szCs w:val="28"/>
        </w:rPr>
        <w:t>CURRICULUM VITAE (CV) FORMA</w:t>
      </w:r>
    </w:p>
    <w:p w:rsidR="009729D5" w:rsidRDefault="009729D5" w:rsidP="00171C15">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6768"/>
      </w:tblGrid>
      <w:tr w:rsidR="009729D5" w:rsidTr="0001320C">
        <w:tc>
          <w:tcPr>
            <w:tcW w:w="2694" w:type="dxa"/>
            <w:shd w:val="clear" w:color="auto" w:fill="D9D9D9"/>
          </w:tcPr>
          <w:p w:rsidR="009729D5" w:rsidRDefault="009729D5" w:rsidP="0001320C">
            <w:pPr>
              <w:rPr>
                <w:b/>
              </w:rPr>
            </w:pPr>
            <w:r>
              <w:rPr>
                <w:b/>
              </w:rPr>
              <w:t>Vārds, uzvārds:</w:t>
            </w:r>
          </w:p>
        </w:tc>
        <w:tc>
          <w:tcPr>
            <w:tcW w:w="6768" w:type="dxa"/>
          </w:tcPr>
          <w:p w:rsidR="009729D5" w:rsidRDefault="009729D5" w:rsidP="0001320C">
            <w:pPr>
              <w:rPr>
                <w:b/>
              </w:rPr>
            </w:pPr>
          </w:p>
        </w:tc>
      </w:tr>
      <w:tr w:rsidR="009729D5" w:rsidTr="0001320C">
        <w:tc>
          <w:tcPr>
            <w:tcW w:w="2694" w:type="dxa"/>
            <w:shd w:val="clear" w:color="auto" w:fill="D9D9D9"/>
          </w:tcPr>
          <w:p w:rsidR="009729D5" w:rsidRDefault="009729D5" w:rsidP="0001320C">
            <w:pPr>
              <w:rPr>
                <w:b/>
              </w:rPr>
            </w:pPr>
            <w:r>
              <w:rPr>
                <w:b/>
              </w:rPr>
              <w:t>Profesija / statuss līguma izpildes laikā:</w:t>
            </w:r>
          </w:p>
        </w:tc>
        <w:tc>
          <w:tcPr>
            <w:tcW w:w="6768" w:type="dxa"/>
          </w:tcPr>
          <w:p w:rsidR="009729D5" w:rsidRDefault="009729D5" w:rsidP="0001320C">
            <w:pPr>
              <w:rPr>
                <w:i/>
              </w:rPr>
            </w:pPr>
          </w:p>
        </w:tc>
      </w:tr>
      <w:tr w:rsidR="009729D5" w:rsidTr="0001320C">
        <w:tc>
          <w:tcPr>
            <w:tcW w:w="2694" w:type="dxa"/>
            <w:shd w:val="clear" w:color="auto" w:fill="D9D9D9"/>
          </w:tcPr>
          <w:p w:rsidR="009729D5" w:rsidRDefault="009729D5" w:rsidP="0001320C">
            <w:pPr>
              <w:rPr>
                <w:b/>
              </w:rPr>
            </w:pPr>
            <w:r>
              <w:rPr>
                <w:b/>
              </w:rPr>
              <w:t>Kontaktinformācija:</w:t>
            </w:r>
          </w:p>
        </w:tc>
        <w:tc>
          <w:tcPr>
            <w:tcW w:w="6768" w:type="dxa"/>
          </w:tcPr>
          <w:p w:rsidR="009729D5" w:rsidRDefault="009729D5" w:rsidP="0001320C">
            <w:pPr>
              <w:rPr>
                <w:b/>
              </w:rPr>
            </w:pPr>
          </w:p>
        </w:tc>
      </w:tr>
    </w:tbl>
    <w:p w:rsidR="009729D5" w:rsidRDefault="009729D5" w:rsidP="00171C15">
      <w:pPr>
        <w:rPr>
          <w:b/>
          <w:sz w:val="22"/>
        </w:rPr>
      </w:pPr>
    </w:p>
    <w:p w:rsidR="009729D5" w:rsidRDefault="009729D5" w:rsidP="00171C15">
      <w:r>
        <w:rPr>
          <w:b/>
        </w:rPr>
        <w:t>GALVENĀ KVALIFIKĀCIJA</w:t>
      </w:r>
      <w:r>
        <w:t xml:space="preserve">: </w:t>
      </w:r>
    </w:p>
    <w:p w:rsidR="009729D5" w:rsidRDefault="009729D5" w:rsidP="00171C15">
      <w:pPr>
        <w:jc w:val="both"/>
      </w:pPr>
      <w:r>
        <w:rPr>
          <w:i/>
        </w:rPr>
        <w:t xml:space="preserve">Sniedziet īsu un koncentrētu (līdz 200 vārdiem) piedāvātā eksperta izglītības, kvalifikācijas un pieredzes aprakstu, kas atbilst šī iepirkuma mērķiem un rezultātiem un sniedz skaidru priekšstatu par piedāvātā eksperta galveno kvalifikāciju. </w:t>
      </w:r>
    </w:p>
    <w:p w:rsidR="009729D5" w:rsidRDefault="009729D5" w:rsidP="00171C15">
      <w:pPr>
        <w:rPr>
          <w:b/>
        </w:rPr>
      </w:pPr>
    </w:p>
    <w:p w:rsidR="009729D5" w:rsidRDefault="009729D5" w:rsidP="00171C15">
      <w:pPr>
        <w:rPr>
          <w:b/>
        </w:rPr>
      </w:pPr>
      <w:r>
        <w:rPr>
          <w:b/>
        </w:rPr>
        <w:t>AUGSTĀKĀ IZGLĪTĪBA:</w:t>
      </w:r>
    </w:p>
    <w:p w:rsidR="009729D5" w:rsidRDefault="009729D5" w:rsidP="00171C15">
      <w:pPr>
        <w:jc w:val="both"/>
        <w:rPr>
          <w:i/>
        </w:rPr>
      </w:pPr>
      <w:r>
        <w:rPr>
          <w:i/>
        </w:rPr>
        <w:t xml:space="preserve">Norādiet piedāvātā eksperta izglītību un pievienojiet augstāko izglītību apliecinoša(u) dokumenta(u) – diploma(u) apliecinātas kopijas, kas kalpo kā pierādījums norādītajai izglītībai. </w:t>
      </w:r>
    </w:p>
    <w:p w:rsidR="009729D5" w:rsidRDefault="009729D5" w:rsidP="00171C15"/>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260"/>
        <w:gridCol w:w="4253"/>
      </w:tblGrid>
      <w:tr w:rsidR="009729D5" w:rsidTr="0001320C">
        <w:tc>
          <w:tcPr>
            <w:tcW w:w="1985" w:type="dxa"/>
            <w:shd w:val="clear" w:color="auto" w:fill="D9D9D9"/>
          </w:tcPr>
          <w:p w:rsidR="009729D5" w:rsidRDefault="009729D5" w:rsidP="0001320C">
            <w:pPr>
              <w:rPr>
                <w:b/>
              </w:rPr>
            </w:pPr>
            <w:r>
              <w:rPr>
                <w:b/>
              </w:rPr>
              <w:t>Laika periods</w:t>
            </w:r>
          </w:p>
          <w:p w:rsidR="009729D5" w:rsidRDefault="009729D5" w:rsidP="0001320C">
            <w:pPr>
              <w:rPr>
                <w:b/>
              </w:rPr>
            </w:pPr>
            <w:r>
              <w:rPr>
                <w:b/>
              </w:rPr>
              <w:t xml:space="preserve">(no </w:t>
            </w:r>
            <w:proofErr w:type="spellStart"/>
            <w:r>
              <w:rPr>
                <w:b/>
              </w:rPr>
              <w:t>mm.gggg</w:t>
            </w:r>
            <w:proofErr w:type="spellEnd"/>
            <w:r>
              <w:rPr>
                <w:b/>
              </w:rPr>
              <w:t xml:space="preserve">. līdz </w:t>
            </w:r>
            <w:proofErr w:type="spellStart"/>
            <w:r>
              <w:rPr>
                <w:b/>
              </w:rPr>
              <w:t>mm.gggg</w:t>
            </w:r>
            <w:proofErr w:type="spellEnd"/>
            <w:r>
              <w:rPr>
                <w:b/>
              </w:rPr>
              <w:t>.)</w:t>
            </w:r>
          </w:p>
        </w:tc>
        <w:tc>
          <w:tcPr>
            <w:tcW w:w="3260" w:type="dxa"/>
            <w:shd w:val="clear" w:color="auto" w:fill="D9D9D9"/>
          </w:tcPr>
          <w:p w:rsidR="009729D5" w:rsidRDefault="009729D5" w:rsidP="0001320C">
            <w:pPr>
              <w:rPr>
                <w:b/>
              </w:rPr>
            </w:pPr>
            <w:r>
              <w:rPr>
                <w:b/>
              </w:rPr>
              <w:t>Izglītības iestādes nosaukums</w:t>
            </w:r>
          </w:p>
        </w:tc>
        <w:tc>
          <w:tcPr>
            <w:tcW w:w="4253" w:type="dxa"/>
            <w:shd w:val="clear" w:color="auto" w:fill="D9D9D9"/>
          </w:tcPr>
          <w:p w:rsidR="009729D5" w:rsidRDefault="009729D5" w:rsidP="0001320C">
            <w:pPr>
              <w:rPr>
                <w:b/>
              </w:rPr>
            </w:pPr>
            <w:r>
              <w:rPr>
                <w:b/>
              </w:rPr>
              <w:t>Izglītība, iegūtais grāds</w:t>
            </w:r>
          </w:p>
          <w:p w:rsidR="009729D5" w:rsidRDefault="009729D5" w:rsidP="0001320C">
            <w:pPr>
              <w:rPr>
                <w:b/>
              </w:rPr>
            </w:pPr>
            <w:r>
              <w:rPr>
                <w:b/>
              </w:rPr>
              <w:t>Kvalifikācija, specialitāte</w:t>
            </w:r>
          </w:p>
        </w:tc>
      </w:tr>
      <w:tr w:rsidR="009729D5" w:rsidTr="0001320C">
        <w:tc>
          <w:tcPr>
            <w:tcW w:w="1985" w:type="dxa"/>
          </w:tcPr>
          <w:p w:rsidR="009729D5" w:rsidRDefault="009729D5" w:rsidP="0001320C"/>
        </w:tc>
        <w:tc>
          <w:tcPr>
            <w:tcW w:w="3260" w:type="dxa"/>
          </w:tcPr>
          <w:p w:rsidR="009729D5" w:rsidRDefault="009729D5" w:rsidP="0001320C"/>
        </w:tc>
        <w:tc>
          <w:tcPr>
            <w:tcW w:w="4253" w:type="dxa"/>
          </w:tcPr>
          <w:p w:rsidR="009729D5" w:rsidRDefault="009729D5" w:rsidP="0001320C"/>
        </w:tc>
      </w:tr>
    </w:tbl>
    <w:p w:rsidR="009729D5" w:rsidRDefault="009729D5" w:rsidP="00171C15">
      <w:pPr>
        <w:rPr>
          <w:b/>
        </w:rPr>
      </w:pPr>
    </w:p>
    <w:p w:rsidR="009729D5" w:rsidRDefault="009729D5" w:rsidP="00171C15">
      <w:pPr>
        <w:rPr>
          <w:b/>
        </w:rPr>
      </w:pPr>
      <w:r>
        <w:rPr>
          <w:b/>
        </w:rPr>
        <w:t>PAPILDUS IZGLĪTĪBA UN KURSI:</w:t>
      </w:r>
    </w:p>
    <w:p w:rsidR="009729D5" w:rsidRDefault="009729D5" w:rsidP="00171C15">
      <w:pPr>
        <w:jc w:val="both"/>
        <w:rPr>
          <w:i/>
        </w:rPr>
      </w:pPr>
      <w:r>
        <w:rPr>
          <w:i/>
        </w:rPr>
        <w:t xml:space="preserve">Norādiet papildus izglītības pasākumus un kursus, kas atbilst šī iepirkuma mērķiem un rezultātiem un apliecina piedāvātā eksperta kvalifikācijas celšanu. Katram pasākumam un kursam pievienojiet apliecinošu dokumentu par tā beigšanu, noklausīšanos vai apmeklēšanu - sertifikātu vai apliecību apliecinātas kopijas, kas kalpo kā pierādījums norādītajai papildus izglītībai. </w:t>
      </w:r>
    </w:p>
    <w:p w:rsidR="009729D5" w:rsidRDefault="009729D5" w:rsidP="00171C15"/>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260"/>
        <w:gridCol w:w="4253"/>
      </w:tblGrid>
      <w:tr w:rsidR="009729D5" w:rsidTr="0001320C">
        <w:tc>
          <w:tcPr>
            <w:tcW w:w="1985" w:type="dxa"/>
            <w:shd w:val="clear" w:color="auto" w:fill="D9D9D9"/>
          </w:tcPr>
          <w:p w:rsidR="009729D5" w:rsidRDefault="009729D5" w:rsidP="0001320C">
            <w:pPr>
              <w:rPr>
                <w:b/>
              </w:rPr>
            </w:pPr>
            <w:r>
              <w:rPr>
                <w:b/>
              </w:rPr>
              <w:t>Laika periods</w:t>
            </w:r>
          </w:p>
          <w:p w:rsidR="009729D5" w:rsidRDefault="009729D5" w:rsidP="0001320C">
            <w:pPr>
              <w:rPr>
                <w:b/>
              </w:rPr>
            </w:pPr>
            <w:r>
              <w:rPr>
                <w:b/>
              </w:rPr>
              <w:t xml:space="preserve">(no </w:t>
            </w:r>
            <w:proofErr w:type="spellStart"/>
            <w:r>
              <w:rPr>
                <w:b/>
              </w:rPr>
              <w:t>mm.gggg</w:t>
            </w:r>
            <w:proofErr w:type="spellEnd"/>
            <w:r>
              <w:rPr>
                <w:b/>
              </w:rPr>
              <w:t xml:space="preserve">. līdz </w:t>
            </w:r>
            <w:proofErr w:type="spellStart"/>
            <w:r>
              <w:rPr>
                <w:b/>
              </w:rPr>
              <w:t>mm.gggg</w:t>
            </w:r>
            <w:proofErr w:type="spellEnd"/>
            <w:r>
              <w:rPr>
                <w:b/>
              </w:rPr>
              <w:t>.)</w:t>
            </w:r>
          </w:p>
        </w:tc>
        <w:tc>
          <w:tcPr>
            <w:tcW w:w="3260" w:type="dxa"/>
            <w:shd w:val="clear" w:color="auto" w:fill="D9D9D9"/>
          </w:tcPr>
          <w:p w:rsidR="009729D5" w:rsidRDefault="009729D5" w:rsidP="0001320C">
            <w:pPr>
              <w:rPr>
                <w:b/>
              </w:rPr>
            </w:pPr>
            <w:r>
              <w:rPr>
                <w:b/>
              </w:rPr>
              <w:t>Iestādes nosaukums</w:t>
            </w:r>
          </w:p>
        </w:tc>
        <w:tc>
          <w:tcPr>
            <w:tcW w:w="4253" w:type="dxa"/>
            <w:shd w:val="clear" w:color="auto" w:fill="D9D9D9"/>
          </w:tcPr>
          <w:p w:rsidR="009729D5" w:rsidRDefault="009729D5" w:rsidP="0001320C">
            <w:pPr>
              <w:rPr>
                <w:b/>
              </w:rPr>
            </w:pPr>
            <w:r>
              <w:rPr>
                <w:b/>
              </w:rPr>
              <w:t>Kursu nosaukums, apliecības Nr.</w:t>
            </w:r>
          </w:p>
        </w:tc>
      </w:tr>
      <w:tr w:rsidR="009729D5" w:rsidTr="0001320C">
        <w:tc>
          <w:tcPr>
            <w:tcW w:w="1985" w:type="dxa"/>
          </w:tcPr>
          <w:p w:rsidR="009729D5" w:rsidRDefault="009729D5" w:rsidP="0001320C"/>
        </w:tc>
        <w:tc>
          <w:tcPr>
            <w:tcW w:w="3260" w:type="dxa"/>
          </w:tcPr>
          <w:p w:rsidR="009729D5" w:rsidRDefault="009729D5" w:rsidP="0001320C"/>
        </w:tc>
        <w:tc>
          <w:tcPr>
            <w:tcW w:w="4253" w:type="dxa"/>
          </w:tcPr>
          <w:p w:rsidR="009729D5" w:rsidRDefault="009729D5" w:rsidP="0001320C"/>
        </w:tc>
      </w:tr>
    </w:tbl>
    <w:p w:rsidR="009729D5" w:rsidRDefault="009729D5" w:rsidP="00171C15">
      <w:pPr>
        <w:rPr>
          <w:b/>
        </w:rPr>
      </w:pPr>
    </w:p>
    <w:p w:rsidR="009729D5" w:rsidRDefault="009729D5" w:rsidP="00171C15">
      <w:pPr>
        <w:rPr>
          <w:b/>
        </w:rPr>
      </w:pPr>
      <w:r>
        <w:rPr>
          <w:b/>
        </w:rPr>
        <w:t>DALĪBA PROFESIONALĀS ORGANIZĀCIJĀS, SERTIFIKĀTI:</w:t>
      </w:r>
    </w:p>
    <w:p w:rsidR="009729D5" w:rsidRDefault="009729D5" w:rsidP="00171C15">
      <w:pPr>
        <w:jc w:val="both"/>
        <w:rPr>
          <w:i/>
        </w:rPr>
      </w:pPr>
      <w:r>
        <w:rPr>
          <w:i/>
        </w:rPr>
        <w:t xml:space="preserve">Sniedziet informāciju par dalību profesionālās organizācijas saistībā ar iepirkuma priekšmetu, profesionālās piederības un kvalifikācijas sertifikātiem. Pievienojiet sertifikātu apliecinātas kopija, kas kalpo kā pierādījums. </w:t>
      </w:r>
    </w:p>
    <w:p w:rsidR="009729D5" w:rsidRDefault="009729D5" w:rsidP="00171C15"/>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260"/>
        <w:gridCol w:w="4253"/>
      </w:tblGrid>
      <w:tr w:rsidR="009729D5" w:rsidTr="0001320C">
        <w:tc>
          <w:tcPr>
            <w:tcW w:w="1985" w:type="dxa"/>
            <w:shd w:val="clear" w:color="auto" w:fill="D9D9D9"/>
          </w:tcPr>
          <w:p w:rsidR="009729D5" w:rsidRDefault="009729D5" w:rsidP="0001320C">
            <w:pPr>
              <w:rPr>
                <w:b/>
              </w:rPr>
            </w:pPr>
            <w:r>
              <w:rPr>
                <w:b/>
              </w:rPr>
              <w:t>Laika periods</w:t>
            </w:r>
          </w:p>
          <w:p w:rsidR="009729D5" w:rsidRDefault="009729D5" w:rsidP="0001320C">
            <w:pPr>
              <w:rPr>
                <w:b/>
              </w:rPr>
            </w:pPr>
            <w:r>
              <w:rPr>
                <w:b/>
              </w:rPr>
              <w:t xml:space="preserve">(no </w:t>
            </w:r>
            <w:proofErr w:type="spellStart"/>
            <w:r>
              <w:rPr>
                <w:b/>
              </w:rPr>
              <w:t>mm.gggg</w:t>
            </w:r>
            <w:proofErr w:type="spellEnd"/>
            <w:r>
              <w:rPr>
                <w:b/>
              </w:rPr>
              <w:t xml:space="preserve">. līdz </w:t>
            </w:r>
            <w:proofErr w:type="spellStart"/>
            <w:r>
              <w:rPr>
                <w:b/>
              </w:rPr>
              <w:t>mm.gggg</w:t>
            </w:r>
            <w:proofErr w:type="spellEnd"/>
            <w:r>
              <w:rPr>
                <w:b/>
              </w:rPr>
              <w:t>.)</w:t>
            </w:r>
          </w:p>
        </w:tc>
        <w:tc>
          <w:tcPr>
            <w:tcW w:w="3260" w:type="dxa"/>
            <w:shd w:val="clear" w:color="auto" w:fill="D9D9D9"/>
          </w:tcPr>
          <w:p w:rsidR="009729D5" w:rsidRDefault="009729D5" w:rsidP="0001320C">
            <w:pPr>
              <w:rPr>
                <w:b/>
              </w:rPr>
            </w:pPr>
            <w:r>
              <w:rPr>
                <w:b/>
              </w:rPr>
              <w:t>Iestādes nosaukums</w:t>
            </w:r>
          </w:p>
        </w:tc>
        <w:tc>
          <w:tcPr>
            <w:tcW w:w="4253" w:type="dxa"/>
            <w:shd w:val="clear" w:color="auto" w:fill="D9D9D9"/>
          </w:tcPr>
          <w:p w:rsidR="009729D5" w:rsidRDefault="009729D5" w:rsidP="0001320C">
            <w:pPr>
              <w:rPr>
                <w:b/>
              </w:rPr>
            </w:pPr>
            <w:r>
              <w:rPr>
                <w:b/>
              </w:rPr>
              <w:t>Iegūtais sertifikāts, Nr.</w:t>
            </w:r>
          </w:p>
        </w:tc>
      </w:tr>
      <w:tr w:rsidR="009729D5" w:rsidTr="0001320C">
        <w:tc>
          <w:tcPr>
            <w:tcW w:w="1985" w:type="dxa"/>
          </w:tcPr>
          <w:p w:rsidR="009729D5" w:rsidRDefault="009729D5" w:rsidP="0001320C"/>
        </w:tc>
        <w:tc>
          <w:tcPr>
            <w:tcW w:w="3260" w:type="dxa"/>
          </w:tcPr>
          <w:p w:rsidR="009729D5" w:rsidRDefault="009729D5" w:rsidP="0001320C"/>
        </w:tc>
        <w:tc>
          <w:tcPr>
            <w:tcW w:w="4253" w:type="dxa"/>
          </w:tcPr>
          <w:p w:rsidR="009729D5" w:rsidRDefault="009729D5" w:rsidP="0001320C"/>
        </w:tc>
      </w:tr>
    </w:tbl>
    <w:p w:rsidR="009729D5" w:rsidRDefault="009729D5" w:rsidP="00171C15">
      <w:pPr>
        <w:rPr>
          <w:b/>
        </w:rPr>
      </w:pPr>
    </w:p>
    <w:p w:rsidR="009729D5" w:rsidRDefault="009729D5" w:rsidP="00171C15">
      <w:r>
        <w:rPr>
          <w:b/>
        </w:rPr>
        <w:t>PIEREDZE:</w:t>
      </w:r>
    </w:p>
    <w:p w:rsidR="009729D5" w:rsidRDefault="009729D5" w:rsidP="00171C15">
      <w:pPr>
        <w:jc w:val="both"/>
      </w:pPr>
      <w:r>
        <w:rPr>
          <w:i/>
        </w:rPr>
        <w:t>Sniedziet informāciju par profesionālo pieredzi, kas ietver darba un citu profesionālo pieredzi saistībā ar iepirkuma priekšmetu, norādot laika periodu, darba vietu / projektu nosaukumus, veiktos pienākumus un sasniegtos rezultātus, projektu summas.</w:t>
      </w:r>
    </w:p>
    <w:p w:rsidR="009729D5" w:rsidRDefault="009729D5" w:rsidP="00171C15"/>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260"/>
        <w:gridCol w:w="4253"/>
      </w:tblGrid>
      <w:tr w:rsidR="009729D5" w:rsidTr="0001320C">
        <w:tc>
          <w:tcPr>
            <w:tcW w:w="1985" w:type="dxa"/>
            <w:shd w:val="clear" w:color="auto" w:fill="D9D9D9"/>
          </w:tcPr>
          <w:p w:rsidR="009729D5" w:rsidRDefault="009729D5" w:rsidP="0001320C">
            <w:pPr>
              <w:rPr>
                <w:b/>
              </w:rPr>
            </w:pPr>
            <w:r>
              <w:rPr>
                <w:b/>
              </w:rPr>
              <w:t>Laika periods</w:t>
            </w:r>
          </w:p>
          <w:p w:rsidR="009729D5" w:rsidRDefault="009729D5" w:rsidP="0001320C">
            <w:pPr>
              <w:rPr>
                <w:b/>
              </w:rPr>
            </w:pPr>
            <w:r>
              <w:rPr>
                <w:b/>
              </w:rPr>
              <w:t xml:space="preserve">(no </w:t>
            </w:r>
            <w:proofErr w:type="spellStart"/>
            <w:r>
              <w:rPr>
                <w:b/>
              </w:rPr>
              <w:t>mm.gggg</w:t>
            </w:r>
            <w:proofErr w:type="spellEnd"/>
            <w:r>
              <w:rPr>
                <w:b/>
              </w:rPr>
              <w:t xml:space="preserve">. līdz </w:t>
            </w:r>
            <w:proofErr w:type="spellStart"/>
            <w:r>
              <w:rPr>
                <w:b/>
              </w:rPr>
              <w:t>mm.gggg</w:t>
            </w:r>
            <w:proofErr w:type="spellEnd"/>
            <w:r>
              <w:rPr>
                <w:b/>
              </w:rPr>
              <w:t>.)</w:t>
            </w:r>
          </w:p>
        </w:tc>
        <w:tc>
          <w:tcPr>
            <w:tcW w:w="3260" w:type="dxa"/>
            <w:shd w:val="clear" w:color="auto" w:fill="D9D9D9"/>
          </w:tcPr>
          <w:p w:rsidR="009729D5" w:rsidRDefault="009729D5" w:rsidP="0001320C">
            <w:pPr>
              <w:rPr>
                <w:b/>
              </w:rPr>
            </w:pPr>
            <w:r>
              <w:rPr>
                <w:b/>
              </w:rPr>
              <w:t>Darba vietas vai projekta nosaukums, kontaktinformācija</w:t>
            </w:r>
          </w:p>
        </w:tc>
        <w:tc>
          <w:tcPr>
            <w:tcW w:w="4253" w:type="dxa"/>
            <w:shd w:val="clear" w:color="auto" w:fill="D9D9D9"/>
          </w:tcPr>
          <w:p w:rsidR="009729D5" w:rsidRDefault="009729D5" w:rsidP="0001320C">
            <w:pPr>
              <w:rPr>
                <w:b/>
              </w:rPr>
            </w:pPr>
            <w:r>
              <w:rPr>
                <w:b/>
              </w:rPr>
              <w:t>Veiktie pienākumi, sasniegtie rezultāti, projekta summa LVL</w:t>
            </w:r>
          </w:p>
        </w:tc>
      </w:tr>
      <w:tr w:rsidR="009729D5" w:rsidTr="0001320C">
        <w:tc>
          <w:tcPr>
            <w:tcW w:w="1985" w:type="dxa"/>
          </w:tcPr>
          <w:p w:rsidR="009729D5" w:rsidRDefault="009729D5" w:rsidP="0001320C"/>
        </w:tc>
        <w:tc>
          <w:tcPr>
            <w:tcW w:w="3260" w:type="dxa"/>
          </w:tcPr>
          <w:p w:rsidR="009729D5" w:rsidRDefault="009729D5" w:rsidP="0001320C"/>
        </w:tc>
        <w:tc>
          <w:tcPr>
            <w:tcW w:w="4253" w:type="dxa"/>
          </w:tcPr>
          <w:p w:rsidR="009729D5" w:rsidRDefault="009729D5" w:rsidP="0001320C"/>
        </w:tc>
      </w:tr>
      <w:tr w:rsidR="009729D5" w:rsidTr="0001320C">
        <w:tc>
          <w:tcPr>
            <w:tcW w:w="1985" w:type="dxa"/>
          </w:tcPr>
          <w:p w:rsidR="009729D5" w:rsidRDefault="009729D5" w:rsidP="0001320C"/>
        </w:tc>
        <w:tc>
          <w:tcPr>
            <w:tcW w:w="3260" w:type="dxa"/>
          </w:tcPr>
          <w:p w:rsidR="009729D5" w:rsidRDefault="009729D5" w:rsidP="0001320C"/>
        </w:tc>
        <w:tc>
          <w:tcPr>
            <w:tcW w:w="4253" w:type="dxa"/>
          </w:tcPr>
          <w:p w:rsidR="009729D5" w:rsidRDefault="009729D5" w:rsidP="0001320C"/>
        </w:tc>
      </w:tr>
      <w:tr w:rsidR="009729D5" w:rsidTr="0001320C">
        <w:tc>
          <w:tcPr>
            <w:tcW w:w="1985" w:type="dxa"/>
          </w:tcPr>
          <w:p w:rsidR="009729D5" w:rsidRDefault="009729D5" w:rsidP="0001320C"/>
        </w:tc>
        <w:tc>
          <w:tcPr>
            <w:tcW w:w="3260" w:type="dxa"/>
          </w:tcPr>
          <w:p w:rsidR="009729D5" w:rsidRDefault="009729D5" w:rsidP="0001320C"/>
        </w:tc>
        <w:tc>
          <w:tcPr>
            <w:tcW w:w="4253" w:type="dxa"/>
          </w:tcPr>
          <w:p w:rsidR="009729D5" w:rsidRDefault="009729D5" w:rsidP="0001320C"/>
        </w:tc>
      </w:tr>
    </w:tbl>
    <w:p w:rsidR="009729D5" w:rsidRDefault="009729D5" w:rsidP="00171C15">
      <w:pPr>
        <w:rPr>
          <w:b/>
        </w:rPr>
      </w:pPr>
    </w:p>
    <w:p w:rsidR="009729D5" w:rsidRDefault="009729D5" w:rsidP="00171C15">
      <w:r>
        <w:rPr>
          <w:b/>
        </w:rPr>
        <w:t>VALODAS:</w:t>
      </w:r>
    </w:p>
    <w:p w:rsidR="009729D5" w:rsidRDefault="009729D5" w:rsidP="00171C15">
      <w:pPr>
        <w:jc w:val="both"/>
        <w:rPr>
          <w:i/>
        </w:rPr>
      </w:pPr>
      <w:r>
        <w:rPr>
          <w:i/>
        </w:rPr>
        <w:t xml:space="preserve">Katrai valodai norādiet zināšanu līmeni: teicami, labi, viduvēji vai vāji. </w:t>
      </w:r>
    </w:p>
    <w:p w:rsidR="009729D5" w:rsidRDefault="009729D5" w:rsidP="00171C15"/>
    <w:tbl>
      <w:tblPr>
        <w:tblW w:w="9498" w:type="dxa"/>
        <w:tblInd w:w="108" w:type="dxa"/>
        <w:tblLayout w:type="fixed"/>
        <w:tblLook w:val="01E0"/>
      </w:tblPr>
      <w:tblGrid>
        <w:gridCol w:w="1980"/>
        <w:gridCol w:w="2415"/>
        <w:gridCol w:w="2409"/>
        <w:gridCol w:w="2694"/>
      </w:tblGrid>
      <w:tr w:rsidR="009729D5" w:rsidTr="0001320C">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9729D5" w:rsidRDefault="009729D5" w:rsidP="0001320C">
            <w:pPr>
              <w:rPr>
                <w:b/>
              </w:rPr>
            </w:pPr>
            <w:r>
              <w:rPr>
                <w:b/>
              </w:rPr>
              <w:t>Valoda</w:t>
            </w:r>
          </w:p>
        </w:tc>
        <w:tc>
          <w:tcPr>
            <w:tcW w:w="7518" w:type="dxa"/>
            <w:gridSpan w:val="3"/>
            <w:tcBorders>
              <w:top w:val="single" w:sz="4" w:space="0" w:color="auto"/>
              <w:left w:val="single" w:sz="4" w:space="0" w:color="auto"/>
              <w:bottom w:val="single" w:sz="4" w:space="0" w:color="auto"/>
              <w:right w:val="single" w:sz="4" w:space="0" w:color="auto"/>
            </w:tcBorders>
          </w:tcPr>
          <w:p w:rsidR="009729D5" w:rsidRDefault="009729D5" w:rsidP="0001320C">
            <w:pPr>
              <w:jc w:val="center"/>
              <w:rPr>
                <w:b/>
              </w:rPr>
            </w:pPr>
            <w:r>
              <w:rPr>
                <w:b/>
              </w:rPr>
              <w:t>Zināšanu līmenis</w:t>
            </w:r>
          </w:p>
        </w:tc>
      </w:tr>
      <w:tr w:rsidR="009729D5" w:rsidTr="0001320C">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9729D5" w:rsidRDefault="009729D5" w:rsidP="0001320C">
            <w:pPr>
              <w:rPr>
                <w:b/>
              </w:rPr>
            </w:pPr>
          </w:p>
        </w:tc>
        <w:tc>
          <w:tcPr>
            <w:tcW w:w="2415" w:type="dxa"/>
            <w:tcBorders>
              <w:top w:val="single" w:sz="4" w:space="0" w:color="auto"/>
              <w:left w:val="single" w:sz="4" w:space="0" w:color="auto"/>
              <w:bottom w:val="single" w:sz="4" w:space="0" w:color="auto"/>
              <w:right w:val="single" w:sz="4" w:space="0" w:color="auto"/>
            </w:tcBorders>
          </w:tcPr>
          <w:p w:rsidR="009729D5" w:rsidRDefault="009729D5" w:rsidP="0001320C">
            <w:pPr>
              <w:rPr>
                <w:b/>
              </w:rPr>
            </w:pPr>
            <w:r>
              <w:rPr>
                <w:b/>
              </w:rPr>
              <w:t>Runāt prasme</w:t>
            </w:r>
          </w:p>
        </w:tc>
        <w:tc>
          <w:tcPr>
            <w:tcW w:w="2409" w:type="dxa"/>
            <w:tcBorders>
              <w:top w:val="single" w:sz="4" w:space="0" w:color="auto"/>
              <w:left w:val="single" w:sz="4" w:space="0" w:color="auto"/>
              <w:bottom w:val="single" w:sz="4" w:space="0" w:color="auto"/>
              <w:right w:val="single" w:sz="4" w:space="0" w:color="auto"/>
            </w:tcBorders>
          </w:tcPr>
          <w:p w:rsidR="009729D5" w:rsidRDefault="009729D5" w:rsidP="0001320C">
            <w:pPr>
              <w:rPr>
                <w:b/>
              </w:rPr>
            </w:pPr>
            <w:r>
              <w:rPr>
                <w:b/>
              </w:rPr>
              <w:t>Rakstīt prasme</w:t>
            </w:r>
          </w:p>
        </w:tc>
        <w:tc>
          <w:tcPr>
            <w:tcW w:w="2694" w:type="dxa"/>
            <w:tcBorders>
              <w:top w:val="single" w:sz="4" w:space="0" w:color="auto"/>
              <w:left w:val="single" w:sz="4" w:space="0" w:color="auto"/>
              <w:bottom w:val="single" w:sz="4" w:space="0" w:color="auto"/>
              <w:right w:val="single" w:sz="4" w:space="0" w:color="auto"/>
            </w:tcBorders>
          </w:tcPr>
          <w:p w:rsidR="009729D5" w:rsidRDefault="009729D5" w:rsidP="0001320C">
            <w:pPr>
              <w:rPr>
                <w:b/>
              </w:rPr>
            </w:pPr>
            <w:r>
              <w:rPr>
                <w:b/>
              </w:rPr>
              <w:t>Lasīt prasme</w:t>
            </w:r>
          </w:p>
        </w:tc>
      </w:tr>
      <w:tr w:rsidR="009729D5" w:rsidTr="0001320C">
        <w:tc>
          <w:tcPr>
            <w:tcW w:w="1980" w:type="dxa"/>
            <w:tcBorders>
              <w:top w:val="single" w:sz="4" w:space="0" w:color="auto"/>
              <w:left w:val="single" w:sz="4" w:space="0" w:color="auto"/>
              <w:bottom w:val="single" w:sz="4" w:space="0" w:color="auto"/>
              <w:right w:val="single" w:sz="4" w:space="0" w:color="auto"/>
            </w:tcBorders>
          </w:tcPr>
          <w:p w:rsidR="009729D5" w:rsidRDefault="009729D5" w:rsidP="0001320C"/>
        </w:tc>
        <w:tc>
          <w:tcPr>
            <w:tcW w:w="2415" w:type="dxa"/>
            <w:tcBorders>
              <w:top w:val="single" w:sz="4" w:space="0" w:color="auto"/>
              <w:left w:val="single" w:sz="4" w:space="0" w:color="auto"/>
              <w:bottom w:val="single" w:sz="4" w:space="0" w:color="auto"/>
              <w:right w:val="single" w:sz="4" w:space="0" w:color="auto"/>
            </w:tcBorders>
          </w:tcPr>
          <w:p w:rsidR="009729D5" w:rsidRDefault="009729D5" w:rsidP="0001320C"/>
        </w:tc>
        <w:tc>
          <w:tcPr>
            <w:tcW w:w="2409" w:type="dxa"/>
            <w:tcBorders>
              <w:top w:val="single" w:sz="4" w:space="0" w:color="auto"/>
              <w:left w:val="single" w:sz="4" w:space="0" w:color="auto"/>
              <w:bottom w:val="single" w:sz="4" w:space="0" w:color="auto"/>
              <w:right w:val="single" w:sz="4" w:space="0" w:color="auto"/>
            </w:tcBorders>
          </w:tcPr>
          <w:p w:rsidR="009729D5" w:rsidRDefault="009729D5" w:rsidP="0001320C"/>
        </w:tc>
        <w:tc>
          <w:tcPr>
            <w:tcW w:w="2694" w:type="dxa"/>
            <w:tcBorders>
              <w:top w:val="single" w:sz="4" w:space="0" w:color="auto"/>
              <w:left w:val="single" w:sz="4" w:space="0" w:color="auto"/>
              <w:bottom w:val="single" w:sz="4" w:space="0" w:color="auto"/>
              <w:right w:val="single" w:sz="4" w:space="0" w:color="auto"/>
            </w:tcBorders>
          </w:tcPr>
          <w:p w:rsidR="009729D5" w:rsidRDefault="009729D5" w:rsidP="0001320C"/>
        </w:tc>
      </w:tr>
    </w:tbl>
    <w:p w:rsidR="009729D5" w:rsidRDefault="009729D5" w:rsidP="00171C15">
      <w:pPr>
        <w:rPr>
          <w:b/>
          <w:sz w:val="22"/>
        </w:rPr>
      </w:pPr>
    </w:p>
    <w:p w:rsidR="009729D5" w:rsidRDefault="009729D5" w:rsidP="00171C15">
      <w:pPr>
        <w:rPr>
          <w:b/>
          <w:sz w:val="22"/>
        </w:rPr>
      </w:pPr>
    </w:p>
    <w:p w:rsidR="009729D5" w:rsidRDefault="009729D5" w:rsidP="00171C15">
      <w:r>
        <w:rPr>
          <w:b/>
        </w:rPr>
        <w:t>CITAS PRASMES UN IEMAŅAS</w:t>
      </w:r>
      <w:r>
        <w:t xml:space="preserve">: </w:t>
      </w:r>
    </w:p>
    <w:p w:rsidR="009729D5" w:rsidRDefault="009729D5" w:rsidP="00171C15">
      <w:pPr>
        <w:jc w:val="both"/>
        <w:rPr>
          <w:b/>
          <w:sz w:val="22"/>
        </w:rPr>
      </w:pPr>
      <w:r>
        <w:rPr>
          <w:i/>
        </w:rPr>
        <w:t xml:space="preserve">Sniedziet informāciju par prasmēm un iemaņām, kas atbilst šī iepirkuma priekšmeta specifikai. </w:t>
      </w:r>
    </w:p>
    <w:p w:rsidR="009729D5" w:rsidRDefault="009729D5" w:rsidP="00171C15"/>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6768"/>
      </w:tblGrid>
      <w:tr w:rsidR="009729D5" w:rsidTr="0001320C">
        <w:tc>
          <w:tcPr>
            <w:tcW w:w="2694" w:type="dxa"/>
            <w:shd w:val="clear" w:color="auto" w:fill="D9D9D9"/>
          </w:tcPr>
          <w:p w:rsidR="009729D5" w:rsidRDefault="009729D5" w:rsidP="0001320C">
            <w:pPr>
              <w:rPr>
                <w:b/>
              </w:rPr>
            </w:pPr>
            <w:r>
              <w:rPr>
                <w:b/>
              </w:rPr>
              <w:t>Nosaukums</w:t>
            </w:r>
          </w:p>
        </w:tc>
        <w:tc>
          <w:tcPr>
            <w:tcW w:w="6768" w:type="dxa"/>
            <w:shd w:val="clear" w:color="auto" w:fill="D9D9D9"/>
          </w:tcPr>
          <w:p w:rsidR="009729D5" w:rsidRDefault="009729D5" w:rsidP="0001320C">
            <w:pPr>
              <w:rPr>
                <w:b/>
              </w:rPr>
            </w:pPr>
            <w:r>
              <w:rPr>
                <w:b/>
                <w:sz w:val="22"/>
              </w:rPr>
              <w:t>Līmenis: teicami, labi, viduvēji vai vāji</w:t>
            </w:r>
          </w:p>
        </w:tc>
      </w:tr>
      <w:tr w:rsidR="009729D5" w:rsidTr="0001320C">
        <w:tc>
          <w:tcPr>
            <w:tcW w:w="2694" w:type="dxa"/>
            <w:shd w:val="clear" w:color="auto" w:fill="FFFFFF"/>
          </w:tcPr>
          <w:p w:rsidR="009729D5" w:rsidRDefault="009729D5" w:rsidP="0001320C">
            <w:pPr>
              <w:rPr>
                <w:b/>
              </w:rPr>
            </w:pPr>
          </w:p>
        </w:tc>
        <w:tc>
          <w:tcPr>
            <w:tcW w:w="6768" w:type="dxa"/>
          </w:tcPr>
          <w:p w:rsidR="009729D5" w:rsidRDefault="009729D5" w:rsidP="0001320C">
            <w:pPr>
              <w:rPr>
                <w:b/>
              </w:rPr>
            </w:pPr>
          </w:p>
        </w:tc>
      </w:tr>
      <w:tr w:rsidR="009729D5" w:rsidTr="0001320C">
        <w:tc>
          <w:tcPr>
            <w:tcW w:w="2694" w:type="dxa"/>
            <w:shd w:val="clear" w:color="auto" w:fill="FFFFFF"/>
          </w:tcPr>
          <w:p w:rsidR="009729D5" w:rsidRDefault="009729D5" w:rsidP="0001320C">
            <w:pPr>
              <w:rPr>
                <w:b/>
              </w:rPr>
            </w:pPr>
          </w:p>
        </w:tc>
        <w:tc>
          <w:tcPr>
            <w:tcW w:w="6768" w:type="dxa"/>
          </w:tcPr>
          <w:p w:rsidR="009729D5" w:rsidRDefault="009729D5" w:rsidP="0001320C">
            <w:pPr>
              <w:rPr>
                <w:b/>
              </w:rPr>
            </w:pPr>
          </w:p>
        </w:tc>
      </w:tr>
    </w:tbl>
    <w:p w:rsidR="009729D5" w:rsidRDefault="009729D5" w:rsidP="00171C15">
      <w:r>
        <w:rPr>
          <w:b/>
        </w:rPr>
        <w:t>APLIECINĀJUMS:</w:t>
      </w:r>
    </w:p>
    <w:p w:rsidR="009729D5" w:rsidRDefault="009729D5" w:rsidP="00171C15">
      <w:pPr>
        <w:rPr>
          <w:sz w:val="22"/>
        </w:rPr>
      </w:pPr>
    </w:p>
    <w:p w:rsidR="009729D5" w:rsidRDefault="009729D5" w:rsidP="00171C15">
      <w:pPr>
        <w:jc w:val="both"/>
        <w:rPr>
          <w:sz w:val="22"/>
        </w:rPr>
      </w:pPr>
      <w:r>
        <w:rPr>
          <w:sz w:val="22"/>
        </w:rPr>
        <w:t>Es, apakšā parakstījies (-</w:t>
      </w:r>
      <w:proofErr w:type="spellStart"/>
      <w:r>
        <w:rPr>
          <w:sz w:val="22"/>
        </w:rPr>
        <w:t>usies</w:t>
      </w:r>
      <w:proofErr w:type="spellEnd"/>
      <w:r>
        <w:rPr>
          <w:sz w:val="22"/>
        </w:rPr>
        <w:t xml:space="preserve">): </w:t>
      </w:r>
    </w:p>
    <w:p w:rsidR="009729D5" w:rsidRDefault="009729D5" w:rsidP="00171C15">
      <w:pPr>
        <w:jc w:val="both"/>
        <w:rPr>
          <w:sz w:val="22"/>
        </w:rPr>
      </w:pPr>
    </w:p>
    <w:p w:rsidR="009729D5" w:rsidRDefault="009729D5" w:rsidP="00171C15">
      <w:pPr>
        <w:numPr>
          <w:ilvl w:val="0"/>
          <w:numId w:val="14"/>
        </w:numPr>
        <w:jc w:val="both"/>
        <w:rPr>
          <w:sz w:val="22"/>
        </w:rPr>
      </w:pPr>
      <w:r>
        <w:rPr>
          <w:sz w:val="22"/>
        </w:rPr>
        <w:t xml:space="preserve">apliecinu, ka šī informācija pareizi raksturo mani, manu kvalifikāciju un pieredzi, </w:t>
      </w:r>
    </w:p>
    <w:p w:rsidR="009729D5" w:rsidRPr="00916869" w:rsidRDefault="009729D5" w:rsidP="00171C15">
      <w:pPr>
        <w:numPr>
          <w:ilvl w:val="0"/>
          <w:numId w:val="14"/>
        </w:numPr>
        <w:jc w:val="both"/>
        <w:rPr>
          <w:sz w:val="22"/>
        </w:rPr>
      </w:pPr>
      <w:r w:rsidRPr="00916869">
        <w:rPr>
          <w:sz w:val="22"/>
        </w:rPr>
        <w:t xml:space="preserve">piekrītu manu personas datu izmantošanai iepirkuma procedūrā „Būvuzraudzības </w:t>
      </w:r>
      <w:proofErr w:type="spellStart"/>
      <w:r w:rsidRPr="00916869">
        <w:rPr>
          <w:sz w:val="22"/>
        </w:rPr>
        <w:t>pirmsprojektēšanas</w:t>
      </w:r>
      <w:proofErr w:type="spellEnd"/>
      <w:r w:rsidRPr="00916869">
        <w:rPr>
          <w:sz w:val="22"/>
        </w:rPr>
        <w:t xml:space="preserve"> stadijas pakalpojumi Akadēmiskā centra </w:t>
      </w:r>
      <w:proofErr w:type="spellStart"/>
      <w:r w:rsidRPr="00916869">
        <w:rPr>
          <w:sz w:val="22"/>
        </w:rPr>
        <w:t>Torņkal</w:t>
      </w:r>
      <w:r>
        <w:rPr>
          <w:sz w:val="22"/>
        </w:rPr>
        <w:t>nā</w:t>
      </w:r>
      <w:proofErr w:type="spellEnd"/>
      <w:r>
        <w:rPr>
          <w:sz w:val="22"/>
        </w:rPr>
        <w:t>, Rīgā, 1. kārtas būvniecībai</w:t>
      </w:r>
      <w:r w:rsidRPr="00916869">
        <w:rPr>
          <w:sz w:val="22"/>
        </w:rPr>
        <w:t xml:space="preserve">” (Iepirkuma identifikācijas Nr. </w:t>
      </w:r>
      <w:r>
        <w:rPr>
          <w:sz w:val="22"/>
        </w:rPr>
        <w:t>L</w:t>
      </w:r>
      <w:r w:rsidRPr="00BF232E">
        <w:rPr>
          <w:sz w:val="22"/>
        </w:rPr>
        <w:t>U__________);</w:t>
      </w:r>
    </w:p>
    <w:p w:rsidR="009729D5" w:rsidRDefault="009729D5" w:rsidP="00171C15">
      <w:pPr>
        <w:numPr>
          <w:ilvl w:val="0"/>
          <w:numId w:val="14"/>
        </w:numPr>
        <w:jc w:val="both"/>
        <w:rPr>
          <w:sz w:val="22"/>
        </w:rPr>
      </w:pPr>
      <w:r>
        <w:rPr>
          <w:sz w:val="22"/>
        </w:rPr>
        <w:t>apliecinu, ka apņemos piedalīties līguma izpildē, gadījumā, ja pretendentam (</w:t>
      </w:r>
      <w:r>
        <w:rPr>
          <w:i/>
          <w:sz w:val="22"/>
        </w:rPr>
        <w:t xml:space="preserve">nosaukums) </w:t>
      </w:r>
      <w:r>
        <w:rPr>
          <w:sz w:val="22"/>
        </w:rPr>
        <w:t>iepirkuma procedūras rezultātā tiks piešķirtas tiesības atklāt iepirkuma līgumu;</w:t>
      </w:r>
    </w:p>
    <w:p w:rsidR="009729D5" w:rsidRDefault="009729D5" w:rsidP="00171C15">
      <w:pPr>
        <w:numPr>
          <w:ilvl w:val="0"/>
          <w:numId w:val="14"/>
        </w:numPr>
        <w:jc w:val="both"/>
        <w:rPr>
          <w:sz w:val="22"/>
        </w:rPr>
      </w:pPr>
      <w:r>
        <w:rPr>
          <w:sz w:val="22"/>
        </w:rPr>
        <w:t>pievienoju sekojošu dokumentu apliecinātas kopija (</w:t>
      </w:r>
      <w:r>
        <w:rPr>
          <w:i/>
          <w:sz w:val="22"/>
        </w:rPr>
        <w:t>uzskatīt visas atbilstoši CV pieprasītājai un sniegtajai informācijai):</w:t>
      </w:r>
    </w:p>
    <w:p w:rsidR="009729D5" w:rsidRDefault="009729D5" w:rsidP="00171C15">
      <w:pPr>
        <w:numPr>
          <w:ilvl w:val="0"/>
          <w:numId w:val="14"/>
        </w:numPr>
        <w:jc w:val="both"/>
        <w:rPr>
          <w:sz w:val="22"/>
        </w:rPr>
      </w:pPr>
      <w:r>
        <w:rPr>
          <w:i/>
          <w:sz w:val="22"/>
        </w:rPr>
        <w:t>(dokumenta nosaukums, apliecināta kopija);</w:t>
      </w:r>
    </w:p>
    <w:p w:rsidR="009729D5" w:rsidRDefault="009729D5" w:rsidP="00171C15">
      <w:pPr>
        <w:numPr>
          <w:ilvl w:val="0"/>
          <w:numId w:val="14"/>
        </w:numPr>
        <w:jc w:val="both"/>
        <w:rPr>
          <w:sz w:val="22"/>
        </w:rPr>
      </w:pPr>
      <w:r>
        <w:rPr>
          <w:i/>
          <w:sz w:val="22"/>
        </w:rPr>
        <w:t>(dokumenta nosaukums, apliecināta kopija);</w:t>
      </w:r>
    </w:p>
    <w:p w:rsidR="009729D5" w:rsidRDefault="009729D5" w:rsidP="00171C15">
      <w:pPr>
        <w:numPr>
          <w:ilvl w:val="0"/>
          <w:numId w:val="14"/>
        </w:numPr>
        <w:jc w:val="both"/>
        <w:rPr>
          <w:sz w:val="22"/>
        </w:rPr>
      </w:pPr>
      <w:r>
        <w:rPr>
          <w:i/>
          <w:sz w:val="22"/>
        </w:rPr>
        <w:t>(dokumenta nosaukums, apliecināta kopija);</w:t>
      </w:r>
    </w:p>
    <w:p w:rsidR="009729D5" w:rsidRDefault="009729D5" w:rsidP="00171C15">
      <w:pPr>
        <w:numPr>
          <w:ilvl w:val="0"/>
          <w:numId w:val="14"/>
        </w:numPr>
        <w:jc w:val="both"/>
        <w:rPr>
          <w:sz w:val="22"/>
        </w:rPr>
      </w:pPr>
      <w:r>
        <w:rPr>
          <w:i/>
          <w:sz w:val="22"/>
        </w:rPr>
        <w:t>papildināt pēc vajadzības.</w:t>
      </w:r>
    </w:p>
    <w:p w:rsidR="009729D5" w:rsidRDefault="009729D5" w:rsidP="00171C1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6768"/>
      </w:tblGrid>
      <w:tr w:rsidR="009729D5" w:rsidTr="0001320C">
        <w:tc>
          <w:tcPr>
            <w:tcW w:w="2694" w:type="dxa"/>
            <w:shd w:val="clear" w:color="auto" w:fill="D9D9D9"/>
          </w:tcPr>
          <w:p w:rsidR="009729D5" w:rsidRDefault="009729D5" w:rsidP="0001320C">
            <w:pPr>
              <w:rPr>
                <w:b/>
              </w:rPr>
            </w:pPr>
            <w:r>
              <w:rPr>
                <w:b/>
              </w:rPr>
              <w:t>Vārds, uzvārds:</w:t>
            </w:r>
          </w:p>
        </w:tc>
        <w:tc>
          <w:tcPr>
            <w:tcW w:w="6768" w:type="dxa"/>
          </w:tcPr>
          <w:p w:rsidR="009729D5" w:rsidRDefault="009729D5" w:rsidP="0001320C">
            <w:pPr>
              <w:rPr>
                <w:b/>
              </w:rPr>
            </w:pPr>
          </w:p>
        </w:tc>
      </w:tr>
      <w:tr w:rsidR="009729D5" w:rsidTr="0001320C">
        <w:tc>
          <w:tcPr>
            <w:tcW w:w="2694" w:type="dxa"/>
            <w:shd w:val="clear" w:color="auto" w:fill="D9D9D9"/>
          </w:tcPr>
          <w:p w:rsidR="009729D5" w:rsidRDefault="009729D5" w:rsidP="0001320C">
            <w:pPr>
              <w:rPr>
                <w:b/>
              </w:rPr>
            </w:pPr>
            <w:r>
              <w:rPr>
                <w:b/>
              </w:rPr>
              <w:t>Paraksts:</w:t>
            </w:r>
          </w:p>
        </w:tc>
        <w:tc>
          <w:tcPr>
            <w:tcW w:w="6768" w:type="dxa"/>
          </w:tcPr>
          <w:p w:rsidR="009729D5" w:rsidRDefault="009729D5" w:rsidP="0001320C">
            <w:pPr>
              <w:rPr>
                <w:b/>
              </w:rPr>
            </w:pPr>
          </w:p>
        </w:tc>
      </w:tr>
      <w:tr w:rsidR="009729D5" w:rsidTr="0001320C">
        <w:tc>
          <w:tcPr>
            <w:tcW w:w="2694" w:type="dxa"/>
            <w:shd w:val="clear" w:color="auto" w:fill="D9D9D9"/>
          </w:tcPr>
          <w:p w:rsidR="009729D5" w:rsidRDefault="009729D5" w:rsidP="0001320C">
            <w:pPr>
              <w:rPr>
                <w:b/>
              </w:rPr>
            </w:pPr>
            <w:r>
              <w:rPr>
                <w:b/>
              </w:rPr>
              <w:t>Datums:</w:t>
            </w:r>
          </w:p>
        </w:tc>
        <w:tc>
          <w:tcPr>
            <w:tcW w:w="6768" w:type="dxa"/>
          </w:tcPr>
          <w:p w:rsidR="009729D5" w:rsidRDefault="009729D5" w:rsidP="0001320C">
            <w:pPr>
              <w:rPr>
                <w:b/>
              </w:rPr>
            </w:pPr>
          </w:p>
        </w:tc>
      </w:tr>
    </w:tbl>
    <w:p w:rsidR="009729D5" w:rsidRDefault="009729D5" w:rsidP="00171C15">
      <w:pPr>
        <w:sectPr w:rsidR="009729D5">
          <w:pgSz w:w="11906" w:h="16838"/>
          <w:pgMar w:top="1134" w:right="851" w:bottom="1134" w:left="1418" w:header="709" w:footer="709" w:gutter="0"/>
          <w:cols w:space="708"/>
          <w:titlePg/>
          <w:docGrid w:linePitch="360"/>
        </w:sectPr>
      </w:pPr>
    </w:p>
    <w:p w:rsidR="009729D5" w:rsidRPr="00915DC6" w:rsidRDefault="009729D5">
      <w:pPr>
        <w:pStyle w:val="Virsraksts3"/>
        <w:ind w:left="600"/>
        <w:jc w:val="right"/>
        <w:rPr>
          <w:rFonts w:ascii="Times New Roman Bold" w:hAnsi="Times New Roman Bold"/>
          <w:b w:val="0"/>
        </w:rPr>
      </w:pPr>
      <w:bookmarkStart w:id="114" w:name="_Toc340492682"/>
      <w:bookmarkStart w:id="115" w:name="_Toc344894852"/>
      <w:r>
        <w:lastRenderedPageBreak/>
        <w:t>Pielikums Nr. 4 „Pretendenta pieredzes apraksta forma”</w:t>
      </w:r>
      <w:bookmarkEnd w:id="114"/>
      <w:bookmarkEnd w:id="115"/>
    </w:p>
    <w:p w:rsidR="009729D5" w:rsidRDefault="009729D5">
      <w:pPr>
        <w:jc w:val="right"/>
        <w:rPr>
          <w:sz w:val="20"/>
          <w:szCs w:val="20"/>
        </w:rPr>
      </w:pPr>
      <w:r>
        <w:rPr>
          <w:sz w:val="20"/>
          <w:szCs w:val="20"/>
        </w:rPr>
        <w:t xml:space="preserve">Atklātā konkursa nolikumam </w:t>
      </w:r>
    </w:p>
    <w:p w:rsidR="009729D5" w:rsidRDefault="009729D5" w:rsidP="00916869">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rsidP="00916869">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pPr>
        <w:jc w:val="right"/>
        <w:rPr>
          <w:sz w:val="20"/>
          <w:szCs w:val="20"/>
        </w:rPr>
      </w:pPr>
      <w:r>
        <w:rPr>
          <w:sz w:val="20"/>
          <w:szCs w:val="20"/>
        </w:rPr>
        <w:t xml:space="preserve">Iepirkuma identifikācijas Nr. </w:t>
      </w:r>
      <w:r w:rsidRPr="009B02A1">
        <w:rPr>
          <w:rFonts w:ascii="Times New Roman Bold" w:hAnsi="Times New Roman Bold"/>
          <w:sz w:val="22"/>
        </w:rPr>
        <w:t xml:space="preserve">LU </w:t>
      </w:r>
      <w:r w:rsidR="00E856F1" w:rsidRPr="009B02A1">
        <w:rPr>
          <w:rFonts w:ascii="Times New Roman Bold" w:hAnsi="Times New Roman Bold"/>
          <w:sz w:val="22"/>
        </w:rPr>
        <w:t>201</w:t>
      </w:r>
      <w:r w:rsidR="00E856F1">
        <w:rPr>
          <w:rFonts w:ascii="Times New Roman Bold" w:hAnsi="Times New Roman Bold"/>
          <w:sz w:val="22"/>
        </w:rPr>
        <w:t>3/5</w:t>
      </w:r>
    </w:p>
    <w:p w:rsidR="009729D5" w:rsidRDefault="009729D5">
      <w:pPr>
        <w:jc w:val="right"/>
        <w:rPr>
          <w:b/>
        </w:rPr>
      </w:pPr>
    </w:p>
    <w:p w:rsidR="009729D5" w:rsidRDefault="009729D5" w:rsidP="00DD4F80">
      <w:pPr>
        <w:jc w:val="right"/>
        <w:rPr>
          <w:b/>
        </w:rPr>
      </w:pPr>
      <w:r>
        <w:rPr>
          <w:b/>
        </w:rPr>
        <w:t>Latvijas Universitātes Saimniecības pārvaldei</w:t>
      </w:r>
    </w:p>
    <w:p w:rsidR="009729D5" w:rsidRDefault="009729D5" w:rsidP="00DD4F80">
      <w:pPr>
        <w:jc w:val="right"/>
        <w:rPr>
          <w:b/>
        </w:rPr>
      </w:pPr>
      <w:r>
        <w:rPr>
          <w:b/>
        </w:rPr>
        <w:t>Baznīcas iela 5, kab.201,</w:t>
      </w:r>
    </w:p>
    <w:p w:rsidR="009729D5" w:rsidRDefault="009729D5" w:rsidP="00DD4F80">
      <w:pPr>
        <w:jc w:val="right"/>
        <w:rPr>
          <w:b/>
        </w:rPr>
      </w:pPr>
      <w:r w:rsidRPr="00BE7F2C">
        <w:rPr>
          <w:b/>
        </w:rPr>
        <w:t>Rīga, LV-1010</w:t>
      </w:r>
    </w:p>
    <w:p w:rsidR="009729D5" w:rsidRDefault="009729D5"/>
    <w:p w:rsidR="009729D5" w:rsidRDefault="009729D5">
      <w:pPr>
        <w:jc w:val="center"/>
        <w:rPr>
          <w:b/>
          <w:sz w:val="28"/>
          <w:szCs w:val="28"/>
        </w:rPr>
      </w:pPr>
      <w:r>
        <w:rPr>
          <w:b/>
          <w:sz w:val="28"/>
          <w:szCs w:val="28"/>
        </w:rPr>
        <w:t>PRETENDENTA PIEREDZES APRAKSTS</w:t>
      </w:r>
    </w:p>
    <w:p w:rsidR="009729D5" w:rsidRDefault="009729D5" w:rsidP="000D5903">
      <w:pPr>
        <w:jc w:val="center"/>
        <w:rPr>
          <w:i/>
        </w:rPr>
      </w:pPr>
    </w:p>
    <w:p w:rsidR="009729D5" w:rsidRPr="000D5903" w:rsidRDefault="009729D5" w:rsidP="005E18B8">
      <w:pPr>
        <w:rPr>
          <w:i/>
        </w:rPr>
      </w:pP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2057"/>
        <w:gridCol w:w="4589"/>
        <w:gridCol w:w="2336"/>
        <w:gridCol w:w="1863"/>
        <w:gridCol w:w="3302"/>
      </w:tblGrid>
      <w:tr w:rsidR="009729D5" w:rsidTr="00841E84">
        <w:trPr>
          <w:cantSplit/>
          <w:trHeight w:val="1962"/>
        </w:trPr>
        <w:tc>
          <w:tcPr>
            <w:tcW w:w="640" w:type="dxa"/>
            <w:shd w:val="clear" w:color="auto" w:fill="D9D9D9"/>
            <w:vAlign w:val="center"/>
          </w:tcPr>
          <w:p w:rsidR="009729D5" w:rsidRDefault="009729D5" w:rsidP="00841E84">
            <w:pPr>
              <w:jc w:val="center"/>
              <w:rPr>
                <w:b/>
              </w:rPr>
            </w:pPr>
            <w:r>
              <w:rPr>
                <w:b/>
                <w:sz w:val="22"/>
                <w:szCs w:val="22"/>
              </w:rPr>
              <w:t>Nr.</w:t>
            </w:r>
          </w:p>
        </w:tc>
        <w:tc>
          <w:tcPr>
            <w:tcW w:w="2057" w:type="dxa"/>
            <w:shd w:val="clear" w:color="auto" w:fill="D9D9D9"/>
            <w:vAlign w:val="center"/>
          </w:tcPr>
          <w:p w:rsidR="009729D5" w:rsidRPr="000855B0" w:rsidRDefault="009729D5" w:rsidP="00841E84">
            <w:pPr>
              <w:jc w:val="center"/>
              <w:rPr>
                <w:b/>
              </w:rPr>
            </w:pPr>
            <w:r w:rsidRPr="000855B0">
              <w:rPr>
                <w:b/>
                <w:sz w:val="22"/>
                <w:szCs w:val="22"/>
              </w:rPr>
              <w:t>Informācija par pakalpojuma saņēmēju, norādīt nosaukumu, adresi, kontaktpersonu un tālruni</w:t>
            </w:r>
          </w:p>
        </w:tc>
        <w:tc>
          <w:tcPr>
            <w:tcW w:w="4589" w:type="dxa"/>
            <w:shd w:val="clear" w:color="auto" w:fill="D9D9D9"/>
            <w:vAlign w:val="center"/>
          </w:tcPr>
          <w:p w:rsidR="009729D5" w:rsidRPr="000855B0" w:rsidRDefault="009729D5" w:rsidP="00841E84">
            <w:pPr>
              <w:jc w:val="center"/>
              <w:rPr>
                <w:b/>
              </w:rPr>
            </w:pPr>
            <w:r w:rsidRPr="000855B0">
              <w:rPr>
                <w:b/>
                <w:sz w:val="22"/>
                <w:szCs w:val="22"/>
              </w:rPr>
              <w:t>Sniegtais pakalpojums (norādīt objekta adresi, platību</w:t>
            </w:r>
            <w:r>
              <w:rPr>
                <w:b/>
                <w:sz w:val="22"/>
                <w:szCs w:val="22"/>
              </w:rPr>
              <w:t>, apsekotās sistēmas</w:t>
            </w:r>
            <w:r w:rsidRPr="000855B0">
              <w:rPr>
                <w:b/>
                <w:sz w:val="22"/>
                <w:szCs w:val="22"/>
              </w:rPr>
              <w:t>)</w:t>
            </w:r>
          </w:p>
        </w:tc>
        <w:tc>
          <w:tcPr>
            <w:tcW w:w="2336" w:type="dxa"/>
            <w:shd w:val="clear" w:color="auto" w:fill="D9D9D9"/>
            <w:vAlign w:val="center"/>
          </w:tcPr>
          <w:p w:rsidR="009729D5" w:rsidRPr="000855B0" w:rsidRDefault="009729D5" w:rsidP="00841E84">
            <w:pPr>
              <w:jc w:val="center"/>
              <w:rPr>
                <w:b/>
              </w:rPr>
            </w:pPr>
            <w:r w:rsidRPr="000855B0">
              <w:rPr>
                <w:b/>
                <w:sz w:val="22"/>
                <w:szCs w:val="22"/>
              </w:rPr>
              <w:t>Pakalpojuma summa latos (LVL) bez pievienotās vērtības nodokļa</w:t>
            </w:r>
          </w:p>
          <w:p w:rsidR="009729D5" w:rsidRPr="000855B0" w:rsidRDefault="009729D5" w:rsidP="00841E84">
            <w:pPr>
              <w:jc w:val="center"/>
              <w:rPr>
                <w:b/>
              </w:rPr>
            </w:pPr>
          </w:p>
        </w:tc>
        <w:tc>
          <w:tcPr>
            <w:tcW w:w="1863" w:type="dxa"/>
            <w:shd w:val="clear" w:color="auto" w:fill="D9D9D9"/>
            <w:vAlign w:val="center"/>
          </w:tcPr>
          <w:p w:rsidR="009729D5" w:rsidRDefault="009729D5" w:rsidP="00841E84">
            <w:pPr>
              <w:jc w:val="center"/>
              <w:rPr>
                <w:b/>
              </w:rPr>
            </w:pPr>
            <w:r>
              <w:rPr>
                <w:b/>
                <w:sz w:val="22"/>
                <w:szCs w:val="22"/>
              </w:rPr>
              <w:t>Pakalpojuma sniegšanas laiks</w:t>
            </w:r>
          </w:p>
          <w:p w:rsidR="009729D5" w:rsidRDefault="009729D5" w:rsidP="00841E84">
            <w:pPr>
              <w:jc w:val="center"/>
              <w:rPr>
                <w:b/>
              </w:rPr>
            </w:pPr>
          </w:p>
        </w:tc>
        <w:tc>
          <w:tcPr>
            <w:tcW w:w="3302" w:type="dxa"/>
            <w:shd w:val="clear" w:color="auto" w:fill="D9D9D9"/>
            <w:vAlign w:val="center"/>
          </w:tcPr>
          <w:p w:rsidR="009729D5" w:rsidRDefault="009729D5" w:rsidP="00841E84">
            <w:pPr>
              <w:jc w:val="center"/>
              <w:rPr>
                <w:b/>
              </w:rPr>
            </w:pPr>
            <w:r>
              <w:rPr>
                <w:b/>
                <w:sz w:val="22"/>
                <w:szCs w:val="22"/>
              </w:rPr>
              <w:t>Piezīmes/paskaidrojoša informācija (ja nepieciešams)</w:t>
            </w:r>
          </w:p>
        </w:tc>
      </w:tr>
      <w:tr w:rsidR="009729D5" w:rsidTr="00841E84">
        <w:trPr>
          <w:cantSplit/>
          <w:trHeight w:val="302"/>
        </w:trPr>
        <w:tc>
          <w:tcPr>
            <w:tcW w:w="640" w:type="dxa"/>
          </w:tcPr>
          <w:p w:rsidR="009729D5" w:rsidRDefault="009729D5" w:rsidP="00841E84"/>
        </w:tc>
        <w:tc>
          <w:tcPr>
            <w:tcW w:w="2057" w:type="dxa"/>
            <w:vAlign w:val="center"/>
          </w:tcPr>
          <w:p w:rsidR="009729D5" w:rsidRDefault="009729D5" w:rsidP="00841E84"/>
        </w:tc>
        <w:tc>
          <w:tcPr>
            <w:tcW w:w="4589" w:type="dxa"/>
            <w:vAlign w:val="center"/>
          </w:tcPr>
          <w:p w:rsidR="009729D5" w:rsidRDefault="009729D5" w:rsidP="00841E84"/>
        </w:tc>
        <w:tc>
          <w:tcPr>
            <w:tcW w:w="2336" w:type="dxa"/>
            <w:vAlign w:val="center"/>
          </w:tcPr>
          <w:p w:rsidR="009729D5" w:rsidRDefault="009729D5" w:rsidP="00841E84"/>
        </w:tc>
        <w:tc>
          <w:tcPr>
            <w:tcW w:w="1863" w:type="dxa"/>
            <w:vAlign w:val="center"/>
          </w:tcPr>
          <w:p w:rsidR="009729D5" w:rsidRDefault="009729D5" w:rsidP="00841E84"/>
        </w:tc>
        <w:tc>
          <w:tcPr>
            <w:tcW w:w="3302" w:type="dxa"/>
          </w:tcPr>
          <w:p w:rsidR="009729D5" w:rsidRDefault="009729D5" w:rsidP="00841E84"/>
        </w:tc>
      </w:tr>
      <w:tr w:rsidR="009729D5" w:rsidTr="00841E84">
        <w:trPr>
          <w:cantSplit/>
          <w:trHeight w:val="302"/>
        </w:trPr>
        <w:tc>
          <w:tcPr>
            <w:tcW w:w="640" w:type="dxa"/>
          </w:tcPr>
          <w:p w:rsidR="009729D5" w:rsidRDefault="009729D5" w:rsidP="00841E84"/>
        </w:tc>
        <w:tc>
          <w:tcPr>
            <w:tcW w:w="2057" w:type="dxa"/>
            <w:vAlign w:val="center"/>
          </w:tcPr>
          <w:p w:rsidR="009729D5" w:rsidRDefault="009729D5" w:rsidP="00841E84"/>
        </w:tc>
        <w:tc>
          <w:tcPr>
            <w:tcW w:w="4589" w:type="dxa"/>
            <w:vAlign w:val="center"/>
          </w:tcPr>
          <w:p w:rsidR="009729D5" w:rsidRDefault="009729D5" w:rsidP="00841E84"/>
        </w:tc>
        <w:tc>
          <w:tcPr>
            <w:tcW w:w="2336" w:type="dxa"/>
            <w:vAlign w:val="center"/>
          </w:tcPr>
          <w:p w:rsidR="009729D5" w:rsidRDefault="009729D5" w:rsidP="00841E84"/>
        </w:tc>
        <w:tc>
          <w:tcPr>
            <w:tcW w:w="1863" w:type="dxa"/>
            <w:vAlign w:val="center"/>
          </w:tcPr>
          <w:p w:rsidR="009729D5" w:rsidRDefault="009729D5" w:rsidP="00841E84"/>
        </w:tc>
        <w:tc>
          <w:tcPr>
            <w:tcW w:w="3302" w:type="dxa"/>
          </w:tcPr>
          <w:p w:rsidR="009729D5" w:rsidRDefault="009729D5" w:rsidP="00841E84"/>
        </w:tc>
      </w:tr>
      <w:tr w:rsidR="009729D5" w:rsidTr="00841E84">
        <w:trPr>
          <w:cantSplit/>
          <w:trHeight w:val="302"/>
        </w:trPr>
        <w:tc>
          <w:tcPr>
            <w:tcW w:w="640" w:type="dxa"/>
          </w:tcPr>
          <w:p w:rsidR="009729D5" w:rsidRDefault="009729D5" w:rsidP="00841E84"/>
        </w:tc>
        <w:tc>
          <w:tcPr>
            <w:tcW w:w="2057" w:type="dxa"/>
            <w:vAlign w:val="center"/>
          </w:tcPr>
          <w:p w:rsidR="009729D5" w:rsidRDefault="009729D5" w:rsidP="00841E84"/>
        </w:tc>
        <w:tc>
          <w:tcPr>
            <w:tcW w:w="4589" w:type="dxa"/>
            <w:vAlign w:val="center"/>
          </w:tcPr>
          <w:p w:rsidR="009729D5" w:rsidRDefault="009729D5" w:rsidP="00841E84"/>
        </w:tc>
        <w:tc>
          <w:tcPr>
            <w:tcW w:w="2336" w:type="dxa"/>
            <w:vAlign w:val="center"/>
          </w:tcPr>
          <w:p w:rsidR="009729D5" w:rsidRDefault="009729D5" w:rsidP="00841E84"/>
        </w:tc>
        <w:tc>
          <w:tcPr>
            <w:tcW w:w="1863" w:type="dxa"/>
            <w:vAlign w:val="center"/>
          </w:tcPr>
          <w:p w:rsidR="009729D5" w:rsidRDefault="009729D5" w:rsidP="00841E84"/>
        </w:tc>
        <w:tc>
          <w:tcPr>
            <w:tcW w:w="3302" w:type="dxa"/>
          </w:tcPr>
          <w:p w:rsidR="009729D5" w:rsidRDefault="009729D5" w:rsidP="00841E84"/>
        </w:tc>
      </w:tr>
    </w:tbl>
    <w:p w:rsidR="009729D5" w:rsidRDefault="009729D5">
      <w:pPr>
        <w:rPr>
          <w:i/>
        </w:rPr>
      </w:pPr>
    </w:p>
    <w:tbl>
      <w:tblPr>
        <w:tblW w:w="0" w:type="auto"/>
        <w:jc w:val="righ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36"/>
        <w:gridCol w:w="6649"/>
      </w:tblGrid>
      <w:tr w:rsidR="009729D5" w:rsidTr="00F9211A">
        <w:trPr>
          <w:trHeight w:val="386"/>
          <w:jc w:val="right"/>
        </w:trPr>
        <w:tc>
          <w:tcPr>
            <w:tcW w:w="2836" w:type="dxa"/>
            <w:shd w:val="pct5" w:color="auto" w:fill="FFFFFF"/>
            <w:vAlign w:val="center"/>
          </w:tcPr>
          <w:p w:rsidR="009729D5" w:rsidRDefault="009729D5" w:rsidP="008B762B">
            <w:pPr>
              <w:jc w:val="both"/>
              <w:rPr>
                <w:b/>
              </w:rPr>
            </w:pPr>
            <w:r>
              <w:rPr>
                <w:b/>
              </w:rPr>
              <w:t>Vārds, uzvārds*</w:t>
            </w:r>
          </w:p>
        </w:tc>
        <w:tc>
          <w:tcPr>
            <w:tcW w:w="6649" w:type="dxa"/>
            <w:vAlign w:val="center"/>
          </w:tcPr>
          <w:p w:rsidR="009729D5" w:rsidRDefault="009729D5" w:rsidP="008B762B"/>
        </w:tc>
      </w:tr>
      <w:tr w:rsidR="009729D5" w:rsidTr="00F9211A">
        <w:trPr>
          <w:trHeight w:val="386"/>
          <w:jc w:val="right"/>
        </w:trPr>
        <w:tc>
          <w:tcPr>
            <w:tcW w:w="2836" w:type="dxa"/>
            <w:shd w:val="pct5" w:color="auto" w:fill="FFFFFF"/>
            <w:vAlign w:val="center"/>
          </w:tcPr>
          <w:p w:rsidR="009729D5" w:rsidRDefault="009729D5" w:rsidP="008B762B">
            <w:pPr>
              <w:jc w:val="both"/>
              <w:rPr>
                <w:b/>
              </w:rPr>
            </w:pPr>
            <w:r>
              <w:rPr>
                <w:b/>
              </w:rPr>
              <w:t xml:space="preserve"> Amats</w:t>
            </w:r>
          </w:p>
        </w:tc>
        <w:tc>
          <w:tcPr>
            <w:tcW w:w="6649" w:type="dxa"/>
            <w:vAlign w:val="center"/>
          </w:tcPr>
          <w:p w:rsidR="009729D5" w:rsidRDefault="009729D5" w:rsidP="008B762B"/>
        </w:tc>
      </w:tr>
      <w:tr w:rsidR="009729D5" w:rsidTr="00F9211A">
        <w:trPr>
          <w:trHeight w:val="386"/>
          <w:jc w:val="right"/>
        </w:trPr>
        <w:tc>
          <w:tcPr>
            <w:tcW w:w="2836" w:type="dxa"/>
            <w:shd w:val="pct5" w:color="auto" w:fill="FFFFFF"/>
            <w:vAlign w:val="center"/>
          </w:tcPr>
          <w:p w:rsidR="009729D5" w:rsidRDefault="009729D5" w:rsidP="008B762B">
            <w:pPr>
              <w:jc w:val="both"/>
              <w:rPr>
                <w:b/>
              </w:rPr>
            </w:pPr>
            <w:r>
              <w:rPr>
                <w:b/>
              </w:rPr>
              <w:t>Paraksts</w:t>
            </w:r>
          </w:p>
        </w:tc>
        <w:tc>
          <w:tcPr>
            <w:tcW w:w="6649" w:type="dxa"/>
            <w:vAlign w:val="center"/>
          </w:tcPr>
          <w:p w:rsidR="009729D5" w:rsidRDefault="009729D5" w:rsidP="008B762B"/>
        </w:tc>
      </w:tr>
      <w:tr w:rsidR="009729D5" w:rsidTr="00F9211A">
        <w:trPr>
          <w:trHeight w:val="386"/>
          <w:jc w:val="right"/>
        </w:trPr>
        <w:tc>
          <w:tcPr>
            <w:tcW w:w="2836" w:type="dxa"/>
            <w:shd w:val="pct5" w:color="auto" w:fill="FFFFFF"/>
            <w:vAlign w:val="center"/>
          </w:tcPr>
          <w:p w:rsidR="009729D5" w:rsidRDefault="009729D5" w:rsidP="008B762B">
            <w:pPr>
              <w:jc w:val="both"/>
              <w:rPr>
                <w:b/>
              </w:rPr>
            </w:pPr>
            <w:r>
              <w:rPr>
                <w:b/>
              </w:rPr>
              <w:t>Datums</w:t>
            </w:r>
          </w:p>
        </w:tc>
        <w:tc>
          <w:tcPr>
            <w:tcW w:w="6649" w:type="dxa"/>
            <w:vAlign w:val="center"/>
          </w:tcPr>
          <w:p w:rsidR="009729D5" w:rsidRDefault="009729D5" w:rsidP="008B762B"/>
        </w:tc>
      </w:tr>
      <w:tr w:rsidR="009729D5" w:rsidTr="00F9211A">
        <w:trPr>
          <w:trHeight w:val="386"/>
          <w:jc w:val="right"/>
        </w:trPr>
        <w:tc>
          <w:tcPr>
            <w:tcW w:w="2836" w:type="dxa"/>
            <w:shd w:val="pct5" w:color="auto" w:fill="FFFFFF"/>
            <w:vAlign w:val="center"/>
          </w:tcPr>
          <w:p w:rsidR="009729D5" w:rsidRDefault="009729D5" w:rsidP="008B762B">
            <w:pPr>
              <w:jc w:val="both"/>
              <w:rPr>
                <w:b/>
              </w:rPr>
            </w:pPr>
            <w:r>
              <w:rPr>
                <w:b/>
              </w:rPr>
              <w:t>Zīmogs</w:t>
            </w:r>
          </w:p>
        </w:tc>
        <w:tc>
          <w:tcPr>
            <w:tcW w:w="6649" w:type="dxa"/>
            <w:vAlign w:val="center"/>
          </w:tcPr>
          <w:p w:rsidR="009729D5" w:rsidRDefault="009729D5" w:rsidP="008B762B"/>
        </w:tc>
      </w:tr>
    </w:tbl>
    <w:p w:rsidR="009729D5" w:rsidRPr="00A35DC9" w:rsidRDefault="009729D5" w:rsidP="00A35DC9">
      <w:pPr>
        <w:jc w:val="right"/>
        <w:rPr>
          <w:sz w:val="20"/>
          <w:szCs w:val="20"/>
        </w:rPr>
        <w:sectPr w:rsidR="009729D5" w:rsidRPr="00A35DC9">
          <w:headerReference w:type="default" r:id="rId19"/>
          <w:footerReference w:type="even" r:id="rId20"/>
          <w:footerReference w:type="default" r:id="rId21"/>
          <w:footerReference w:type="first" r:id="rId22"/>
          <w:pgSz w:w="16838" w:h="11906" w:orient="landscape" w:code="9"/>
          <w:pgMar w:top="851" w:right="1134" w:bottom="1701" w:left="1134" w:header="709" w:footer="709" w:gutter="0"/>
          <w:cols w:space="708"/>
          <w:titlePg/>
          <w:docGrid w:linePitch="360"/>
        </w:sectPr>
      </w:pPr>
      <w:r w:rsidRPr="00A35DC9">
        <w:rPr>
          <w:sz w:val="20"/>
          <w:szCs w:val="20"/>
        </w:rPr>
        <w:t>*</w:t>
      </w:r>
      <w:r>
        <w:rPr>
          <w:i/>
          <w:sz w:val="20"/>
          <w:szCs w:val="20"/>
        </w:rPr>
        <w:t>Pretenden</w:t>
      </w:r>
      <w:r w:rsidRPr="00A35DC9">
        <w:rPr>
          <w:i/>
          <w:sz w:val="20"/>
          <w:szCs w:val="20"/>
        </w:rPr>
        <w:t xml:space="preserve">ta vai tā pilnvarotās personas </w:t>
      </w:r>
      <w:r>
        <w:rPr>
          <w:i/>
          <w:sz w:val="20"/>
          <w:szCs w:val="20"/>
        </w:rPr>
        <w:t xml:space="preserve">vārds, uzvārds, </w:t>
      </w:r>
      <w:r w:rsidRPr="00A35DC9">
        <w:rPr>
          <w:i/>
          <w:sz w:val="20"/>
          <w:szCs w:val="20"/>
        </w:rPr>
        <w:t>paraksts, datums, zīmogs</w:t>
      </w:r>
    </w:p>
    <w:p w:rsidR="009729D5" w:rsidRPr="00915DC6" w:rsidRDefault="009729D5" w:rsidP="000C1AC8">
      <w:pPr>
        <w:pStyle w:val="Virsraksts3"/>
        <w:ind w:left="600"/>
        <w:jc w:val="right"/>
        <w:rPr>
          <w:rFonts w:ascii="Times New Roman Bold" w:hAnsi="Times New Roman Bold"/>
          <w:b w:val="0"/>
        </w:rPr>
      </w:pPr>
      <w:bookmarkStart w:id="116" w:name="_Toc340492683"/>
      <w:bookmarkStart w:id="117" w:name="_Toc344894853"/>
      <w:r>
        <w:lastRenderedPageBreak/>
        <w:t>Pielikums Nr. 5 „Apliecinājums”</w:t>
      </w:r>
      <w:bookmarkEnd w:id="116"/>
      <w:bookmarkEnd w:id="117"/>
    </w:p>
    <w:p w:rsidR="009729D5" w:rsidRDefault="009729D5" w:rsidP="000C1AC8">
      <w:pPr>
        <w:jc w:val="right"/>
        <w:rPr>
          <w:sz w:val="20"/>
          <w:szCs w:val="20"/>
        </w:rPr>
      </w:pPr>
      <w:r>
        <w:rPr>
          <w:sz w:val="20"/>
          <w:szCs w:val="20"/>
        </w:rPr>
        <w:t xml:space="preserve">Atklātā konkursa nolikumam </w:t>
      </w:r>
    </w:p>
    <w:p w:rsidR="009729D5" w:rsidRDefault="009729D5" w:rsidP="000C1AC8">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rsidP="000C1AC8">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rsidP="000C1AC8">
      <w:pPr>
        <w:jc w:val="right"/>
        <w:rPr>
          <w:sz w:val="20"/>
          <w:szCs w:val="20"/>
        </w:rPr>
      </w:pPr>
      <w:r>
        <w:rPr>
          <w:sz w:val="20"/>
          <w:szCs w:val="20"/>
        </w:rPr>
        <w:t xml:space="preserve">Iepirkuma identifikācijas Nr. </w:t>
      </w:r>
      <w:r w:rsidRPr="009B02A1">
        <w:rPr>
          <w:rFonts w:ascii="Times New Roman Bold" w:hAnsi="Times New Roman Bold"/>
          <w:sz w:val="22"/>
        </w:rPr>
        <w:t xml:space="preserve">LU </w:t>
      </w:r>
      <w:r w:rsidR="00E856F1" w:rsidRPr="009B02A1">
        <w:rPr>
          <w:rFonts w:ascii="Times New Roman Bold" w:hAnsi="Times New Roman Bold"/>
          <w:sz w:val="22"/>
        </w:rPr>
        <w:t>201</w:t>
      </w:r>
      <w:r w:rsidR="00E856F1">
        <w:rPr>
          <w:rFonts w:ascii="Times New Roman Bold" w:hAnsi="Times New Roman Bold"/>
          <w:sz w:val="22"/>
        </w:rPr>
        <w:t>3/5</w:t>
      </w:r>
    </w:p>
    <w:p w:rsidR="009729D5" w:rsidRDefault="009729D5" w:rsidP="000C1AC8">
      <w:pPr>
        <w:jc w:val="right"/>
        <w:rPr>
          <w:b/>
        </w:rPr>
      </w:pPr>
    </w:p>
    <w:p w:rsidR="009729D5" w:rsidRDefault="009729D5" w:rsidP="000C1AC8">
      <w:pPr>
        <w:jc w:val="right"/>
        <w:rPr>
          <w:b/>
        </w:rPr>
      </w:pPr>
      <w:r>
        <w:rPr>
          <w:b/>
        </w:rPr>
        <w:t>Latvijas Universitātes Saimniecības pārvaldei</w:t>
      </w:r>
    </w:p>
    <w:p w:rsidR="009729D5" w:rsidRDefault="009729D5" w:rsidP="000C1AC8">
      <w:pPr>
        <w:jc w:val="right"/>
        <w:rPr>
          <w:b/>
        </w:rPr>
      </w:pPr>
      <w:r>
        <w:rPr>
          <w:b/>
        </w:rPr>
        <w:t>Baznīcas iela 5, kab.201,</w:t>
      </w:r>
    </w:p>
    <w:p w:rsidR="009729D5" w:rsidRDefault="009729D5" w:rsidP="000C1AC8">
      <w:pPr>
        <w:jc w:val="right"/>
        <w:rPr>
          <w:b/>
        </w:rPr>
      </w:pPr>
      <w:r w:rsidRPr="00BE7F2C">
        <w:rPr>
          <w:b/>
        </w:rPr>
        <w:t>Rīga, LV-1010</w:t>
      </w:r>
    </w:p>
    <w:p w:rsidR="009729D5" w:rsidRDefault="009729D5" w:rsidP="000C1AC8"/>
    <w:p w:rsidR="009729D5" w:rsidRDefault="009729D5" w:rsidP="000C1AC8">
      <w:pPr>
        <w:jc w:val="center"/>
        <w:rPr>
          <w:b/>
          <w:sz w:val="28"/>
          <w:szCs w:val="28"/>
        </w:rPr>
      </w:pPr>
      <w:r>
        <w:rPr>
          <w:b/>
          <w:sz w:val="28"/>
          <w:szCs w:val="28"/>
        </w:rPr>
        <w:t>APLIECINĀJUMS</w:t>
      </w:r>
    </w:p>
    <w:p w:rsidR="005E18B8" w:rsidRDefault="005E18B8" w:rsidP="00556888">
      <w:pPr>
        <w:jc w:val="center"/>
      </w:pPr>
    </w:p>
    <w:p w:rsidR="009729D5" w:rsidRPr="00556888" w:rsidRDefault="009729D5" w:rsidP="00556888">
      <w:pPr>
        <w:jc w:val="center"/>
      </w:pPr>
      <w:r w:rsidRPr="00556888">
        <w:t>saskaņā ar Publisko iepirkumu likuma 39.pantu</w:t>
      </w:r>
    </w:p>
    <w:p w:rsidR="009729D5" w:rsidRPr="00556888" w:rsidRDefault="009729D5" w:rsidP="00556888"/>
    <w:p w:rsidR="009729D5" w:rsidRPr="00556888" w:rsidRDefault="009729D5" w:rsidP="00556888">
      <w:pPr>
        <w:jc w:val="both"/>
      </w:pPr>
    </w:p>
    <w:p w:rsidR="009729D5" w:rsidRPr="00556888" w:rsidRDefault="009729D5" w:rsidP="00556888">
      <w:pPr>
        <w:jc w:val="both"/>
      </w:pPr>
      <w:r w:rsidRPr="00556888">
        <w:t>Pretendents/ pretendenta apakšuzņēmējs</w:t>
      </w:r>
    </w:p>
    <w:p w:rsidR="009729D5" w:rsidRPr="00556888" w:rsidRDefault="009729D5" w:rsidP="00556888">
      <w:pPr>
        <w:jc w:val="both"/>
        <w:rPr>
          <w:u w:val="single"/>
        </w:rPr>
      </w:pP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p>
    <w:p w:rsidR="009729D5" w:rsidRPr="00556888" w:rsidRDefault="009729D5" w:rsidP="00556888">
      <w:pPr>
        <w:jc w:val="center"/>
      </w:pPr>
      <w:r w:rsidRPr="00556888">
        <w:t>(nosaukums)</w:t>
      </w:r>
    </w:p>
    <w:p w:rsidR="009729D5" w:rsidRPr="00556888" w:rsidRDefault="009729D5" w:rsidP="00556888">
      <w:pPr>
        <w:jc w:val="both"/>
      </w:pPr>
      <w:proofErr w:type="spellStart"/>
      <w:r w:rsidRPr="00556888">
        <w:t>reģ.Nr</w:t>
      </w:r>
      <w:proofErr w:type="spellEnd"/>
      <w:r w:rsidRPr="00556888">
        <w:t xml:space="preserve">. </w:t>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t xml:space="preserve">, </w:t>
      </w:r>
    </w:p>
    <w:p w:rsidR="009729D5" w:rsidRPr="00556888" w:rsidRDefault="009729D5" w:rsidP="00556888">
      <w:pPr>
        <w:jc w:val="both"/>
      </w:pPr>
      <w:r w:rsidRPr="00556888">
        <w:t xml:space="preserve">tā </w:t>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rPr>
          <w:u w:val="single"/>
        </w:rPr>
        <w:tab/>
      </w:r>
      <w:r w:rsidRPr="00556888">
        <w:t xml:space="preserve"> personā</w:t>
      </w:r>
    </w:p>
    <w:p w:rsidR="009729D5" w:rsidRPr="00556888" w:rsidRDefault="009729D5" w:rsidP="00556888">
      <w:pPr>
        <w:jc w:val="center"/>
      </w:pPr>
      <w:r w:rsidRPr="00556888">
        <w:t>(vadītāja vai pilnvarotās personas vārds un uzvārds, amats)</w:t>
      </w:r>
    </w:p>
    <w:p w:rsidR="009729D5" w:rsidRDefault="009729D5" w:rsidP="00556888">
      <w:pPr>
        <w:jc w:val="both"/>
      </w:pPr>
    </w:p>
    <w:p w:rsidR="009729D5" w:rsidRPr="00556888" w:rsidRDefault="009729D5" w:rsidP="00556888">
      <w:pPr>
        <w:jc w:val="both"/>
      </w:pPr>
      <w:r w:rsidRPr="00556888">
        <w:t>ar šī apliecinājuma iesniegšanu apstiprina, ka uz to neattiecas Publisko iepirkumu likumā 39.pantā noteiktie nosacījumi</w:t>
      </w:r>
      <w:r>
        <w:t>,</w:t>
      </w:r>
      <w:r w:rsidR="005E18B8">
        <w:t xml:space="preserve"> </w:t>
      </w:r>
      <w:r>
        <w:t>ņemot vērā</w:t>
      </w:r>
      <w:r w:rsidRPr="00FC0D28">
        <w:t xml:space="preserve"> Publisko iepirkumu likuma 39.panta </w:t>
      </w:r>
      <w:r>
        <w:t xml:space="preserve">trešajā un </w:t>
      </w:r>
      <w:r w:rsidRPr="00FC0D28">
        <w:t xml:space="preserve">ceturtajā daļā minētos </w:t>
      </w:r>
      <w:r>
        <w:t>ierobežojumus.</w:t>
      </w:r>
    </w:p>
    <w:p w:rsidR="009729D5" w:rsidRPr="00556888" w:rsidRDefault="009729D5" w:rsidP="00556888">
      <w:pPr>
        <w:jc w:val="both"/>
      </w:pPr>
    </w:p>
    <w:p w:rsidR="009729D5" w:rsidRPr="00A44F61" w:rsidRDefault="009729D5" w:rsidP="00BF232E">
      <w:pPr>
        <w:jc w:val="both"/>
        <w:rPr>
          <w:highlight w:val="red"/>
          <w:u w:val="single"/>
        </w:rPr>
      </w:pPr>
    </w:p>
    <w:p w:rsidR="009729D5" w:rsidRDefault="009729D5" w:rsidP="00556888">
      <w:pPr>
        <w:numPr>
          <w:ilvl w:val="0"/>
          <w:numId w:val="20"/>
        </w:numPr>
      </w:pPr>
      <w:r w:rsidRPr="00556888">
        <w:t xml:space="preserve">visas </w:t>
      </w:r>
      <w:r>
        <w:t>piedāvājumā</w:t>
      </w:r>
      <w:r w:rsidRPr="00556888">
        <w:t xml:space="preserve"> sniegtās ziņas ir </w:t>
      </w:r>
      <w:r>
        <w:t xml:space="preserve">pilnīgas un </w:t>
      </w:r>
      <w:r w:rsidRPr="00556888">
        <w:t>patiesas.</w:t>
      </w:r>
    </w:p>
    <w:p w:rsidR="009729D5" w:rsidRPr="00556888" w:rsidRDefault="009729D5" w:rsidP="00BF232E">
      <w:pPr>
        <w:ind w:left="720"/>
      </w:pPr>
    </w:p>
    <w:p w:rsidR="009729D5" w:rsidRPr="002A3DDD" w:rsidRDefault="009729D5" w:rsidP="00556888">
      <w:pPr>
        <w:ind w:left="360"/>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rsidR="009729D5" w:rsidRPr="00556888" w:rsidTr="00DB4CEF">
        <w:trPr>
          <w:trHeight w:val="435"/>
          <w:jc w:val="center"/>
        </w:trPr>
        <w:tc>
          <w:tcPr>
            <w:tcW w:w="3249" w:type="dxa"/>
            <w:vAlign w:val="center"/>
          </w:tcPr>
          <w:p w:rsidR="009729D5" w:rsidRPr="00556888" w:rsidRDefault="009729D5" w:rsidP="00DB4CEF">
            <w:pPr>
              <w:jc w:val="right"/>
              <w:rPr>
                <w:bCs/>
              </w:rPr>
            </w:pPr>
            <w:r w:rsidRPr="00556888">
              <w:rPr>
                <w:bCs/>
              </w:rPr>
              <w:t>Vārds, uzvārds:</w:t>
            </w:r>
          </w:p>
        </w:tc>
        <w:tc>
          <w:tcPr>
            <w:tcW w:w="4879" w:type="dxa"/>
            <w:vAlign w:val="center"/>
          </w:tcPr>
          <w:p w:rsidR="009729D5" w:rsidRPr="00556888" w:rsidRDefault="009729D5" w:rsidP="00DB4CEF">
            <w:pPr>
              <w:rPr>
                <w:bCs/>
              </w:rPr>
            </w:pPr>
          </w:p>
        </w:tc>
      </w:tr>
      <w:tr w:rsidR="009729D5" w:rsidRPr="00556888" w:rsidTr="00DB4CEF">
        <w:trPr>
          <w:trHeight w:val="435"/>
          <w:jc w:val="center"/>
        </w:trPr>
        <w:tc>
          <w:tcPr>
            <w:tcW w:w="3249" w:type="dxa"/>
            <w:vAlign w:val="center"/>
          </w:tcPr>
          <w:p w:rsidR="009729D5" w:rsidRPr="00556888" w:rsidRDefault="009729D5" w:rsidP="00DB4CEF">
            <w:pPr>
              <w:jc w:val="right"/>
              <w:rPr>
                <w:bCs/>
              </w:rPr>
            </w:pPr>
            <w:r w:rsidRPr="00556888">
              <w:rPr>
                <w:bCs/>
              </w:rPr>
              <w:t>Amata nosaukums:</w:t>
            </w:r>
          </w:p>
        </w:tc>
        <w:tc>
          <w:tcPr>
            <w:tcW w:w="4879" w:type="dxa"/>
            <w:vAlign w:val="center"/>
          </w:tcPr>
          <w:p w:rsidR="009729D5" w:rsidRPr="00556888" w:rsidRDefault="009729D5" w:rsidP="00DB4CEF">
            <w:pPr>
              <w:rPr>
                <w:bCs/>
              </w:rPr>
            </w:pPr>
          </w:p>
        </w:tc>
      </w:tr>
      <w:tr w:rsidR="009729D5" w:rsidRPr="00556888" w:rsidTr="00DB4CEF">
        <w:trPr>
          <w:trHeight w:val="435"/>
          <w:jc w:val="center"/>
        </w:trPr>
        <w:tc>
          <w:tcPr>
            <w:tcW w:w="3249" w:type="dxa"/>
            <w:vAlign w:val="center"/>
          </w:tcPr>
          <w:p w:rsidR="009729D5" w:rsidRPr="00556888" w:rsidRDefault="009729D5" w:rsidP="00DB4CEF">
            <w:pPr>
              <w:jc w:val="right"/>
              <w:rPr>
                <w:bCs/>
              </w:rPr>
            </w:pPr>
            <w:r w:rsidRPr="00556888">
              <w:rPr>
                <w:bCs/>
              </w:rPr>
              <w:t>Paraksts:</w:t>
            </w:r>
          </w:p>
        </w:tc>
        <w:tc>
          <w:tcPr>
            <w:tcW w:w="4879" w:type="dxa"/>
            <w:vAlign w:val="center"/>
          </w:tcPr>
          <w:p w:rsidR="009729D5" w:rsidRPr="00556888" w:rsidRDefault="009729D5" w:rsidP="00DB4CEF">
            <w:pPr>
              <w:rPr>
                <w:bCs/>
              </w:rPr>
            </w:pPr>
          </w:p>
        </w:tc>
      </w:tr>
      <w:tr w:rsidR="009729D5" w:rsidRPr="00556888" w:rsidTr="00DB4CEF">
        <w:trPr>
          <w:trHeight w:val="435"/>
          <w:jc w:val="center"/>
        </w:trPr>
        <w:tc>
          <w:tcPr>
            <w:tcW w:w="3249" w:type="dxa"/>
            <w:vAlign w:val="center"/>
          </w:tcPr>
          <w:p w:rsidR="009729D5" w:rsidRPr="00556888" w:rsidRDefault="009729D5" w:rsidP="00DB4CEF">
            <w:pPr>
              <w:jc w:val="right"/>
              <w:rPr>
                <w:bCs/>
              </w:rPr>
            </w:pPr>
            <w:r w:rsidRPr="00556888">
              <w:rPr>
                <w:bCs/>
              </w:rPr>
              <w:t>Datums:</w:t>
            </w:r>
          </w:p>
        </w:tc>
        <w:tc>
          <w:tcPr>
            <w:tcW w:w="4879" w:type="dxa"/>
            <w:vAlign w:val="center"/>
          </w:tcPr>
          <w:p w:rsidR="009729D5" w:rsidRPr="00556888" w:rsidRDefault="009729D5" w:rsidP="00DB4CEF">
            <w:pPr>
              <w:rPr>
                <w:bCs/>
              </w:rPr>
            </w:pPr>
          </w:p>
        </w:tc>
      </w:tr>
    </w:tbl>
    <w:p w:rsidR="009729D5" w:rsidRPr="00556888" w:rsidRDefault="009729D5" w:rsidP="00556888">
      <w:r w:rsidRPr="002A3DDD">
        <w:rPr>
          <w:sz w:val="28"/>
          <w:szCs w:val="28"/>
        </w:rPr>
        <w:tab/>
      </w:r>
      <w:r w:rsidRPr="002A3DDD">
        <w:rPr>
          <w:sz w:val="28"/>
          <w:szCs w:val="28"/>
        </w:rPr>
        <w:tab/>
      </w:r>
      <w:r w:rsidRPr="002A3DDD">
        <w:rPr>
          <w:sz w:val="28"/>
          <w:szCs w:val="28"/>
        </w:rPr>
        <w:tab/>
      </w:r>
      <w:r w:rsidRPr="002A3DDD">
        <w:rPr>
          <w:sz w:val="28"/>
          <w:szCs w:val="28"/>
        </w:rPr>
        <w:tab/>
      </w:r>
      <w:r w:rsidRPr="00556888">
        <w:tab/>
        <w:t>z.v.</w:t>
      </w:r>
    </w:p>
    <w:p w:rsidR="009729D5" w:rsidRPr="00915DC6" w:rsidRDefault="009729D5" w:rsidP="009B54C0">
      <w:pPr>
        <w:pStyle w:val="Virsraksts3"/>
        <w:ind w:left="600"/>
        <w:jc w:val="right"/>
        <w:rPr>
          <w:rFonts w:ascii="Times New Roman Bold" w:hAnsi="Times New Roman Bold"/>
          <w:b w:val="0"/>
        </w:rPr>
      </w:pPr>
      <w:r>
        <w:br w:type="page"/>
      </w:r>
      <w:bookmarkStart w:id="118" w:name="_Toc340492684"/>
      <w:bookmarkStart w:id="119" w:name="_Toc344894854"/>
      <w:r>
        <w:lastRenderedPageBreak/>
        <w:t>Pielikums Nr. 6 „Tehniskā specifikācija”</w:t>
      </w:r>
      <w:bookmarkEnd w:id="118"/>
      <w:bookmarkEnd w:id="119"/>
    </w:p>
    <w:p w:rsidR="009729D5" w:rsidRDefault="009729D5" w:rsidP="009B54C0">
      <w:pPr>
        <w:jc w:val="right"/>
        <w:rPr>
          <w:sz w:val="20"/>
          <w:szCs w:val="20"/>
        </w:rPr>
      </w:pPr>
      <w:r>
        <w:rPr>
          <w:sz w:val="20"/>
          <w:szCs w:val="20"/>
        </w:rPr>
        <w:t xml:space="preserve">Atklātā konkursa nolikumam </w:t>
      </w:r>
    </w:p>
    <w:p w:rsidR="009729D5" w:rsidRDefault="009729D5" w:rsidP="009B54C0">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rsidP="009B54C0">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rsidP="009B54C0">
      <w:pPr>
        <w:jc w:val="right"/>
        <w:rPr>
          <w:b/>
        </w:rPr>
      </w:pPr>
      <w:r>
        <w:rPr>
          <w:sz w:val="20"/>
          <w:szCs w:val="20"/>
        </w:rPr>
        <w:t xml:space="preserve">Iepirkuma identifikācijas Nr. </w:t>
      </w:r>
      <w:r w:rsidRPr="009B02A1">
        <w:rPr>
          <w:rFonts w:ascii="Times New Roman Bold" w:hAnsi="Times New Roman Bold"/>
          <w:sz w:val="22"/>
        </w:rPr>
        <w:t xml:space="preserve">LU </w:t>
      </w:r>
      <w:r w:rsidR="00E856F1" w:rsidRPr="009B02A1">
        <w:rPr>
          <w:rFonts w:ascii="Times New Roman Bold" w:hAnsi="Times New Roman Bold"/>
          <w:sz w:val="22"/>
        </w:rPr>
        <w:t>201</w:t>
      </w:r>
      <w:r w:rsidR="00E856F1">
        <w:rPr>
          <w:rFonts w:ascii="Times New Roman Bold" w:hAnsi="Times New Roman Bold"/>
          <w:sz w:val="22"/>
        </w:rPr>
        <w:t>3/5</w:t>
      </w:r>
    </w:p>
    <w:p w:rsidR="005E18B8" w:rsidRDefault="005E18B8" w:rsidP="009B54C0">
      <w:pPr>
        <w:jc w:val="right"/>
        <w:rPr>
          <w:b/>
        </w:rPr>
      </w:pPr>
    </w:p>
    <w:p w:rsidR="009729D5" w:rsidRDefault="009729D5" w:rsidP="009B54C0"/>
    <w:p w:rsidR="009729D5" w:rsidRDefault="009729D5" w:rsidP="009B54C0">
      <w:pPr>
        <w:jc w:val="center"/>
        <w:rPr>
          <w:b/>
          <w:sz w:val="28"/>
          <w:szCs w:val="28"/>
        </w:rPr>
      </w:pPr>
      <w:r w:rsidRPr="009B54C0">
        <w:rPr>
          <w:b/>
          <w:sz w:val="28"/>
          <w:szCs w:val="28"/>
        </w:rPr>
        <w:t>Tehniskā specifikācija</w:t>
      </w:r>
    </w:p>
    <w:p w:rsidR="009729D5" w:rsidRDefault="009729D5" w:rsidP="00DE0713">
      <w:pPr>
        <w:rPr>
          <w:b/>
        </w:rPr>
      </w:pPr>
    </w:p>
    <w:p w:rsidR="009729D5" w:rsidRPr="00DE0713" w:rsidRDefault="009729D5" w:rsidP="00DE0713">
      <w:pPr>
        <w:rPr>
          <w:b/>
        </w:rPr>
      </w:pPr>
    </w:p>
    <w:p w:rsidR="009729D5" w:rsidRPr="00DE0713" w:rsidRDefault="009729D5" w:rsidP="00DE0713">
      <w:pPr>
        <w:rPr>
          <w:b/>
        </w:rPr>
      </w:pPr>
      <w:bookmarkStart w:id="120" w:name="_Toc340483590"/>
      <w:bookmarkStart w:id="121" w:name="_Toc340483766"/>
      <w:r w:rsidRPr="00DE0713">
        <w:rPr>
          <w:b/>
        </w:rPr>
        <w:t>1. Iepirkuma priekšmets</w:t>
      </w:r>
      <w:bookmarkEnd w:id="120"/>
      <w:bookmarkEnd w:id="121"/>
    </w:p>
    <w:p w:rsidR="009729D5" w:rsidRDefault="009729D5" w:rsidP="00BF232E">
      <w:pPr>
        <w:jc w:val="both"/>
      </w:pPr>
      <w:r>
        <w:t xml:space="preserve">Būvuzraudzības </w:t>
      </w:r>
      <w:proofErr w:type="spellStart"/>
      <w:r>
        <w:t>pirmsprojektēšanas</w:t>
      </w:r>
      <w:proofErr w:type="spellEnd"/>
      <w:r>
        <w:t xml:space="preserve"> stadijas pakalpojumi Akadēmiskā centra </w:t>
      </w:r>
      <w:proofErr w:type="spellStart"/>
      <w:r>
        <w:t>Torņkalnā</w:t>
      </w:r>
      <w:proofErr w:type="spellEnd"/>
      <w:r>
        <w:t xml:space="preserve">, Rīgā, 1. kārtas būvniecībai. </w:t>
      </w:r>
      <w:bookmarkStart w:id="122" w:name="_Toc340483592"/>
      <w:bookmarkStart w:id="123" w:name="_Toc340483768"/>
    </w:p>
    <w:p w:rsidR="009729D5" w:rsidRDefault="009729D5" w:rsidP="00BF232E">
      <w:pPr>
        <w:jc w:val="both"/>
      </w:pPr>
    </w:p>
    <w:p w:rsidR="009729D5" w:rsidRPr="00265511" w:rsidRDefault="009729D5" w:rsidP="000C1AC8">
      <w:pPr>
        <w:pStyle w:val="Sarakstarindkopa"/>
        <w:numPr>
          <w:ilvl w:val="0"/>
          <w:numId w:val="16"/>
        </w:numPr>
        <w:jc w:val="both"/>
        <w:rPr>
          <w:rFonts w:ascii="Times New Roman" w:hAnsi="Times New Roman" w:cs="Times New Roman"/>
          <w:b/>
          <w:sz w:val="24"/>
          <w:szCs w:val="24"/>
        </w:rPr>
      </w:pPr>
      <w:r w:rsidRPr="00265511">
        <w:rPr>
          <w:rFonts w:ascii="Times New Roman" w:hAnsi="Times New Roman" w:cs="Times New Roman"/>
          <w:b/>
          <w:sz w:val="24"/>
          <w:szCs w:val="24"/>
        </w:rPr>
        <w:t>Pakalpojuma mērķi</w:t>
      </w:r>
      <w:bookmarkEnd w:id="122"/>
      <w:bookmarkEnd w:id="123"/>
    </w:p>
    <w:p w:rsidR="009729D5" w:rsidRPr="00265511" w:rsidRDefault="009729D5" w:rsidP="000C1AC8">
      <w:pPr>
        <w:numPr>
          <w:ilvl w:val="1"/>
          <w:numId w:val="16"/>
        </w:numPr>
        <w:jc w:val="both"/>
      </w:pPr>
      <w:r w:rsidRPr="00265511">
        <w:t xml:space="preserve">Nodrošināt konsultācijas pasūtītajam, kontroli un monitoringu saistībā ar </w:t>
      </w:r>
      <w:proofErr w:type="spellStart"/>
      <w:r w:rsidR="005E18B8">
        <w:t>pirms</w:t>
      </w:r>
      <w:r w:rsidRPr="00265511">
        <w:t>projektēšanas</w:t>
      </w:r>
      <w:proofErr w:type="spellEnd"/>
      <w:r w:rsidRPr="00265511">
        <w:t xml:space="preserve"> stadiju un atbilstošo projektā plānoto rezultātu sasniegšanu.</w:t>
      </w:r>
    </w:p>
    <w:p w:rsidR="009729D5" w:rsidRPr="00265511" w:rsidRDefault="009729D5" w:rsidP="000C1AC8">
      <w:pPr>
        <w:jc w:val="both"/>
      </w:pPr>
    </w:p>
    <w:p w:rsidR="009729D5" w:rsidRPr="00265511" w:rsidRDefault="009729D5" w:rsidP="000C1AC8">
      <w:pPr>
        <w:numPr>
          <w:ilvl w:val="1"/>
          <w:numId w:val="16"/>
        </w:numPr>
        <w:jc w:val="both"/>
      </w:pPr>
      <w:r w:rsidRPr="00265511">
        <w:t>Pārstāvēt Pasūtītāja intereses un vajadzības attiecībās ar trešajām personām, kas ir / būs iepirkumu un iepirkumu procedūru uzvarētāji, ar kuriem Pasūtītājs noslēgs līgumus par saistīto pakalpojumu, būvdarbu un piegāžu veikšanu, kā arī nodrošināt kontroli pār augstākminēto līgumu izpildi saistībā ar projektēšanas stadiju.</w:t>
      </w:r>
    </w:p>
    <w:p w:rsidR="009729D5" w:rsidRPr="00265511" w:rsidRDefault="009729D5" w:rsidP="000C1AC8">
      <w:pPr>
        <w:jc w:val="both"/>
      </w:pPr>
    </w:p>
    <w:p w:rsidR="009729D5" w:rsidRPr="00265511" w:rsidRDefault="009729D5" w:rsidP="000C1AC8">
      <w:pPr>
        <w:numPr>
          <w:ilvl w:val="1"/>
          <w:numId w:val="16"/>
        </w:numPr>
        <w:jc w:val="both"/>
      </w:pPr>
      <w:r w:rsidRPr="00265511">
        <w:t xml:space="preserve">Sniegt priekšlikumus Pasūtītājam par </w:t>
      </w:r>
      <w:r>
        <w:t xml:space="preserve">ēkas izbūves un apkalpošanas </w:t>
      </w:r>
      <w:r w:rsidRPr="00265511">
        <w:t xml:space="preserve">tehniskajiem aspektiem saistībā ar Projekta ieviešanu saistībā ar </w:t>
      </w:r>
      <w:proofErr w:type="spellStart"/>
      <w:r w:rsidR="005E18B8">
        <w:t>pirms</w:t>
      </w:r>
      <w:r w:rsidRPr="00265511">
        <w:t>projektēšanas</w:t>
      </w:r>
      <w:proofErr w:type="spellEnd"/>
      <w:r w:rsidRPr="00265511">
        <w:t xml:space="preserve"> stadiju.</w:t>
      </w:r>
    </w:p>
    <w:p w:rsidR="009729D5" w:rsidRPr="00BF232E" w:rsidRDefault="009729D5" w:rsidP="00DE0713">
      <w:pPr>
        <w:pStyle w:val="Sarakstarindkopa"/>
        <w:rPr>
          <w:highlight w:val="yellow"/>
        </w:rPr>
      </w:pPr>
      <w:bookmarkStart w:id="124" w:name="_Toc340483593"/>
      <w:bookmarkStart w:id="125" w:name="_Toc340483769"/>
    </w:p>
    <w:p w:rsidR="009729D5" w:rsidRPr="00265511" w:rsidRDefault="009729D5" w:rsidP="00DE0713">
      <w:pPr>
        <w:numPr>
          <w:ilvl w:val="0"/>
          <w:numId w:val="16"/>
        </w:numPr>
        <w:rPr>
          <w:b/>
        </w:rPr>
      </w:pPr>
      <w:r w:rsidRPr="00265511">
        <w:rPr>
          <w:b/>
        </w:rPr>
        <w:t>Pakalpojuma uzdevumi</w:t>
      </w:r>
      <w:bookmarkEnd w:id="124"/>
      <w:bookmarkEnd w:id="125"/>
    </w:p>
    <w:p w:rsidR="009729D5" w:rsidRPr="00265511" w:rsidRDefault="009729D5" w:rsidP="000C1AC8">
      <w:pPr>
        <w:ind w:left="360"/>
      </w:pPr>
    </w:p>
    <w:p w:rsidR="009729D5" w:rsidRPr="00265511" w:rsidRDefault="009729D5" w:rsidP="000C1AC8">
      <w:pPr>
        <w:numPr>
          <w:ilvl w:val="1"/>
          <w:numId w:val="16"/>
        </w:numPr>
        <w:jc w:val="both"/>
      </w:pPr>
      <w:r>
        <w:t>Saskaņot ar P</w:t>
      </w:r>
      <w:r w:rsidRPr="00265511">
        <w:t>asūtītāju</w:t>
      </w:r>
      <w:r>
        <w:t xml:space="preserve"> </w:t>
      </w:r>
      <w:proofErr w:type="spellStart"/>
      <w:r w:rsidR="0036449C">
        <w:t>p</w:t>
      </w:r>
      <w:r w:rsidRPr="00265511">
        <w:t>irmsprojektēšanas</w:t>
      </w:r>
      <w:proofErr w:type="spellEnd"/>
      <w:r w:rsidRPr="00265511">
        <w:t xml:space="preserve"> stadijas konsultāciju procedūru aprakstu</w:t>
      </w:r>
      <w:r>
        <w:t>, regularitāti, ņemot vērā saistīto pakalpojumu/būvdarbu iepirkumu norisi</w:t>
      </w:r>
      <w:r w:rsidRPr="00265511">
        <w:t>;</w:t>
      </w:r>
    </w:p>
    <w:p w:rsidR="009729D5" w:rsidRPr="00265511" w:rsidRDefault="009729D5" w:rsidP="000C1AC8">
      <w:pPr>
        <w:numPr>
          <w:ilvl w:val="1"/>
          <w:numId w:val="16"/>
        </w:numPr>
        <w:jc w:val="both"/>
      </w:pPr>
      <w:r>
        <w:t>Nodrošināt regulāru</w:t>
      </w:r>
      <w:r w:rsidRPr="00265511">
        <w:t xml:space="preserve"> sazi</w:t>
      </w:r>
      <w:r>
        <w:t xml:space="preserve">ņu </w:t>
      </w:r>
      <w:r w:rsidRPr="00265511">
        <w:t xml:space="preserve">ar </w:t>
      </w:r>
      <w:r>
        <w:t xml:space="preserve">pasūtītāju un </w:t>
      </w:r>
      <w:r w:rsidRPr="00265511">
        <w:t>saistītajiem pakalpojumu sniedzējiem/darbu veicējiem</w:t>
      </w:r>
      <w:r>
        <w:t xml:space="preserve"> projekta ietvaros – juristi, projektētāji, finanšu eksperti, auditori u.c.</w:t>
      </w:r>
      <w:r w:rsidRPr="00265511">
        <w:t>;</w:t>
      </w:r>
    </w:p>
    <w:p w:rsidR="009729D5" w:rsidRPr="00265511" w:rsidRDefault="009729D5" w:rsidP="000C1AC8">
      <w:pPr>
        <w:numPr>
          <w:ilvl w:val="1"/>
          <w:numId w:val="16"/>
        </w:numPr>
        <w:jc w:val="both"/>
      </w:pPr>
      <w:r w:rsidRPr="00265511">
        <w:t>Identificēt novirzes/potenciālās izmaiņas un brīdināt pasūtītāju par iespējamām sekām;</w:t>
      </w:r>
    </w:p>
    <w:p w:rsidR="009729D5" w:rsidRPr="00265511" w:rsidRDefault="009729D5" w:rsidP="000C1AC8">
      <w:pPr>
        <w:numPr>
          <w:ilvl w:val="1"/>
          <w:numId w:val="16"/>
        </w:numPr>
        <w:jc w:val="both"/>
      </w:pPr>
      <w:r w:rsidRPr="00265511">
        <w:t>Piedalīties dokumentu kontroles procedūrās;</w:t>
      </w:r>
    </w:p>
    <w:p w:rsidR="009729D5" w:rsidRPr="00265511" w:rsidRDefault="009729D5" w:rsidP="000C1AC8">
      <w:pPr>
        <w:numPr>
          <w:ilvl w:val="1"/>
          <w:numId w:val="16"/>
        </w:numPr>
        <w:jc w:val="both"/>
      </w:pPr>
      <w:r w:rsidRPr="00265511">
        <w:t xml:space="preserve">Konsultēt pasūtītāju par </w:t>
      </w:r>
      <w:proofErr w:type="spellStart"/>
      <w:r w:rsidRPr="00265511">
        <w:t>pirmsprojektēšanas</w:t>
      </w:r>
      <w:proofErr w:type="spellEnd"/>
      <w:r w:rsidRPr="00265511">
        <w:t xml:space="preserve"> atbilstību Pasūtītāja vajadzībām, kā arī ierosināt nepieciešamos precizējumus/pieļaujamās izmaiņas;</w:t>
      </w:r>
    </w:p>
    <w:p w:rsidR="009729D5" w:rsidRPr="00265511" w:rsidRDefault="009729D5" w:rsidP="000C1AC8">
      <w:pPr>
        <w:numPr>
          <w:ilvl w:val="1"/>
          <w:numId w:val="16"/>
        </w:numPr>
        <w:jc w:val="both"/>
      </w:pPr>
      <w:r w:rsidRPr="00265511">
        <w:t xml:space="preserve">Sekot </w:t>
      </w:r>
      <w:r>
        <w:t xml:space="preserve">projektā </w:t>
      </w:r>
      <w:r w:rsidRPr="00265511">
        <w:t xml:space="preserve">plānoto </w:t>
      </w:r>
      <w:proofErr w:type="spellStart"/>
      <w:r>
        <w:t>pirmsprojektēšanas</w:t>
      </w:r>
      <w:proofErr w:type="spellEnd"/>
      <w:r w:rsidR="005E18B8">
        <w:t xml:space="preserve"> </w:t>
      </w:r>
      <w:r w:rsidRPr="00265511">
        <w:t>darbību</w:t>
      </w:r>
      <w:r>
        <w:t>/aktivitāšu</w:t>
      </w:r>
      <w:r w:rsidRPr="00265511">
        <w:t xml:space="preserve"> savlaicīgai izpildei;</w:t>
      </w:r>
    </w:p>
    <w:p w:rsidR="009729D5" w:rsidRPr="00265511" w:rsidRDefault="009729D5" w:rsidP="000C1AC8">
      <w:pPr>
        <w:numPr>
          <w:ilvl w:val="1"/>
          <w:numId w:val="16"/>
        </w:numPr>
        <w:jc w:val="both"/>
      </w:pPr>
      <w:r w:rsidRPr="00265511">
        <w:t>Veikt tehniskās dokumentācijas pārbaudes, nekavējoties informēt Pasūtītāju par atklātajām tehniskajām neatbilstībām un par rekomendējamiem pasākumiem to novēršanai;</w:t>
      </w:r>
    </w:p>
    <w:p w:rsidR="009729D5" w:rsidRPr="00265511" w:rsidRDefault="009729D5" w:rsidP="000C1AC8">
      <w:pPr>
        <w:numPr>
          <w:ilvl w:val="1"/>
          <w:numId w:val="16"/>
        </w:numPr>
        <w:jc w:val="both"/>
      </w:pPr>
      <w:r w:rsidRPr="00265511">
        <w:t xml:space="preserve">Sniegt informāciju pasūtītajam par iespējamām izmaiņām </w:t>
      </w:r>
      <w:r>
        <w:t xml:space="preserve">ITS </w:t>
      </w:r>
      <w:r w:rsidRPr="00265511">
        <w:t>projekta norises plānotajā grafikā, riskiem, vienlaikus sniedzot arī iespējamos problēmu risinājuma variantus;</w:t>
      </w:r>
    </w:p>
    <w:p w:rsidR="009729D5" w:rsidRPr="00265511" w:rsidRDefault="009729D5" w:rsidP="000C1AC8">
      <w:pPr>
        <w:numPr>
          <w:ilvl w:val="1"/>
          <w:numId w:val="16"/>
        </w:numPr>
        <w:jc w:val="both"/>
      </w:pPr>
      <w:r w:rsidRPr="00265511">
        <w:t>Pēc Pasūtītāja pieprasījuma piedalīties</w:t>
      </w:r>
      <w:r>
        <w:t xml:space="preserve"> sanāksmēs un</w:t>
      </w:r>
      <w:r w:rsidRPr="00265511">
        <w:t xml:space="preserve"> informācijas un publicitātes pasākumos par Projekta īstenošanu;</w:t>
      </w:r>
    </w:p>
    <w:p w:rsidR="009729D5" w:rsidRPr="005E18B8" w:rsidRDefault="009729D5" w:rsidP="00003EF9">
      <w:pPr>
        <w:numPr>
          <w:ilvl w:val="1"/>
          <w:numId w:val="16"/>
        </w:numPr>
        <w:jc w:val="both"/>
      </w:pPr>
      <w:r w:rsidRPr="005E18B8">
        <w:t>Izstrādāt objekta ITS funkcionālās pārbaudes programmu un kontrolēt tās izpildi, trūkumu novēršanu, Pasūtītāja personāla apmācību.</w:t>
      </w:r>
    </w:p>
    <w:p w:rsidR="009729D5" w:rsidRPr="00265511" w:rsidRDefault="009729D5" w:rsidP="000C1AC8">
      <w:pPr>
        <w:numPr>
          <w:ilvl w:val="1"/>
          <w:numId w:val="16"/>
        </w:numPr>
        <w:jc w:val="both"/>
      </w:pPr>
      <w:r w:rsidRPr="00265511">
        <w:t xml:space="preserve">Nodrošināt nepieciešamo tehnisko informāciju </w:t>
      </w:r>
      <w:r>
        <w:t xml:space="preserve">par ITS. </w:t>
      </w:r>
      <w:r w:rsidRPr="00265511">
        <w:t>Projekta īstenošanas pārskatu, ziņojumu, starpziņojumu, starpposma un noslēgumu maksājumu pieprasījumu sastādīšanai;</w:t>
      </w:r>
    </w:p>
    <w:p w:rsidR="009729D5" w:rsidRPr="00265511" w:rsidRDefault="009729D5" w:rsidP="000C1AC8">
      <w:pPr>
        <w:numPr>
          <w:ilvl w:val="1"/>
          <w:numId w:val="16"/>
        </w:numPr>
        <w:jc w:val="both"/>
      </w:pPr>
      <w:r w:rsidRPr="00265511">
        <w:t>Ik mēnesi iesniegt ekspertu grupas pakalpojumu atskaites.</w:t>
      </w:r>
    </w:p>
    <w:p w:rsidR="009729D5" w:rsidRPr="00BF232E" w:rsidRDefault="009729D5" w:rsidP="00A44F61">
      <w:pPr>
        <w:ind w:left="360"/>
        <w:jc w:val="both"/>
        <w:rPr>
          <w:highlight w:val="yellow"/>
        </w:rPr>
      </w:pPr>
    </w:p>
    <w:p w:rsidR="009729D5" w:rsidRPr="00BF232E" w:rsidRDefault="009729D5" w:rsidP="000C1AC8">
      <w:pPr>
        <w:jc w:val="both"/>
        <w:rPr>
          <w:highlight w:val="yellow"/>
        </w:rPr>
      </w:pPr>
    </w:p>
    <w:p w:rsidR="009729D5" w:rsidRPr="00265511" w:rsidRDefault="009729D5" w:rsidP="002216EE">
      <w:pPr>
        <w:rPr>
          <w:b/>
        </w:rPr>
      </w:pPr>
      <w:bookmarkStart w:id="126" w:name="_Toc340483594"/>
      <w:bookmarkStart w:id="127" w:name="_Toc340483770"/>
      <w:r>
        <w:rPr>
          <w:b/>
        </w:rPr>
        <w:t>4</w:t>
      </w:r>
      <w:r w:rsidRPr="00265511">
        <w:rPr>
          <w:b/>
        </w:rPr>
        <w:t>. Pakalpojuma sasniedzamie rezultāti</w:t>
      </w:r>
      <w:bookmarkEnd w:id="126"/>
      <w:bookmarkEnd w:id="127"/>
    </w:p>
    <w:p w:rsidR="009729D5" w:rsidRPr="00265511" w:rsidRDefault="009729D5" w:rsidP="000C1AC8">
      <w:pPr>
        <w:jc w:val="both"/>
        <w:rPr>
          <w:b/>
        </w:rPr>
      </w:pPr>
    </w:p>
    <w:p w:rsidR="009729D5" w:rsidRPr="00265511" w:rsidRDefault="009729D5" w:rsidP="00A44F61">
      <w:pPr>
        <w:ind w:left="567" w:hanging="567"/>
        <w:jc w:val="both"/>
      </w:pPr>
      <w:r>
        <w:t>4</w:t>
      </w:r>
      <w:r w:rsidRPr="00265511">
        <w:t>.1.</w:t>
      </w:r>
      <w:r>
        <w:tab/>
      </w:r>
      <w:r w:rsidRPr="00265511">
        <w:t xml:space="preserve">Nodrošināta kvalitatīva, savlaicīga un augsti profesionāla tehnisko </w:t>
      </w:r>
      <w:proofErr w:type="spellStart"/>
      <w:r w:rsidR="005E18B8">
        <w:t>pirmsprojektešanas</w:t>
      </w:r>
      <w:proofErr w:type="spellEnd"/>
      <w:r w:rsidR="005E18B8">
        <w:t xml:space="preserve"> stadijas </w:t>
      </w:r>
      <w:r w:rsidRPr="00265511">
        <w:t xml:space="preserve">konsultāciju sniegšana, </w:t>
      </w:r>
      <w:r>
        <w:t xml:space="preserve"> </w:t>
      </w:r>
      <w:proofErr w:type="spellStart"/>
      <w:r w:rsidRPr="00265511">
        <w:t>pirmsprojektēšanas</w:t>
      </w:r>
      <w:proofErr w:type="spellEnd"/>
      <w:r w:rsidRPr="00265511">
        <w:t xml:space="preserve"> procesa kontrole un monitorings, kuru rezultātā sekmīgi </w:t>
      </w:r>
      <w:r w:rsidR="005E18B8">
        <w:t xml:space="preserve">būs </w:t>
      </w:r>
      <w:r w:rsidRPr="00265511">
        <w:t>nodrošināts</w:t>
      </w:r>
      <w:r>
        <w:t xml:space="preserve"> </w:t>
      </w:r>
      <w:r w:rsidRPr="00265511">
        <w:t xml:space="preserve">būvniecības process, veikti darbi, pakalpojumi un piegādes, Projektā paredzētais būvniecības </w:t>
      </w:r>
      <w:r>
        <w:t>O</w:t>
      </w:r>
      <w:r w:rsidRPr="00265511">
        <w:t xml:space="preserve">bjekts nodots ekspluatācijā, aprīkots, veikta būvniecības </w:t>
      </w:r>
      <w:r>
        <w:t>O</w:t>
      </w:r>
      <w:r w:rsidRPr="00265511">
        <w:t>bjekta kvalitātes kontrole garantijas periodā.</w:t>
      </w:r>
    </w:p>
    <w:p w:rsidR="009729D5" w:rsidRPr="00265511" w:rsidRDefault="009729D5" w:rsidP="00A44F61">
      <w:pPr>
        <w:jc w:val="both"/>
        <w:rPr>
          <w:bCs/>
        </w:rPr>
      </w:pPr>
    </w:p>
    <w:p w:rsidR="009729D5" w:rsidRPr="00265511" w:rsidRDefault="009729D5" w:rsidP="002216EE">
      <w:pPr>
        <w:rPr>
          <w:b/>
        </w:rPr>
      </w:pPr>
      <w:bookmarkStart w:id="128" w:name="_Toc340483595"/>
      <w:bookmarkStart w:id="129" w:name="_Toc340483771"/>
      <w:r>
        <w:rPr>
          <w:b/>
        </w:rPr>
        <w:t>5</w:t>
      </w:r>
      <w:r w:rsidRPr="00265511">
        <w:rPr>
          <w:b/>
        </w:rPr>
        <w:t xml:space="preserve">. Līguma izpildes vieta </w:t>
      </w:r>
      <w:bookmarkEnd w:id="128"/>
      <w:bookmarkEnd w:id="129"/>
    </w:p>
    <w:p w:rsidR="009729D5" w:rsidRPr="00265511" w:rsidRDefault="009729D5" w:rsidP="000C1AC8">
      <w:pPr>
        <w:jc w:val="both"/>
      </w:pPr>
    </w:p>
    <w:p w:rsidR="009729D5" w:rsidRPr="00265511" w:rsidRDefault="009729D5" w:rsidP="000C1AC8">
      <w:pPr>
        <w:ind w:left="360"/>
        <w:jc w:val="both"/>
      </w:pPr>
    </w:p>
    <w:p w:rsidR="009729D5" w:rsidRPr="00265511" w:rsidRDefault="009729D5" w:rsidP="00265511">
      <w:pPr>
        <w:pStyle w:val="Sarakstarindkopa"/>
        <w:numPr>
          <w:ilvl w:val="1"/>
          <w:numId w:val="21"/>
        </w:numPr>
        <w:jc w:val="both"/>
        <w:rPr>
          <w:rFonts w:ascii="Times New Roman" w:hAnsi="Times New Roman" w:cs="Times New Roman"/>
          <w:sz w:val="24"/>
          <w:szCs w:val="24"/>
        </w:rPr>
      </w:pPr>
      <w:r w:rsidRPr="00265511">
        <w:rPr>
          <w:rFonts w:ascii="Times New Roman" w:hAnsi="Times New Roman" w:cs="Times New Roman"/>
          <w:sz w:val="24"/>
          <w:szCs w:val="24"/>
        </w:rPr>
        <w:t xml:space="preserve">Izpildītājs nodrošina ekspertu komandas tiešu klātbūtni Pasūtīja telpās un </w:t>
      </w:r>
      <w:r>
        <w:rPr>
          <w:rFonts w:ascii="Times New Roman" w:hAnsi="Times New Roman" w:cs="Times New Roman"/>
          <w:sz w:val="24"/>
          <w:szCs w:val="24"/>
        </w:rPr>
        <w:t>O</w:t>
      </w:r>
      <w:r w:rsidRPr="00265511">
        <w:rPr>
          <w:rFonts w:ascii="Times New Roman" w:hAnsi="Times New Roman" w:cs="Times New Roman"/>
          <w:sz w:val="24"/>
          <w:szCs w:val="24"/>
        </w:rPr>
        <w:t>bjektā, tajā skaitā Darba grupu sanāksmēs, Projekta aktivitāšu ieviešanas procesa plānošanā, novērtēšanā, monitoringā, kontrolē - visā līguma izpildes laikā, atbilstoši pasūtītāja pieprasījumam un iepirkuma procedūras dokumentācijā noteiktajiem nosacījumiem.</w:t>
      </w:r>
    </w:p>
    <w:p w:rsidR="009729D5" w:rsidRPr="00BF232E" w:rsidRDefault="009729D5" w:rsidP="000C1AC8">
      <w:pPr>
        <w:rPr>
          <w:highlight w:val="yellow"/>
        </w:rPr>
      </w:pPr>
    </w:p>
    <w:p w:rsidR="009729D5" w:rsidRPr="00265511" w:rsidRDefault="009729D5" w:rsidP="000C1AC8">
      <w:pPr>
        <w:pStyle w:val="Sarakstarindkopa"/>
        <w:numPr>
          <w:ilvl w:val="0"/>
          <w:numId w:val="21"/>
        </w:numPr>
        <w:rPr>
          <w:rFonts w:ascii="Times New Roman" w:hAnsi="Times New Roman" w:cs="Times New Roman"/>
          <w:b/>
          <w:sz w:val="24"/>
          <w:szCs w:val="24"/>
        </w:rPr>
      </w:pPr>
      <w:bookmarkStart w:id="130" w:name="_Toc340483598"/>
      <w:bookmarkStart w:id="131" w:name="_Toc340483774"/>
      <w:r w:rsidRPr="00265511">
        <w:rPr>
          <w:rFonts w:ascii="Times New Roman" w:hAnsi="Times New Roman" w:cs="Times New Roman"/>
          <w:b/>
          <w:sz w:val="24"/>
          <w:szCs w:val="24"/>
        </w:rPr>
        <w:t>Pakalpojuma sniegšanas metodes</w:t>
      </w:r>
      <w:bookmarkEnd w:id="130"/>
      <w:bookmarkEnd w:id="131"/>
    </w:p>
    <w:p w:rsidR="009729D5" w:rsidRPr="00265511" w:rsidRDefault="009729D5" w:rsidP="00CF3D69">
      <w:pPr>
        <w:pStyle w:val="Sarakstarindkopa"/>
        <w:numPr>
          <w:ilvl w:val="1"/>
          <w:numId w:val="21"/>
        </w:numPr>
        <w:spacing w:after="0"/>
        <w:ind w:left="709" w:hanging="709"/>
        <w:jc w:val="both"/>
        <w:rPr>
          <w:rFonts w:ascii="Times New Roman" w:hAnsi="Times New Roman" w:cs="Times New Roman"/>
          <w:bCs/>
          <w:sz w:val="24"/>
          <w:szCs w:val="24"/>
        </w:rPr>
      </w:pPr>
      <w:r w:rsidRPr="00265511">
        <w:rPr>
          <w:rFonts w:ascii="Times New Roman" w:hAnsi="Times New Roman" w:cs="Times New Roman"/>
          <w:bCs/>
          <w:sz w:val="24"/>
          <w:szCs w:val="24"/>
        </w:rPr>
        <w:t>Darbs ar Projekta dokumentāciju un projekta ietvaros izstrādāto dokumentāciju, komentāru, konsultāciju un ieteikumu izstrāde atbilstoši Pasūtītāja vajadzībām un normatīvo aktu prasībām, īpaši saistībā ar</w:t>
      </w:r>
      <w:r>
        <w:rPr>
          <w:rFonts w:ascii="Times New Roman" w:hAnsi="Times New Roman" w:cs="Times New Roman"/>
          <w:bCs/>
          <w:sz w:val="24"/>
          <w:szCs w:val="24"/>
        </w:rPr>
        <w:t xml:space="preserve"> ITS</w:t>
      </w:r>
      <w:r w:rsidRPr="00E604D1">
        <w:rPr>
          <w:rFonts w:ascii="Times New Roman" w:hAnsi="Times New Roman" w:cs="Times New Roman"/>
          <w:bCs/>
          <w:sz w:val="24"/>
          <w:szCs w:val="24"/>
        </w:rPr>
        <w:t xml:space="preserve"> projektēšanas</w:t>
      </w:r>
      <w:r w:rsidRPr="00265511">
        <w:rPr>
          <w:rFonts w:ascii="Times New Roman" w:hAnsi="Times New Roman" w:cs="Times New Roman"/>
          <w:bCs/>
          <w:sz w:val="24"/>
          <w:szCs w:val="24"/>
        </w:rPr>
        <w:t xml:space="preserve">, tajā skaitā iekārtu un aprīkojuma plānošanu un citu </w:t>
      </w:r>
      <w:proofErr w:type="spellStart"/>
      <w:r w:rsidRPr="00265511">
        <w:rPr>
          <w:rFonts w:ascii="Times New Roman" w:hAnsi="Times New Roman" w:cs="Times New Roman"/>
          <w:bCs/>
          <w:sz w:val="24"/>
          <w:szCs w:val="24"/>
        </w:rPr>
        <w:t>pirmsproj</w:t>
      </w:r>
      <w:r>
        <w:rPr>
          <w:rFonts w:ascii="Times New Roman" w:hAnsi="Times New Roman" w:cs="Times New Roman"/>
          <w:bCs/>
          <w:sz w:val="24"/>
          <w:szCs w:val="24"/>
        </w:rPr>
        <w:t>e</w:t>
      </w:r>
      <w:r w:rsidRPr="00265511">
        <w:rPr>
          <w:rFonts w:ascii="Times New Roman" w:hAnsi="Times New Roman" w:cs="Times New Roman"/>
          <w:bCs/>
          <w:sz w:val="24"/>
          <w:szCs w:val="24"/>
        </w:rPr>
        <w:t>ktēšanas</w:t>
      </w:r>
      <w:proofErr w:type="spellEnd"/>
      <w:r w:rsidRPr="00265511">
        <w:rPr>
          <w:rFonts w:ascii="Times New Roman" w:hAnsi="Times New Roman" w:cs="Times New Roman"/>
          <w:bCs/>
          <w:sz w:val="24"/>
          <w:szCs w:val="24"/>
        </w:rPr>
        <w:t xml:space="preserve"> stadijas procesu sagatavošanas un kontroles nodrošināšanu;</w:t>
      </w:r>
    </w:p>
    <w:p w:rsidR="009729D5" w:rsidRPr="00265511" w:rsidRDefault="009729D5" w:rsidP="00CF3D69">
      <w:pPr>
        <w:numPr>
          <w:ilvl w:val="1"/>
          <w:numId w:val="21"/>
        </w:numPr>
        <w:ind w:left="709" w:hanging="709"/>
        <w:jc w:val="both"/>
        <w:rPr>
          <w:bCs/>
        </w:rPr>
      </w:pPr>
      <w:r w:rsidRPr="00265511">
        <w:rPr>
          <w:bCs/>
        </w:rPr>
        <w:t>Gatavošanās un dalība Projekta darba grupas sanāksmēs atbilstoši savas kompetences jautājumiem;</w:t>
      </w:r>
    </w:p>
    <w:p w:rsidR="009729D5" w:rsidRPr="00265511" w:rsidRDefault="009729D5" w:rsidP="00CF3D69">
      <w:pPr>
        <w:numPr>
          <w:ilvl w:val="1"/>
          <w:numId w:val="21"/>
        </w:numPr>
        <w:ind w:left="709" w:hanging="709"/>
        <w:jc w:val="both"/>
        <w:rPr>
          <w:bCs/>
        </w:rPr>
      </w:pPr>
      <w:r w:rsidRPr="00265511">
        <w:rPr>
          <w:bCs/>
        </w:rPr>
        <w:t>Ziņojumu sniegšana savas kompetences jautājumu ietvaros;</w:t>
      </w:r>
    </w:p>
    <w:p w:rsidR="009729D5" w:rsidRPr="00265511" w:rsidRDefault="009729D5" w:rsidP="00CF3D69">
      <w:pPr>
        <w:numPr>
          <w:ilvl w:val="1"/>
          <w:numId w:val="21"/>
        </w:numPr>
        <w:ind w:left="709" w:hanging="709"/>
        <w:jc w:val="both"/>
        <w:rPr>
          <w:bCs/>
        </w:rPr>
      </w:pPr>
      <w:r w:rsidRPr="00265511">
        <w:rPr>
          <w:bCs/>
        </w:rPr>
        <w:t>Komunikācija ar iesaistītajām (trešajām) pusēm – citiem iepirkumu līgumu izpildītājiem, Projekta ieviešanas ietvaros;</w:t>
      </w:r>
    </w:p>
    <w:p w:rsidR="009729D5" w:rsidRPr="00265511" w:rsidRDefault="009729D5" w:rsidP="00CF3D69">
      <w:pPr>
        <w:numPr>
          <w:ilvl w:val="1"/>
          <w:numId w:val="21"/>
        </w:numPr>
        <w:ind w:left="709" w:hanging="709"/>
        <w:jc w:val="both"/>
        <w:rPr>
          <w:bCs/>
        </w:rPr>
      </w:pPr>
      <w:r w:rsidRPr="00265511">
        <w:rPr>
          <w:bCs/>
        </w:rPr>
        <w:t>Sadarbība ar Pasūtītāju, Projekta vadītāju un citām Projekta ieviešanā iesaistītām personām no Pasūtītāja puses;</w:t>
      </w:r>
    </w:p>
    <w:p w:rsidR="009729D5" w:rsidRPr="00265511" w:rsidRDefault="009729D5" w:rsidP="00CF3D69">
      <w:pPr>
        <w:numPr>
          <w:ilvl w:val="1"/>
          <w:numId w:val="21"/>
        </w:numPr>
        <w:ind w:left="709" w:hanging="709"/>
        <w:jc w:val="both"/>
        <w:rPr>
          <w:bCs/>
        </w:rPr>
      </w:pPr>
      <w:r w:rsidRPr="00265511">
        <w:rPr>
          <w:bCs/>
        </w:rPr>
        <w:t>Ikmēneša atskaites sagatavošana un iesniegšana Pasūtītājam par veiktajiem darbiem un sasniegtajiem rezultātiem ar pielikumiem (protokoli, fotogrāfijas u.c.).</w:t>
      </w:r>
    </w:p>
    <w:p w:rsidR="009729D5" w:rsidRPr="00265511" w:rsidRDefault="009729D5" w:rsidP="002216EE">
      <w:pPr>
        <w:rPr>
          <w:highlight w:val="yellow"/>
        </w:rPr>
      </w:pPr>
    </w:p>
    <w:p w:rsidR="009729D5" w:rsidRDefault="009729D5">
      <w:bookmarkStart w:id="132" w:name="_Toc340492685"/>
      <w:r>
        <w:br w:type="page"/>
      </w:r>
    </w:p>
    <w:p w:rsidR="009729D5" w:rsidRPr="00CC0375" w:rsidRDefault="009729D5" w:rsidP="00CC0375">
      <w:pPr>
        <w:pStyle w:val="Virsraksts3"/>
        <w:ind w:left="600"/>
        <w:jc w:val="right"/>
      </w:pPr>
      <w:bookmarkStart w:id="133" w:name="_Toc344894855"/>
      <w:r>
        <w:lastRenderedPageBreak/>
        <w:t>Pielikums Nr. 7 „</w:t>
      </w:r>
      <w:r w:rsidRPr="00A64622">
        <w:t>Tehniskā piedāvājuma forma</w:t>
      </w:r>
      <w:r>
        <w:t>”</w:t>
      </w:r>
      <w:bookmarkEnd w:id="132"/>
      <w:bookmarkEnd w:id="133"/>
    </w:p>
    <w:p w:rsidR="009729D5" w:rsidRDefault="009729D5" w:rsidP="00A64622">
      <w:pPr>
        <w:jc w:val="right"/>
        <w:rPr>
          <w:sz w:val="20"/>
          <w:szCs w:val="20"/>
        </w:rPr>
      </w:pPr>
      <w:r>
        <w:rPr>
          <w:sz w:val="20"/>
          <w:szCs w:val="20"/>
        </w:rPr>
        <w:t xml:space="preserve">Atklātā konkursa nolikumam </w:t>
      </w:r>
    </w:p>
    <w:p w:rsidR="009729D5" w:rsidRDefault="009729D5" w:rsidP="00A64622">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rsidP="00A64622">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rsidP="00A64622">
      <w:pPr>
        <w:jc w:val="right"/>
        <w:rPr>
          <w:sz w:val="20"/>
          <w:szCs w:val="20"/>
        </w:rPr>
      </w:pPr>
      <w:r>
        <w:rPr>
          <w:sz w:val="20"/>
          <w:szCs w:val="20"/>
        </w:rPr>
        <w:t xml:space="preserve">Iepirkuma identifikācijas Nr. </w:t>
      </w:r>
      <w:r w:rsidRPr="009B02A1">
        <w:rPr>
          <w:rFonts w:ascii="Times New Roman Bold" w:hAnsi="Times New Roman Bold"/>
          <w:sz w:val="22"/>
        </w:rPr>
        <w:t xml:space="preserve">LU </w:t>
      </w:r>
      <w:r w:rsidR="005E18B8" w:rsidRPr="009B02A1">
        <w:rPr>
          <w:rFonts w:ascii="Times New Roman Bold" w:hAnsi="Times New Roman Bold"/>
          <w:sz w:val="22"/>
        </w:rPr>
        <w:t>201</w:t>
      </w:r>
      <w:r w:rsidR="005E18B8">
        <w:rPr>
          <w:rFonts w:ascii="Times New Roman Bold" w:hAnsi="Times New Roman Bold"/>
          <w:sz w:val="22"/>
        </w:rPr>
        <w:t>3/5</w:t>
      </w:r>
    </w:p>
    <w:p w:rsidR="009729D5" w:rsidRDefault="009729D5" w:rsidP="00A64622">
      <w:pPr>
        <w:jc w:val="right"/>
        <w:rPr>
          <w:b/>
        </w:rPr>
      </w:pPr>
    </w:p>
    <w:p w:rsidR="009729D5" w:rsidRDefault="009729D5" w:rsidP="00A64622">
      <w:pPr>
        <w:jc w:val="right"/>
        <w:rPr>
          <w:b/>
        </w:rPr>
      </w:pPr>
      <w:r>
        <w:rPr>
          <w:b/>
        </w:rPr>
        <w:t>Latvijas Universitātes Saimniecības pārvaldei</w:t>
      </w:r>
    </w:p>
    <w:p w:rsidR="009729D5" w:rsidRDefault="009729D5" w:rsidP="00A64622">
      <w:pPr>
        <w:jc w:val="right"/>
        <w:rPr>
          <w:b/>
        </w:rPr>
      </w:pPr>
      <w:r>
        <w:rPr>
          <w:b/>
        </w:rPr>
        <w:t>Baznīcas iela 5, kab.201,</w:t>
      </w:r>
    </w:p>
    <w:p w:rsidR="009729D5" w:rsidRDefault="009729D5" w:rsidP="00A64622">
      <w:pPr>
        <w:jc w:val="right"/>
        <w:rPr>
          <w:b/>
        </w:rPr>
      </w:pPr>
      <w:r w:rsidRPr="00BE7F2C">
        <w:rPr>
          <w:b/>
        </w:rPr>
        <w:t>Rīga, LV-1010</w:t>
      </w:r>
    </w:p>
    <w:p w:rsidR="009729D5" w:rsidRDefault="009729D5" w:rsidP="00A64622"/>
    <w:p w:rsidR="009729D5" w:rsidRPr="009F6054" w:rsidRDefault="009729D5" w:rsidP="000C1AC8">
      <w:pPr>
        <w:autoSpaceDE w:val="0"/>
        <w:autoSpaceDN w:val="0"/>
        <w:adjustRightInd w:val="0"/>
        <w:spacing w:after="120"/>
        <w:jc w:val="center"/>
        <w:rPr>
          <w:b/>
          <w:bCs/>
          <w:sz w:val="28"/>
          <w:szCs w:val="28"/>
          <w:lang w:eastAsia="en-GB"/>
        </w:rPr>
      </w:pPr>
      <w:r w:rsidRPr="009F6054">
        <w:rPr>
          <w:b/>
          <w:bCs/>
          <w:sz w:val="28"/>
          <w:szCs w:val="28"/>
          <w:lang w:eastAsia="en-GB"/>
        </w:rPr>
        <w:t>TEHNISKĀ PIEDĀVĀJUMA FORMA</w:t>
      </w:r>
    </w:p>
    <w:p w:rsidR="009729D5" w:rsidRPr="009F6054" w:rsidRDefault="009729D5" w:rsidP="000C1AC8">
      <w:pPr>
        <w:autoSpaceDE w:val="0"/>
        <w:autoSpaceDN w:val="0"/>
        <w:adjustRightInd w:val="0"/>
        <w:spacing w:after="120"/>
        <w:rPr>
          <w:lang w:eastAsia="en-GB"/>
        </w:rPr>
      </w:pPr>
    </w:p>
    <w:p w:rsidR="009729D5" w:rsidRPr="009F6054" w:rsidRDefault="009729D5" w:rsidP="000C1AC8">
      <w:pPr>
        <w:autoSpaceDE w:val="0"/>
        <w:autoSpaceDN w:val="0"/>
        <w:adjustRightInd w:val="0"/>
        <w:spacing w:after="120"/>
        <w:rPr>
          <w:lang w:eastAsia="en-GB"/>
        </w:rPr>
      </w:pPr>
      <w:r w:rsidRPr="009F6054">
        <w:rPr>
          <w:lang w:eastAsia="en-GB"/>
        </w:rPr>
        <w:t>Tehniskajā piedāvājumā iekļaujamā informācija:</w:t>
      </w:r>
    </w:p>
    <w:p w:rsidR="009729D5" w:rsidRDefault="009729D5" w:rsidP="00CF3D69">
      <w:pPr>
        <w:numPr>
          <w:ilvl w:val="0"/>
          <w:numId w:val="15"/>
        </w:numPr>
        <w:tabs>
          <w:tab w:val="num" w:pos="284"/>
        </w:tabs>
        <w:autoSpaceDE w:val="0"/>
        <w:autoSpaceDN w:val="0"/>
        <w:adjustRightInd w:val="0"/>
        <w:spacing w:after="120"/>
        <w:ind w:left="284" w:hanging="284"/>
        <w:jc w:val="both"/>
        <w:rPr>
          <w:bCs/>
          <w:lang w:eastAsia="en-GB"/>
        </w:rPr>
      </w:pPr>
      <w:r>
        <w:rPr>
          <w:bCs/>
          <w:lang w:eastAsia="en-GB"/>
        </w:rPr>
        <w:t>Šajā nolikumā minētā</w:t>
      </w:r>
      <w:r w:rsidRPr="009F6054">
        <w:rPr>
          <w:bCs/>
          <w:lang w:eastAsia="en-GB"/>
        </w:rPr>
        <w:t xml:space="preserve"> pakalpojum</w:t>
      </w:r>
      <w:r>
        <w:rPr>
          <w:bCs/>
          <w:lang w:eastAsia="en-GB"/>
        </w:rPr>
        <w:t>a</w:t>
      </w:r>
      <w:r w:rsidRPr="009F6054">
        <w:rPr>
          <w:bCs/>
          <w:lang w:eastAsia="en-GB"/>
        </w:rPr>
        <w:t xml:space="preserve"> apjoma sniegšanas metod</w:t>
      </w:r>
      <w:r>
        <w:rPr>
          <w:bCs/>
          <w:lang w:eastAsia="en-GB"/>
        </w:rPr>
        <w:t xml:space="preserve">oloģijas un darba organizācijas apraksts, norādot Pakalpojuma sniegšanas metodes, sniedzot organizatorisko </w:t>
      </w:r>
      <w:proofErr w:type="spellStart"/>
      <w:r>
        <w:rPr>
          <w:bCs/>
          <w:lang w:eastAsia="en-GB"/>
        </w:rPr>
        <w:t>struktūrshēmu</w:t>
      </w:r>
      <w:proofErr w:type="spellEnd"/>
      <w:r>
        <w:rPr>
          <w:bCs/>
          <w:lang w:eastAsia="en-GB"/>
        </w:rPr>
        <w:t xml:space="preserve">, aprakstot piesaistīto ekspertu komandas darba </w:t>
      </w:r>
      <w:r w:rsidRPr="004945A3">
        <w:rPr>
          <w:bCs/>
          <w:lang w:eastAsia="en-GB"/>
        </w:rPr>
        <w:t>iekšējo organizāciju</w:t>
      </w:r>
      <w:r>
        <w:rPr>
          <w:bCs/>
          <w:lang w:eastAsia="en-GB"/>
        </w:rPr>
        <w:t xml:space="preserve"> un katra eksperta pienākumu un atbildību sadali. </w:t>
      </w:r>
    </w:p>
    <w:p w:rsidR="009729D5" w:rsidRPr="009F6054" w:rsidRDefault="009729D5" w:rsidP="00CF3D69">
      <w:pPr>
        <w:numPr>
          <w:ilvl w:val="0"/>
          <w:numId w:val="15"/>
        </w:numPr>
        <w:tabs>
          <w:tab w:val="num" w:pos="284"/>
        </w:tabs>
        <w:autoSpaceDE w:val="0"/>
        <w:autoSpaceDN w:val="0"/>
        <w:adjustRightInd w:val="0"/>
        <w:spacing w:after="120"/>
        <w:ind w:left="284" w:hanging="284"/>
        <w:jc w:val="both"/>
        <w:rPr>
          <w:bCs/>
          <w:lang w:eastAsia="en-GB"/>
        </w:rPr>
      </w:pPr>
      <w:bookmarkStart w:id="134" w:name="_GoBack"/>
      <w:bookmarkEnd w:id="134"/>
      <w:r>
        <w:rPr>
          <w:bCs/>
          <w:lang w:eastAsia="en-GB"/>
        </w:rPr>
        <w:t>Informācija par Pretendenta piedāvātajiem resursiem Pakalpojuma sniegšanai (resurss, pieejamība, izmantošanas nolūks un rezultāts).</w:t>
      </w:r>
    </w:p>
    <w:p w:rsidR="009729D5" w:rsidRDefault="009729D5" w:rsidP="00CF3D69">
      <w:pPr>
        <w:numPr>
          <w:ilvl w:val="0"/>
          <w:numId w:val="15"/>
        </w:numPr>
        <w:tabs>
          <w:tab w:val="num" w:pos="284"/>
        </w:tabs>
        <w:autoSpaceDE w:val="0"/>
        <w:autoSpaceDN w:val="0"/>
        <w:adjustRightInd w:val="0"/>
        <w:spacing w:after="120"/>
        <w:ind w:left="284" w:hanging="284"/>
        <w:jc w:val="both"/>
        <w:rPr>
          <w:bCs/>
          <w:lang w:eastAsia="en-GB"/>
        </w:rPr>
      </w:pPr>
      <w:r>
        <w:rPr>
          <w:bCs/>
          <w:lang w:eastAsia="en-GB"/>
        </w:rPr>
        <w:t>Sadarbība ar Pasūtītāju (</w:t>
      </w:r>
      <w:r w:rsidRPr="004945A3">
        <w:rPr>
          <w:bCs/>
          <w:lang w:eastAsia="en-GB"/>
        </w:rPr>
        <w:t>sadarbības uzdevumi, rezultāti</w:t>
      </w:r>
      <w:r>
        <w:rPr>
          <w:bCs/>
          <w:lang w:eastAsia="en-GB"/>
        </w:rPr>
        <w:t>).</w:t>
      </w:r>
    </w:p>
    <w:p w:rsidR="009729D5" w:rsidRPr="009F6054" w:rsidRDefault="009729D5" w:rsidP="00CF3D69">
      <w:pPr>
        <w:numPr>
          <w:ilvl w:val="0"/>
          <w:numId w:val="15"/>
        </w:numPr>
        <w:tabs>
          <w:tab w:val="num" w:pos="284"/>
        </w:tabs>
        <w:autoSpaceDE w:val="0"/>
        <w:autoSpaceDN w:val="0"/>
        <w:adjustRightInd w:val="0"/>
        <w:spacing w:after="120"/>
        <w:ind w:left="284" w:hanging="284"/>
        <w:jc w:val="both"/>
        <w:rPr>
          <w:bCs/>
          <w:lang w:eastAsia="en-GB"/>
        </w:rPr>
      </w:pPr>
      <w:r>
        <w:rPr>
          <w:bCs/>
          <w:lang w:eastAsia="en-GB"/>
        </w:rPr>
        <w:t xml:space="preserve">Sadarbība ar iesaistītajām pusēm, kontrole </w:t>
      </w:r>
      <w:r w:rsidRPr="004945A3">
        <w:rPr>
          <w:bCs/>
          <w:lang w:eastAsia="en-GB"/>
        </w:rPr>
        <w:t>(sadarbības uzdevumi, rezultāti</w:t>
      </w:r>
      <w:r>
        <w:rPr>
          <w:bCs/>
          <w:lang w:eastAsia="en-GB"/>
        </w:rPr>
        <w:t xml:space="preserve">). Problēmjautājumu, to iespējamo risinājumu atspoguļošana. </w:t>
      </w:r>
    </w:p>
    <w:p w:rsidR="009729D5" w:rsidRPr="009F6054" w:rsidRDefault="009729D5" w:rsidP="00CF3D69">
      <w:pPr>
        <w:numPr>
          <w:ilvl w:val="0"/>
          <w:numId w:val="15"/>
        </w:numPr>
        <w:tabs>
          <w:tab w:val="num" w:pos="284"/>
        </w:tabs>
        <w:autoSpaceDE w:val="0"/>
        <w:autoSpaceDN w:val="0"/>
        <w:adjustRightInd w:val="0"/>
        <w:spacing w:after="120"/>
        <w:ind w:left="284" w:hanging="284"/>
        <w:jc w:val="both"/>
        <w:rPr>
          <w:bCs/>
          <w:lang w:eastAsia="en-GB"/>
        </w:rPr>
      </w:pPr>
      <w:r w:rsidRPr="009F6054">
        <w:rPr>
          <w:bCs/>
          <w:lang w:eastAsia="en-GB"/>
        </w:rPr>
        <w:t>Kvalitātes vadības sistēmas apraksts un shēma</w:t>
      </w:r>
      <w:r>
        <w:rPr>
          <w:bCs/>
          <w:lang w:eastAsia="en-GB"/>
        </w:rPr>
        <w:t xml:space="preserve"> visā līguma izpildes laikā</w:t>
      </w:r>
      <w:r w:rsidRPr="009F6054">
        <w:rPr>
          <w:bCs/>
          <w:lang w:eastAsia="en-GB"/>
        </w:rPr>
        <w:t>.</w:t>
      </w:r>
    </w:p>
    <w:p w:rsidR="009729D5" w:rsidRPr="00A74C56" w:rsidRDefault="009729D5" w:rsidP="00CF3D69">
      <w:pPr>
        <w:numPr>
          <w:ilvl w:val="0"/>
          <w:numId w:val="15"/>
        </w:numPr>
        <w:tabs>
          <w:tab w:val="num" w:pos="284"/>
        </w:tabs>
        <w:autoSpaceDE w:val="0"/>
        <w:autoSpaceDN w:val="0"/>
        <w:adjustRightInd w:val="0"/>
        <w:spacing w:after="120"/>
        <w:ind w:left="284" w:hanging="284"/>
        <w:jc w:val="both"/>
        <w:rPr>
          <w:bCs/>
          <w:lang w:eastAsia="en-GB"/>
        </w:rPr>
      </w:pPr>
      <w:r>
        <w:rPr>
          <w:bCs/>
          <w:lang w:eastAsia="en-GB"/>
        </w:rPr>
        <w:t>Uzbūvētā Objekta</w:t>
      </w:r>
      <w:r w:rsidRPr="00A74C56">
        <w:rPr>
          <w:bCs/>
          <w:lang w:eastAsia="en-GB"/>
        </w:rPr>
        <w:t xml:space="preserve"> kvalitātes kontrole un uzraudzība garantijas periodā. </w:t>
      </w:r>
    </w:p>
    <w:p w:rsidR="009729D5" w:rsidRPr="009F6054" w:rsidRDefault="009729D5" w:rsidP="00CF3D69">
      <w:pPr>
        <w:numPr>
          <w:ilvl w:val="0"/>
          <w:numId w:val="15"/>
        </w:numPr>
        <w:tabs>
          <w:tab w:val="num" w:pos="284"/>
        </w:tabs>
        <w:autoSpaceDE w:val="0"/>
        <w:autoSpaceDN w:val="0"/>
        <w:adjustRightInd w:val="0"/>
        <w:spacing w:after="120"/>
        <w:ind w:left="284" w:hanging="284"/>
        <w:jc w:val="both"/>
        <w:rPr>
          <w:bCs/>
          <w:lang w:eastAsia="en-GB"/>
        </w:rPr>
      </w:pPr>
      <w:r>
        <w:rPr>
          <w:bCs/>
          <w:lang w:eastAsia="en-GB"/>
        </w:rPr>
        <w:t xml:space="preserve">Piedāvājuma derīguma termiņš dienās no piedāvājumu iesniegšanas termiņa beigām. </w:t>
      </w:r>
    </w:p>
    <w:p w:rsidR="009729D5" w:rsidRPr="009F6054" w:rsidRDefault="009729D5" w:rsidP="000C1AC8">
      <w:pPr>
        <w:pStyle w:val="Pamatteksts"/>
        <w:spacing w:before="120" w:after="60"/>
        <w:rPr>
          <w:b/>
          <w:i/>
          <w:iCs/>
          <w:color w:val="auto"/>
          <w:sz w:val="24"/>
        </w:rPr>
      </w:pPr>
    </w:p>
    <w:p w:rsidR="009729D5" w:rsidRDefault="009729D5" w:rsidP="000C1AC8">
      <w:pPr>
        <w:spacing w:before="120" w:after="60"/>
        <w:jc w:val="both"/>
      </w:pPr>
    </w:p>
    <w:p w:rsidR="009729D5" w:rsidRDefault="009729D5" w:rsidP="000C1AC8">
      <w:pPr>
        <w:pStyle w:val="naisf"/>
        <w:spacing w:before="120" w:beforeAutospacing="0" w:after="60" w:afterAutospacing="0"/>
        <w:rPr>
          <w:i/>
          <w:sz w:val="22"/>
          <w:szCs w:val="22"/>
        </w:rPr>
      </w:pPr>
      <w:r w:rsidRPr="00B5346E">
        <w:rPr>
          <w:i/>
          <w:sz w:val="22"/>
          <w:szCs w:val="22"/>
        </w:rPr>
        <w:t>Pretendenta vai tā pilnvarotās personas paraksts, tā atšifrējums, datums, zīmogs</w:t>
      </w:r>
    </w:p>
    <w:p w:rsidR="009729D5" w:rsidRDefault="009729D5" w:rsidP="000C1AC8">
      <w:pPr>
        <w:spacing w:before="120" w:after="60"/>
        <w:jc w:val="both"/>
      </w:pPr>
    </w:p>
    <w:p w:rsidR="009729D5" w:rsidRDefault="009729D5" w:rsidP="000C1AC8">
      <w:pPr>
        <w:spacing w:before="120" w:after="60"/>
        <w:jc w:val="both"/>
      </w:pPr>
    </w:p>
    <w:p w:rsidR="009729D5" w:rsidRDefault="009729D5" w:rsidP="000C1AC8">
      <w:pPr>
        <w:spacing w:before="120" w:after="60"/>
        <w:jc w:val="both"/>
      </w:pPr>
    </w:p>
    <w:p w:rsidR="009729D5" w:rsidRDefault="009729D5" w:rsidP="000C1AC8">
      <w:pPr>
        <w:spacing w:before="120" w:after="60"/>
        <w:jc w:val="both"/>
      </w:pPr>
    </w:p>
    <w:p w:rsidR="009729D5" w:rsidRDefault="009729D5" w:rsidP="000C1AC8">
      <w:pPr>
        <w:spacing w:before="120" w:after="60"/>
        <w:jc w:val="both"/>
      </w:pPr>
    </w:p>
    <w:p w:rsidR="009729D5" w:rsidRDefault="009729D5" w:rsidP="000C1AC8">
      <w:pPr>
        <w:spacing w:before="120" w:after="60"/>
        <w:jc w:val="both"/>
      </w:pPr>
    </w:p>
    <w:p w:rsidR="009729D5" w:rsidRDefault="009729D5" w:rsidP="000C1AC8">
      <w:pPr>
        <w:spacing w:before="120" w:after="60"/>
        <w:jc w:val="both"/>
      </w:pPr>
    </w:p>
    <w:p w:rsidR="009729D5" w:rsidRDefault="009729D5" w:rsidP="000C1AC8">
      <w:pPr>
        <w:spacing w:before="120" w:after="60"/>
        <w:jc w:val="both"/>
      </w:pPr>
    </w:p>
    <w:p w:rsidR="009729D5" w:rsidRDefault="009729D5" w:rsidP="000C1AC8">
      <w:pPr>
        <w:spacing w:before="120" w:after="60"/>
        <w:jc w:val="both"/>
      </w:pPr>
    </w:p>
    <w:p w:rsidR="009729D5" w:rsidRDefault="009729D5">
      <w:r>
        <w:br w:type="page"/>
      </w:r>
    </w:p>
    <w:p w:rsidR="009729D5" w:rsidRDefault="009729D5" w:rsidP="000C1AC8">
      <w:pPr>
        <w:spacing w:before="120" w:after="60"/>
        <w:jc w:val="both"/>
      </w:pPr>
    </w:p>
    <w:p w:rsidR="009729D5" w:rsidRPr="00915DC6" w:rsidRDefault="009729D5" w:rsidP="003D6CC6">
      <w:pPr>
        <w:pStyle w:val="Virsraksts3"/>
        <w:ind w:left="600"/>
        <w:jc w:val="right"/>
        <w:rPr>
          <w:rFonts w:ascii="Times New Roman Bold" w:hAnsi="Times New Roman Bold"/>
          <w:b w:val="0"/>
        </w:rPr>
      </w:pPr>
      <w:bookmarkStart w:id="135" w:name="_Toc340492686"/>
      <w:bookmarkStart w:id="136" w:name="_Toc344894856"/>
      <w:r>
        <w:t>Pielikums Nr. 8 „</w:t>
      </w:r>
      <w:r w:rsidRPr="003D6CC6">
        <w:t>Finanšu piedāvājuma forma</w:t>
      </w:r>
      <w:r>
        <w:t>”</w:t>
      </w:r>
      <w:bookmarkEnd w:id="135"/>
      <w:bookmarkEnd w:id="136"/>
    </w:p>
    <w:p w:rsidR="009729D5" w:rsidRDefault="009729D5" w:rsidP="003D6CC6">
      <w:pPr>
        <w:jc w:val="right"/>
        <w:rPr>
          <w:sz w:val="20"/>
          <w:szCs w:val="20"/>
        </w:rPr>
      </w:pPr>
      <w:r>
        <w:rPr>
          <w:sz w:val="20"/>
          <w:szCs w:val="20"/>
        </w:rPr>
        <w:t xml:space="preserve">Atklātā konkursa nolikumam </w:t>
      </w:r>
    </w:p>
    <w:p w:rsidR="009729D5" w:rsidRDefault="009729D5" w:rsidP="003D6CC6">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rsidP="003D6CC6">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rsidP="003D6CC6">
      <w:pPr>
        <w:jc w:val="right"/>
        <w:rPr>
          <w:sz w:val="20"/>
          <w:szCs w:val="20"/>
        </w:rPr>
      </w:pPr>
      <w:r>
        <w:rPr>
          <w:sz w:val="20"/>
          <w:szCs w:val="20"/>
        </w:rPr>
        <w:t xml:space="preserve">Iepirkuma identifikācijas Nr. </w:t>
      </w:r>
      <w:r w:rsidRPr="009B02A1">
        <w:rPr>
          <w:rFonts w:ascii="Times New Roman Bold" w:hAnsi="Times New Roman Bold"/>
          <w:sz w:val="22"/>
        </w:rPr>
        <w:t xml:space="preserve">LU </w:t>
      </w:r>
      <w:r w:rsidR="005E18B8" w:rsidRPr="009B02A1">
        <w:rPr>
          <w:rFonts w:ascii="Times New Roman Bold" w:hAnsi="Times New Roman Bold"/>
          <w:sz w:val="22"/>
        </w:rPr>
        <w:t>201</w:t>
      </w:r>
      <w:r w:rsidR="005E18B8">
        <w:rPr>
          <w:rFonts w:ascii="Times New Roman Bold" w:hAnsi="Times New Roman Bold"/>
          <w:sz w:val="22"/>
        </w:rPr>
        <w:t>3/5</w:t>
      </w:r>
    </w:p>
    <w:p w:rsidR="009729D5" w:rsidRDefault="009729D5" w:rsidP="003D6CC6">
      <w:pPr>
        <w:jc w:val="right"/>
        <w:rPr>
          <w:b/>
        </w:rPr>
      </w:pPr>
    </w:p>
    <w:p w:rsidR="009729D5" w:rsidRDefault="009729D5" w:rsidP="003D6CC6">
      <w:pPr>
        <w:jc w:val="right"/>
        <w:rPr>
          <w:b/>
        </w:rPr>
      </w:pPr>
      <w:r>
        <w:rPr>
          <w:b/>
        </w:rPr>
        <w:t>Latvijas Universitātes Saimniecības pārvaldei</w:t>
      </w:r>
    </w:p>
    <w:p w:rsidR="009729D5" w:rsidRDefault="009729D5" w:rsidP="003D6CC6">
      <w:pPr>
        <w:jc w:val="right"/>
        <w:rPr>
          <w:b/>
        </w:rPr>
      </w:pPr>
      <w:r>
        <w:rPr>
          <w:b/>
        </w:rPr>
        <w:t>Baznīcas iela 5, kab.201,</w:t>
      </w:r>
    </w:p>
    <w:p w:rsidR="009729D5" w:rsidRDefault="009729D5" w:rsidP="003D6CC6">
      <w:pPr>
        <w:jc w:val="right"/>
        <w:rPr>
          <w:b/>
        </w:rPr>
      </w:pPr>
      <w:r w:rsidRPr="00BE7F2C">
        <w:rPr>
          <w:b/>
        </w:rPr>
        <w:t>Rīga, LV-1010</w:t>
      </w:r>
    </w:p>
    <w:p w:rsidR="009729D5" w:rsidRDefault="009729D5" w:rsidP="003D6CC6"/>
    <w:p w:rsidR="009729D5" w:rsidRPr="003D6CC6" w:rsidRDefault="009729D5" w:rsidP="003D6CC6">
      <w:pPr>
        <w:spacing w:before="120" w:after="60"/>
        <w:jc w:val="center"/>
      </w:pPr>
      <w:r>
        <w:rPr>
          <w:b/>
          <w:bCs/>
          <w:sz w:val="28"/>
          <w:szCs w:val="28"/>
          <w:lang w:eastAsia="en-GB"/>
        </w:rPr>
        <w:t xml:space="preserve">FINANŠU </w:t>
      </w:r>
      <w:r w:rsidRPr="003D6CC6">
        <w:rPr>
          <w:b/>
          <w:bCs/>
          <w:sz w:val="28"/>
          <w:szCs w:val="28"/>
          <w:lang w:eastAsia="en-GB"/>
        </w:rPr>
        <w:t>PIE</w:t>
      </w:r>
      <w:r w:rsidRPr="003D6CC6">
        <w:rPr>
          <w:b/>
          <w:sz w:val="28"/>
          <w:szCs w:val="28"/>
        </w:rPr>
        <w:t>DĀVĀJUMA</w:t>
      </w:r>
      <w:r w:rsidRPr="009F6054">
        <w:rPr>
          <w:b/>
          <w:bCs/>
          <w:sz w:val="28"/>
          <w:szCs w:val="28"/>
          <w:lang w:eastAsia="en-GB"/>
        </w:rPr>
        <w:t>FORMA</w:t>
      </w:r>
    </w:p>
    <w:p w:rsidR="009729D5" w:rsidRDefault="009729D5" w:rsidP="000C1AC8">
      <w:pPr>
        <w:jc w:val="both"/>
      </w:pPr>
    </w:p>
    <w:p w:rsidR="009729D5" w:rsidRPr="00400FC4" w:rsidRDefault="009729D5" w:rsidP="000C1AC8">
      <w:pPr>
        <w:jc w:val="both"/>
      </w:pPr>
      <w:r w:rsidRPr="00400FC4">
        <w:t xml:space="preserve">Pretendents (nosaukums) iesniedz savu piedāvājumu un piedāvā nodrošināt Projekta tehniskās vadības pakalpojumu atbilstoši Tehniskajām specifikācijām un savam Tehniskajam piedāvājumam </w:t>
      </w:r>
      <w:r>
        <w:t>un saskaņā ar iepirkumā</w:t>
      </w:r>
      <w:r w:rsidRPr="00ED67FE">
        <w:t xml:space="preserve"> izvirzītajām prasībām par šādu līgumcenu: </w:t>
      </w:r>
    </w:p>
    <w:p w:rsidR="009729D5" w:rsidRPr="00B5346E" w:rsidRDefault="009729D5" w:rsidP="000C1AC8"/>
    <w:tbl>
      <w:tblPr>
        <w:tblW w:w="9508" w:type="dxa"/>
        <w:jc w:val="center"/>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418"/>
        <w:gridCol w:w="1276"/>
        <w:gridCol w:w="1701"/>
        <w:gridCol w:w="1634"/>
      </w:tblGrid>
      <w:tr w:rsidR="009729D5" w:rsidRPr="00DD359F" w:rsidTr="006D39AA">
        <w:trPr>
          <w:jc w:val="center"/>
        </w:trPr>
        <w:tc>
          <w:tcPr>
            <w:tcW w:w="3479" w:type="dxa"/>
            <w:shd w:val="clear" w:color="auto" w:fill="E0E0E0"/>
          </w:tcPr>
          <w:p w:rsidR="009729D5" w:rsidRPr="00DD359F" w:rsidRDefault="009729D5" w:rsidP="006D39AA">
            <w:pPr>
              <w:ind w:right="60"/>
              <w:jc w:val="both"/>
              <w:rPr>
                <w:b/>
                <w:bCs/>
              </w:rPr>
            </w:pPr>
            <w:r>
              <w:rPr>
                <w:b/>
                <w:bCs/>
                <w:sz w:val="22"/>
                <w:szCs w:val="22"/>
              </w:rPr>
              <w:t>Iepirkuma priekšmets</w:t>
            </w:r>
          </w:p>
        </w:tc>
        <w:tc>
          <w:tcPr>
            <w:tcW w:w="1418" w:type="dxa"/>
            <w:shd w:val="clear" w:color="auto" w:fill="E0E0E0"/>
          </w:tcPr>
          <w:p w:rsidR="009729D5" w:rsidRDefault="009729D5" w:rsidP="006D39AA">
            <w:pPr>
              <w:ind w:right="60"/>
              <w:jc w:val="both"/>
              <w:rPr>
                <w:b/>
                <w:bCs/>
              </w:rPr>
            </w:pPr>
            <w:r>
              <w:rPr>
                <w:b/>
                <w:bCs/>
                <w:sz w:val="22"/>
                <w:szCs w:val="22"/>
              </w:rPr>
              <w:t>Vienība</w:t>
            </w:r>
          </w:p>
        </w:tc>
        <w:tc>
          <w:tcPr>
            <w:tcW w:w="1276" w:type="dxa"/>
            <w:shd w:val="clear" w:color="auto" w:fill="E0E0E0"/>
          </w:tcPr>
          <w:p w:rsidR="009729D5" w:rsidRDefault="009729D5" w:rsidP="006D39AA">
            <w:pPr>
              <w:ind w:right="60"/>
              <w:jc w:val="both"/>
              <w:rPr>
                <w:b/>
                <w:bCs/>
              </w:rPr>
            </w:pPr>
            <w:r>
              <w:rPr>
                <w:b/>
                <w:bCs/>
                <w:sz w:val="22"/>
                <w:szCs w:val="22"/>
              </w:rPr>
              <w:t>Vienību skaits</w:t>
            </w:r>
          </w:p>
        </w:tc>
        <w:tc>
          <w:tcPr>
            <w:tcW w:w="1701" w:type="dxa"/>
            <w:shd w:val="clear" w:color="auto" w:fill="E0E0E0"/>
          </w:tcPr>
          <w:p w:rsidR="009729D5" w:rsidRDefault="009729D5" w:rsidP="006D39AA">
            <w:pPr>
              <w:ind w:right="60"/>
              <w:jc w:val="both"/>
              <w:rPr>
                <w:b/>
                <w:bCs/>
              </w:rPr>
            </w:pPr>
            <w:r>
              <w:rPr>
                <w:b/>
                <w:bCs/>
                <w:sz w:val="22"/>
                <w:szCs w:val="22"/>
              </w:rPr>
              <w:t>Vienības cena, LVL</w:t>
            </w:r>
          </w:p>
        </w:tc>
        <w:tc>
          <w:tcPr>
            <w:tcW w:w="1634" w:type="dxa"/>
            <w:shd w:val="clear" w:color="auto" w:fill="E0E0E0"/>
          </w:tcPr>
          <w:p w:rsidR="009729D5" w:rsidRPr="00DD359F" w:rsidRDefault="009729D5" w:rsidP="006D39AA">
            <w:pPr>
              <w:ind w:right="60"/>
              <w:jc w:val="both"/>
              <w:rPr>
                <w:b/>
                <w:bCs/>
              </w:rPr>
            </w:pPr>
            <w:r>
              <w:rPr>
                <w:b/>
                <w:bCs/>
                <w:sz w:val="22"/>
                <w:szCs w:val="22"/>
              </w:rPr>
              <w:t xml:space="preserve">Cena bez PVN, LVL </w:t>
            </w:r>
          </w:p>
        </w:tc>
      </w:tr>
      <w:tr w:rsidR="009729D5" w:rsidRPr="00DD359F" w:rsidTr="006D39AA">
        <w:trPr>
          <w:jc w:val="center"/>
        </w:trPr>
        <w:tc>
          <w:tcPr>
            <w:tcW w:w="3479" w:type="dxa"/>
          </w:tcPr>
          <w:p w:rsidR="009729D5" w:rsidRPr="00D26BC9" w:rsidRDefault="009729D5" w:rsidP="006D39AA">
            <w:pPr>
              <w:ind w:right="60"/>
              <w:jc w:val="both"/>
            </w:pPr>
          </w:p>
        </w:tc>
        <w:tc>
          <w:tcPr>
            <w:tcW w:w="1418" w:type="dxa"/>
          </w:tcPr>
          <w:p w:rsidR="009729D5" w:rsidRDefault="009729D5" w:rsidP="006D39AA">
            <w:pPr>
              <w:ind w:right="60"/>
              <w:jc w:val="both"/>
              <w:rPr>
                <w:bCs/>
              </w:rPr>
            </w:pPr>
            <w:r>
              <w:rPr>
                <w:bCs/>
                <w:sz w:val="22"/>
                <w:szCs w:val="22"/>
              </w:rPr>
              <w:t>Mēnesis</w:t>
            </w:r>
          </w:p>
        </w:tc>
        <w:tc>
          <w:tcPr>
            <w:tcW w:w="1276" w:type="dxa"/>
          </w:tcPr>
          <w:p w:rsidR="009729D5" w:rsidRPr="00DD359F" w:rsidRDefault="009729D5" w:rsidP="006D39AA">
            <w:pPr>
              <w:ind w:right="60"/>
              <w:jc w:val="both"/>
              <w:rPr>
                <w:bCs/>
              </w:rPr>
            </w:pPr>
          </w:p>
        </w:tc>
        <w:tc>
          <w:tcPr>
            <w:tcW w:w="1701" w:type="dxa"/>
          </w:tcPr>
          <w:p w:rsidR="009729D5" w:rsidRPr="00DD359F" w:rsidRDefault="009729D5" w:rsidP="006D39AA">
            <w:pPr>
              <w:ind w:right="60"/>
              <w:jc w:val="both"/>
              <w:rPr>
                <w:bCs/>
              </w:rPr>
            </w:pPr>
            <w:r>
              <w:rPr>
                <w:bCs/>
                <w:sz w:val="22"/>
                <w:szCs w:val="22"/>
              </w:rPr>
              <w:t>0,00</w:t>
            </w:r>
          </w:p>
        </w:tc>
        <w:tc>
          <w:tcPr>
            <w:tcW w:w="1634" w:type="dxa"/>
          </w:tcPr>
          <w:p w:rsidR="009729D5" w:rsidRPr="00DD359F" w:rsidRDefault="009729D5" w:rsidP="006D39AA">
            <w:pPr>
              <w:ind w:right="60"/>
              <w:jc w:val="both"/>
              <w:rPr>
                <w:bCs/>
              </w:rPr>
            </w:pPr>
            <w:r>
              <w:rPr>
                <w:bCs/>
                <w:sz w:val="22"/>
                <w:szCs w:val="22"/>
              </w:rPr>
              <w:t>0,00</w:t>
            </w:r>
          </w:p>
        </w:tc>
      </w:tr>
      <w:tr w:rsidR="009729D5" w:rsidRPr="00DD359F" w:rsidTr="006D39AA">
        <w:trPr>
          <w:jc w:val="center"/>
        </w:trPr>
        <w:tc>
          <w:tcPr>
            <w:tcW w:w="7874" w:type="dxa"/>
            <w:gridSpan w:val="4"/>
            <w:shd w:val="clear" w:color="auto" w:fill="BFBFBF"/>
          </w:tcPr>
          <w:p w:rsidR="009729D5" w:rsidRDefault="009729D5" w:rsidP="006D39AA">
            <w:pPr>
              <w:ind w:right="60"/>
              <w:jc w:val="right"/>
              <w:rPr>
                <w:bCs/>
              </w:rPr>
            </w:pPr>
            <w:r>
              <w:rPr>
                <w:b/>
              </w:rPr>
              <w:t>Cena kopā bez pievienotās vērtības nodokļa, LVL</w:t>
            </w:r>
          </w:p>
        </w:tc>
        <w:tc>
          <w:tcPr>
            <w:tcW w:w="1634" w:type="dxa"/>
            <w:shd w:val="clear" w:color="auto" w:fill="BFBFBF"/>
          </w:tcPr>
          <w:p w:rsidR="009729D5" w:rsidRDefault="009729D5" w:rsidP="006D39AA">
            <w:pPr>
              <w:ind w:right="60"/>
              <w:jc w:val="both"/>
              <w:rPr>
                <w:bCs/>
              </w:rPr>
            </w:pPr>
          </w:p>
        </w:tc>
      </w:tr>
      <w:tr w:rsidR="009729D5" w:rsidRPr="00DD359F" w:rsidTr="006D39AA">
        <w:trPr>
          <w:jc w:val="center"/>
        </w:trPr>
        <w:tc>
          <w:tcPr>
            <w:tcW w:w="7874" w:type="dxa"/>
            <w:gridSpan w:val="4"/>
            <w:shd w:val="clear" w:color="auto" w:fill="BFBFBF"/>
          </w:tcPr>
          <w:p w:rsidR="009729D5" w:rsidRDefault="009729D5" w:rsidP="006D39AA">
            <w:pPr>
              <w:ind w:right="60"/>
              <w:jc w:val="right"/>
              <w:rPr>
                <w:bCs/>
              </w:rPr>
            </w:pPr>
            <w:r>
              <w:rPr>
                <w:b/>
              </w:rPr>
              <w:t xml:space="preserve">Pievienotās vērtības nodoklis </w:t>
            </w:r>
            <w:r w:rsidRPr="00281AC7">
              <w:rPr>
                <w:i/>
              </w:rPr>
              <w:t>(norādīt %)</w:t>
            </w:r>
            <w:r w:rsidRPr="00281AC7">
              <w:rPr>
                <w:b/>
              </w:rPr>
              <w:t xml:space="preserve">, </w:t>
            </w:r>
            <w:r>
              <w:rPr>
                <w:b/>
              </w:rPr>
              <w:t>LVL</w:t>
            </w:r>
          </w:p>
        </w:tc>
        <w:tc>
          <w:tcPr>
            <w:tcW w:w="1634" w:type="dxa"/>
            <w:shd w:val="clear" w:color="auto" w:fill="BFBFBF"/>
          </w:tcPr>
          <w:p w:rsidR="009729D5" w:rsidRDefault="009729D5" w:rsidP="006D39AA">
            <w:pPr>
              <w:ind w:right="60"/>
              <w:jc w:val="both"/>
              <w:rPr>
                <w:bCs/>
              </w:rPr>
            </w:pPr>
          </w:p>
        </w:tc>
      </w:tr>
      <w:tr w:rsidR="009729D5" w:rsidRPr="00DD359F" w:rsidTr="006D39AA">
        <w:trPr>
          <w:jc w:val="center"/>
        </w:trPr>
        <w:tc>
          <w:tcPr>
            <w:tcW w:w="7874" w:type="dxa"/>
            <w:gridSpan w:val="4"/>
            <w:shd w:val="clear" w:color="auto" w:fill="BFBFBF"/>
          </w:tcPr>
          <w:p w:rsidR="009729D5" w:rsidRDefault="009729D5" w:rsidP="006D39AA">
            <w:pPr>
              <w:ind w:right="60"/>
              <w:jc w:val="right"/>
              <w:rPr>
                <w:bCs/>
              </w:rPr>
            </w:pPr>
            <w:r>
              <w:rPr>
                <w:b/>
              </w:rPr>
              <w:t>Piedāvājuma summa kopā, LVL</w:t>
            </w:r>
          </w:p>
        </w:tc>
        <w:tc>
          <w:tcPr>
            <w:tcW w:w="1634" w:type="dxa"/>
            <w:shd w:val="clear" w:color="auto" w:fill="BFBFBF"/>
          </w:tcPr>
          <w:p w:rsidR="009729D5" w:rsidRDefault="009729D5" w:rsidP="006D39AA">
            <w:pPr>
              <w:ind w:right="60"/>
              <w:jc w:val="both"/>
              <w:rPr>
                <w:bCs/>
              </w:rPr>
            </w:pPr>
          </w:p>
        </w:tc>
      </w:tr>
    </w:tbl>
    <w:p w:rsidR="009729D5" w:rsidRPr="00B5346E" w:rsidRDefault="009729D5" w:rsidP="000C1AC8">
      <w:pPr>
        <w:pStyle w:val="Pamattekstsaratkpi"/>
        <w:spacing w:before="120"/>
        <w:ind w:left="0" w:right="-6" w:firstLine="720"/>
      </w:pPr>
    </w:p>
    <w:p w:rsidR="009729D5" w:rsidRPr="00B5346E" w:rsidRDefault="009729D5" w:rsidP="000C1AC8">
      <w:pPr>
        <w:pStyle w:val="Pamattekstsaratkpi"/>
        <w:spacing w:before="120"/>
        <w:ind w:left="0" w:right="-6"/>
      </w:pPr>
      <w:r w:rsidRPr="00B5346E">
        <w:rPr>
          <w:sz w:val="22"/>
          <w:szCs w:val="22"/>
        </w:rPr>
        <w:t xml:space="preserve">Piedāvājuma summa vārdiem: </w:t>
      </w:r>
      <w:proofErr w:type="spellStart"/>
      <w:r w:rsidRPr="00B5346E">
        <w:rPr>
          <w:i/>
          <w:sz w:val="22"/>
          <w:szCs w:val="22"/>
        </w:rPr>
        <w:t>piedāvājuma</w:t>
      </w:r>
      <w:r>
        <w:rPr>
          <w:i/>
          <w:sz w:val="22"/>
          <w:szCs w:val="22"/>
        </w:rPr>
        <w:t>summa</w:t>
      </w:r>
      <w:proofErr w:type="spellEnd"/>
      <w:r>
        <w:rPr>
          <w:i/>
          <w:sz w:val="22"/>
          <w:szCs w:val="22"/>
        </w:rPr>
        <w:t xml:space="preserve"> bez </w:t>
      </w:r>
      <w:r w:rsidRPr="00B5346E">
        <w:rPr>
          <w:i/>
          <w:sz w:val="22"/>
          <w:szCs w:val="22"/>
        </w:rPr>
        <w:t>PVN __________________________, PVN</w:t>
      </w:r>
      <w:r>
        <w:rPr>
          <w:i/>
          <w:sz w:val="22"/>
          <w:szCs w:val="22"/>
        </w:rPr>
        <w:t xml:space="preserve"> (norādīt %)</w:t>
      </w:r>
      <w:r w:rsidRPr="00B5346E">
        <w:rPr>
          <w:i/>
          <w:sz w:val="22"/>
          <w:szCs w:val="22"/>
        </w:rPr>
        <w:t xml:space="preserve"> summa- ____________________, summa </w:t>
      </w:r>
      <w:r>
        <w:rPr>
          <w:i/>
          <w:sz w:val="22"/>
          <w:szCs w:val="22"/>
        </w:rPr>
        <w:t>kopā ar</w:t>
      </w:r>
      <w:r w:rsidRPr="00B5346E">
        <w:rPr>
          <w:i/>
          <w:sz w:val="22"/>
          <w:szCs w:val="22"/>
        </w:rPr>
        <w:t xml:space="preserve"> PVN</w:t>
      </w:r>
      <w:r>
        <w:rPr>
          <w:i/>
          <w:sz w:val="22"/>
          <w:szCs w:val="22"/>
        </w:rPr>
        <w:t xml:space="preserve"> (norādīt %)</w:t>
      </w:r>
      <w:r w:rsidRPr="00B5346E">
        <w:rPr>
          <w:i/>
          <w:sz w:val="22"/>
          <w:szCs w:val="22"/>
        </w:rPr>
        <w:t xml:space="preserve"> __________________________________</w:t>
      </w:r>
    </w:p>
    <w:p w:rsidR="009729D5" w:rsidRPr="00B5346E" w:rsidRDefault="009729D5" w:rsidP="000C1AC8">
      <w:pPr>
        <w:pStyle w:val="Pamattekstsaratkpi"/>
        <w:spacing w:before="120"/>
        <w:ind w:left="0" w:right="-6" w:firstLine="720"/>
      </w:pPr>
    </w:p>
    <w:p w:rsidR="009729D5" w:rsidRPr="00C90937" w:rsidRDefault="009729D5" w:rsidP="000C1AC8">
      <w:pPr>
        <w:pStyle w:val="Pamattekstsaratkpi"/>
        <w:spacing w:before="120"/>
        <w:ind w:left="0" w:right="-6"/>
      </w:pPr>
      <w:r w:rsidRPr="00B5346E">
        <w:t xml:space="preserve">Finanšu piedāvājumā piedāvātā cena ietver visus ar pakalpojuma sniegšanu saistītos izdevumus, </w:t>
      </w:r>
      <w:proofErr w:type="spellStart"/>
      <w:r w:rsidRPr="00B5346E">
        <w:t>ieskaitottransporta</w:t>
      </w:r>
      <w:proofErr w:type="spellEnd"/>
      <w:r w:rsidRPr="00B5346E">
        <w:t xml:space="preserve"> izdevumus, </w:t>
      </w:r>
      <w:r>
        <w:t xml:space="preserve">komandējumu izmaksas, </w:t>
      </w:r>
      <w:r w:rsidRPr="00B5346E">
        <w:t>visa veida sakaru izmaksas un izmaksas, kas saistītas ar dokumentācijas izstrādi, t.sk., kancelejas preču un materiālu izmaks</w:t>
      </w:r>
      <w:r>
        <w:t>as un pakalpojumu kvalitātes nodrošināšanu</w:t>
      </w:r>
      <w:r w:rsidRPr="00B5346E">
        <w:t>. Fi</w:t>
      </w:r>
      <w:r>
        <w:t>nanšu piedāvājuma cenā</w:t>
      </w:r>
      <w:r w:rsidRPr="00B5346E">
        <w:t xml:space="preserve"> iekļauti visi nodokļi un nodev</w:t>
      </w:r>
      <w:r>
        <w:t>as, ja tādas ir attiecināmas uz konkrēto pretendentu.</w:t>
      </w:r>
    </w:p>
    <w:p w:rsidR="009729D5" w:rsidRPr="00B5346E" w:rsidRDefault="009729D5" w:rsidP="000C1AC8">
      <w:pPr>
        <w:pStyle w:val="naisf"/>
        <w:spacing w:before="120" w:beforeAutospacing="0" w:after="60" w:afterAutospacing="0"/>
        <w:rPr>
          <w:i/>
          <w:sz w:val="22"/>
          <w:szCs w:val="22"/>
        </w:rPr>
      </w:pPr>
    </w:p>
    <w:p w:rsidR="009729D5" w:rsidRDefault="009729D5" w:rsidP="000C1AC8">
      <w:pPr>
        <w:pStyle w:val="naisf"/>
        <w:spacing w:before="120" w:beforeAutospacing="0" w:after="60" w:afterAutospacing="0"/>
        <w:rPr>
          <w:i/>
          <w:sz w:val="22"/>
          <w:szCs w:val="22"/>
        </w:rPr>
      </w:pPr>
      <w:r w:rsidRPr="00B5346E">
        <w:rPr>
          <w:i/>
          <w:sz w:val="22"/>
          <w:szCs w:val="22"/>
        </w:rPr>
        <w:t>Pretendenta vai tā pilnvarotās personas paraksts, tā atšifrējums, datums, zīmogs</w:t>
      </w:r>
    </w:p>
    <w:p w:rsidR="009729D5" w:rsidRDefault="009729D5" w:rsidP="000C1AC8">
      <w:pPr>
        <w:spacing w:before="120" w:after="60"/>
        <w:jc w:val="both"/>
        <w:sectPr w:rsidR="009729D5" w:rsidSect="006D39AA">
          <w:footerReference w:type="even" r:id="rId23"/>
          <w:footerReference w:type="default" r:id="rId24"/>
          <w:pgSz w:w="11906" w:h="16838"/>
          <w:pgMar w:top="1134" w:right="851" w:bottom="1134" w:left="1701" w:header="709" w:footer="709" w:gutter="0"/>
          <w:cols w:space="708"/>
          <w:titlePg/>
          <w:docGrid w:linePitch="360"/>
        </w:sectPr>
      </w:pPr>
    </w:p>
    <w:p w:rsidR="009729D5" w:rsidRPr="00915DC6" w:rsidRDefault="009729D5" w:rsidP="003D6CC6">
      <w:pPr>
        <w:pStyle w:val="Virsraksts3"/>
        <w:ind w:left="600"/>
        <w:jc w:val="right"/>
        <w:rPr>
          <w:rFonts w:ascii="Times New Roman Bold" w:hAnsi="Times New Roman Bold"/>
          <w:b w:val="0"/>
        </w:rPr>
      </w:pPr>
      <w:bookmarkStart w:id="137" w:name="_Toc340492687"/>
      <w:bookmarkStart w:id="138" w:name="_Toc344894857"/>
      <w:r>
        <w:lastRenderedPageBreak/>
        <w:t>Pielikums Nr. 9 „</w:t>
      </w:r>
      <w:r w:rsidRPr="003D6CC6">
        <w:t>Līguma projekts</w:t>
      </w:r>
      <w:r>
        <w:t>”</w:t>
      </w:r>
      <w:bookmarkEnd w:id="137"/>
      <w:bookmarkEnd w:id="138"/>
    </w:p>
    <w:p w:rsidR="009729D5" w:rsidRDefault="009729D5" w:rsidP="003D6CC6">
      <w:pPr>
        <w:jc w:val="right"/>
        <w:rPr>
          <w:sz w:val="20"/>
          <w:szCs w:val="20"/>
        </w:rPr>
      </w:pPr>
      <w:r>
        <w:rPr>
          <w:sz w:val="20"/>
          <w:szCs w:val="20"/>
        </w:rPr>
        <w:t xml:space="preserve">Atklātā konkursa nolikumam </w:t>
      </w:r>
    </w:p>
    <w:p w:rsidR="009729D5" w:rsidRDefault="009729D5" w:rsidP="003D6CC6">
      <w:pPr>
        <w:jc w:val="right"/>
        <w:rPr>
          <w:sz w:val="20"/>
          <w:szCs w:val="20"/>
        </w:rPr>
      </w:pPr>
      <w:r>
        <w:rPr>
          <w:sz w:val="20"/>
          <w:szCs w:val="20"/>
        </w:rPr>
        <w:t>„</w:t>
      </w:r>
      <w:r w:rsidRPr="00916869">
        <w:rPr>
          <w:sz w:val="20"/>
          <w:szCs w:val="20"/>
        </w:rPr>
        <w:t xml:space="preserve">Būvuzraudzības </w:t>
      </w:r>
      <w:proofErr w:type="spellStart"/>
      <w:r w:rsidRPr="00916869">
        <w:rPr>
          <w:sz w:val="20"/>
          <w:szCs w:val="20"/>
        </w:rPr>
        <w:t>pirmsprojektēšanas</w:t>
      </w:r>
      <w:proofErr w:type="spellEnd"/>
      <w:r w:rsidRPr="00916869">
        <w:rPr>
          <w:sz w:val="20"/>
          <w:szCs w:val="20"/>
        </w:rPr>
        <w:t xml:space="preserve"> stadijas pakalpojumi</w:t>
      </w:r>
    </w:p>
    <w:p w:rsidR="009729D5" w:rsidRDefault="009729D5" w:rsidP="003D6CC6">
      <w:pPr>
        <w:jc w:val="right"/>
        <w:rPr>
          <w:sz w:val="20"/>
          <w:szCs w:val="20"/>
        </w:rPr>
      </w:pPr>
      <w:r w:rsidRPr="00916869">
        <w:rPr>
          <w:sz w:val="20"/>
          <w:szCs w:val="20"/>
        </w:rPr>
        <w:t xml:space="preserve">Akadēmiskā centra </w:t>
      </w:r>
      <w:proofErr w:type="spellStart"/>
      <w:r w:rsidRPr="00916869">
        <w:rPr>
          <w:sz w:val="20"/>
          <w:szCs w:val="20"/>
        </w:rPr>
        <w:t>Torņkalnā</w:t>
      </w:r>
      <w:proofErr w:type="spellEnd"/>
      <w:r w:rsidRPr="00916869">
        <w:rPr>
          <w:sz w:val="20"/>
          <w:szCs w:val="20"/>
        </w:rPr>
        <w:t>, Rīgā, 1. kārtas būvniecībai ”</w:t>
      </w:r>
    </w:p>
    <w:p w:rsidR="009729D5" w:rsidRDefault="009729D5" w:rsidP="003D6CC6">
      <w:pPr>
        <w:jc w:val="right"/>
        <w:rPr>
          <w:sz w:val="20"/>
          <w:szCs w:val="20"/>
        </w:rPr>
      </w:pPr>
      <w:r>
        <w:rPr>
          <w:sz w:val="20"/>
          <w:szCs w:val="20"/>
        </w:rPr>
        <w:t>Iepirkuma identifikācijas Nr.</w:t>
      </w:r>
      <w:r w:rsidR="005E18B8">
        <w:rPr>
          <w:sz w:val="20"/>
          <w:szCs w:val="20"/>
        </w:rPr>
        <w:t xml:space="preserve"> </w:t>
      </w:r>
      <w:r w:rsidRPr="009B02A1">
        <w:rPr>
          <w:rFonts w:ascii="Times New Roman Bold" w:hAnsi="Times New Roman Bold"/>
          <w:sz w:val="22"/>
        </w:rPr>
        <w:t xml:space="preserve">LU </w:t>
      </w:r>
      <w:r w:rsidR="005E18B8" w:rsidRPr="009B02A1">
        <w:rPr>
          <w:rFonts w:ascii="Times New Roman Bold" w:hAnsi="Times New Roman Bold"/>
          <w:sz w:val="22"/>
        </w:rPr>
        <w:t>201</w:t>
      </w:r>
      <w:r w:rsidR="005E18B8">
        <w:rPr>
          <w:rFonts w:ascii="Times New Roman Bold" w:hAnsi="Times New Roman Bold"/>
          <w:sz w:val="22"/>
        </w:rPr>
        <w:t>3/5</w:t>
      </w:r>
    </w:p>
    <w:p w:rsidR="009729D5" w:rsidRDefault="009729D5" w:rsidP="003D6CC6">
      <w:pPr>
        <w:jc w:val="right"/>
        <w:rPr>
          <w:b/>
        </w:rPr>
      </w:pPr>
    </w:p>
    <w:p w:rsidR="009729D5" w:rsidRDefault="009729D5" w:rsidP="003D6CC6">
      <w:pPr>
        <w:jc w:val="center"/>
        <w:rPr>
          <w:b/>
        </w:rPr>
      </w:pPr>
    </w:p>
    <w:p w:rsidR="009729D5" w:rsidRPr="003D6CC6" w:rsidRDefault="009729D5" w:rsidP="003D6CC6">
      <w:pPr>
        <w:jc w:val="center"/>
      </w:pPr>
      <w:r w:rsidRPr="003D6CC6">
        <w:rPr>
          <w:b/>
        </w:rPr>
        <w:t>IEPIRKUMA LĪGUMA PROJEKTS</w:t>
      </w:r>
    </w:p>
    <w:p w:rsidR="009729D5" w:rsidRDefault="009729D5" w:rsidP="000C1AC8">
      <w:pPr>
        <w:jc w:val="center"/>
        <w:rPr>
          <w:sz w:val="22"/>
        </w:rPr>
      </w:pPr>
    </w:p>
    <w:p w:rsidR="009729D5" w:rsidRDefault="009729D5" w:rsidP="000C1AC8">
      <w:pPr>
        <w:pStyle w:val="Pamatteksts"/>
        <w:jc w:val="center"/>
        <w:rPr>
          <w:b/>
          <w:bCs/>
          <w:spacing w:val="-1"/>
          <w:sz w:val="22"/>
          <w:szCs w:val="28"/>
        </w:rPr>
      </w:pPr>
      <w:r>
        <w:rPr>
          <w:b/>
          <w:bCs/>
          <w:spacing w:val="-1"/>
          <w:sz w:val="22"/>
          <w:szCs w:val="28"/>
        </w:rPr>
        <w:t>LĪGUMS nr. ______</w:t>
      </w:r>
    </w:p>
    <w:p w:rsidR="009729D5" w:rsidRDefault="009729D5" w:rsidP="000C1AC8">
      <w:pPr>
        <w:pStyle w:val="Pamatteksts"/>
        <w:rPr>
          <w:sz w:val="22"/>
        </w:rPr>
      </w:pPr>
    </w:p>
    <w:p w:rsidR="009729D5" w:rsidRDefault="009729D5" w:rsidP="000C1AC8">
      <w:pPr>
        <w:pStyle w:val="Pamatteksts"/>
        <w:rPr>
          <w:sz w:val="22"/>
        </w:rPr>
      </w:pPr>
      <w:r>
        <w:rPr>
          <w:sz w:val="22"/>
        </w:rPr>
        <w:t xml:space="preserve">Iepirkuma procedūras „ </w:t>
      </w:r>
      <w:r>
        <w:rPr>
          <w:i/>
          <w:sz w:val="22"/>
        </w:rPr>
        <w:t>(iepirkuma nosaukums)</w:t>
      </w:r>
      <w:r>
        <w:rPr>
          <w:sz w:val="22"/>
        </w:rPr>
        <w:t>”, identifikācijas Nr.</w:t>
      </w:r>
      <w:r>
        <w:rPr>
          <w:i/>
          <w:sz w:val="22"/>
        </w:rPr>
        <w:t>(iepirkuma identifikācijas numurs)</w:t>
      </w:r>
      <w:r>
        <w:rPr>
          <w:sz w:val="22"/>
        </w:rPr>
        <w:t>, ietvaros</w:t>
      </w:r>
    </w:p>
    <w:p w:rsidR="009729D5" w:rsidRDefault="009729D5" w:rsidP="000C1AC8">
      <w:pPr>
        <w:shd w:val="clear" w:color="auto" w:fill="FFFFFF"/>
        <w:tabs>
          <w:tab w:val="left" w:pos="6566"/>
          <w:tab w:val="left" w:pos="8515"/>
        </w:tabs>
        <w:ind w:right="-46"/>
        <w:rPr>
          <w:b/>
          <w:sz w:val="22"/>
        </w:rPr>
      </w:pPr>
    </w:p>
    <w:p w:rsidR="009729D5" w:rsidRDefault="009729D5" w:rsidP="000C1AC8">
      <w:pPr>
        <w:shd w:val="clear" w:color="auto" w:fill="FFFFFF"/>
        <w:tabs>
          <w:tab w:val="left" w:pos="5880"/>
        </w:tabs>
        <w:ind w:right="-46"/>
        <w:rPr>
          <w:bCs/>
          <w:spacing w:val="-1"/>
          <w:sz w:val="22"/>
        </w:rPr>
      </w:pPr>
      <w:r>
        <w:rPr>
          <w:bCs/>
          <w:spacing w:val="-4"/>
          <w:sz w:val="22"/>
        </w:rPr>
        <w:t>RĪGĀ,</w:t>
      </w:r>
      <w:r>
        <w:rPr>
          <w:bCs/>
          <w:sz w:val="22"/>
        </w:rPr>
        <w:tab/>
      </w:r>
      <w:r>
        <w:rPr>
          <w:bCs/>
          <w:i/>
          <w:spacing w:val="-1"/>
          <w:sz w:val="22"/>
        </w:rPr>
        <w:t>(datums)</w:t>
      </w:r>
    </w:p>
    <w:p w:rsidR="009729D5" w:rsidRDefault="009729D5" w:rsidP="000C1AC8">
      <w:pPr>
        <w:jc w:val="both"/>
        <w:rPr>
          <w:b/>
          <w:spacing w:val="-1"/>
          <w:sz w:val="22"/>
        </w:rPr>
      </w:pPr>
    </w:p>
    <w:p w:rsidR="009729D5" w:rsidRDefault="009729D5" w:rsidP="000C1AC8">
      <w:pPr>
        <w:jc w:val="both"/>
        <w:rPr>
          <w:sz w:val="22"/>
        </w:rPr>
      </w:pPr>
      <w:r>
        <w:rPr>
          <w:b/>
          <w:spacing w:val="-1"/>
          <w:sz w:val="22"/>
        </w:rPr>
        <w:t>Latvijas Universitāte</w:t>
      </w:r>
      <w:r>
        <w:rPr>
          <w:spacing w:val="-1"/>
          <w:sz w:val="22"/>
        </w:rPr>
        <w:t xml:space="preserve">, </w:t>
      </w:r>
      <w:proofErr w:type="spellStart"/>
      <w:r>
        <w:rPr>
          <w:spacing w:val="-1"/>
          <w:sz w:val="22"/>
        </w:rPr>
        <w:t>reģ</w:t>
      </w:r>
      <w:proofErr w:type="spellEnd"/>
      <w:r>
        <w:rPr>
          <w:spacing w:val="-1"/>
          <w:sz w:val="22"/>
        </w:rPr>
        <w:t>. Nr.3341000218(</w:t>
      </w:r>
      <w:r w:rsidRPr="008A2E8E">
        <w:rPr>
          <w:spacing w:val="-1"/>
          <w:sz w:val="22"/>
        </w:rPr>
        <w:t>IZM Izglītības iestāžu reģistrā</w:t>
      </w:r>
      <w:r>
        <w:rPr>
          <w:spacing w:val="-1"/>
          <w:sz w:val="22"/>
        </w:rPr>
        <w:t xml:space="preserve">) , </w:t>
      </w:r>
      <w:r>
        <w:rPr>
          <w:i/>
          <w:spacing w:val="-1"/>
          <w:sz w:val="22"/>
        </w:rPr>
        <w:t>(pilnvarotais pārstāvis, vārds, uzvārds, amats)</w:t>
      </w:r>
      <w:r>
        <w:rPr>
          <w:spacing w:val="-1"/>
          <w:sz w:val="22"/>
        </w:rPr>
        <w:t xml:space="preserve"> personā, kura rīkojas</w:t>
      </w:r>
      <w:r>
        <w:rPr>
          <w:sz w:val="22"/>
        </w:rPr>
        <w:t xml:space="preserve">, pamatojoties uz LU rektora </w:t>
      </w:r>
      <w:r>
        <w:rPr>
          <w:i/>
          <w:sz w:val="22"/>
        </w:rPr>
        <w:t>(rīkojuma izdošanas datums un numurs)</w:t>
      </w:r>
      <w:r>
        <w:rPr>
          <w:sz w:val="22"/>
        </w:rPr>
        <w:t xml:space="preserve">, turpmāk tekstā PASŪTĪTĀJS, no vienas puses, un </w:t>
      </w:r>
      <w:r>
        <w:rPr>
          <w:b/>
          <w:i/>
          <w:spacing w:val="6"/>
          <w:sz w:val="22"/>
        </w:rPr>
        <w:t>(nosaukums)</w:t>
      </w:r>
      <w:r>
        <w:rPr>
          <w:b/>
          <w:spacing w:val="6"/>
          <w:sz w:val="22"/>
        </w:rPr>
        <w:t>,</w:t>
      </w:r>
      <w:r w:rsidR="005E18B8">
        <w:rPr>
          <w:b/>
          <w:spacing w:val="6"/>
          <w:sz w:val="22"/>
        </w:rPr>
        <w:t xml:space="preserve"> </w:t>
      </w:r>
      <w:proofErr w:type="spellStart"/>
      <w:r>
        <w:rPr>
          <w:spacing w:val="1"/>
          <w:sz w:val="22"/>
        </w:rPr>
        <w:t>reģ</w:t>
      </w:r>
      <w:proofErr w:type="spellEnd"/>
      <w:r>
        <w:rPr>
          <w:spacing w:val="1"/>
          <w:sz w:val="22"/>
        </w:rPr>
        <w:t>. Nr.</w:t>
      </w:r>
      <w:r>
        <w:rPr>
          <w:i/>
          <w:sz w:val="22"/>
        </w:rPr>
        <w:t>(reģistrācijas numurs)</w:t>
      </w:r>
      <w:r>
        <w:rPr>
          <w:sz w:val="22"/>
        </w:rPr>
        <w:t xml:space="preserve">, tās </w:t>
      </w:r>
      <w:r>
        <w:rPr>
          <w:i/>
          <w:sz w:val="22"/>
        </w:rPr>
        <w:t>(pilnvarotais pārstāvis, vārds, uzvārds, amats)</w:t>
      </w:r>
      <w:r>
        <w:rPr>
          <w:sz w:val="22"/>
        </w:rPr>
        <w:t xml:space="preserve">, kurš rīkojas saskaņā ar Statūtiem, turpmāk tekstā </w:t>
      </w:r>
      <w:r>
        <w:rPr>
          <w:spacing w:val="1"/>
          <w:sz w:val="22"/>
        </w:rPr>
        <w:t xml:space="preserve">IZPILDĪTĀJS, no otras puses, abi kopā turpmāk tekstā saukti PUSES, </w:t>
      </w:r>
      <w:r>
        <w:rPr>
          <w:sz w:val="22"/>
        </w:rPr>
        <w:t xml:space="preserve">pamatojoties uz Latvijas Universitātes iepirkumu komisijas </w:t>
      </w:r>
      <w:r>
        <w:rPr>
          <w:i/>
          <w:sz w:val="22"/>
        </w:rPr>
        <w:t xml:space="preserve">(datums) </w:t>
      </w:r>
      <w:r>
        <w:rPr>
          <w:sz w:val="22"/>
        </w:rPr>
        <w:t>lēmumu iepirkuma procedūrā „</w:t>
      </w:r>
      <w:r>
        <w:rPr>
          <w:i/>
          <w:sz w:val="22"/>
        </w:rPr>
        <w:t>(iepirkuma procedūras nosaukums)”</w:t>
      </w:r>
      <w:r>
        <w:rPr>
          <w:sz w:val="22"/>
        </w:rPr>
        <w:t xml:space="preserve">, identifikācijas Nr. </w:t>
      </w:r>
      <w:r>
        <w:rPr>
          <w:i/>
          <w:sz w:val="22"/>
        </w:rPr>
        <w:t>(iepirkuma identifikācijas numurs)</w:t>
      </w:r>
      <w:r>
        <w:rPr>
          <w:sz w:val="22"/>
        </w:rPr>
        <w:t xml:space="preserve">, IZPILDĪTĀJA iesniegto piedāvājumu, </w:t>
      </w:r>
      <w:r>
        <w:rPr>
          <w:spacing w:val="1"/>
          <w:sz w:val="22"/>
        </w:rPr>
        <w:t xml:space="preserve">noslēdz šo LĪGUMU (turpmāk tekstā LĪGUMS). </w:t>
      </w:r>
    </w:p>
    <w:p w:rsidR="009729D5" w:rsidRDefault="009729D5" w:rsidP="000C1AC8">
      <w:pPr>
        <w:shd w:val="clear" w:color="auto" w:fill="FFFFFF"/>
        <w:ind w:right="-46"/>
        <w:jc w:val="both"/>
        <w:rPr>
          <w:spacing w:val="-1"/>
          <w:sz w:val="22"/>
        </w:rPr>
      </w:pPr>
    </w:p>
    <w:p w:rsidR="009729D5" w:rsidRDefault="009729D5" w:rsidP="000C1AC8">
      <w:pPr>
        <w:widowControl w:val="0"/>
        <w:numPr>
          <w:ilvl w:val="0"/>
          <w:numId w:val="18"/>
        </w:numPr>
        <w:shd w:val="clear" w:color="auto" w:fill="FFFFFF"/>
        <w:tabs>
          <w:tab w:val="left" w:pos="278"/>
        </w:tabs>
        <w:suppressAutoHyphens/>
        <w:autoSpaceDE w:val="0"/>
        <w:autoSpaceDN w:val="0"/>
        <w:adjustRightInd w:val="0"/>
        <w:ind w:right="-46"/>
        <w:jc w:val="center"/>
        <w:rPr>
          <w:b/>
          <w:bCs/>
          <w:sz w:val="22"/>
        </w:rPr>
      </w:pPr>
      <w:r>
        <w:rPr>
          <w:b/>
          <w:bCs/>
          <w:sz w:val="22"/>
        </w:rPr>
        <w:t>LĪGUMA PRIEKŠMETS</w:t>
      </w:r>
    </w:p>
    <w:p w:rsidR="009729D5" w:rsidRDefault="009729D5" w:rsidP="000C1AC8">
      <w:pPr>
        <w:shd w:val="clear" w:color="auto" w:fill="FFFFFF"/>
        <w:tabs>
          <w:tab w:val="left" w:pos="278"/>
        </w:tabs>
        <w:ind w:left="360" w:right="-46"/>
        <w:jc w:val="both"/>
        <w:rPr>
          <w:b/>
          <w:bCs/>
          <w:sz w:val="22"/>
        </w:rPr>
      </w:pPr>
    </w:p>
    <w:p w:rsidR="009729D5" w:rsidRDefault="009729D5" w:rsidP="000C1AC8">
      <w:pPr>
        <w:pStyle w:val="Pamatteksts"/>
        <w:jc w:val="both"/>
        <w:rPr>
          <w:sz w:val="22"/>
        </w:rPr>
      </w:pPr>
      <w:r>
        <w:rPr>
          <w:spacing w:val="5"/>
          <w:sz w:val="22"/>
        </w:rPr>
        <w:t xml:space="preserve">1.1. PASŪTĪTĀJS pasūta un uzdod, bet IZPILDĪTĀJS apņemas sniegt pakalpojumu </w:t>
      </w:r>
      <w:r>
        <w:rPr>
          <w:i/>
          <w:sz w:val="22"/>
        </w:rPr>
        <w:t>(pakalpojuma nosaukums)</w:t>
      </w:r>
      <w:r>
        <w:rPr>
          <w:sz w:val="22"/>
        </w:rPr>
        <w:t>, turpmāk tekstā PAKALPOJUMS, saskaņā ar PASŪTĪTĀJA tehnisko specifikāciju (Nolikuma) prasībām un IZPILDĪTĀJA piedāvājumu iepirkuma procedūrā „</w:t>
      </w:r>
      <w:r>
        <w:rPr>
          <w:i/>
          <w:sz w:val="22"/>
        </w:rPr>
        <w:t>(iepirkuma procedūras nosaukums)</w:t>
      </w:r>
      <w:r>
        <w:rPr>
          <w:sz w:val="22"/>
        </w:rPr>
        <w:t xml:space="preserve">”, identifikācijas Nr. </w:t>
      </w:r>
      <w:r>
        <w:rPr>
          <w:i/>
          <w:sz w:val="22"/>
        </w:rPr>
        <w:t>(iepirkuma identifikācijas numurs)</w:t>
      </w:r>
      <w:r>
        <w:rPr>
          <w:sz w:val="22"/>
        </w:rPr>
        <w:t xml:space="preserve">, kas ir šī LĪGUMA neatņemama sastāvdaļa. </w:t>
      </w:r>
    </w:p>
    <w:p w:rsidR="009729D5" w:rsidRDefault="009729D5" w:rsidP="000C1AC8">
      <w:pPr>
        <w:shd w:val="clear" w:color="auto" w:fill="FFFFFF"/>
        <w:tabs>
          <w:tab w:val="left" w:pos="442"/>
        </w:tabs>
        <w:ind w:right="-46"/>
        <w:jc w:val="both"/>
        <w:rPr>
          <w:spacing w:val="-12"/>
          <w:sz w:val="22"/>
        </w:rPr>
      </w:pPr>
    </w:p>
    <w:p w:rsidR="009729D5" w:rsidRDefault="009729D5" w:rsidP="000C1AC8">
      <w:pPr>
        <w:widowControl w:val="0"/>
        <w:numPr>
          <w:ilvl w:val="0"/>
          <w:numId w:val="18"/>
        </w:numPr>
        <w:shd w:val="clear" w:color="auto" w:fill="FFFFFF"/>
        <w:tabs>
          <w:tab w:val="left" w:pos="422"/>
        </w:tabs>
        <w:suppressAutoHyphens/>
        <w:autoSpaceDE w:val="0"/>
        <w:autoSpaceDN w:val="0"/>
        <w:adjustRightInd w:val="0"/>
        <w:ind w:right="-46"/>
        <w:jc w:val="center"/>
        <w:rPr>
          <w:b/>
          <w:bCs/>
          <w:sz w:val="22"/>
        </w:rPr>
      </w:pPr>
      <w:r>
        <w:rPr>
          <w:b/>
          <w:bCs/>
          <w:sz w:val="22"/>
        </w:rPr>
        <w:t>LĪGUMA IZPILDES TERMIŅŠ</w:t>
      </w:r>
    </w:p>
    <w:p w:rsidR="009729D5" w:rsidRDefault="009729D5" w:rsidP="000C1AC8">
      <w:pPr>
        <w:shd w:val="clear" w:color="auto" w:fill="FFFFFF"/>
        <w:tabs>
          <w:tab w:val="left" w:pos="422"/>
        </w:tabs>
        <w:ind w:left="360" w:right="-46"/>
        <w:jc w:val="both"/>
        <w:rPr>
          <w:sz w:val="22"/>
        </w:rPr>
      </w:pPr>
    </w:p>
    <w:p w:rsidR="009729D5" w:rsidRDefault="009729D5" w:rsidP="000C1AC8">
      <w:pPr>
        <w:widowControl w:val="0"/>
        <w:numPr>
          <w:ilvl w:val="0"/>
          <w:numId w:val="17"/>
        </w:numPr>
        <w:shd w:val="clear" w:color="auto" w:fill="FFFFFF"/>
        <w:tabs>
          <w:tab w:val="left" w:pos="432"/>
        </w:tabs>
        <w:suppressAutoHyphens/>
        <w:autoSpaceDE w:val="0"/>
        <w:autoSpaceDN w:val="0"/>
        <w:adjustRightInd w:val="0"/>
        <w:ind w:left="720" w:right="-46" w:hanging="360"/>
        <w:jc w:val="both"/>
        <w:rPr>
          <w:spacing w:val="-7"/>
          <w:sz w:val="22"/>
        </w:rPr>
      </w:pPr>
      <w:r>
        <w:rPr>
          <w:spacing w:val="-7"/>
          <w:sz w:val="22"/>
        </w:rPr>
        <w:t xml:space="preserve">PASŪTĪTĀJS un IZPILDĪTĀJS vienojas, ka LĪGUMS stājas spēkā ar </w:t>
      </w:r>
      <w:r>
        <w:rPr>
          <w:i/>
          <w:spacing w:val="-7"/>
          <w:sz w:val="22"/>
        </w:rPr>
        <w:t>(datums)</w:t>
      </w:r>
      <w:r>
        <w:rPr>
          <w:spacing w:val="-7"/>
          <w:sz w:val="22"/>
        </w:rPr>
        <w:t>.</w:t>
      </w:r>
    </w:p>
    <w:p w:rsidR="009729D5" w:rsidRDefault="009729D5" w:rsidP="000C1AC8">
      <w:pPr>
        <w:widowControl w:val="0"/>
        <w:numPr>
          <w:ilvl w:val="0"/>
          <w:numId w:val="17"/>
        </w:numPr>
        <w:shd w:val="clear" w:color="auto" w:fill="FFFFFF"/>
        <w:tabs>
          <w:tab w:val="left" w:pos="432"/>
        </w:tabs>
        <w:suppressAutoHyphens/>
        <w:autoSpaceDE w:val="0"/>
        <w:autoSpaceDN w:val="0"/>
        <w:adjustRightInd w:val="0"/>
        <w:ind w:left="720" w:right="-46" w:hanging="360"/>
        <w:jc w:val="both"/>
        <w:rPr>
          <w:spacing w:val="-7"/>
          <w:sz w:val="22"/>
        </w:rPr>
      </w:pPr>
      <w:r>
        <w:rPr>
          <w:sz w:val="22"/>
        </w:rPr>
        <w:t xml:space="preserve">PAKALPOJUMA izpildes termiņš, atbilstoši IZPILDĪTĀJA iesniegtajam piedāvājumam, ir ___mēneši </w:t>
      </w:r>
      <w:r>
        <w:rPr>
          <w:i/>
          <w:sz w:val="22"/>
        </w:rPr>
        <w:t>(norādīt mēnešu skaitu)</w:t>
      </w:r>
      <w:r>
        <w:rPr>
          <w:sz w:val="22"/>
        </w:rPr>
        <w:t xml:space="preserve">, t.i., no LĪGUMA spēkā stāšanās brīža </w:t>
      </w:r>
      <w:r>
        <w:rPr>
          <w:i/>
          <w:sz w:val="22"/>
        </w:rPr>
        <w:t>(datums)</w:t>
      </w:r>
      <w:r>
        <w:rPr>
          <w:sz w:val="22"/>
        </w:rPr>
        <w:t xml:space="preserve"> līdz </w:t>
      </w:r>
      <w:r>
        <w:rPr>
          <w:i/>
          <w:sz w:val="22"/>
        </w:rPr>
        <w:t>(datums)</w:t>
      </w:r>
      <w:r>
        <w:rPr>
          <w:sz w:val="22"/>
        </w:rPr>
        <w:t xml:space="preserve">. </w:t>
      </w:r>
    </w:p>
    <w:p w:rsidR="009729D5" w:rsidRDefault="009729D5" w:rsidP="000C1AC8">
      <w:pPr>
        <w:shd w:val="clear" w:color="auto" w:fill="FFFFFF"/>
        <w:tabs>
          <w:tab w:val="left" w:pos="422"/>
        </w:tabs>
        <w:ind w:right="-46"/>
        <w:rPr>
          <w:b/>
          <w:bCs/>
          <w:spacing w:val="-8"/>
          <w:sz w:val="22"/>
        </w:rPr>
      </w:pPr>
    </w:p>
    <w:p w:rsidR="009729D5" w:rsidRDefault="009729D5" w:rsidP="000C1AC8">
      <w:pPr>
        <w:tabs>
          <w:tab w:val="num" w:pos="360"/>
        </w:tabs>
        <w:jc w:val="center"/>
        <w:rPr>
          <w:b/>
          <w:sz w:val="22"/>
        </w:rPr>
      </w:pPr>
      <w:r>
        <w:rPr>
          <w:b/>
          <w:sz w:val="22"/>
        </w:rPr>
        <w:t>3. PASŪTĪTĀJA TIESĪBAS UN PIENĀKUMI</w:t>
      </w:r>
    </w:p>
    <w:p w:rsidR="009729D5" w:rsidRDefault="009729D5" w:rsidP="000C1AC8">
      <w:pPr>
        <w:jc w:val="both"/>
        <w:rPr>
          <w:sz w:val="22"/>
        </w:rPr>
      </w:pPr>
    </w:p>
    <w:p w:rsidR="009729D5" w:rsidRDefault="009729D5" w:rsidP="000C1AC8">
      <w:pPr>
        <w:shd w:val="clear" w:color="auto" w:fill="FFFFFF"/>
        <w:tabs>
          <w:tab w:val="left" w:pos="426"/>
        </w:tabs>
        <w:ind w:right="-46"/>
        <w:jc w:val="both"/>
        <w:rPr>
          <w:sz w:val="22"/>
        </w:rPr>
      </w:pPr>
      <w:r>
        <w:rPr>
          <w:sz w:val="22"/>
        </w:rPr>
        <w:t xml:space="preserve">3.1. </w:t>
      </w:r>
      <w:r>
        <w:rPr>
          <w:spacing w:val="-3"/>
          <w:sz w:val="22"/>
        </w:rPr>
        <w:t>P</w:t>
      </w:r>
      <w:r>
        <w:rPr>
          <w:spacing w:val="-1"/>
          <w:sz w:val="22"/>
        </w:rPr>
        <w:t xml:space="preserve">ASŪTĪTĀJS apņemas savlaicīgi nodrošināt IZPILDĪTĀJU ar informāciju un dokumentāciju, kas nepieciešama PAKALPOJUMA savlaicīgai un kvalitatīvai izpildei un kas norādīta PASŪTĪTĀJA iepirkuma procedūras </w:t>
      </w:r>
      <w:r>
        <w:rPr>
          <w:i/>
          <w:spacing w:val="-1"/>
          <w:sz w:val="22"/>
        </w:rPr>
        <w:t>(iepirkuma identifikācijas numurs)</w:t>
      </w:r>
      <w:r>
        <w:rPr>
          <w:spacing w:val="-1"/>
          <w:sz w:val="22"/>
        </w:rPr>
        <w:t xml:space="preserve"> dokumentācijā. </w:t>
      </w:r>
    </w:p>
    <w:p w:rsidR="009729D5" w:rsidRDefault="009729D5" w:rsidP="000C1AC8">
      <w:pPr>
        <w:tabs>
          <w:tab w:val="left" w:pos="540"/>
          <w:tab w:val="left" w:pos="3544"/>
        </w:tabs>
        <w:jc w:val="both"/>
        <w:rPr>
          <w:sz w:val="22"/>
        </w:rPr>
      </w:pPr>
    </w:p>
    <w:p w:rsidR="009729D5" w:rsidRDefault="009729D5" w:rsidP="000C1AC8">
      <w:pPr>
        <w:tabs>
          <w:tab w:val="left" w:pos="540"/>
          <w:tab w:val="left" w:pos="3544"/>
        </w:tabs>
        <w:jc w:val="both"/>
        <w:rPr>
          <w:sz w:val="22"/>
        </w:rPr>
      </w:pPr>
      <w:r>
        <w:rPr>
          <w:sz w:val="22"/>
        </w:rPr>
        <w:t>3.2. PASŪTĪTĀJS pieņem IZPILDĪTĀJA sniegto PAKALPOJUMU ik mēnesi ar nodošanas - pieņemšanas aktu, kuram pielikumā ir detalizētā pakalpojuma sniegšanas atskaite (norādot datumu, vietu, veiktās darbības, darbībās iesaistītos ekspertus). Pirms nodošanas - pieņemšanas akta parakstīšanas PASŪTĪTĀJA pienākums ir pārliecināties par sniegtā PAKALPOJUMA atbilstību, kvalitāti un savlaicīgumu.</w:t>
      </w:r>
    </w:p>
    <w:p w:rsidR="009729D5" w:rsidRDefault="009729D5" w:rsidP="000C1AC8">
      <w:pPr>
        <w:tabs>
          <w:tab w:val="left" w:pos="540"/>
          <w:tab w:val="left" w:pos="3544"/>
        </w:tabs>
        <w:jc w:val="both"/>
        <w:rPr>
          <w:sz w:val="22"/>
        </w:rPr>
      </w:pPr>
    </w:p>
    <w:p w:rsidR="009729D5" w:rsidRDefault="009729D5" w:rsidP="000C1AC8">
      <w:pPr>
        <w:tabs>
          <w:tab w:val="left" w:pos="540"/>
          <w:tab w:val="left" w:pos="3544"/>
        </w:tabs>
        <w:jc w:val="both"/>
        <w:rPr>
          <w:sz w:val="22"/>
        </w:rPr>
      </w:pPr>
      <w:r>
        <w:rPr>
          <w:sz w:val="22"/>
        </w:rPr>
        <w:t xml:space="preserve">3.3. PASŪTĪTĀJS nozīmē savu pilnvaroto kontaktpersonu </w:t>
      </w:r>
      <w:r>
        <w:rPr>
          <w:i/>
          <w:sz w:val="22"/>
        </w:rPr>
        <w:t>(vārds, uzvārds, amats, tālrunis, e-pasts)</w:t>
      </w:r>
      <w:r>
        <w:rPr>
          <w:sz w:val="22"/>
        </w:rPr>
        <w:t xml:space="preserve">, ar ko IZPILDĪTĀJS koordinē PAKALPOJUMA sniegšanas apjomu, termiņu, sasniedzamos rezultātus. </w:t>
      </w:r>
    </w:p>
    <w:p w:rsidR="009729D5" w:rsidRDefault="009729D5" w:rsidP="000C1AC8">
      <w:pPr>
        <w:tabs>
          <w:tab w:val="left" w:pos="540"/>
        </w:tabs>
        <w:jc w:val="both"/>
        <w:rPr>
          <w:sz w:val="22"/>
        </w:rPr>
      </w:pPr>
    </w:p>
    <w:p w:rsidR="009729D5" w:rsidRPr="00F35019" w:rsidRDefault="009729D5" w:rsidP="000C1AC8">
      <w:pPr>
        <w:tabs>
          <w:tab w:val="left" w:pos="540"/>
        </w:tabs>
        <w:jc w:val="both"/>
        <w:rPr>
          <w:sz w:val="22"/>
        </w:rPr>
      </w:pPr>
      <w:r>
        <w:rPr>
          <w:sz w:val="22"/>
        </w:rPr>
        <w:t xml:space="preserve">3.4. PASŪTĪTĀJS ir tiesīgs izbeigt šo LĪGUMU pēc savas iniciatīvas vienpersoniski brīdinot par to IZPILDĪTĀJU ne mazāk kā 30 (trīsdesmit) kalendārās dienas iepriekš, ja IZPILDĪTĀJS atkārtoti, pēc </w:t>
      </w:r>
      <w:r>
        <w:rPr>
          <w:sz w:val="22"/>
        </w:rPr>
        <w:lastRenderedPageBreak/>
        <w:t>PASŪTĪTĀJA rakstiska brīdinājuma, nav sniedzis PAKALPOJUMU LĪGUMĀ noteiktajā kārtībā, apjomā un termiņā. PASŪTĪTĀJS ir tiesīgs izbeigt šo LĪGUMU pēc savas iniciatīvas vienpersoniski, ja PASŪTĪTĀJS konstatē, ka IZPILDĪTĀJS ir pārkāpis šī LĪGUMA 4.3.punkta noteikumus un izpaudis normatīvo aktu izpratnē konfidenciālu informāciju trešajām pusēm.</w:t>
      </w:r>
    </w:p>
    <w:p w:rsidR="009729D5" w:rsidRDefault="009729D5" w:rsidP="000C1AC8">
      <w:pPr>
        <w:shd w:val="clear" w:color="auto" w:fill="FFFFFF"/>
        <w:tabs>
          <w:tab w:val="left" w:pos="480"/>
        </w:tabs>
        <w:ind w:right="-46"/>
        <w:jc w:val="both"/>
        <w:rPr>
          <w:sz w:val="22"/>
        </w:rPr>
      </w:pPr>
    </w:p>
    <w:p w:rsidR="009729D5" w:rsidRDefault="009729D5" w:rsidP="000C1AC8">
      <w:pPr>
        <w:tabs>
          <w:tab w:val="num" w:pos="720"/>
        </w:tabs>
        <w:ind w:left="720" w:hanging="360"/>
        <w:jc w:val="center"/>
        <w:rPr>
          <w:b/>
          <w:sz w:val="22"/>
        </w:rPr>
      </w:pPr>
      <w:r>
        <w:rPr>
          <w:b/>
          <w:sz w:val="22"/>
        </w:rPr>
        <w:t>4. IZPILDĪTĀJA TIESĪBAS UN PIENĀKUMI</w:t>
      </w:r>
    </w:p>
    <w:p w:rsidR="009729D5" w:rsidRDefault="009729D5" w:rsidP="000C1AC8">
      <w:pPr>
        <w:tabs>
          <w:tab w:val="left" w:pos="540"/>
        </w:tabs>
        <w:jc w:val="both"/>
        <w:rPr>
          <w:b/>
          <w:sz w:val="22"/>
        </w:rPr>
      </w:pPr>
    </w:p>
    <w:p w:rsidR="009729D5" w:rsidRDefault="009729D5" w:rsidP="000C1AC8">
      <w:pPr>
        <w:jc w:val="both"/>
        <w:rPr>
          <w:sz w:val="22"/>
        </w:rPr>
      </w:pPr>
      <w:r>
        <w:rPr>
          <w:sz w:val="22"/>
        </w:rPr>
        <w:t>4.1. IZPILDĪTĀJS apņemas nodrošināt LĪGUMA 1.punktā noteiktā PAKALPOJUMA atbilstošu, savlaicīgu un kvalitatīvu izpildi, kā arī nekavējoties ziņot PASŪTĪTĀJAM par gadījumiem vai apstākļiem, kas kavē vai var kavēt PAKALPOJUMA sniegšanu no IZPILDĪTĀJA neatkarīgu iemeslu dēļ.</w:t>
      </w:r>
    </w:p>
    <w:p w:rsidR="009729D5" w:rsidRDefault="009729D5" w:rsidP="000C1AC8">
      <w:pPr>
        <w:jc w:val="both"/>
        <w:rPr>
          <w:sz w:val="22"/>
        </w:rPr>
      </w:pPr>
    </w:p>
    <w:p w:rsidR="009729D5" w:rsidRDefault="009729D5" w:rsidP="000C1AC8">
      <w:pPr>
        <w:jc w:val="both"/>
        <w:rPr>
          <w:sz w:val="22"/>
        </w:rPr>
      </w:pPr>
      <w:r>
        <w:rPr>
          <w:sz w:val="22"/>
        </w:rPr>
        <w:t>4.2. Pēc PASŪTĪTĀJA pieprasījuma vai savas iniciatīvas sniegt informāciju par PAKALPOJUMA izpildes gaitu.</w:t>
      </w:r>
    </w:p>
    <w:p w:rsidR="009729D5" w:rsidRDefault="009729D5" w:rsidP="000C1AC8">
      <w:pPr>
        <w:pStyle w:val="Pamatteksts3"/>
        <w:rPr>
          <w:sz w:val="22"/>
        </w:rPr>
      </w:pPr>
    </w:p>
    <w:p w:rsidR="009729D5" w:rsidRDefault="009729D5" w:rsidP="000C1AC8">
      <w:pPr>
        <w:pStyle w:val="Pamatteksts3"/>
        <w:rPr>
          <w:sz w:val="22"/>
        </w:rPr>
      </w:pPr>
      <w:r>
        <w:rPr>
          <w:sz w:val="22"/>
        </w:rPr>
        <w:t>4.3. Neizpaust LĪGUMA izpildes gaitā iegūto informāciju trešajām personām, kā arī ievērot normatīvo aktu prasības attiecībā uz komercnoslēpumu, fizisko personu datu aizsardzību un ierobežotas pieejamības informāciju.</w:t>
      </w:r>
    </w:p>
    <w:p w:rsidR="009729D5" w:rsidRDefault="009729D5" w:rsidP="000C1AC8">
      <w:pPr>
        <w:pStyle w:val="Pamatteksts3"/>
        <w:rPr>
          <w:sz w:val="22"/>
        </w:rPr>
      </w:pPr>
    </w:p>
    <w:p w:rsidR="009729D5" w:rsidRDefault="009729D5" w:rsidP="000C1AC8">
      <w:pPr>
        <w:pStyle w:val="Pamatteksts3"/>
        <w:rPr>
          <w:sz w:val="22"/>
        </w:rPr>
      </w:pPr>
      <w:r>
        <w:rPr>
          <w:sz w:val="22"/>
        </w:rPr>
        <w:t xml:space="preserve">4.4. IZPILDĪTĀJS, sniedzot PAKALPOJUMU, sadarbojas ar PASŪTĪTĀJA kontaktpersonu. IZPILDĪTĀJS apņemas saskaņot savu darbību ar PASŪTĪTĀJU jautājumos, kuri skar PASŪTĪTĀJA intereses un saistīti ar PAKALPOJUMA sniegšanu. </w:t>
      </w:r>
    </w:p>
    <w:p w:rsidR="009729D5" w:rsidRDefault="009729D5" w:rsidP="000C1AC8">
      <w:pPr>
        <w:pStyle w:val="Pamatteksts3"/>
        <w:rPr>
          <w:sz w:val="22"/>
        </w:rPr>
      </w:pPr>
    </w:p>
    <w:p w:rsidR="009729D5" w:rsidRDefault="009729D5" w:rsidP="000C1AC8">
      <w:pPr>
        <w:pStyle w:val="Pamatteksts3"/>
        <w:rPr>
          <w:sz w:val="22"/>
        </w:rPr>
      </w:pPr>
      <w:r>
        <w:rPr>
          <w:sz w:val="22"/>
        </w:rPr>
        <w:t>4.5</w:t>
      </w:r>
      <w:r w:rsidRPr="00FD3715">
        <w:rPr>
          <w:sz w:val="22"/>
        </w:rPr>
        <w:t>. IZPILDĪTĀJS apņemas katru mēnesi iesniegt PASŪTĪTĀJAM atskaiti par iepriekšējā mēnesī veiktajiem darbiem un sasniegtajiem rezultātiem</w:t>
      </w:r>
      <w:r>
        <w:rPr>
          <w:sz w:val="22"/>
        </w:rPr>
        <w:t>.</w:t>
      </w:r>
    </w:p>
    <w:p w:rsidR="009729D5" w:rsidRDefault="009729D5" w:rsidP="000C1AC8">
      <w:pPr>
        <w:pStyle w:val="Pamatteksts3"/>
        <w:rPr>
          <w:sz w:val="22"/>
        </w:rPr>
      </w:pPr>
    </w:p>
    <w:p w:rsidR="009729D5" w:rsidRDefault="009729D5" w:rsidP="000C1AC8">
      <w:pPr>
        <w:pStyle w:val="Pamatteksts3"/>
        <w:rPr>
          <w:sz w:val="22"/>
        </w:rPr>
      </w:pPr>
      <w:r>
        <w:rPr>
          <w:sz w:val="22"/>
        </w:rPr>
        <w:t>4.6. IZPILDĪTĀJS apņemas sniegt PAKALPOJUMU saskaņā ar spēkā esošo normatīvo aktu prasībām un šī LĪGUMA nosacījumiem.</w:t>
      </w:r>
    </w:p>
    <w:p w:rsidR="009729D5" w:rsidRDefault="009729D5" w:rsidP="000C1AC8">
      <w:pPr>
        <w:pStyle w:val="Pamatteksts3"/>
        <w:rPr>
          <w:sz w:val="22"/>
        </w:rPr>
      </w:pPr>
    </w:p>
    <w:p w:rsidR="009729D5" w:rsidRDefault="009729D5" w:rsidP="000C1AC8">
      <w:pPr>
        <w:pStyle w:val="Pamatteksts3"/>
        <w:rPr>
          <w:sz w:val="22"/>
        </w:rPr>
      </w:pPr>
      <w:r>
        <w:rPr>
          <w:sz w:val="22"/>
        </w:rPr>
        <w:t xml:space="preserve">4.7. IZPILDĪTĀJS LĪGUMA izpildes ietvaros uz rēķiniem, nodošanas – pieņemšanas aktiem un izstrādātajiem dokumentiem sniedz atsauci uz LĪGUMA nosaukumu un numuru. </w:t>
      </w:r>
    </w:p>
    <w:p w:rsidR="009729D5" w:rsidRDefault="009729D5" w:rsidP="000C1AC8">
      <w:pPr>
        <w:pStyle w:val="Pamatteksts3"/>
        <w:rPr>
          <w:b/>
          <w:sz w:val="22"/>
        </w:rPr>
      </w:pPr>
    </w:p>
    <w:p w:rsidR="009729D5" w:rsidRDefault="009729D5" w:rsidP="000C1AC8">
      <w:pPr>
        <w:tabs>
          <w:tab w:val="left" w:pos="540"/>
          <w:tab w:val="left" w:pos="3544"/>
        </w:tabs>
        <w:jc w:val="both"/>
        <w:rPr>
          <w:sz w:val="22"/>
        </w:rPr>
      </w:pPr>
      <w:r>
        <w:rPr>
          <w:sz w:val="22"/>
        </w:rPr>
        <w:t xml:space="preserve">4.8. IZPILDĪTĀJS nozīmē savu pilnvaroto kontaktpersonu </w:t>
      </w:r>
      <w:r>
        <w:rPr>
          <w:i/>
          <w:sz w:val="22"/>
        </w:rPr>
        <w:t>(vārds, uzvārds, amats, tālrunis, e-pasts)</w:t>
      </w:r>
      <w:r>
        <w:rPr>
          <w:sz w:val="22"/>
        </w:rPr>
        <w:t xml:space="preserve">. </w:t>
      </w:r>
    </w:p>
    <w:p w:rsidR="009729D5" w:rsidRDefault="009729D5" w:rsidP="000C1AC8">
      <w:pPr>
        <w:shd w:val="clear" w:color="auto" w:fill="FFFFFF"/>
        <w:tabs>
          <w:tab w:val="left" w:pos="0"/>
        </w:tabs>
        <w:ind w:right="-46"/>
        <w:jc w:val="both"/>
        <w:rPr>
          <w:sz w:val="22"/>
        </w:rPr>
      </w:pPr>
    </w:p>
    <w:p w:rsidR="009729D5" w:rsidRDefault="009729D5" w:rsidP="000C1AC8">
      <w:pPr>
        <w:shd w:val="clear" w:color="auto" w:fill="FFFFFF"/>
        <w:tabs>
          <w:tab w:val="left" w:pos="0"/>
        </w:tabs>
        <w:ind w:right="-46"/>
        <w:jc w:val="both"/>
        <w:rPr>
          <w:sz w:val="22"/>
        </w:rPr>
      </w:pPr>
      <w:r>
        <w:rPr>
          <w:sz w:val="22"/>
        </w:rPr>
        <w:t xml:space="preserve">4.9. IZPILDĪTĀJS nodod PASŪTĪTĀJAM sniegto PAKALPOJUMU ik mēnesi atbilstoši veiktajam apjomam. </w:t>
      </w:r>
    </w:p>
    <w:p w:rsidR="009729D5" w:rsidRDefault="009729D5" w:rsidP="000C1AC8">
      <w:pPr>
        <w:shd w:val="clear" w:color="auto" w:fill="FFFFFF"/>
        <w:tabs>
          <w:tab w:val="left" w:pos="0"/>
        </w:tabs>
        <w:ind w:right="-46"/>
        <w:jc w:val="both"/>
        <w:rPr>
          <w:sz w:val="22"/>
        </w:rPr>
      </w:pPr>
    </w:p>
    <w:p w:rsidR="009729D5" w:rsidRDefault="009729D5" w:rsidP="000C1AC8">
      <w:pPr>
        <w:shd w:val="clear" w:color="auto" w:fill="FFFFFF"/>
        <w:tabs>
          <w:tab w:val="left" w:pos="0"/>
        </w:tabs>
        <w:ind w:right="-46"/>
        <w:jc w:val="both"/>
        <w:rPr>
          <w:sz w:val="22"/>
        </w:rPr>
      </w:pPr>
      <w:r>
        <w:rPr>
          <w:sz w:val="22"/>
        </w:rPr>
        <w:t>4.10. IZPILDĪTĀJAM ir tiesības mainīt ekspertu(s), ja tam ir pamatoti un objektīvi iemesli, kuru dēļ viņi nevar piedalīties LĪGUMA izpildē, tikai pēc rakstiskas saskaņošanas ar PASŪTĪTĀJU, piedāvājot ekspertu kandidatūru(</w:t>
      </w:r>
      <w:proofErr w:type="spellStart"/>
      <w:r>
        <w:rPr>
          <w:sz w:val="22"/>
        </w:rPr>
        <w:t>as</w:t>
      </w:r>
      <w:proofErr w:type="spellEnd"/>
      <w:r>
        <w:rPr>
          <w:sz w:val="22"/>
        </w:rPr>
        <w:t>), kas izpilda vai pārsniedz izvirzītās minimālās kvalifikācijas prasības.</w:t>
      </w:r>
    </w:p>
    <w:p w:rsidR="009729D5" w:rsidRDefault="009729D5" w:rsidP="000C1AC8">
      <w:pPr>
        <w:shd w:val="clear" w:color="auto" w:fill="FFFFFF"/>
        <w:tabs>
          <w:tab w:val="left" w:pos="422"/>
        </w:tabs>
        <w:ind w:right="-46"/>
        <w:rPr>
          <w:b/>
          <w:bCs/>
          <w:spacing w:val="-14"/>
          <w:sz w:val="22"/>
        </w:rPr>
      </w:pPr>
    </w:p>
    <w:p w:rsidR="009729D5" w:rsidRDefault="009729D5" w:rsidP="000C1AC8">
      <w:pPr>
        <w:shd w:val="clear" w:color="auto" w:fill="FFFFFF"/>
        <w:tabs>
          <w:tab w:val="left" w:pos="422"/>
        </w:tabs>
        <w:ind w:left="360" w:right="-46" w:hanging="360"/>
        <w:jc w:val="center"/>
        <w:rPr>
          <w:b/>
          <w:bCs/>
          <w:sz w:val="22"/>
        </w:rPr>
      </w:pPr>
      <w:r>
        <w:rPr>
          <w:b/>
          <w:bCs/>
          <w:spacing w:val="-14"/>
          <w:sz w:val="22"/>
        </w:rPr>
        <w:t>5.</w:t>
      </w:r>
      <w:r>
        <w:rPr>
          <w:b/>
          <w:bCs/>
          <w:sz w:val="22"/>
        </w:rPr>
        <w:tab/>
        <w:t>LĪGUMA CENA UN NORĒĶINU KĀRTĪBA</w:t>
      </w:r>
    </w:p>
    <w:p w:rsidR="009729D5" w:rsidRDefault="009729D5" w:rsidP="000C1AC8">
      <w:pPr>
        <w:pStyle w:val="HTMLiepriekformattais"/>
        <w:jc w:val="both"/>
        <w:rPr>
          <w:rFonts w:ascii="Times New Roman" w:hAnsi="Times New Roman" w:cs="Times New Roman"/>
          <w:spacing w:val="-1"/>
          <w:szCs w:val="24"/>
          <w:lang w:val="lv-LV"/>
        </w:rPr>
      </w:pPr>
    </w:p>
    <w:p w:rsidR="009729D5" w:rsidRPr="00A84255" w:rsidRDefault="009729D5" w:rsidP="000C1AC8">
      <w:pPr>
        <w:pStyle w:val="HTMLiepriekformattais"/>
        <w:tabs>
          <w:tab w:val="clear" w:pos="916"/>
          <w:tab w:val="left" w:pos="-142"/>
          <w:tab w:val="left" w:pos="0"/>
        </w:tabs>
        <w:jc w:val="both"/>
        <w:rPr>
          <w:rFonts w:ascii="Times New Roman" w:hAnsi="Times New Roman" w:cs="Times New Roman"/>
          <w:i/>
          <w:spacing w:val="-1"/>
          <w:szCs w:val="24"/>
          <w:lang w:val="lv-LV"/>
        </w:rPr>
      </w:pPr>
      <w:r>
        <w:rPr>
          <w:rFonts w:ascii="Times New Roman" w:hAnsi="Times New Roman" w:cs="Times New Roman"/>
          <w:spacing w:val="-1"/>
          <w:szCs w:val="24"/>
          <w:lang w:val="lv-LV"/>
        </w:rPr>
        <w:t xml:space="preserve">5.1. Kopējā LĪGUMA summa ir </w:t>
      </w:r>
      <w:r>
        <w:rPr>
          <w:rFonts w:ascii="Times New Roman" w:hAnsi="Times New Roman" w:cs="Times New Roman"/>
          <w:i/>
          <w:spacing w:val="-1"/>
          <w:szCs w:val="24"/>
          <w:lang w:val="lv-LV"/>
        </w:rPr>
        <w:t>(summa ar cipariem)</w:t>
      </w:r>
      <w:r>
        <w:rPr>
          <w:rFonts w:ascii="Times New Roman" w:hAnsi="Times New Roman" w:cs="Times New Roman"/>
          <w:spacing w:val="-1"/>
          <w:szCs w:val="24"/>
          <w:lang w:val="lv-LV"/>
        </w:rPr>
        <w:t>(</w:t>
      </w:r>
      <w:r>
        <w:rPr>
          <w:rFonts w:ascii="Times New Roman" w:hAnsi="Times New Roman" w:cs="Times New Roman"/>
          <w:i/>
          <w:spacing w:val="-1"/>
          <w:szCs w:val="24"/>
          <w:lang w:val="lv-LV"/>
        </w:rPr>
        <w:t>summa ar vārdiem)</w:t>
      </w:r>
      <w:r>
        <w:rPr>
          <w:rFonts w:ascii="Times New Roman" w:hAnsi="Times New Roman" w:cs="Times New Roman"/>
          <w:spacing w:val="-1"/>
          <w:szCs w:val="24"/>
          <w:lang w:val="lv-LV"/>
        </w:rPr>
        <w:t>, taj</w:t>
      </w:r>
      <w:r w:rsidR="005E18B8">
        <w:rPr>
          <w:rFonts w:ascii="Times New Roman" w:hAnsi="Times New Roman" w:cs="Times New Roman"/>
          <w:spacing w:val="-1"/>
          <w:szCs w:val="24"/>
          <w:lang w:val="lv-LV"/>
        </w:rPr>
        <w:t>ā skaitā LĪGUMA summa bez PVN __</w:t>
      </w:r>
      <w:r>
        <w:rPr>
          <w:rFonts w:ascii="Times New Roman" w:hAnsi="Times New Roman" w:cs="Times New Roman"/>
          <w:spacing w:val="-1"/>
          <w:szCs w:val="24"/>
          <w:lang w:val="lv-LV"/>
        </w:rPr>
        <w:t xml:space="preserve">% ir </w:t>
      </w:r>
      <w:r>
        <w:rPr>
          <w:rFonts w:ascii="Times New Roman" w:hAnsi="Times New Roman" w:cs="Times New Roman"/>
          <w:bCs/>
          <w:spacing w:val="-1"/>
          <w:szCs w:val="24"/>
          <w:lang w:val="lv-LV"/>
        </w:rPr>
        <w:t xml:space="preserve">Ls </w:t>
      </w:r>
      <w:r>
        <w:rPr>
          <w:rFonts w:ascii="Times New Roman" w:hAnsi="Times New Roman" w:cs="Times New Roman"/>
          <w:i/>
          <w:spacing w:val="-1"/>
          <w:szCs w:val="24"/>
          <w:lang w:val="lv-LV"/>
        </w:rPr>
        <w:t xml:space="preserve">(summa ar cipariem) </w:t>
      </w:r>
      <w:r>
        <w:rPr>
          <w:rFonts w:ascii="Times New Roman" w:hAnsi="Times New Roman" w:cs="Times New Roman"/>
          <w:spacing w:val="-1"/>
          <w:szCs w:val="24"/>
          <w:lang w:val="lv-LV"/>
        </w:rPr>
        <w:t>(</w:t>
      </w:r>
      <w:r>
        <w:rPr>
          <w:rFonts w:ascii="Times New Roman" w:hAnsi="Times New Roman" w:cs="Times New Roman"/>
          <w:i/>
          <w:spacing w:val="-1"/>
          <w:szCs w:val="24"/>
          <w:lang w:val="lv-LV"/>
        </w:rPr>
        <w:t>summa ar vārdiem)</w:t>
      </w:r>
      <w:r w:rsidR="005E18B8">
        <w:rPr>
          <w:rFonts w:ascii="Times New Roman" w:hAnsi="Times New Roman" w:cs="Times New Roman"/>
          <w:spacing w:val="-1"/>
          <w:szCs w:val="24"/>
          <w:lang w:val="lv-LV"/>
        </w:rPr>
        <w:t xml:space="preserve"> un PVN __</w:t>
      </w:r>
      <w:r>
        <w:rPr>
          <w:rFonts w:ascii="Times New Roman" w:hAnsi="Times New Roman" w:cs="Times New Roman"/>
          <w:spacing w:val="-1"/>
          <w:szCs w:val="24"/>
          <w:lang w:val="lv-LV"/>
        </w:rPr>
        <w:t xml:space="preserve">% ir Ls </w:t>
      </w:r>
      <w:r>
        <w:rPr>
          <w:rFonts w:ascii="Times New Roman" w:hAnsi="Times New Roman" w:cs="Times New Roman"/>
          <w:i/>
          <w:spacing w:val="-1"/>
          <w:szCs w:val="24"/>
          <w:lang w:val="lv-LV"/>
        </w:rPr>
        <w:t xml:space="preserve">(summa ar cipariem) </w:t>
      </w:r>
      <w:r>
        <w:rPr>
          <w:rFonts w:ascii="Times New Roman" w:hAnsi="Times New Roman" w:cs="Times New Roman"/>
          <w:spacing w:val="-1"/>
          <w:szCs w:val="24"/>
          <w:lang w:val="lv-LV"/>
        </w:rPr>
        <w:t>(</w:t>
      </w:r>
      <w:r>
        <w:rPr>
          <w:rFonts w:ascii="Times New Roman" w:hAnsi="Times New Roman" w:cs="Times New Roman"/>
          <w:i/>
          <w:spacing w:val="-1"/>
          <w:szCs w:val="24"/>
          <w:lang w:val="lv-LV"/>
        </w:rPr>
        <w:t>summa ar vārdiem)</w:t>
      </w:r>
      <w:r>
        <w:rPr>
          <w:rFonts w:ascii="Times New Roman" w:hAnsi="Times New Roman" w:cs="Times New Roman"/>
          <w:spacing w:val="-1"/>
          <w:szCs w:val="24"/>
          <w:lang w:val="lv-LV"/>
        </w:rPr>
        <w:t>, ņem</w:t>
      </w:r>
      <w:r w:rsidRPr="00A84255">
        <w:rPr>
          <w:rFonts w:ascii="Times New Roman" w:hAnsi="Times New Roman" w:cs="Times New Roman"/>
          <w:spacing w:val="-1"/>
          <w:szCs w:val="24"/>
          <w:lang w:val="lv-LV"/>
        </w:rPr>
        <w:t>o</w:t>
      </w:r>
      <w:r>
        <w:rPr>
          <w:rFonts w:ascii="Times New Roman" w:hAnsi="Times New Roman" w:cs="Times New Roman"/>
          <w:spacing w:val="-1"/>
          <w:szCs w:val="24"/>
          <w:lang w:val="lv-LV"/>
        </w:rPr>
        <w:t>t</w:t>
      </w:r>
      <w:r w:rsidRPr="00A84255">
        <w:rPr>
          <w:rFonts w:ascii="Times New Roman" w:hAnsi="Times New Roman" w:cs="Times New Roman"/>
          <w:spacing w:val="-1"/>
          <w:szCs w:val="24"/>
          <w:lang w:val="lv-LV"/>
        </w:rPr>
        <w:t xml:space="preserve"> vērā </w:t>
      </w:r>
      <w:r>
        <w:rPr>
          <w:rFonts w:ascii="Times New Roman" w:hAnsi="Times New Roman" w:cs="Times New Roman"/>
          <w:spacing w:val="-1"/>
          <w:szCs w:val="24"/>
          <w:lang w:val="lv-LV"/>
        </w:rPr>
        <w:t>ikmēneša maksājumus (</w:t>
      </w:r>
      <w:r w:rsidR="005E18B8">
        <w:rPr>
          <w:rFonts w:ascii="Times New Roman" w:hAnsi="Times New Roman" w:cs="Times New Roman"/>
          <w:i/>
          <w:spacing w:val="-1"/>
          <w:szCs w:val="24"/>
          <w:lang w:val="lv-LV"/>
        </w:rPr>
        <w:t>norādīt apjomu LVL un PVN __</w:t>
      </w:r>
      <w:r>
        <w:rPr>
          <w:rFonts w:ascii="Times New Roman" w:hAnsi="Times New Roman" w:cs="Times New Roman"/>
          <w:i/>
          <w:spacing w:val="-1"/>
          <w:szCs w:val="24"/>
          <w:lang w:val="lv-LV"/>
        </w:rPr>
        <w:t>%).</w:t>
      </w:r>
    </w:p>
    <w:p w:rsidR="009729D5" w:rsidRDefault="009729D5" w:rsidP="000C1AC8">
      <w:pPr>
        <w:shd w:val="clear" w:color="auto" w:fill="FFFFFF"/>
        <w:tabs>
          <w:tab w:val="left" w:pos="-142"/>
          <w:tab w:val="left" w:pos="0"/>
        </w:tabs>
        <w:ind w:right="-45"/>
        <w:jc w:val="both"/>
        <w:rPr>
          <w:spacing w:val="4"/>
          <w:sz w:val="22"/>
        </w:rPr>
      </w:pPr>
    </w:p>
    <w:p w:rsidR="009729D5" w:rsidRDefault="009729D5" w:rsidP="000C1AC8">
      <w:pPr>
        <w:shd w:val="clear" w:color="auto" w:fill="FFFFFF"/>
        <w:tabs>
          <w:tab w:val="left" w:pos="-142"/>
          <w:tab w:val="left" w:pos="0"/>
        </w:tabs>
        <w:ind w:right="-45"/>
        <w:jc w:val="both"/>
        <w:rPr>
          <w:spacing w:val="5"/>
          <w:sz w:val="22"/>
        </w:rPr>
      </w:pPr>
      <w:r>
        <w:rPr>
          <w:spacing w:val="4"/>
          <w:sz w:val="22"/>
        </w:rPr>
        <w:t>5.</w:t>
      </w:r>
      <w:r>
        <w:rPr>
          <w:spacing w:val="5"/>
          <w:sz w:val="22"/>
        </w:rPr>
        <w:t xml:space="preserve">2.PASŪTĪTĀJS maksā IZPILDĪTĀJAM 30 </w:t>
      </w:r>
      <w:r w:rsidRPr="00232B83">
        <w:rPr>
          <w:spacing w:val="5"/>
          <w:sz w:val="22"/>
        </w:rPr>
        <w:t>(trīsdesmit) darba dienu laikā pē</w:t>
      </w:r>
      <w:r>
        <w:rPr>
          <w:spacing w:val="5"/>
          <w:sz w:val="22"/>
        </w:rPr>
        <w:t xml:space="preserve">c savlaicīga un kvalitatīva PAKALPOJUMA saņemšanas attiecīgajā apjomā, pēc sniegtā PAKALPOJUMA ikmēneša nodošanas – pieņemšanas akta noformēšanas un IZPILDĪTĀJA izrakstītā rēķina saņemšanas.  </w:t>
      </w:r>
    </w:p>
    <w:p w:rsidR="009729D5" w:rsidRDefault="009729D5" w:rsidP="000C1AC8">
      <w:pPr>
        <w:jc w:val="both"/>
        <w:rPr>
          <w:sz w:val="22"/>
        </w:rPr>
      </w:pPr>
    </w:p>
    <w:p w:rsidR="009729D5" w:rsidRDefault="009729D5" w:rsidP="000C1AC8">
      <w:pPr>
        <w:shd w:val="clear" w:color="auto" w:fill="FFFFFF"/>
        <w:ind w:left="360" w:right="-46" w:hanging="360"/>
        <w:jc w:val="center"/>
        <w:rPr>
          <w:b/>
          <w:bCs/>
          <w:spacing w:val="-1"/>
          <w:sz w:val="22"/>
        </w:rPr>
      </w:pPr>
      <w:r>
        <w:rPr>
          <w:b/>
          <w:bCs/>
          <w:spacing w:val="-8"/>
          <w:sz w:val="22"/>
        </w:rPr>
        <w:t>6.</w:t>
      </w:r>
      <w:r>
        <w:rPr>
          <w:b/>
          <w:bCs/>
          <w:sz w:val="22"/>
        </w:rPr>
        <w:tab/>
      </w:r>
      <w:r>
        <w:rPr>
          <w:b/>
          <w:bCs/>
          <w:spacing w:val="-1"/>
          <w:sz w:val="22"/>
        </w:rPr>
        <w:t>PAKALPOJUMA PIEŅEMŠANAS KĀRTĪBA</w:t>
      </w:r>
    </w:p>
    <w:p w:rsidR="009729D5" w:rsidRDefault="009729D5" w:rsidP="000C1AC8">
      <w:pPr>
        <w:shd w:val="clear" w:color="auto" w:fill="FFFFFF"/>
        <w:ind w:left="360" w:right="-46" w:hanging="360"/>
        <w:jc w:val="both"/>
        <w:rPr>
          <w:sz w:val="22"/>
        </w:rPr>
      </w:pPr>
    </w:p>
    <w:p w:rsidR="009729D5" w:rsidRDefault="009729D5" w:rsidP="000C1AC8">
      <w:pPr>
        <w:shd w:val="clear" w:color="auto" w:fill="FFFFFF"/>
        <w:tabs>
          <w:tab w:val="left" w:pos="-142"/>
          <w:tab w:val="left" w:pos="0"/>
        </w:tabs>
        <w:ind w:right="-46"/>
        <w:jc w:val="both"/>
        <w:rPr>
          <w:sz w:val="22"/>
        </w:rPr>
      </w:pPr>
      <w:r>
        <w:rPr>
          <w:spacing w:val="-1"/>
          <w:sz w:val="22"/>
        </w:rPr>
        <w:t xml:space="preserve">6.1. LĪGUMĀ noteiktais PAKALPOJUMS tiek uzskatīts par sniegtu attiecīgajā apjomā datumā, kad abas PUSES ir parakstījušas ikmēneša </w:t>
      </w:r>
      <w:r>
        <w:rPr>
          <w:sz w:val="22"/>
        </w:rPr>
        <w:t xml:space="preserve">nodošanas  pieņemšanas aktu.  </w:t>
      </w:r>
    </w:p>
    <w:p w:rsidR="009729D5" w:rsidRDefault="009729D5" w:rsidP="000C1AC8">
      <w:pPr>
        <w:shd w:val="clear" w:color="auto" w:fill="FFFFFF"/>
        <w:ind w:right="-46"/>
        <w:jc w:val="both"/>
        <w:rPr>
          <w:sz w:val="22"/>
        </w:rPr>
      </w:pPr>
    </w:p>
    <w:p w:rsidR="009729D5" w:rsidRDefault="009729D5" w:rsidP="000C1AC8">
      <w:pPr>
        <w:shd w:val="clear" w:color="auto" w:fill="FFFFFF"/>
        <w:ind w:right="-46"/>
        <w:jc w:val="both"/>
        <w:rPr>
          <w:sz w:val="22"/>
        </w:rPr>
      </w:pPr>
      <w:r>
        <w:rPr>
          <w:sz w:val="22"/>
        </w:rPr>
        <w:lastRenderedPageBreak/>
        <w:t xml:space="preserve">6.2. Ja PASŪTĪTĀJS konstatē, ka sniegtais PAKALPOJUMS neatbilst LĪGUMĀ noteiktajām prasībām, PASŪTĪTĀJS var atteikties parakstīt nodošanas - pieņemšanas aktu, rakstiski paziņojot IZPILDĪTĀJAM par atteikšanos parakstīt nodošanas - pieņemšanas aktu un norādot darbus un termiņu, līdz kuram IZPILDĪTĀJAM ir jānovērš pieļautās kļūdas par saviem līdzekļiem. </w:t>
      </w:r>
    </w:p>
    <w:p w:rsidR="009729D5" w:rsidRDefault="009729D5" w:rsidP="000C1AC8">
      <w:pPr>
        <w:shd w:val="clear" w:color="auto" w:fill="FFFFFF"/>
        <w:ind w:right="-46"/>
        <w:jc w:val="both"/>
        <w:rPr>
          <w:spacing w:val="2"/>
          <w:sz w:val="22"/>
        </w:rPr>
      </w:pPr>
    </w:p>
    <w:p w:rsidR="009729D5" w:rsidRDefault="009729D5" w:rsidP="000C1AC8">
      <w:pPr>
        <w:shd w:val="clear" w:color="auto" w:fill="FFFFFF"/>
        <w:ind w:right="-46"/>
        <w:jc w:val="both"/>
        <w:rPr>
          <w:spacing w:val="-1"/>
          <w:sz w:val="22"/>
        </w:rPr>
      </w:pPr>
      <w:r>
        <w:rPr>
          <w:spacing w:val="2"/>
          <w:sz w:val="22"/>
        </w:rPr>
        <w:t xml:space="preserve">6.3. Ja PASŪTĪTĀJA pilnvarotā persona kāda iemesla dēļ atsakās parakstīt nodošanas - pieņemšanas aktu par saņemto </w:t>
      </w:r>
      <w:r>
        <w:rPr>
          <w:sz w:val="22"/>
        </w:rPr>
        <w:t>PAKALPOJUMU</w:t>
      </w:r>
      <w:r>
        <w:rPr>
          <w:spacing w:val="2"/>
          <w:sz w:val="22"/>
        </w:rPr>
        <w:t xml:space="preserve">, tās pienākums ir rakstiski informēt IZPILDĪTĀJU par </w:t>
      </w:r>
      <w:r>
        <w:rPr>
          <w:sz w:val="22"/>
        </w:rPr>
        <w:t xml:space="preserve">atteikuma iemesliem </w:t>
      </w:r>
      <w:r w:rsidRPr="00FD3715">
        <w:rPr>
          <w:sz w:val="22"/>
        </w:rPr>
        <w:t>5 (piecu) darba dienu</w:t>
      </w:r>
      <w:r>
        <w:rPr>
          <w:sz w:val="22"/>
        </w:rPr>
        <w:t xml:space="preserve"> laikā no PAKALPOJUMA rēķina un </w:t>
      </w:r>
      <w:r>
        <w:rPr>
          <w:spacing w:val="3"/>
          <w:sz w:val="22"/>
        </w:rPr>
        <w:t xml:space="preserve">nodošanas-pieņemšanas akta saņemšanas dienas. Atteikums neatbrīvo PUSES no </w:t>
      </w:r>
      <w:r>
        <w:rPr>
          <w:spacing w:val="-1"/>
          <w:sz w:val="22"/>
        </w:rPr>
        <w:t>noslēgtā LĪGUMA saistību izpildes.</w:t>
      </w:r>
    </w:p>
    <w:p w:rsidR="009729D5" w:rsidRDefault="009729D5" w:rsidP="000C1AC8">
      <w:pPr>
        <w:ind w:left="360" w:hanging="360"/>
        <w:jc w:val="both"/>
        <w:rPr>
          <w:b/>
          <w:spacing w:val="-14"/>
          <w:sz w:val="22"/>
        </w:rPr>
      </w:pPr>
    </w:p>
    <w:p w:rsidR="009729D5" w:rsidRDefault="009729D5" w:rsidP="000C1AC8">
      <w:pPr>
        <w:jc w:val="center"/>
        <w:rPr>
          <w:b/>
          <w:bCs/>
          <w:spacing w:val="2"/>
          <w:sz w:val="22"/>
        </w:rPr>
      </w:pPr>
      <w:r>
        <w:rPr>
          <w:b/>
          <w:bCs/>
          <w:spacing w:val="-14"/>
          <w:sz w:val="22"/>
        </w:rPr>
        <w:t xml:space="preserve">7. </w:t>
      </w:r>
      <w:r>
        <w:rPr>
          <w:b/>
          <w:bCs/>
          <w:spacing w:val="-1"/>
          <w:sz w:val="22"/>
        </w:rPr>
        <w:t>GARANTIJAS</w:t>
      </w:r>
    </w:p>
    <w:p w:rsidR="009729D5" w:rsidRDefault="009729D5" w:rsidP="000C1AC8">
      <w:pPr>
        <w:pStyle w:val="Pamatteksts"/>
        <w:tabs>
          <w:tab w:val="left" w:pos="1560"/>
        </w:tabs>
        <w:rPr>
          <w:b/>
          <w:sz w:val="22"/>
          <w:lang w:eastAsia="lv-LV"/>
        </w:rPr>
      </w:pPr>
    </w:p>
    <w:p w:rsidR="009729D5" w:rsidRDefault="009729D5" w:rsidP="000C1AC8">
      <w:pPr>
        <w:pStyle w:val="Pamatteksts"/>
        <w:tabs>
          <w:tab w:val="left" w:pos="1560"/>
        </w:tabs>
        <w:jc w:val="both"/>
        <w:rPr>
          <w:bCs/>
          <w:sz w:val="22"/>
        </w:rPr>
      </w:pPr>
      <w:r>
        <w:rPr>
          <w:bCs/>
          <w:spacing w:val="-1"/>
          <w:sz w:val="22"/>
        </w:rPr>
        <w:t xml:space="preserve">7.1. </w:t>
      </w:r>
      <w:r>
        <w:rPr>
          <w:bCs/>
          <w:caps/>
          <w:sz w:val="22"/>
          <w:lang w:eastAsia="lv-LV"/>
        </w:rPr>
        <w:t>Izpildītājs</w:t>
      </w:r>
      <w:r>
        <w:rPr>
          <w:bCs/>
          <w:sz w:val="22"/>
        </w:rPr>
        <w:t xml:space="preserve"> uzņemas atbildību par tiešajiem zaudējumiem, kuri nodarīti </w:t>
      </w:r>
      <w:r>
        <w:rPr>
          <w:bCs/>
          <w:caps/>
          <w:sz w:val="22"/>
          <w:lang w:eastAsia="lv-LV"/>
        </w:rPr>
        <w:t>Pasūtītājam</w:t>
      </w:r>
      <w:r>
        <w:rPr>
          <w:bCs/>
          <w:sz w:val="22"/>
        </w:rPr>
        <w:t xml:space="preserve"> un trešajām personām sakarā ar šī LĪGUMA noteikumu pārkāpumu, ja </w:t>
      </w:r>
      <w:r>
        <w:rPr>
          <w:bCs/>
          <w:caps/>
          <w:sz w:val="22"/>
          <w:lang w:eastAsia="lv-LV"/>
        </w:rPr>
        <w:t xml:space="preserve">Izpildītājs </w:t>
      </w:r>
      <w:r>
        <w:rPr>
          <w:bCs/>
          <w:sz w:val="22"/>
        </w:rPr>
        <w:t>tajos vainojams.</w:t>
      </w:r>
    </w:p>
    <w:p w:rsidR="009729D5" w:rsidRDefault="009729D5" w:rsidP="000C1AC8">
      <w:pPr>
        <w:shd w:val="clear" w:color="auto" w:fill="FFFFFF"/>
        <w:tabs>
          <w:tab w:val="left" w:pos="355"/>
        </w:tabs>
        <w:ind w:left="480" w:right="-46" w:hanging="480"/>
        <w:jc w:val="center"/>
        <w:rPr>
          <w:b/>
          <w:spacing w:val="-8"/>
          <w:sz w:val="22"/>
        </w:rPr>
      </w:pPr>
    </w:p>
    <w:p w:rsidR="009729D5" w:rsidRDefault="009729D5" w:rsidP="000C1AC8">
      <w:pPr>
        <w:shd w:val="clear" w:color="auto" w:fill="FFFFFF"/>
        <w:tabs>
          <w:tab w:val="left" w:pos="355"/>
        </w:tabs>
        <w:ind w:left="480" w:right="-46" w:hanging="480"/>
        <w:jc w:val="center"/>
        <w:rPr>
          <w:b/>
          <w:spacing w:val="5"/>
          <w:sz w:val="22"/>
        </w:rPr>
      </w:pPr>
      <w:r>
        <w:rPr>
          <w:b/>
          <w:spacing w:val="-8"/>
          <w:sz w:val="22"/>
        </w:rPr>
        <w:t>8.</w:t>
      </w:r>
      <w:r>
        <w:rPr>
          <w:b/>
          <w:spacing w:val="5"/>
          <w:sz w:val="22"/>
        </w:rPr>
        <w:t>NEPĀRVARAMĀ VARA</w:t>
      </w:r>
    </w:p>
    <w:p w:rsidR="009729D5" w:rsidRDefault="009729D5" w:rsidP="000C1AC8">
      <w:pPr>
        <w:shd w:val="clear" w:color="auto" w:fill="FFFFFF"/>
        <w:tabs>
          <w:tab w:val="left" w:pos="355"/>
        </w:tabs>
        <w:ind w:left="480" w:right="-46" w:hanging="480"/>
        <w:jc w:val="both"/>
        <w:rPr>
          <w:sz w:val="22"/>
        </w:rPr>
      </w:pPr>
    </w:p>
    <w:p w:rsidR="009729D5" w:rsidRDefault="009729D5" w:rsidP="000C1AC8">
      <w:pPr>
        <w:jc w:val="both"/>
        <w:rPr>
          <w:sz w:val="22"/>
        </w:rPr>
      </w:pPr>
      <w:r>
        <w:rPr>
          <w:sz w:val="22"/>
        </w:rPr>
        <w:t xml:space="preserve">8.1. Neviena no pusēm nav atbildīga par savu saistību neizpildi, ja tā radusies nepārvaramas varas vai ārkārtēju apstākļu dēļ, kurus PUSES nevarēja paredzēt un novērst. Pie tādiem apstākļiem pieskaitāmi: dabas katastrofas, ugunsgrēki, karadarbība, masu nekārtības, dumpji, tautas </w:t>
      </w:r>
      <w:r w:rsidRPr="00FD3715">
        <w:rPr>
          <w:sz w:val="22"/>
        </w:rPr>
        <w:t>nemieri, kā arī jebkuri citi apstākļi, kas nav pakļauti PUŠU saprātīgai kontrolei. LĪGUMA izpildi atliek līdz ie</w:t>
      </w:r>
      <w:r>
        <w:rPr>
          <w:sz w:val="22"/>
        </w:rPr>
        <w:t>priekš minēto apstākļu darbības beigām uz laiku līdz 2 (diviem) mēnešiem.</w:t>
      </w:r>
    </w:p>
    <w:p w:rsidR="009729D5" w:rsidRDefault="009729D5" w:rsidP="000C1AC8">
      <w:pPr>
        <w:jc w:val="both"/>
        <w:rPr>
          <w:sz w:val="22"/>
        </w:rPr>
      </w:pPr>
    </w:p>
    <w:p w:rsidR="009729D5" w:rsidRDefault="009729D5" w:rsidP="000C1AC8">
      <w:pPr>
        <w:jc w:val="both"/>
        <w:rPr>
          <w:sz w:val="22"/>
        </w:rPr>
      </w:pPr>
      <w:r>
        <w:rPr>
          <w:sz w:val="22"/>
        </w:rPr>
        <w:t xml:space="preserve">8.2. Pēc šī LĪGUMA 8.1. punktā minētā termiņa beigām LĪGUMU, savstarpēji vienojoties, var izbeigt vai pagarināt. </w:t>
      </w:r>
    </w:p>
    <w:p w:rsidR="009729D5" w:rsidRDefault="009729D5" w:rsidP="000C1AC8">
      <w:pPr>
        <w:jc w:val="both"/>
        <w:rPr>
          <w:sz w:val="22"/>
        </w:rPr>
      </w:pPr>
    </w:p>
    <w:p w:rsidR="009729D5" w:rsidRDefault="009729D5" w:rsidP="000C1AC8">
      <w:pPr>
        <w:jc w:val="both"/>
        <w:rPr>
          <w:sz w:val="22"/>
        </w:rPr>
      </w:pPr>
      <w:r w:rsidRPr="00FD3715">
        <w:rPr>
          <w:sz w:val="22"/>
        </w:rPr>
        <w:t>8.3. PUSE, kurai kļuvis neiespējami izpildīt saistības 8.1. punktā minēto apstākļu dēļ, 3 (trīs) darba dienu</w:t>
      </w:r>
      <w:r>
        <w:rPr>
          <w:sz w:val="22"/>
        </w:rPr>
        <w:t xml:space="preserve"> laikā paziņo otrai PUSEI par šādu apstākļu rašanos vai izbeigšanos. Ja paziņojums nav izdarīts paredzētajā laikā, vainīgā PUSE zaudē tiesības atsaukties uz nepārvaramu varu.</w:t>
      </w:r>
    </w:p>
    <w:p w:rsidR="009729D5" w:rsidRDefault="009729D5" w:rsidP="000C1AC8">
      <w:pPr>
        <w:shd w:val="clear" w:color="auto" w:fill="FFFFFF"/>
        <w:tabs>
          <w:tab w:val="left" w:pos="355"/>
        </w:tabs>
        <w:ind w:left="480" w:right="-46" w:hanging="480"/>
        <w:jc w:val="both"/>
        <w:rPr>
          <w:b/>
          <w:spacing w:val="-8"/>
          <w:sz w:val="22"/>
        </w:rPr>
      </w:pPr>
    </w:p>
    <w:p w:rsidR="009729D5" w:rsidRDefault="009729D5" w:rsidP="000C1AC8">
      <w:pPr>
        <w:shd w:val="clear" w:color="auto" w:fill="FFFFFF"/>
        <w:tabs>
          <w:tab w:val="left" w:pos="0"/>
        </w:tabs>
        <w:ind w:right="-46"/>
        <w:jc w:val="center"/>
        <w:rPr>
          <w:b/>
          <w:bCs/>
          <w:sz w:val="22"/>
        </w:rPr>
      </w:pPr>
      <w:r>
        <w:rPr>
          <w:b/>
          <w:spacing w:val="-8"/>
          <w:sz w:val="22"/>
        </w:rPr>
        <w:t>9.</w:t>
      </w:r>
      <w:r>
        <w:rPr>
          <w:b/>
          <w:sz w:val="22"/>
        </w:rPr>
        <w:t xml:space="preserve"> KAVĒJUMA MAKSAS UN </w:t>
      </w:r>
      <w:r>
        <w:rPr>
          <w:b/>
          <w:bCs/>
          <w:sz w:val="22"/>
        </w:rPr>
        <w:t>ZAUDĒJUMU ATLĪDZINĀŠANA</w:t>
      </w:r>
    </w:p>
    <w:p w:rsidR="009729D5" w:rsidRDefault="009729D5" w:rsidP="000C1AC8">
      <w:pPr>
        <w:shd w:val="clear" w:color="auto" w:fill="FFFFFF"/>
        <w:tabs>
          <w:tab w:val="left" w:pos="0"/>
        </w:tabs>
        <w:ind w:right="-46"/>
        <w:jc w:val="both"/>
        <w:rPr>
          <w:sz w:val="22"/>
        </w:rPr>
      </w:pPr>
    </w:p>
    <w:p w:rsidR="009729D5" w:rsidRDefault="009729D5" w:rsidP="000C1AC8">
      <w:pPr>
        <w:shd w:val="clear" w:color="auto" w:fill="FFFFFF"/>
        <w:tabs>
          <w:tab w:val="left" w:pos="0"/>
        </w:tabs>
        <w:ind w:right="-46"/>
        <w:jc w:val="both"/>
        <w:rPr>
          <w:sz w:val="22"/>
        </w:rPr>
      </w:pPr>
      <w:r>
        <w:rPr>
          <w:sz w:val="22"/>
        </w:rPr>
        <w:t xml:space="preserve">9.1. Gadījumā, ja IZPILDĪTĀJS neiekļaujas LĪGUMĀ paredzētajā PAKALPOJUMA izpildes termiņā, PASŪTĪTĀJAM ir tiesības aprēķināt un pieprasīt, bet IZPILDĪTĀJAM PASŪTĪTĀJA noteiktajā termiņā apmaksāt kavējuma maksu, kas tiek noteikts </w:t>
      </w:r>
      <w:r w:rsidRPr="00FD3715">
        <w:rPr>
          <w:sz w:val="22"/>
        </w:rPr>
        <w:t>0,1%</w:t>
      </w:r>
      <w:r>
        <w:rPr>
          <w:sz w:val="22"/>
        </w:rPr>
        <w:t xml:space="preserve"> apmērā no kopējās LĪGUMA summas par katru nokavēto dienu.</w:t>
      </w:r>
    </w:p>
    <w:p w:rsidR="009729D5" w:rsidRDefault="009729D5" w:rsidP="000C1AC8">
      <w:pPr>
        <w:shd w:val="clear" w:color="auto" w:fill="FFFFFF"/>
        <w:tabs>
          <w:tab w:val="left" w:pos="0"/>
        </w:tabs>
        <w:ind w:right="-46"/>
        <w:jc w:val="both"/>
        <w:rPr>
          <w:spacing w:val="7"/>
          <w:sz w:val="22"/>
        </w:rPr>
      </w:pPr>
    </w:p>
    <w:p w:rsidR="009729D5" w:rsidRDefault="009729D5" w:rsidP="000C1AC8">
      <w:pPr>
        <w:shd w:val="clear" w:color="auto" w:fill="FFFFFF"/>
        <w:tabs>
          <w:tab w:val="left" w:pos="0"/>
        </w:tabs>
        <w:ind w:right="-46"/>
        <w:jc w:val="both"/>
        <w:rPr>
          <w:spacing w:val="-2"/>
          <w:sz w:val="22"/>
        </w:rPr>
      </w:pPr>
      <w:r>
        <w:rPr>
          <w:spacing w:val="7"/>
          <w:sz w:val="22"/>
        </w:rPr>
        <w:t>9.2. Kavējuma maksas rēķina saņemšana un apmaksa neatbrīvo IZPILDĪTĀJU no LĪGUMĀ noteikto saistību izpildes</w:t>
      </w:r>
      <w:r>
        <w:rPr>
          <w:spacing w:val="-2"/>
          <w:sz w:val="22"/>
        </w:rPr>
        <w:t xml:space="preserve">. </w:t>
      </w:r>
    </w:p>
    <w:p w:rsidR="009729D5" w:rsidRDefault="009729D5" w:rsidP="000C1AC8">
      <w:pPr>
        <w:shd w:val="clear" w:color="auto" w:fill="FFFFFF"/>
        <w:tabs>
          <w:tab w:val="left" w:pos="0"/>
        </w:tabs>
        <w:ind w:right="-46"/>
        <w:jc w:val="both"/>
        <w:rPr>
          <w:spacing w:val="-2"/>
          <w:sz w:val="22"/>
        </w:rPr>
      </w:pPr>
    </w:p>
    <w:p w:rsidR="009729D5" w:rsidRDefault="009729D5" w:rsidP="000C1AC8">
      <w:pPr>
        <w:shd w:val="clear" w:color="auto" w:fill="FFFFFF"/>
        <w:tabs>
          <w:tab w:val="left" w:pos="0"/>
        </w:tabs>
        <w:ind w:right="-46"/>
        <w:jc w:val="both"/>
        <w:rPr>
          <w:spacing w:val="-2"/>
          <w:sz w:val="22"/>
        </w:rPr>
      </w:pPr>
      <w:r>
        <w:rPr>
          <w:spacing w:val="-2"/>
          <w:sz w:val="22"/>
        </w:rPr>
        <w:t xml:space="preserve">9.3. Gadījumā, ja PASŪTĪTĀJS, saskaņā ar šī LĪGUMA 9.1.punkta nosacījumiem, ir aprēķinājis un pieprasījis IZPILDĪTAJAM kavējuma maksu, bet IZPILDĪTĀJS šo kavējuma maksu nav samaksājis līdz nodošanas – pieņemšanas akta parakstīšanai un rēķina par sniegto PAKALPOJUMU izrakstīšanai, PASŪTĪTĀJAM ir tiesības ieturēt no norēķinu summas aprēķināto kavējuma maksu līdz brīdim, kad IZPILDĪTĀJS ir pārskaitījis aprēķināto kavējuma maksu uz PASUTĪTĀJA norādīto bankas kontu. </w:t>
      </w:r>
    </w:p>
    <w:p w:rsidR="009729D5" w:rsidRDefault="009729D5" w:rsidP="000C1AC8">
      <w:pPr>
        <w:shd w:val="clear" w:color="auto" w:fill="FFFFFF"/>
        <w:tabs>
          <w:tab w:val="left" w:pos="0"/>
        </w:tabs>
        <w:ind w:right="-46"/>
        <w:jc w:val="both"/>
        <w:rPr>
          <w:spacing w:val="-2"/>
          <w:sz w:val="22"/>
        </w:rPr>
      </w:pPr>
    </w:p>
    <w:p w:rsidR="009729D5" w:rsidRDefault="009729D5" w:rsidP="000C1AC8">
      <w:pPr>
        <w:shd w:val="clear" w:color="auto" w:fill="FFFFFF"/>
        <w:tabs>
          <w:tab w:val="left" w:pos="0"/>
        </w:tabs>
        <w:ind w:right="-46"/>
        <w:jc w:val="both"/>
        <w:rPr>
          <w:spacing w:val="-2"/>
          <w:sz w:val="22"/>
        </w:rPr>
      </w:pPr>
      <w:r>
        <w:rPr>
          <w:spacing w:val="-2"/>
          <w:sz w:val="22"/>
        </w:rPr>
        <w:t xml:space="preserve">9.4. Šī līguma 9.1.punktā noteiktais kavējuma maksas aprēķins nav piemērojams gadījumā, ja ir iestājušies </w:t>
      </w:r>
      <w:r>
        <w:rPr>
          <w:sz w:val="22"/>
        </w:rPr>
        <w:t xml:space="preserve">nepārvaramas varas vai ārkārtēji apstākļi, kas ir atrunāti šī LĪGUMA 8.punktā. </w:t>
      </w:r>
    </w:p>
    <w:p w:rsidR="009729D5" w:rsidRDefault="009729D5" w:rsidP="000C1AC8">
      <w:pPr>
        <w:shd w:val="clear" w:color="auto" w:fill="FFFFFF"/>
        <w:tabs>
          <w:tab w:val="left" w:pos="0"/>
        </w:tabs>
        <w:ind w:right="-46"/>
        <w:jc w:val="both"/>
        <w:rPr>
          <w:spacing w:val="-2"/>
          <w:sz w:val="22"/>
        </w:rPr>
      </w:pPr>
    </w:p>
    <w:p w:rsidR="009729D5" w:rsidRDefault="009729D5" w:rsidP="000C1AC8">
      <w:pPr>
        <w:shd w:val="clear" w:color="auto" w:fill="FFFFFF"/>
        <w:tabs>
          <w:tab w:val="left" w:pos="0"/>
        </w:tabs>
        <w:ind w:right="-46"/>
        <w:jc w:val="both"/>
        <w:rPr>
          <w:spacing w:val="-2"/>
          <w:sz w:val="22"/>
        </w:rPr>
      </w:pPr>
      <w:r>
        <w:rPr>
          <w:spacing w:val="-2"/>
          <w:sz w:val="22"/>
        </w:rPr>
        <w:t>9.5. IZPILDĪTĀJAM ir pienākums PASŪTĪTĀJAM atlīdzināt zaudējumus, kurus tas ar savu darbību vai bezdarbību ir nodarījis šī LĪGUMA ietvaros.</w:t>
      </w:r>
    </w:p>
    <w:p w:rsidR="009729D5" w:rsidRDefault="009729D5" w:rsidP="000C1AC8">
      <w:pPr>
        <w:shd w:val="clear" w:color="auto" w:fill="FFFFFF"/>
        <w:ind w:right="-46"/>
        <w:jc w:val="both"/>
        <w:rPr>
          <w:spacing w:val="-2"/>
          <w:sz w:val="22"/>
        </w:rPr>
      </w:pPr>
    </w:p>
    <w:p w:rsidR="009729D5" w:rsidRDefault="009729D5" w:rsidP="000C1AC8">
      <w:pPr>
        <w:shd w:val="clear" w:color="auto" w:fill="FFFFFF"/>
        <w:tabs>
          <w:tab w:val="left" w:pos="142"/>
        </w:tabs>
        <w:ind w:left="480" w:right="-46" w:hanging="480"/>
        <w:jc w:val="center"/>
        <w:rPr>
          <w:b/>
          <w:bCs/>
          <w:sz w:val="22"/>
        </w:rPr>
      </w:pPr>
      <w:r>
        <w:rPr>
          <w:b/>
          <w:bCs/>
          <w:spacing w:val="-15"/>
          <w:sz w:val="22"/>
        </w:rPr>
        <w:t>10.</w:t>
      </w:r>
      <w:r>
        <w:rPr>
          <w:b/>
          <w:bCs/>
          <w:sz w:val="22"/>
        </w:rPr>
        <w:tab/>
        <w:t>DOMSTARPĪBAS UN STRĪDI</w:t>
      </w:r>
    </w:p>
    <w:p w:rsidR="009729D5" w:rsidRDefault="009729D5" w:rsidP="000C1AC8">
      <w:pPr>
        <w:shd w:val="clear" w:color="auto" w:fill="FFFFFF"/>
        <w:tabs>
          <w:tab w:val="left" w:pos="142"/>
        </w:tabs>
        <w:ind w:left="480" w:right="-46" w:hanging="480"/>
        <w:jc w:val="both"/>
        <w:rPr>
          <w:sz w:val="22"/>
        </w:rPr>
      </w:pPr>
    </w:p>
    <w:p w:rsidR="009729D5" w:rsidRDefault="009729D5" w:rsidP="000C1AC8">
      <w:pPr>
        <w:shd w:val="clear" w:color="auto" w:fill="FFFFFF"/>
        <w:tabs>
          <w:tab w:val="left" w:pos="0"/>
        </w:tabs>
        <w:ind w:right="-46"/>
        <w:jc w:val="both"/>
        <w:rPr>
          <w:spacing w:val="2"/>
          <w:sz w:val="22"/>
        </w:rPr>
      </w:pPr>
      <w:r>
        <w:rPr>
          <w:spacing w:val="2"/>
          <w:sz w:val="22"/>
        </w:rPr>
        <w:t>10.1. Visus strīdus un domstarpības, kas varētu rasties šī LĪGUMA izpildes laikā, PUSES risinās savstarpēju pārrunu ceļā.</w:t>
      </w:r>
    </w:p>
    <w:p w:rsidR="009729D5" w:rsidRDefault="009729D5" w:rsidP="000C1AC8">
      <w:pPr>
        <w:shd w:val="clear" w:color="auto" w:fill="FFFFFF"/>
        <w:tabs>
          <w:tab w:val="left" w:pos="0"/>
        </w:tabs>
        <w:ind w:right="-46"/>
        <w:jc w:val="both"/>
        <w:rPr>
          <w:spacing w:val="2"/>
          <w:sz w:val="22"/>
        </w:rPr>
      </w:pPr>
    </w:p>
    <w:p w:rsidR="003A0759" w:rsidRDefault="009729D5">
      <w:pPr>
        <w:widowControl w:val="0"/>
        <w:numPr>
          <w:ilvl w:val="1"/>
          <w:numId w:val="19"/>
        </w:numPr>
        <w:shd w:val="clear" w:color="auto" w:fill="FFFFFF"/>
        <w:tabs>
          <w:tab w:val="clear" w:pos="435"/>
          <w:tab w:val="num" w:pos="0"/>
          <w:tab w:val="left" w:pos="567"/>
        </w:tabs>
        <w:suppressAutoHyphens/>
        <w:ind w:left="0" w:right="-46" w:firstLine="0"/>
        <w:jc w:val="both"/>
        <w:rPr>
          <w:spacing w:val="2"/>
          <w:sz w:val="22"/>
        </w:rPr>
      </w:pPr>
      <w:r>
        <w:rPr>
          <w:spacing w:val="2"/>
          <w:sz w:val="22"/>
        </w:rPr>
        <w:lastRenderedPageBreak/>
        <w:t>Strīdi un domstarpības, par kurām nav panākta vienošanās pārrunu ceļā, tiks izskatīti Latvijas Republikas likumos vai citos normatīvajos aktos noteiktajā kārtībā.</w:t>
      </w:r>
    </w:p>
    <w:p w:rsidR="009729D5" w:rsidRDefault="009729D5" w:rsidP="000C1AC8">
      <w:pPr>
        <w:shd w:val="clear" w:color="auto" w:fill="FFFFFF"/>
        <w:tabs>
          <w:tab w:val="num" w:pos="0"/>
          <w:tab w:val="left" w:pos="567"/>
        </w:tabs>
        <w:ind w:right="-46"/>
        <w:jc w:val="both"/>
        <w:rPr>
          <w:spacing w:val="2"/>
          <w:sz w:val="22"/>
        </w:rPr>
      </w:pPr>
    </w:p>
    <w:p w:rsidR="003A0759" w:rsidRDefault="009729D5">
      <w:pPr>
        <w:widowControl w:val="0"/>
        <w:numPr>
          <w:ilvl w:val="1"/>
          <w:numId w:val="19"/>
        </w:numPr>
        <w:shd w:val="clear" w:color="auto" w:fill="FFFFFF"/>
        <w:tabs>
          <w:tab w:val="clear" w:pos="435"/>
          <w:tab w:val="num" w:pos="0"/>
          <w:tab w:val="left" w:pos="567"/>
        </w:tabs>
        <w:suppressAutoHyphens/>
        <w:ind w:left="0" w:right="-46" w:firstLine="0"/>
        <w:jc w:val="both"/>
        <w:rPr>
          <w:spacing w:val="2"/>
          <w:sz w:val="22"/>
        </w:rPr>
      </w:pPr>
      <w:r>
        <w:rPr>
          <w:spacing w:val="2"/>
          <w:sz w:val="22"/>
        </w:rPr>
        <w:t xml:space="preserve">Parakstot šo LĪGUMU, </w:t>
      </w:r>
      <w:r>
        <w:rPr>
          <w:caps/>
          <w:spacing w:val="2"/>
          <w:sz w:val="22"/>
        </w:rPr>
        <w:t>Puses</w:t>
      </w:r>
      <w:r>
        <w:rPr>
          <w:spacing w:val="2"/>
          <w:sz w:val="22"/>
        </w:rPr>
        <w:t xml:space="preserve"> apliecina, ka pildīs šī LĪGUMA noteikumus no LĪGUMA stāšanās spēkā brīža un ka šis LĪGUMS sastādīts un parakstīts bez spaidiem, maldības vai viltus. No šī LĪGUMA izrietošas tiesības izmantojamas un pienākumi pildāmi pēc labas gribas.</w:t>
      </w:r>
    </w:p>
    <w:p w:rsidR="009729D5" w:rsidRDefault="009729D5" w:rsidP="000C1AC8">
      <w:pPr>
        <w:shd w:val="clear" w:color="auto" w:fill="FFFFFF"/>
        <w:tabs>
          <w:tab w:val="left" w:pos="567"/>
        </w:tabs>
        <w:ind w:right="-46"/>
        <w:jc w:val="both"/>
        <w:rPr>
          <w:spacing w:val="2"/>
          <w:sz w:val="22"/>
        </w:rPr>
      </w:pPr>
    </w:p>
    <w:p w:rsidR="003A0759" w:rsidRDefault="009729D5">
      <w:pPr>
        <w:widowControl w:val="0"/>
        <w:numPr>
          <w:ilvl w:val="1"/>
          <w:numId w:val="19"/>
        </w:numPr>
        <w:shd w:val="clear" w:color="auto" w:fill="FFFFFF"/>
        <w:tabs>
          <w:tab w:val="left" w:pos="0"/>
        </w:tabs>
        <w:suppressAutoHyphens/>
        <w:ind w:left="0" w:right="-46" w:firstLine="0"/>
        <w:jc w:val="both"/>
        <w:rPr>
          <w:spacing w:val="2"/>
          <w:sz w:val="22"/>
        </w:rPr>
      </w:pPr>
      <w:r>
        <w:rPr>
          <w:caps/>
          <w:spacing w:val="2"/>
          <w:sz w:val="22"/>
        </w:rPr>
        <w:t>PuseS</w:t>
      </w:r>
      <w:r>
        <w:rPr>
          <w:spacing w:val="2"/>
          <w:sz w:val="22"/>
        </w:rPr>
        <w:t xml:space="preserve"> ar savu parakstu apliecina, ka </w:t>
      </w:r>
      <w:r>
        <w:rPr>
          <w:caps/>
          <w:spacing w:val="2"/>
          <w:sz w:val="22"/>
        </w:rPr>
        <w:t>PuseI</w:t>
      </w:r>
      <w:r>
        <w:rPr>
          <w:spacing w:val="2"/>
          <w:sz w:val="22"/>
        </w:rPr>
        <w:t xml:space="preserve"> un </w:t>
      </w:r>
      <w:r>
        <w:rPr>
          <w:caps/>
          <w:spacing w:val="2"/>
          <w:sz w:val="22"/>
        </w:rPr>
        <w:t>Puses</w:t>
      </w:r>
      <w:r>
        <w:rPr>
          <w:spacing w:val="2"/>
          <w:sz w:val="22"/>
        </w:rPr>
        <w:t xml:space="preserve"> pārstāvim ir visas pilnvaras un tiesības parakstīt šo LĪGUMU, ka </w:t>
      </w:r>
      <w:r>
        <w:rPr>
          <w:caps/>
          <w:spacing w:val="2"/>
          <w:sz w:val="22"/>
        </w:rPr>
        <w:t>Puses</w:t>
      </w:r>
      <w:r>
        <w:rPr>
          <w:spacing w:val="2"/>
          <w:sz w:val="22"/>
        </w:rPr>
        <w:t xml:space="preserve"> pārstāvis ir izlasījis un pilnībā sapratis šī LĪGUMA noteikumus un nosacījumus, ka </w:t>
      </w:r>
      <w:r>
        <w:rPr>
          <w:caps/>
          <w:spacing w:val="2"/>
          <w:sz w:val="22"/>
        </w:rPr>
        <w:t>Puses</w:t>
      </w:r>
      <w:r>
        <w:rPr>
          <w:spacing w:val="2"/>
          <w:sz w:val="22"/>
        </w:rPr>
        <w:t xml:space="preserve"> pārstāvim tie izskaidroti un pilnībā skaidri un saprotami, kā arī </w:t>
      </w:r>
      <w:r>
        <w:rPr>
          <w:caps/>
          <w:spacing w:val="2"/>
          <w:sz w:val="22"/>
        </w:rPr>
        <w:t>Puses</w:t>
      </w:r>
      <w:r>
        <w:rPr>
          <w:spacing w:val="2"/>
          <w:sz w:val="22"/>
        </w:rPr>
        <w:t xml:space="preserve"> pārstāvis saņēmis šī LĪGUMA eksemplāru, un </w:t>
      </w:r>
      <w:r>
        <w:rPr>
          <w:caps/>
          <w:spacing w:val="2"/>
          <w:sz w:val="22"/>
        </w:rPr>
        <w:t>Puse</w:t>
      </w:r>
      <w:r>
        <w:rPr>
          <w:spacing w:val="2"/>
          <w:sz w:val="22"/>
        </w:rPr>
        <w:t xml:space="preserve"> apņemas pienācīgi pildīt šajā LĪGUMĀ noteiktās saistības.</w:t>
      </w:r>
    </w:p>
    <w:p w:rsidR="009729D5" w:rsidRDefault="009729D5" w:rsidP="000C1AC8">
      <w:pPr>
        <w:shd w:val="clear" w:color="auto" w:fill="FFFFFF"/>
        <w:ind w:right="-46"/>
        <w:rPr>
          <w:b/>
          <w:bCs/>
          <w:spacing w:val="-3"/>
          <w:sz w:val="22"/>
        </w:rPr>
      </w:pPr>
    </w:p>
    <w:p w:rsidR="009729D5" w:rsidRDefault="009729D5" w:rsidP="000C1AC8">
      <w:pPr>
        <w:shd w:val="clear" w:color="auto" w:fill="FFFFFF"/>
        <w:ind w:left="480" w:right="-46" w:hanging="480"/>
        <w:jc w:val="center"/>
        <w:rPr>
          <w:b/>
          <w:bCs/>
          <w:spacing w:val="-3"/>
          <w:sz w:val="22"/>
        </w:rPr>
      </w:pPr>
      <w:r>
        <w:rPr>
          <w:b/>
          <w:bCs/>
          <w:spacing w:val="-3"/>
          <w:sz w:val="22"/>
        </w:rPr>
        <w:t>11. LĪGUMA SPĒKĀ ESAMĪBA</w:t>
      </w:r>
    </w:p>
    <w:p w:rsidR="009729D5" w:rsidRDefault="009729D5" w:rsidP="000C1AC8">
      <w:pPr>
        <w:shd w:val="clear" w:color="auto" w:fill="FFFFFF"/>
        <w:ind w:left="480" w:right="-46" w:hanging="480"/>
        <w:jc w:val="both"/>
        <w:rPr>
          <w:sz w:val="22"/>
        </w:rPr>
      </w:pPr>
    </w:p>
    <w:p w:rsidR="009729D5" w:rsidRDefault="009729D5" w:rsidP="000C1AC8">
      <w:pPr>
        <w:shd w:val="clear" w:color="auto" w:fill="FFFFFF"/>
        <w:ind w:right="-46"/>
        <w:jc w:val="both"/>
        <w:rPr>
          <w:spacing w:val="4"/>
          <w:sz w:val="22"/>
        </w:rPr>
      </w:pPr>
      <w:r>
        <w:rPr>
          <w:spacing w:val="4"/>
          <w:sz w:val="22"/>
        </w:rPr>
        <w:t xml:space="preserve">11.1. LĪGUMS ir spēkā līdz PUŠU līgumsaistību pienācīgai izpildei vai brīdim, kad </w:t>
      </w:r>
      <w:r>
        <w:rPr>
          <w:caps/>
          <w:spacing w:val="4"/>
          <w:sz w:val="22"/>
        </w:rPr>
        <w:t>Līgums</w:t>
      </w:r>
      <w:r>
        <w:rPr>
          <w:spacing w:val="4"/>
          <w:sz w:val="22"/>
        </w:rPr>
        <w:t xml:space="preserve"> tiek izbeigts šajā </w:t>
      </w:r>
      <w:r>
        <w:rPr>
          <w:caps/>
          <w:spacing w:val="4"/>
          <w:sz w:val="22"/>
        </w:rPr>
        <w:t>Līgumā</w:t>
      </w:r>
      <w:r>
        <w:rPr>
          <w:spacing w:val="4"/>
          <w:sz w:val="22"/>
        </w:rPr>
        <w:t xml:space="preserve"> noteiktajā kārtībā.</w:t>
      </w:r>
    </w:p>
    <w:p w:rsidR="009729D5" w:rsidRDefault="009729D5" w:rsidP="000C1AC8">
      <w:pPr>
        <w:shd w:val="clear" w:color="auto" w:fill="FFFFFF"/>
        <w:ind w:right="-46"/>
        <w:jc w:val="both"/>
        <w:rPr>
          <w:sz w:val="22"/>
        </w:rPr>
      </w:pPr>
    </w:p>
    <w:p w:rsidR="009729D5" w:rsidRDefault="009729D5" w:rsidP="000C1AC8">
      <w:pPr>
        <w:shd w:val="clear" w:color="auto" w:fill="FFFFFF"/>
        <w:ind w:right="-46"/>
        <w:jc w:val="both"/>
        <w:rPr>
          <w:spacing w:val="4"/>
          <w:sz w:val="22"/>
        </w:rPr>
      </w:pPr>
      <w:r>
        <w:rPr>
          <w:caps/>
          <w:spacing w:val="4"/>
          <w:sz w:val="22"/>
        </w:rPr>
        <w:t xml:space="preserve">11.2. Līgumu </w:t>
      </w:r>
      <w:r>
        <w:rPr>
          <w:spacing w:val="4"/>
          <w:sz w:val="22"/>
        </w:rPr>
        <w:t>pirms termiņa var izbeigt PUSĒM savstarpēji rakstveidā par to vienojoties.</w:t>
      </w:r>
    </w:p>
    <w:p w:rsidR="009729D5" w:rsidRDefault="009729D5" w:rsidP="000C1AC8">
      <w:pPr>
        <w:shd w:val="clear" w:color="auto" w:fill="FFFFFF"/>
        <w:ind w:right="-46"/>
        <w:jc w:val="both"/>
        <w:rPr>
          <w:spacing w:val="-2"/>
          <w:sz w:val="22"/>
        </w:rPr>
      </w:pPr>
    </w:p>
    <w:p w:rsidR="009729D5" w:rsidRDefault="009729D5" w:rsidP="000C1AC8">
      <w:pPr>
        <w:shd w:val="clear" w:color="auto" w:fill="FFFFFF"/>
        <w:ind w:left="540" w:right="-46" w:hanging="540"/>
        <w:jc w:val="both"/>
        <w:rPr>
          <w:spacing w:val="-2"/>
          <w:sz w:val="22"/>
        </w:rPr>
      </w:pPr>
    </w:p>
    <w:p w:rsidR="009729D5" w:rsidRDefault="009729D5" w:rsidP="000C1AC8">
      <w:pPr>
        <w:shd w:val="clear" w:color="auto" w:fill="FFFFFF"/>
        <w:autoSpaceDE w:val="0"/>
        <w:autoSpaceDN w:val="0"/>
        <w:adjustRightInd w:val="0"/>
        <w:ind w:right="-46"/>
        <w:jc w:val="center"/>
        <w:rPr>
          <w:b/>
          <w:bCs/>
          <w:spacing w:val="-3"/>
          <w:sz w:val="22"/>
        </w:rPr>
      </w:pPr>
      <w:r>
        <w:rPr>
          <w:b/>
          <w:bCs/>
          <w:spacing w:val="-3"/>
          <w:sz w:val="22"/>
        </w:rPr>
        <w:t>12. PĀRĒJIE NOSACĪJUMI</w:t>
      </w:r>
    </w:p>
    <w:p w:rsidR="009729D5" w:rsidRDefault="009729D5" w:rsidP="000C1AC8">
      <w:pPr>
        <w:shd w:val="clear" w:color="auto" w:fill="FFFFFF"/>
        <w:ind w:left="480" w:right="-46"/>
        <w:rPr>
          <w:b/>
          <w:bCs/>
          <w:spacing w:val="-3"/>
          <w:sz w:val="22"/>
        </w:rPr>
      </w:pPr>
    </w:p>
    <w:p w:rsidR="009729D5" w:rsidRDefault="009729D5" w:rsidP="000C1AC8">
      <w:pPr>
        <w:shd w:val="clear" w:color="auto" w:fill="FFFFFF"/>
        <w:tabs>
          <w:tab w:val="left" w:pos="0"/>
        </w:tabs>
        <w:autoSpaceDE w:val="0"/>
        <w:autoSpaceDN w:val="0"/>
        <w:adjustRightInd w:val="0"/>
        <w:spacing w:line="269" w:lineRule="exact"/>
        <w:jc w:val="both"/>
        <w:rPr>
          <w:spacing w:val="-2"/>
          <w:sz w:val="22"/>
        </w:rPr>
      </w:pPr>
      <w:r>
        <w:rPr>
          <w:spacing w:val="-2"/>
          <w:sz w:val="22"/>
        </w:rPr>
        <w:t xml:space="preserve">12.1. Paziņojumi, kas nosūtāmi saskaņā ar šo LĪGUMU, var tikt nosūtīti pa faksu vai e-pastu uz </w:t>
      </w:r>
      <w:r>
        <w:rPr>
          <w:caps/>
          <w:spacing w:val="-2"/>
          <w:sz w:val="22"/>
        </w:rPr>
        <w:t>Puses</w:t>
      </w:r>
      <w:r>
        <w:rPr>
          <w:spacing w:val="-2"/>
          <w:sz w:val="22"/>
        </w:rPr>
        <w:t xml:space="preserve"> adresi, kas norādīta LĪGUMA rekvizītos, vai citu adresi, ko attiecīgā </w:t>
      </w:r>
      <w:r>
        <w:rPr>
          <w:caps/>
          <w:spacing w:val="-2"/>
          <w:sz w:val="22"/>
        </w:rPr>
        <w:t>Puse</w:t>
      </w:r>
      <w:r>
        <w:rPr>
          <w:spacing w:val="-2"/>
          <w:sz w:val="22"/>
        </w:rPr>
        <w:t xml:space="preserve"> paziņojusi otrai </w:t>
      </w:r>
      <w:r>
        <w:rPr>
          <w:caps/>
          <w:spacing w:val="-2"/>
          <w:sz w:val="22"/>
        </w:rPr>
        <w:t>Pusei</w:t>
      </w:r>
      <w:r>
        <w:rPr>
          <w:spacing w:val="-2"/>
          <w:sz w:val="22"/>
        </w:rPr>
        <w:t xml:space="preserve"> šajā LĪGUMĀ noteiktajā kārtībā.</w:t>
      </w:r>
    </w:p>
    <w:p w:rsidR="009729D5" w:rsidRDefault="009729D5" w:rsidP="000C1AC8">
      <w:pPr>
        <w:shd w:val="clear" w:color="auto" w:fill="FFFFFF"/>
        <w:tabs>
          <w:tab w:val="left" w:pos="0"/>
        </w:tabs>
        <w:autoSpaceDE w:val="0"/>
        <w:autoSpaceDN w:val="0"/>
        <w:adjustRightInd w:val="0"/>
        <w:spacing w:line="269" w:lineRule="exact"/>
        <w:jc w:val="both"/>
        <w:rPr>
          <w:spacing w:val="-2"/>
          <w:sz w:val="22"/>
        </w:rPr>
      </w:pPr>
    </w:p>
    <w:p w:rsidR="009729D5" w:rsidRDefault="009729D5" w:rsidP="000C1AC8">
      <w:pPr>
        <w:shd w:val="clear" w:color="auto" w:fill="FFFFFF"/>
        <w:tabs>
          <w:tab w:val="left" w:pos="0"/>
          <w:tab w:val="num" w:pos="1134"/>
        </w:tabs>
        <w:autoSpaceDE w:val="0"/>
        <w:autoSpaceDN w:val="0"/>
        <w:adjustRightInd w:val="0"/>
        <w:ind w:right="-46"/>
        <w:jc w:val="both"/>
        <w:rPr>
          <w:sz w:val="22"/>
        </w:rPr>
      </w:pPr>
      <w:r>
        <w:rPr>
          <w:sz w:val="22"/>
        </w:rPr>
        <w:t xml:space="preserve">12.2. LĪGUMA grozījumi, papildinājumi stājas spēkā ar brīdi, kad tos ir parakstījušas abas PUSES ar nosacījumu, ka tie nav pretrunā ar LĪGUMA priekšmetu un VIENOŠANOS.  </w:t>
      </w:r>
    </w:p>
    <w:p w:rsidR="009729D5" w:rsidRDefault="009729D5" w:rsidP="000C1AC8">
      <w:pPr>
        <w:shd w:val="clear" w:color="auto" w:fill="FFFFFF"/>
        <w:tabs>
          <w:tab w:val="left" w:pos="0"/>
          <w:tab w:val="num" w:pos="1134"/>
        </w:tabs>
        <w:autoSpaceDE w:val="0"/>
        <w:autoSpaceDN w:val="0"/>
        <w:adjustRightInd w:val="0"/>
        <w:ind w:right="-46"/>
        <w:jc w:val="both"/>
        <w:rPr>
          <w:sz w:val="22"/>
        </w:rPr>
      </w:pPr>
    </w:p>
    <w:p w:rsidR="009729D5" w:rsidRDefault="009729D5" w:rsidP="000C1AC8">
      <w:pPr>
        <w:shd w:val="clear" w:color="auto" w:fill="FFFFFF"/>
        <w:tabs>
          <w:tab w:val="left" w:pos="0"/>
        </w:tabs>
        <w:ind w:right="-46"/>
        <w:jc w:val="both"/>
        <w:rPr>
          <w:sz w:val="22"/>
        </w:rPr>
      </w:pPr>
      <w:r>
        <w:rPr>
          <w:spacing w:val="-2"/>
          <w:sz w:val="22"/>
        </w:rPr>
        <w:t xml:space="preserve">12.3. LĪGUMS sagatavots un parakstīts 2 (divos) eksemplāros uz </w:t>
      </w:r>
      <w:r>
        <w:rPr>
          <w:i/>
          <w:spacing w:val="-1"/>
          <w:sz w:val="22"/>
        </w:rPr>
        <w:t>(lapu skaits ar cipariem)</w:t>
      </w:r>
      <w:r>
        <w:rPr>
          <w:spacing w:val="-1"/>
          <w:sz w:val="22"/>
        </w:rPr>
        <w:t>(</w:t>
      </w:r>
      <w:r>
        <w:rPr>
          <w:i/>
          <w:spacing w:val="-1"/>
          <w:sz w:val="22"/>
        </w:rPr>
        <w:t>lapu skaits ar vārdiem)</w:t>
      </w:r>
      <w:r>
        <w:rPr>
          <w:spacing w:val="-2"/>
          <w:sz w:val="22"/>
        </w:rPr>
        <w:t xml:space="preserve"> lapām</w:t>
      </w:r>
      <w:r>
        <w:rPr>
          <w:spacing w:val="-3"/>
          <w:sz w:val="22"/>
        </w:rPr>
        <w:t>.</w:t>
      </w:r>
    </w:p>
    <w:p w:rsidR="009729D5" w:rsidRDefault="009729D5" w:rsidP="000C1AC8">
      <w:pPr>
        <w:shd w:val="clear" w:color="auto" w:fill="FFFFFF"/>
        <w:tabs>
          <w:tab w:val="left" w:pos="0"/>
        </w:tabs>
        <w:ind w:right="-46"/>
        <w:jc w:val="both"/>
        <w:rPr>
          <w:sz w:val="22"/>
        </w:rPr>
      </w:pPr>
    </w:p>
    <w:p w:rsidR="009729D5" w:rsidRDefault="009729D5" w:rsidP="000C1AC8">
      <w:pPr>
        <w:shd w:val="clear" w:color="auto" w:fill="FFFFFF"/>
        <w:ind w:right="-46"/>
        <w:jc w:val="both"/>
        <w:rPr>
          <w:spacing w:val="-1"/>
          <w:sz w:val="22"/>
        </w:rPr>
      </w:pPr>
      <w:r>
        <w:rPr>
          <w:spacing w:val="-2"/>
          <w:sz w:val="22"/>
        </w:rPr>
        <w:t xml:space="preserve">12.4. Viens LĪGUMA eksemplārs glabājas pie PASŪTĪTĀJA, otrs pie IZPILDĪTĀJA, abiem LĪGUMA eksemplāriem ir </w:t>
      </w:r>
      <w:r>
        <w:rPr>
          <w:spacing w:val="-1"/>
          <w:sz w:val="22"/>
        </w:rPr>
        <w:t xml:space="preserve">vienāds juridiskais spēks. </w:t>
      </w:r>
    </w:p>
    <w:p w:rsidR="009729D5" w:rsidRDefault="009729D5" w:rsidP="000C1AC8">
      <w:pPr>
        <w:shd w:val="clear" w:color="auto" w:fill="FFFFFF"/>
        <w:ind w:right="-46"/>
        <w:jc w:val="both"/>
        <w:rPr>
          <w:spacing w:val="-1"/>
          <w:sz w:val="22"/>
        </w:rPr>
      </w:pPr>
    </w:p>
    <w:p w:rsidR="009729D5" w:rsidRDefault="009729D5" w:rsidP="000C1AC8">
      <w:pPr>
        <w:shd w:val="clear" w:color="auto" w:fill="FFFFFF"/>
        <w:ind w:right="-46"/>
        <w:jc w:val="both"/>
        <w:rPr>
          <w:spacing w:val="-1"/>
          <w:sz w:val="22"/>
        </w:rPr>
      </w:pPr>
      <w:r>
        <w:rPr>
          <w:spacing w:val="-1"/>
          <w:sz w:val="22"/>
        </w:rPr>
        <w:t xml:space="preserve">12.5. IZPILDĪTĀJA iesniegtais piedāvājums, uz kura pamata iepirkuma procedūras rezultātā tas tika izvēlēts PAKALPOJUMA sniegšanai, tiek pievienots šī LĪGUMA pielikumā un ir tā neatņemama sastāvdaļa. </w:t>
      </w:r>
    </w:p>
    <w:p w:rsidR="009729D5" w:rsidRDefault="009729D5" w:rsidP="000C1AC8">
      <w:pPr>
        <w:shd w:val="clear" w:color="auto" w:fill="FFFFFF"/>
        <w:ind w:right="-46"/>
        <w:jc w:val="both"/>
        <w:rPr>
          <w:sz w:val="22"/>
        </w:rPr>
      </w:pPr>
    </w:p>
    <w:p w:rsidR="009729D5" w:rsidRDefault="009729D5" w:rsidP="000C1AC8">
      <w:pPr>
        <w:shd w:val="clear" w:color="auto" w:fill="FFFFFF"/>
        <w:ind w:right="-46"/>
        <w:jc w:val="center"/>
        <w:rPr>
          <w:b/>
          <w:bCs/>
          <w:spacing w:val="-1"/>
          <w:sz w:val="22"/>
        </w:rPr>
      </w:pPr>
      <w:r>
        <w:rPr>
          <w:b/>
          <w:bCs/>
          <w:spacing w:val="-1"/>
          <w:sz w:val="22"/>
        </w:rPr>
        <w:t>13. PUŠU JURIDISKĀS ADRESES</w:t>
      </w:r>
    </w:p>
    <w:p w:rsidR="009729D5" w:rsidRDefault="009729D5" w:rsidP="000C1AC8">
      <w:pPr>
        <w:shd w:val="clear" w:color="auto" w:fill="FFFFFF"/>
        <w:ind w:right="-46"/>
        <w:jc w:val="center"/>
        <w:rPr>
          <w:b/>
          <w:bCs/>
          <w:spacing w:val="-1"/>
          <w:sz w:val="22"/>
        </w:rPr>
      </w:pPr>
    </w:p>
    <w:tbl>
      <w:tblPr>
        <w:tblW w:w="9608" w:type="dxa"/>
        <w:tblInd w:w="108" w:type="dxa"/>
        <w:tblLook w:val="01E0"/>
      </w:tblPr>
      <w:tblGrid>
        <w:gridCol w:w="4253"/>
        <w:gridCol w:w="709"/>
        <w:gridCol w:w="4646"/>
      </w:tblGrid>
      <w:tr w:rsidR="009729D5" w:rsidTr="006D39AA">
        <w:tc>
          <w:tcPr>
            <w:tcW w:w="4253" w:type="dxa"/>
          </w:tcPr>
          <w:p w:rsidR="009729D5" w:rsidRDefault="009729D5" w:rsidP="006D39AA">
            <w:pPr>
              <w:rPr>
                <w:b/>
                <w:bCs/>
              </w:rPr>
            </w:pPr>
            <w:r>
              <w:rPr>
                <w:b/>
                <w:bCs/>
                <w:sz w:val="22"/>
              </w:rPr>
              <w:t>PASŪTĪTĀJS</w:t>
            </w:r>
          </w:p>
          <w:p w:rsidR="009729D5" w:rsidRDefault="009729D5" w:rsidP="006D39AA"/>
          <w:p w:rsidR="009729D5" w:rsidRDefault="009729D5" w:rsidP="006D39AA">
            <w:r>
              <w:rPr>
                <w:sz w:val="22"/>
              </w:rPr>
              <w:t>Latvijas Universitāte</w:t>
            </w:r>
          </w:p>
          <w:p w:rsidR="009729D5" w:rsidRDefault="009729D5" w:rsidP="006D39AA">
            <w:proofErr w:type="spellStart"/>
            <w:r>
              <w:rPr>
                <w:sz w:val="22"/>
              </w:rPr>
              <w:t>Reģ.Nr</w:t>
            </w:r>
            <w:proofErr w:type="spellEnd"/>
            <w:r>
              <w:rPr>
                <w:sz w:val="22"/>
              </w:rPr>
              <w:t xml:space="preserve">. </w:t>
            </w:r>
          </w:p>
          <w:p w:rsidR="009729D5" w:rsidRDefault="009729D5" w:rsidP="006D39AA">
            <w:r>
              <w:rPr>
                <w:spacing w:val="-1"/>
                <w:sz w:val="22"/>
              </w:rPr>
              <w:t xml:space="preserve">PVN </w:t>
            </w:r>
            <w:proofErr w:type="spellStart"/>
            <w:r>
              <w:rPr>
                <w:spacing w:val="-1"/>
                <w:sz w:val="22"/>
              </w:rPr>
              <w:t>reģ</w:t>
            </w:r>
            <w:proofErr w:type="spellEnd"/>
            <w:r>
              <w:rPr>
                <w:spacing w:val="-1"/>
                <w:sz w:val="22"/>
              </w:rPr>
              <w:t>. Nr. LV90000076669</w:t>
            </w:r>
          </w:p>
          <w:p w:rsidR="009729D5" w:rsidRDefault="009729D5" w:rsidP="006D39AA">
            <w:r>
              <w:rPr>
                <w:spacing w:val="-1"/>
                <w:sz w:val="22"/>
              </w:rPr>
              <w:t>Raiņa bulvāris 19, Rīga, LV - 1586</w:t>
            </w:r>
          </w:p>
          <w:p w:rsidR="009729D5" w:rsidRDefault="009729D5" w:rsidP="006D39AA">
            <w:r>
              <w:rPr>
                <w:sz w:val="22"/>
              </w:rPr>
              <w:t>Valsts kase</w:t>
            </w:r>
          </w:p>
          <w:p w:rsidR="009729D5" w:rsidRDefault="009729D5" w:rsidP="006D39AA">
            <w:r>
              <w:rPr>
                <w:sz w:val="22"/>
              </w:rPr>
              <w:t>Kods TRELLV22</w:t>
            </w:r>
          </w:p>
          <w:p w:rsidR="009729D5" w:rsidRDefault="009729D5" w:rsidP="006D39AA">
            <w:r>
              <w:rPr>
                <w:sz w:val="22"/>
              </w:rPr>
              <w:t xml:space="preserve">Konts:  </w:t>
            </w:r>
          </w:p>
        </w:tc>
        <w:tc>
          <w:tcPr>
            <w:tcW w:w="709" w:type="dxa"/>
          </w:tcPr>
          <w:p w:rsidR="009729D5" w:rsidRDefault="009729D5" w:rsidP="006D39AA"/>
        </w:tc>
        <w:tc>
          <w:tcPr>
            <w:tcW w:w="4646" w:type="dxa"/>
          </w:tcPr>
          <w:p w:rsidR="009729D5" w:rsidRDefault="009729D5" w:rsidP="006D39AA">
            <w:pPr>
              <w:rPr>
                <w:b/>
              </w:rPr>
            </w:pPr>
            <w:r>
              <w:rPr>
                <w:b/>
                <w:sz w:val="22"/>
              </w:rPr>
              <w:t>IZPILDĪTĀJS</w:t>
            </w:r>
          </w:p>
          <w:p w:rsidR="009729D5" w:rsidRDefault="009729D5" w:rsidP="006D39AA">
            <w:pPr>
              <w:jc w:val="center"/>
            </w:pPr>
          </w:p>
          <w:p w:rsidR="009729D5" w:rsidRDefault="009729D5" w:rsidP="006D39AA">
            <w:pPr>
              <w:jc w:val="center"/>
            </w:pPr>
          </w:p>
          <w:p w:rsidR="009729D5" w:rsidRDefault="009729D5" w:rsidP="006D39AA"/>
        </w:tc>
      </w:tr>
      <w:tr w:rsidR="009729D5" w:rsidTr="006D39AA">
        <w:trPr>
          <w:trHeight w:val="460"/>
        </w:trPr>
        <w:tc>
          <w:tcPr>
            <w:tcW w:w="4253" w:type="dxa"/>
            <w:tcBorders>
              <w:top w:val="single" w:sz="4" w:space="0" w:color="auto"/>
            </w:tcBorders>
          </w:tcPr>
          <w:p w:rsidR="009729D5" w:rsidRPr="004945A3" w:rsidRDefault="009729D5" w:rsidP="006D39AA">
            <w:pPr>
              <w:rPr>
                <w:i/>
              </w:rPr>
            </w:pPr>
            <w:r>
              <w:rPr>
                <w:i/>
                <w:sz w:val="22"/>
              </w:rPr>
              <w:t>(amats, vārds, uzvārds)</w:t>
            </w:r>
          </w:p>
        </w:tc>
        <w:tc>
          <w:tcPr>
            <w:tcW w:w="709" w:type="dxa"/>
          </w:tcPr>
          <w:p w:rsidR="009729D5" w:rsidRDefault="009729D5" w:rsidP="006D39AA"/>
        </w:tc>
        <w:tc>
          <w:tcPr>
            <w:tcW w:w="4646" w:type="dxa"/>
            <w:tcBorders>
              <w:top w:val="single" w:sz="4" w:space="0" w:color="auto"/>
            </w:tcBorders>
          </w:tcPr>
          <w:p w:rsidR="009729D5" w:rsidRPr="004945A3" w:rsidRDefault="009729D5" w:rsidP="006D39AA">
            <w:pPr>
              <w:rPr>
                <w:i/>
              </w:rPr>
            </w:pPr>
            <w:r>
              <w:rPr>
                <w:i/>
                <w:sz w:val="22"/>
              </w:rPr>
              <w:t>(amats, vārds, uzvārds)</w:t>
            </w:r>
          </w:p>
        </w:tc>
      </w:tr>
      <w:tr w:rsidR="009729D5" w:rsidTr="006D39AA">
        <w:tc>
          <w:tcPr>
            <w:tcW w:w="4253" w:type="dxa"/>
          </w:tcPr>
          <w:p w:rsidR="009729D5" w:rsidRDefault="009729D5" w:rsidP="006D39AA">
            <w:r>
              <w:rPr>
                <w:sz w:val="22"/>
              </w:rPr>
              <w:t>Z.V.</w:t>
            </w:r>
          </w:p>
        </w:tc>
        <w:tc>
          <w:tcPr>
            <w:tcW w:w="709" w:type="dxa"/>
          </w:tcPr>
          <w:p w:rsidR="009729D5" w:rsidRDefault="009729D5" w:rsidP="006D39AA"/>
        </w:tc>
        <w:tc>
          <w:tcPr>
            <w:tcW w:w="4646" w:type="dxa"/>
          </w:tcPr>
          <w:p w:rsidR="009729D5" w:rsidRDefault="009729D5" w:rsidP="006D39AA">
            <w:r>
              <w:rPr>
                <w:sz w:val="22"/>
              </w:rPr>
              <w:t>Z.V.</w:t>
            </w:r>
          </w:p>
        </w:tc>
      </w:tr>
    </w:tbl>
    <w:p w:rsidR="009729D5" w:rsidRDefault="009729D5" w:rsidP="000C1AC8">
      <w:pPr>
        <w:spacing w:before="120" w:after="60"/>
        <w:jc w:val="both"/>
      </w:pPr>
    </w:p>
    <w:p w:rsidR="009729D5" w:rsidRPr="00AB39ED" w:rsidRDefault="009729D5" w:rsidP="00AB39ED"/>
    <w:sectPr w:rsidR="009729D5" w:rsidRPr="00AB39ED" w:rsidSect="00AA35A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70C" w:rsidRDefault="0064070C">
      <w:r>
        <w:separator/>
      </w:r>
    </w:p>
  </w:endnote>
  <w:endnote w:type="continuationSeparator" w:id="0">
    <w:p w:rsidR="0064070C" w:rsidRDefault="006407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0E6C1F" w:rsidRDefault="000E6C1F">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A3055">
      <w:rPr>
        <w:rStyle w:val="Lappusesnumurs"/>
        <w:noProof/>
      </w:rPr>
      <w:t>17</w:t>
    </w:r>
    <w:r>
      <w:rPr>
        <w:rStyle w:val="Lappusesnumurs"/>
      </w:rPr>
      <w:fldChar w:fldCharType="end"/>
    </w:r>
  </w:p>
  <w:p w:rsidR="000E6C1F" w:rsidRDefault="000E6C1F">
    <w:pPr>
      <w:pStyle w:val="Kje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Kjene"/>
      <w:jc w:val="right"/>
    </w:pPr>
    <w:fldSimple w:instr=" PAGE   \* MERGEFORMAT ">
      <w:r w:rsidR="002A3055">
        <w:rPr>
          <w:noProof/>
        </w:rPr>
        <w:t>16</w:t>
      </w:r>
    </w:fldSimple>
  </w:p>
  <w:p w:rsidR="000E6C1F" w:rsidRDefault="000E6C1F">
    <w:pPr>
      <w:pStyle w:val="Kjen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0E6C1F" w:rsidRDefault="000E6C1F">
    <w:pPr>
      <w:pStyle w:val="Kjen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21</w:t>
    </w:r>
    <w:r>
      <w:rPr>
        <w:rStyle w:val="Lappusesnumurs"/>
      </w:rPr>
      <w:fldChar w:fldCharType="end"/>
    </w:r>
  </w:p>
  <w:p w:rsidR="000E6C1F" w:rsidRDefault="000E6C1F">
    <w:pPr>
      <w:pStyle w:val="Kjen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Kjene"/>
      <w:jc w:val="right"/>
    </w:pPr>
    <w:fldSimple w:instr=" PAGE   \* MERGEFORMAT ">
      <w:r w:rsidR="002A3055">
        <w:rPr>
          <w:noProof/>
        </w:rPr>
        <w:t>24</w:t>
      </w:r>
    </w:fldSimple>
  </w:p>
  <w:p w:rsidR="000E6C1F" w:rsidRDefault="000E6C1F">
    <w:pPr>
      <w:pStyle w:val="Kjen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0E6C1F" w:rsidRDefault="000E6C1F">
    <w:pPr>
      <w:pStyle w:val="Kjen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A3055">
      <w:rPr>
        <w:rStyle w:val="Lappusesnumurs"/>
        <w:noProof/>
      </w:rPr>
      <w:t>27</w:t>
    </w:r>
    <w:r>
      <w:rPr>
        <w:rStyle w:val="Lappusesnumurs"/>
      </w:rPr>
      <w:fldChar w:fldCharType="end"/>
    </w:r>
  </w:p>
  <w:p w:rsidR="000E6C1F" w:rsidRDefault="000E6C1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70C" w:rsidRDefault="0064070C">
      <w:r>
        <w:separator/>
      </w:r>
    </w:p>
  </w:footnote>
  <w:footnote w:type="continuationSeparator" w:id="0">
    <w:p w:rsidR="0064070C" w:rsidRDefault="00640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F" w:rsidRDefault="000E6C1F">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4E397E"/>
    <w:lvl w:ilvl="0">
      <w:start w:val="1"/>
      <w:numFmt w:val="decimal"/>
      <w:lvlText w:val="%1."/>
      <w:lvlJc w:val="left"/>
      <w:pPr>
        <w:tabs>
          <w:tab w:val="num" w:pos="1492"/>
        </w:tabs>
        <w:ind w:left="1492" w:hanging="360"/>
      </w:pPr>
    </w:lvl>
  </w:abstractNum>
  <w:abstractNum w:abstractNumId="1">
    <w:nsid w:val="FFFFFF7D"/>
    <w:multiLevelType w:val="singleLevel"/>
    <w:tmpl w:val="C8A64040"/>
    <w:lvl w:ilvl="0">
      <w:start w:val="1"/>
      <w:numFmt w:val="decimal"/>
      <w:lvlText w:val="%1."/>
      <w:lvlJc w:val="left"/>
      <w:pPr>
        <w:tabs>
          <w:tab w:val="num" w:pos="1209"/>
        </w:tabs>
        <w:ind w:left="1209" w:hanging="360"/>
      </w:pPr>
    </w:lvl>
  </w:abstractNum>
  <w:abstractNum w:abstractNumId="2">
    <w:nsid w:val="FFFFFF7E"/>
    <w:multiLevelType w:val="singleLevel"/>
    <w:tmpl w:val="F1BAF962"/>
    <w:lvl w:ilvl="0">
      <w:start w:val="1"/>
      <w:numFmt w:val="decimal"/>
      <w:lvlText w:val="%1."/>
      <w:lvlJc w:val="left"/>
      <w:pPr>
        <w:tabs>
          <w:tab w:val="num" w:pos="926"/>
        </w:tabs>
        <w:ind w:left="926" w:hanging="360"/>
      </w:pPr>
    </w:lvl>
  </w:abstractNum>
  <w:abstractNum w:abstractNumId="3">
    <w:nsid w:val="FFFFFF7F"/>
    <w:multiLevelType w:val="singleLevel"/>
    <w:tmpl w:val="A9E2C59E"/>
    <w:lvl w:ilvl="0">
      <w:start w:val="1"/>
      <w:numFmt w:val="decimal"/>
      <w:lvlText w:val="%1."/>
      <w:lvlJc w:val="left"/>
      <w:pPr>
        <w:tabs>
          <w:tab w:val="num" w:pos="643"/>
        </w:tabs>
        <w:ind w:left="643" w:hanging="360"/>
      </w:pPr>
    </w:lvl>
  </w:abstractNum>
  <w:abstractNum w:abstractNumId="4">
    <w:nsid w:val="FFFFFF80"/>
    <w:multiLevelType w:val="singleLevel"/>
    <w:tmpl w:val="3B6AD4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D6D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AE3B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08D0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840268"/>
    <w:lvl w:ilvl="0">
      <w:start w:val="1"/>
      <w:numFmt w:val="decimal"/>
      <w:lvlText w:val="%1."/>
      <w:lvlJc w:val="left"/>
      <w:pPr>
        <w:tabs>
          <w:tab w:val="num" w:pos="360"/>
        </w:tabs>
        <w:ind w:left="360" w:hanging="360"/>
      </w:pPr>
    </w:lvl>
  </w:abstractNum>
  <w:abstractNum w:abstractNumId="9">
    <w:nsid w:val="FFFFFF89"/>
    <w:multiLevelType w:val="singleLevel"/>
    <w:tmpl w:val="96DE574E"/>
    <w:lvl w:ilvl="0">
      <w:start w:val="1"/>
      <w:numFmt w:val="bullet"/>
      <w:lvlText w:val=""/>
      <w:lvlJc w:val="left"/>
      <w:pPr>
        <w:tabs>
          <w:tab w:val="num" w:pos="360"/>
        </w:tabs>
        <w:ind w:left="360" w:hanging="360"/>
      </w:pPr>
      <w:rPr>
        <w:rFonts w:ascii="Symbol" w:hAnsi="Symbol" w:hint="default"/>
      </w:rPr>
    </w:lvl>
  </w:abstractNum>
  <w:abstractNum w:abstractNumId="10">
    <w:nsid w:val="06620A40"/>
    <w:multiLevelType w:val="multilevel"/>
    <w:tmpl w:val="E49E46DA"/>
    <w:lvl w:ilvl="0">
      <w:start w:val="10"/>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DC874E2"/>
    <w:multiLevelType w:val="hybridMultilevel"/>
    <w:tmpl w:val="B6CA0292"/>
    <w:lvl w:ilvl="0" w:tplc="57A6FEC6">
      <w:start w:val="50"/>
      <w:numFmt w:val="bullet"/>
      <w:lvlText w:val="-"/>
      <w:lvlJc w:val="left"/>
      <w:pPr>
        <w:ind w:left="1200" w:hanging="360"/>
      </w:pPr>
      <w:rPr>
        <w:rFonts w:ascii="Times New Roman" w:eastAsia="Times New Roman" w:hAnsi="Times New Roman" w:hint="default"/>
        <w:color w:val="000000"/>
      </w:rPr>
    </w:lvl>
    <w:lvl w:ilvl="1" w:tplc="04260003" w:tentative="1">
      <w:start w:val="1"/>
      <w:numFmt w:val="bullet"/>
      <w:lvlText w:val="o"/>
      <w:lvlJc w:val="left"/>
      <w:pPr>
        <w:ind w:left="1920" w:hanging="360"/>
      </w:pPr>
      <w:rPr>
        <w:rFonts w:ascii="Courier New" w:hAnsi="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2">
    <w:nsid w:val="26E603A2"/>
    <w:multiLevelType w:val="hybridMultilevel"/>
    <w:tmpl w:val="F83E2F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73105E9"/>
    <w:multiLevelType w:val="hybridMultilevel"/>
    <w:tmpl w:val="F098A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B184EFD"/>
    <w:multiLevelType w:val="hybridMultilevel"/>
    <w:tmpl w:val="702A5EC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nsid w:val="422E2AD4"/>
    <w:multiLevelType w:val="singleLevel"/>
    <w:tmpl w:val="91D29F84"/>
    <w:lvl w:ilvl="0">
      <w:start w:val="1"/>
      <w:numFmt w:val="decimal"/>
      <w:lvlText w:val="2.%1."/>
      <w:legacy w:legacy="1" w:legacySpace="0" w:legacyIndent="413"/>
      <w:lvlJc w:val="left"/>
      <w:rPr>
        <w:rFonts w:ascii="Times New Roman" w:hAnsi="Times New Roman" w:cs="Times New Roman" w:hint="default"/>
      </w:rPr>
    </w:lvl>
  </w:abstractNum>
  <w:abstractNum w:abstractNumId="16">
    <w:nsid w:val="45A224A1"/>
    <w:multiLevelType w:val="hybridMultilevel"/>
    <w:tmpl w:val="CA54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5BA7E94"/>
    <w:multiLevelType w:val="multilevel"/>
    <w:tmpl w:val="AE84B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BD4284C"/>
    <w:multiLevelType w:val="hybridMultilevel"/>
    <w:tmpl w:val="70E80F48"/>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605859D9"/>
    <w:multiLevelType w:val="hybridMultilevel"/>
    <w:tmpl w:val="DBBE9E96"/>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660C201D"/>
    <w:multiLevelType w:val="multilevel"/>
    <w:tmpl w:val="55CE2CD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6297CFD"/>
    <w:multiLevelType w:val="hybridMultilevel"/>
    <w:tmpl w:val="6BB0AF60"/>
    <w:lvl w:ilvl="0" w:tplc="08090001">
      <w:start w:val="1"/>
      <w:numFmt w:val="decimal"/>
      <w:lvlText w:val="%1."/>
      <w:lvlJc w:val="left"/>
      <w:pPr>
        <w:tabs>
          <w:tab w:val="num" w:pos="644"/>
        </w:tabs>
        <w:ind w:left="644" w:hanging="360"/>
      </w:pPr>
      <w:rPr>
        <w:rFonts w:cs="Times New Roman" w:hint="default"/>
        <w:b w:val="0"/>
        <w:color w:val="auto"/>
      </w:rPr>
    </w:lvl>
    <w:lvl w:ilvl="1" w:tplc="08090005"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2">
    <w:nsid w:val="71C735A2"/>
    <w:multiLevelType w:val="multilevel"/>
    <w:tmpl w:val="B120B9CE"/>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071" w:hanging="504"/>
      </w:pPr>
      <w:rPr>
        <w:rFonts w:cs="Times New Roman" w:hint="default"/>
      </w:rPr>
    </w:lvl>
    <w:lvl w:ilvl="3">
      <w:start w:val="1"/>
      <w:numFmt w:val="decimal"/>
      <w:lvlText w:val="%1.%2.%3.%4."/>
      <w:lvlJc w:val="left"/>
      <w:pPr>
        <w:ind w:left="1728" w:hanging="648"/>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75B7323F"/>
    <w:multiLevelType w:val="multilevel"/>
    <w:tmpl w:val="A6F0EEC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8"/>
  </w:num>
  <w:num w:numId="13">
    <w:abstractNumId w:val="12"/>
  </w:num>
  <w:num w:numId="14">
    <w:abstractNumId w:val="13"/>
  </w:num>
  <w:num w:numId="15">
    <w:abstractNumId w:val="21"/>
  </w:num>
  <w:num w:numId="16">
    <w:abstractNumId w:val="20"/>
  </w:num>
  <w:num w:numId="17">
    <w:abstractNumId w:val="15"/>
  </w:num>
  <w:num w:numId="18">
    <w:abstractNumId w:val="14"/>
  </w:num>
  <w:num w:numId="19">
    <w:abstractNumId w:val="10"/>
  </w:num>
  <w:num w:numId="20">
    <w:abstractNumId w:val="19"/>
  </w:num>
  <w:num w:numId="21">
    <w:abstractNumId w:val="23"/>
  </w:num>
  <w:num w:numId="22">
    <w:abstractNumId w:val="16"/>
  </w:num>
  <w:num w:numId="23">
    <w:abstractNumId w:val="11"/>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A61EC0"/>
    <w:rsid w:val="00003EF9"/>
    <w:rsid w:val="00004959"/>
    <w:rsid w:val="0001320C"/>
    <w:rsid w:val="00020BE5"/>
    <w:rsid w:val="00021DF1"/>
    <w:rsid w:val="00023C5D"/>
    <w:rsid w:val="00027781"/>
    <w:rsid w:val="0003150D"/>
    <w:rsid w:val="00032308"/>
    <w:rsid w:val="0003330E"/>
    <w:rsid w:val="0003599C"/>
    <w:rsid w:val="00035B3A"/>
    <w:rsid w:val="00036864"/>
    <w:rsid w:val="00047F93"/>
    <w:rsid w:val="00052FE5"/>
    <w:rsid w:val="00054BA5"/>
    <w:rsid w:val="000552ED"/>
    <w:rsid w:val="000609B5"/>
    <w:rsid w:val="0006790B"/>
    <w:rsid w:val="00070F7A"/>
    <w:rsid w:val="00075DF0"/>
    <w:rsid w:val="000808E2"/>
    <w:rsid w:val="00082547"/>
    <w:rsid w:val="0008335E"/>
    <w:rsid w:val="000839B6"/>
    <w:rsid w:val="000855B0"/>
    <w:rsid w:val="00090B92"/>
    <w:rsid w:val="000A4BF1"/>
    <w:rsid w:val="000A6507"/>
    <w:rsid w:val="000C1AC8"/>
    <w:rsid w:val="000D13F3"/>
    <w:rsid w:val="000D1D3E"/>
    <w:rsid w:val="000D3C24"/>
    <w:rsid w:val="000D5903"/>
    <w:rsid w:val="000E0142"/>
    <w:rsid w:val="000E6C1F"/>
    <w:rsid w:val="000F2D99"/>
    <w:rsid w:val="000F3804"/>
    <w:rsid w:val="000F461C"/>
    <w:rsid w:val="000F62E6"/>
    <w:rsid w:val="000F6E9E"/>
    <w:rsid w:val="00103AD7"/>
    <w:rsid w:val="001108CA"/>
    <w:rsid w:val="00125EB1"/>
    <w:rsid w:val="00131270"/>
    <w:rsid w:val="001407E1"/>
    <w:rsid w:val="00145964"/>
    <w:rsid w:val="00146593"/>
    <w:rsid w:val="00152F62"/>
    <w:rsid w:val="00153753"/>
    <w:rsid w:val="00161DCC"/>
    <w:rsid w:val="001629D1"/>
    <w:rsid w:val="00171C15"/>
    <w:rsid w:val="00172647"/>
    <w:rsid w:val="00172F32"/>
    <w:rsid w:val="00193C8F"/>
    <w:rsid w:val="00195473"/>
    <w:rsid w:val="001A1016"/>
    <w:rsid w:val="001C73F4"/>
    <w:rsid w:val="001D3C89"/>
    <w:rsid w:val="001E3978"/>
    <w:rsid w:val="001E3ABA"/>
    <w:rsid w:val="001E4B3D"/>
    <w:rsid w:val="001E6317"/>
    <w:rsid w:val="001E66BC"/>
    <w:rsid w:val="001E746C"/>
    <w:rsid w:val="001F36C0"/>
    <w:rsid w:val="001F6662"/>
    <w:rsid w:val="00211A25"/>
    <w:rsid w:val="00214381"/>
    <w:rsid w:val="00217B76"/>
    <w:rsid w:val="002216EE"/>
    <w:rsid w:val="00222958"/>
    <w:rsid w:val="0022358A"/>
    <w:rsid w:val="00224BB3"/>
    <w:rsid w:val="00232B83"/>
    <w:rsid w:val="002332DA"/>
    <w:rsid w:val="002351AF"/>
    <w:rsid w:val="002615CD"/>
    <w:rsid w:val="00265511"/>
    <w:rsid w:val="002677A3"/>
    <w:rsid w:val="002744D2"/>
    <w:rsid w:val="00281AC7"/>
    <w:rsid w:val="00282DA7"/>
    <w:rsid w:val="00284A33"/>
    <w:rsid w:val="00284C04"/>
    <w:rsid w:val="00290DE3"/>
    <w:rsid w:val="0029159B"/>
    <w:rsid w:val="002919E4"/>
    <w:rsid w:val="00294138"/>
    <w:rsid w:val="00294EF4"/>
    <w:rsid w:val="00297DC0"/>
    <w:rsid w:val="002A3055"/>
    <w:rsid w:val="002A3DDD"/>
    <w:rsid w:val="002A5B39"/>
    <w:rsid w:val="002A73B6"/>
    <w:rsid w:val="002A78E0"/>
    <w:rsid w:val="002C0B03"/>
    <w:rsid w:val="002C15D2"/>
    <w:rsid w:val="002C17A6"/>
    <w:rsid w:val="002C2CC6"/>
    <w:rsid w:val="002C3AD6"/>
    <w:rsid w:val="002D3497"/>
    <w:rsid w:val="002D6860"/>
    <w:rsid w:val="002E0411"/>
    <w:rsid w:val="002E5382"/>
    <w:rsid w:val="002F0F61"/>
    <w:rsid w:val="00300FD9"/>
    <w:rsid w:val="00302276"/>
    <w:rsid w:val="003023DC"/>
    <w:rsid w:val="00306A06"/>
    <w:rsid w:val="003101C7"/>
    <w:rsid w:val="00312A53"/>
    <w:rsid w:val="003202AD"/>
    <w:rsid w:val="00321F0D"/>
    <w:rsid w:val="003304B6"/>
    <w:rsid w:val="003331AB"/>
    <w:rsid w:val="00333672"/>
    <w:rsid w:val="00342C3A"/>
    <w:rsid w:val="003531B4"/>
    <w:rsid w:val="0035651E"/>
    <w:rsid w:val="00363356"/>
    <w:rsid w:val="0036449C"/>
    <w:rsid w:val="00365F0A"/>
    <w:rsid w:val="00371E1D"/>
    <w:rsid w:val="0037682C"/>
    <w:rsid w:val="00377F83"/>
    <w:rsid w:val="00385F19"/>
    <w:rsid w:val="003A01DE"/>
    <w:rsid w:val="003A0759"/>
    <w:rsid w:val="003A6291"/>
    <w:rsid w:val="003B2476"/>
    <w:rsid w:val="003B40B4"/>
    <w:rsid w:val="003C0146"/>
    <w:rsid w:val="003C0ADF"/>
    <w:rsid w:val="003D4D42"/>
    <w:rsid w:val="003D64DD"/>
    <w:rsid w:val="003D6CC6"/>
    <w:rsid w:val="00400FC4"/>
    <w:rsid w:val="00404092"/>
    <w:rsid w:val="00416663"/>
    <w:rsid w:val="00435810"/>
    <w:rsid w:val="0044035C"/>
    <w:rsid w:val="00446E2B"/>
    <w:rsid w:val="00447CD2"/>
    <w:rsid w:val="00455542"/>
    <w:rsid w:val="0046006E"/>
    <w:rsid w:val="00474A89"/>
    <w:rsid w:val="0049197C"/>
    <w:rsid w:val="00492F0F"/>
    <w:rsid w:val="004945A3"/>
    <w:rsid w:val="00495E16"/>
    <w:rsid w:val="004A18C5"/>
    <w:rsid w:val="004A44DB"/>
    <w:rsid w:val="004C54AB"/>
    <w:rsid w:val="004C793F"/>
    <w:rsid w:val="004D4057"/>
    <w:rsid w:val="004D6C7F"/>
    <w:rsid w:val="004E14DE"/>
    <w:rsid w:val="004E5A65"/>
    <w:rsid w:val="004F2EB3"/>
    <w:rsid w:val="004F4252"/>
    <w:rsid w:val="004F50BE"/>
    <w:rsid w:val="00505C36"/>
    <w:rsid w:val="00507B5A"/>
    <w:rsid w:val="005133CF"/>
    <w:rsid w:val="00537313"/>
    <w:rsid w:val="00550173"/>
    <w:rsid w:val="00553DED"/>
    <w:rsid w:val="00556888"/>
    <w:rsid w:val="005642F0"/>
    <w:rsid w:val="005662A4"/>
    <w:rsid w:val="0057291B"/>
    <w:rsid w:val="005768E1"/>
    <w:rsid w:val="00582126"/>
    <w:rsid w:val="00585BDD"/>
    <w:rsid w:val="005862D2"/>
    <w:rsid w:val="005879E5"/>
    <w:rsid w:val="00587D06"/>
    <w:rsid w:val="005968BE"/>
    <w:rsid w:val="00597A0D"/>
    <w:rsid w:val="005A4486"/>
    <w:rsid w:val="005B6130"/>
    <w:rsid w:val="005B70FC"/>
    <w:rsid w:val="005C57E6"/>
    <w:rsid w:val="005D0BF8"/>
    <w:rsid w:val="005D12FE"/>
    <w:rsid w:val="005D3CFF"/>
    <w:rsid w:val="005D65FA"/>
    <w:rsid w:val="005E18B8"/>
    <w:rsid w:val="005E2314"/>
    <w:rsid w:val="005E4943"/>
    <w:rsid w:val="005F0CFE"/>
    <w:rsid w:val="005F795E"/>
    <w:rsid w:val="00624DB9"/>
    <w:rsid w:val="0062691B"/>
    <w:rsid w:val="00632B82"/>
    <w:rsid w:val="0064070C"/>
    <w:rsid w:val="00644A5F"/>
    <w:rsid w:val="0064546B"/>
    <w:rsid w:val="00651871"/>
    <w:rsid w:val="00652C3A"/>
    <w:rsid w:val="00655FA3"/>
    <w:rsid w:val="0068102D"/>
    <w:rsid w:val="0069018C"/>
    <w:rsid w:val="00694A28"/>
    <w:rsid w:val="006A4373"/>
    <w:rsid w:val="006B2A98"/>
    <w:rsid w:val="006B5DDE"/>
    <w:rsid w:val="006B6E0D"/>
    <w:rsid w:val="006C6075"/>
    <w:rsid w:val="006D0908"/>
    <w:rsid w:val="006D3025"/>
    <w:rsid w:val="006D39AA"/>
    <w:rsid w:val="006E153B"/>
    <w:rsid w:val="006E212F"/>
    <w:rsid w:val="006E4D33"/>
    <w:rsid w:val="006F0427"/>
    <w:rsid w:val="006F52BB"/>
    <w:rsid w:val="006F5EEB"/>
    <w:rsid w:val="00703C4A"/>
    <w:rsid w:val="00714FDA"/>
    <w:rsid w:val="007311AC"/>
    <w:rsid w:val="00736308"/>
    <w:rsid w:val="00742ADF"/>
    <w:rsid w:val="00747651"/>
    <w:rsid w:val="0075256E"/>
    <w:rsid w:val="00766271"/>
    <w:rsid w:val="00781979"/>
    <w:rsid w:val="00784929"/>
    <w:rsid w:val="00784AE7"/>
    <w:rsid w:val="00784D83"/>
    <w:rsid w:val="00790030"/>
    <w:rsid w:val="0079134D"/>
    <w:rsid w:val="00792277"/>
    <w:rsid w:val="0079725D"/>
    <w:rsid w:val="007A3DA1"/>
    <w:rsid w:val="007A4D3E"/>
    <w:rsid w:val="007A50AA"/>
    <w:rsid w:val="007A65F9"/>
    <w:rsid w:val="007B1328"/>
    <w:rsid w:val="007C06E4"/>
    <w:rsid w:val="007C3385"/>
    <w:rsid w:val="007C54FB"/>
    <w:rsid w:val="007E0C74"/>
    <w:rsid w:val="007E619C"/>
    <w:rsid w:val="007E6338"/>
    <w:rsid w:val="008020BE"/>
    <w:rsid w:val="00806464"/>
    <w:rsid w:val="00813EF3"/>
    <w:rsid w:val="008141DD"/>
    <w:rsid w:val="008234BB"/>
    <w:rsid w:val="00825D03"/>
    <w:rsid w:val="0082696B"/>
    <w:rsid w:val="00833675"/>
    <w:rsid w:val="00840731"/>
    <w:rsid w:val="00841E84"/>
    <w:rsid w:val="00846644"/>
    <w:rsid w:val="00871CAF"/>
    <w:rsid w:val="0087767F"/>
    <w:rsid w:val="00885DF1"/>
    <w:rsid w:val="00887EF0"/>
    <w:rsid w:val="00890D5D"/>
    <w:rsid w:val="00892EF5"/>
    <w:rsid w:val="008A0820"/>
    <w:rsid w:val="008A2E8E"/>
    <w:rsid w:val="008A47C1"/>
    <w:rsid w:val="008A523E"/>
    <w:rsid w:val="008A5BC6"/>
    <w:rsid w:val="008B6AA9"/>
    <w:rsid w:val="008B762B"/>
    <w:rsid w:val="008C17EA"/>
    <w:rsid w:val="008C3106"/>
    <w:rsid w:val="008C6950"/>
    <w:rsid w:val="008E7702"/>
    <w:rsid w:val="008F3C67"/>
    <w:rsid w:val="0090196F"/>
    <w:rsid w:val="00907CBB"/>
    <w:rsid w:val="00915DC6"/>
    <w:rsid w:val="00916869"/>
    <w:rsid w:val="009319F7"/>
    <w:rsid w:val="00932AC7"/>
    <w:rsid w:val="00937403"/>
    <w:rsid w:val="009613AD"/>
    <w:rsid w:val="00962C89"/>
    <w:rsid w:val="00964A61"/>
    <w:rsid w:val="009729D5"/>
    <w:rsid w:val="009737D2"/>
    <w:rsid w:val="00973FC7"/>
    <w:rsid w:val="00976516"/>
    <w:rsid w:val="00983FB3"/>
    <w:rsid w:val="00997849"/>
    <w:rsid w:val="009A009C"/>
    <w:rsid w:val="009B02A1"/>
    <w:rsid w:val="009B33B0"/>
    <w:rsid w:val="009B54C0"/>
    <w:rsid w:val="009B6D9B"/>
    <w:rsid w:val="009C5D29"/>
    <w:rsid w:val="009D34F8"/>
    <w:rsid w:val="009D5128"/>
    <w:rsid w:val="009E1F7A"/>
    <w:rsid w:val="009F2E12"/>
    <w:rsid w:val="009F58B2"/>
    <w:rsid w:val="009F6054"/>
    <w:rsid w:val="00A00121"/>
    <w:rsid w:val="00A1788C"/>
    <w:rsid w:val="00A20467"/>
    <w:rsid w:val="00A20D44"/>
    <w:rsid w:val="00A23678"/>
    <w:rsid w:val="00A247C3"/>
    <w:rsid w:val="00A27FEE"/>
    <w:rsid w:val="00A31650"/>
    <w:rsid w:val="00A3242F"/>
    <w:rsid w:val="00A35DC9"/>
    <w:rsid w:val="00A44517"/>
    <w:rsid w:val="00A44F61"/>
    <w:rsid w:val="00A52472"/>
    <w:rsid w:val="00A527F3"/>
    <w:rsid w:val="00A54433"/>
    <w:rsid w:val="00A54693"/>
    <w:rsid w:val="00A54E4A"/>
    <w:rsid w:val="00A61EC0"/>
    <w:rsid w:val="00A6368E"/>
    <w:rsid w:val="00A64622"/>
    <w:rsid w:val="00A65ECF"/>
    <w:rsid w:val="00A74C56"/>
    <w:rsid w:val="00A80721"/>
    <w:rsid w:val="00A84255"/>
    <w:rsid w:val="00AA35A7"/>
    <w:rsid w:val="00AA543E"/>
    <w:rsid w:val="00AA729F"/>
    <w:rsid w:val="00AB10A2"/>
    <w:rsid w:val="00AB39ED"/>
    <w:rsid w:val="00AD197D"/>
    <w:rsid w:val="00AD2822"/>
    <w:rsid w:val="00AD401A"/>
    <w:rsid w:val="00AD6F37"/>
    <w:rsid w:val="00AD7945"/>
    <w:rsid w:val="00AF28D5"/>
    <w:rsid w:val="00AF2969"/>
    <w:rsid w:val="00B002FB"/>
    <w:rsid w:val="00B02A54"/>
    <w:rsid w:val="00B07E07"/>
    <w:rsid w:val="00B1327F"/>
    <w:rsid w:val="00B14136"/>
    <w:rsid w:val="00B3097A"/>
    <w:rsid w:val="00B429D8"/>
    <w:rsid w:val="00B450D7"/>
    <w:rsid w:val="00B4764B"/>
    <w:rsid w:val="00B47CA7"/>
    <w:rsid w:val="00B53406"/>
    <w:rsid w:val="00B5346E"/>
    <w:rsid w:val="00B54424"/>
    <w:rsid w:val="00B6102E"/>
    <w:rsid w:val="00B61D05"/>
    <w:rsid w:val="00B63574"/>
    <w:rsid w:val="00B65302"/>
    <w:rsid w:val="00B80ACD"/>
    <w:rsid w:val="00B8498D"/>
    <w:rsid w:val="00B91AA4"/>
    <w:rsid w:val="00B944BF"/>
    <w:rsid w:val="00B97960"/>
    <w:rsid w:val="00BA507E"/>
    <w:rsid w:val="00BA6350"/>
    <w:rsid w:val="00BB0386"/>
    <w:rsid w:val="00BB1D73"/>
    <w:rsid w:val="00BB33C7"/>
    <w:rsid w:val="00BC5D44"/>
    <w:rsid w:val="00BC62A9"/>
    <w:rsid w:val="00BE29D5"/>
    <w:rsid w:val="00BE7F2C"/>
    <w:rsid w:val="00BF20CB"/>
    <w:rsid w:val="00BF232E"/>
    <w:rsid w:val="00BF37E8"/>
    <w:rsid w:val="00C037C4"/>
    <w:rsid w:val="00C13045"/>
    <w:rsid w:val="00C16F02"/>
    <w:rsid w:val="00C200C6"/>
    <w:rsid w:val="00C2550B"/>
    <w:rsid w:val="00C25696"/>
    <w:rsid w:val="00C4412B"/>
    <w:rsid w:val="00C444F2"/>
    <w:rsid w:val="00C45487"/>
    <w:rsid w:val="00C46861"/>
    <w:rsid w:val="00C51960"/>
    <w:rsid w:val="00C52584"/>
    <w:rsid w:val="00C65AAC"/>
    <w:rsid w:val="00C72EF3"/>
    <w:rsid w:val="00C83D91"/>
    <w:rsid w:val="00C86C96"/>
    <w:rsid w:val="00C90937"/>
    <w:rsid w:val="00CA1F36"/>
    <w:rsid w:val="00CA6C9C"/>
    <w:rsid w:val="00CB08A4"/>
    <w:rsid w:val="00CB3CCB"/>
    <w:rsid w:val="00CB3EB0"/>
    <w:rsid w:val="00CB481F"/>
    <w:rsid w:val="00CB6D18"/>
    <w:rsid w:val="00CC0375"/>
    <w:rsid w:val="00CD167A"/>
    <w:rsid w:val="00CD4B91"/>
    <w:rsid w:val="00CF121A"/>
    <w:rsid w:val="00CF3D69"/>
    <w:rsid w:val="00CF650B"/>
    <w:rsid w:val="00CF7C14"/>
    <w:rsid w:val="00D01ECA"/>
    <w:rsid w:val="00D04FC2"/>
    <w:rsid w:val="00D10D17"/>
    <w:rsid w:val="00D1462F"/>
    <w:rsid w:val="00D16BD3"/>
    <w:rsid w:val="00D2279D"/>
    <w:rsid w:val="00D26BC9"/>
    <w:rsid w:val="00D32BBD"/>
    <w:rsid w:val="00D36300"/>
    <w:rsid w:val="00D37334"/>
    <w:rsid w:val="00D42897"/>
    <w:rsid w:val="00D42B48"/>
    <w:rsid w:val="00D501F8"/>
    <w:rsid w:val="00D5425D"/>
    <w:rsid w:val="00D57A96"/>
    <w:rsid w:val="00D67CB3"/>
    <w:rsid w:val="00D955D1"/>
    <w:rsid w:val="00D96D0A"/>
    <w:rsid w:val="00DB4CEF"/>
    <w:rsid w:val="00DC1E3E"/>
    <w:rsid w:val="00DC3D5B"/>
    <w:rsid w:val="00DD359F"/>
    <w:rsid w:val="00DD4F80"/>
    <w:rsid w:val="00DD724D"/>
    <w:rsid w:val="00DE0713"/>
    <w:rsid w:val="00DE4BA5"/>
    <w:rsid w:val="00DE59C4"/>
    <w:rsid w:val="00DE6361"/>
    <w:rsid w:val="00E05517"/>
    <w:rsid w:val="00E068A9"/>
    <w:rsid w:val="00E133A5"/>
    <w:rsid w:val="00E23C2B"/>
    <w:rsid w:val="00E26214"/>
    <w:rsid w:val="00E36B14"/>
    <w:rsid w:val="00E41138"/>
    <w:rsid w:val="00E47F03"/>
    <w:rsid w:val="00E508EA"/>
    <w:rsid w:val="00E561EA"/>
    <w:rsid w:val="00E604D1"/>
    <w:rsid w:val="00E63CDC"/>
    <w:rsid w:val="00E646ED"/>
    <w:rsid w:val="00E85061"/>
    <w:rsid w:val="00E856F1"/>
    <w:rsid w:val="00E91571"/>
    <w:rsid w:val="00E929C6"/>
    <w:rsid w:val="00E93950"/>
    <w:rsid w:val="00E96747"/>
    <w:rsid w:val="00EA3510"/>
    <w:rsid w:val="00EA70F4"/>
    <w:rsid w:val="00EA7749"/>
    <w:rsid w:val="00EC2B6A"/>
    <w:rsid w:val="00EC3D55"/>
    <w:rsid w:val="00ED1E50"/>
    <w:rsid w:val="00ED67FE"/>
    <w:rsid w:val="00ED691C"/>
    <w:rsid w:val="00ED6B0F"/>
    <w:rsid w:val="00EE14F6"/>
    <w:rsid w:val="00F0074B"/>
    <w:rsid w:val="00F036FC"/>
    <w:rsid w:val="00F12BB7"/>
    <w:rsid w:val="00F35019"/>
    <w:rsid w:val="00F422AE"/>
    <w:rsid w:val="00F42EBC"/>
    <w:rsid w:val="00F77AD0"/>
    <w:rsid w:val="00F81D9E"/>
    <w:rsid w:val="00F87ECC"/>
    <w:rsid w:val="00F91337"/>
    <w:rsid w:val="00F9211A"/>
    <w:rsid w:val="00F95D84"/>
    <w:rsid w:val="00FA328E"/>
    <w:rsid w:val="00FA3F04"/>
    <w:rsid w:val="00FA626F"/>
    <w:rsid w:val="00FC0368"/>
    <w:rsid w:val="00FC0D28"/>
    <w:rsid w:val="00FD113E"/>
    <w:rsid w:val="00FD3715"/>
    <w:rsid w:val="00FE1BB8"/>
    <w:rsid w:val="00FE4E18"/>
    <w:rsid w:val="00FE4FB2"/>
    <w:rsid w:val="00FE5942"/>
    <w:rsid w:val="00FE77DE"/>
    <w:rsid w:val="00FF5644"/>
  </w:rsids>
  <m:mathPr>
    <m:mathFont m:val="Cambria Math"/>
    <m:brkBin m:val="before"/>
    <m:brkBinSub m:val="--"/>
    <m:smallFrac m:val="off"/>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Parastais">
    <w:name w:val="Normal"/>
    <w:qFormat/>
    <w:rsid w:val="004F2EB3"/>
    <w:rPr>
      <w:sz w:val="24"/>
      <w:szCs w:val="24"/>
      <w:lang w:eastAsia="en-US"/>
    </w:rPr>
  </w:style>
  <w:style w:type="paragraph" w:styleId="Virsraksts1">
    <w:name w:val="heading 1"/>
    <w:aliases w:val="H1"/>
    <w:basedOn w:val="Parastais"/>
    <w:next w:val="Parastais"/>
    <w:link w:val="Virsraksts1Rakstz"/>
    <w:uiPriority w:val="99"/>
    <w:qFormat/>
    <w:rsid w:val="00AA35A7"/>
    <w:pPr>
      <w:keepNext/>
      <w:jc w:val="center"/>
      <w:outlineLvl w:val="0"/>
    </w:pPr>
    <w:rPr>
      <w:b/>
    </w:rPr>
  </w:style>
  <w:style w:type="paragraph" w:styleId="Virsraksts2">
    <w:name w:val="heading 2"/>
    <w:aliases w:val="Heading 21"/>
    <w:basedOn w:val="Parastais"/>
    <w:next w:val="Parastais"/>
    <w:link w:val="Virsraksts2Rakstz"/>
    <w:uiPriority w:val="99"/>
    <w:qFormat/>
    <w:rsid w:val="00AA35A7"/>
    <w:pPr>
      <w:keepNext/>
      <w:jc w:val="center"/>
      <w:outlineLvl w:val="1"/>
    </w:pPr>
    <w:rPr>
      <w:rFonts w:ascii="Cambria" w:hAnsi="Cambria"/>
      <w:b/>
      <w:bCs/>
      <w:i/>
      <w:iCs/>
      <w:sz w:val="28"/>
      <w:szCs w:val="28"/>
    </w:rPr>
  </w:style>
  <w:style w:type="paragraph" w:styleId="Virsraksts3">
    <w:name w:val="heading 3"/>
    <w:basedOn w:val="Parastais"/>
    <w:next w:val="Parastais"/>
    <w:link w:val="Virsraksts3Rakstz"/>
    <w:uiPriority w:val="99"/>
    <w:qFormat/>
    <w:rsid w:val="00AA35A7"/>
    <w:pPr>
      <w:keepNext/>
      <w:jc w:val="center"/>
      <w:outlineLvl w:val="2"/>
    </w:pPr>
    <w:rPr>
      <w:rFonts w:ascii="Cambria" w:hAnsi="Cambria"/>
      <w:b/>
      <w:bCs/>
      <w:sz w:val="26"/>
      <w:szCs w:val="26"/>
    </w:rPr>
  </w:style>
  <w:style w:type="paragraph" w:styleId="Virsraksts4">
    <w:name w:val="heading 4"/>
    <w:basedOn w:val="Parastais"/>
    <w:next w:val="Parastais"/>
    <w:link w:val="Virsraksts4Rakstz"/>
    <w:uiPriority w:val="99"/>
    <w:qFormat/>
    <w:rsid w:val="00AA35A7"/>
    <w:pPr>
      <w:keepNext/>
      <w:outlineLvl w:val="3"/>
    </w:pPr>
    <w:rPr>
      <w:rFonts w:ascii="Calibri" w:hAnsi="Calibri"/>
      <w:b/>
      <w:bCs/>
      <w:sz w:val="28"/>
      <w:szCs w:val="28"/>
    </w:rPr>
  </w:style>
  <w:style w:type="paragraph" w:styleId="Virsraksts5">
    <w:name w:val="heading 5"/>
    <w:basedOn w:val="Parastais"/>
    <w:next w:val="Parastais"/>
    <w:link w:val="Virsraksts5Rakstz"/>
    <w:uiPriority w:val="99"/>
    <w:qFormat/>
    <w:rsid w:val="00AA35A7"/>
    <w:pPr>
      <w:keepNext/>
      <w:ind w:left="1440" w:firstLine="720"/>
      <w:outlineLvl w:val="4"/>
    </w:pPr>
    <w:rPr>
      <w:rFonts w:ascii="Calibri" w:hAnsi="Calibri"/>
      <w:b/>
      <w:bCs/>
      <w:i/>
      <w:iCs/>
      <w:sz w:val="26"/>
      <w:szCs w:val="26"/>
    </w:rPr>
  </w:style>
  <w:style w:type="paragraph" w:styleId="Virsraksts6">
    <w:name w:val="heading 6"/>
    <w:basedOn w:val="Parastais"/>
    <w:next w:val="Parastais"/>
    <w:link w:val="Virsraksts6Rakstz"/>
    <w:uiPriority w:val="99"/>
    <w:qFormat/>
    <w:rsid w:val="00AA35A7"/>
    <w:pPr>
      <w:widowControl w:val="0"/>
      <w:tabs>
        <w:tab w:val="num" w:pos="1152"/>
      </w:tabs>
      <w:spacing w:before="240" w:after="60"/>
      <w:ind w:left="1152" w:hanging="1152"/>
      <w:outlineLvl w:val="5"/>
    </w:pPr>
    <w:rPr>
      <w:rFonts w:ascii="Calibri" w:hAnsi="Calibri"/>
      <w:b/>
      <w:bCs/>
      <w:sz w:val="20"/>
      <w:szCs w:val="20"/>
    </w:rPr>
  </w:style>
  <w:style w:type="paragraph" w:styleId="Virsraksts7">
    <w:name w:val="heading 7"/>
    <w:basedOn w:val="Parastais"/>
    <w:next w:val="Parastais"/>
    <w:link w:val="Virsraksts7Rakstz"/>
    <w:uiPriority w:val="99"/>
    <w:qFormat/>
    <w:rsid w:val="00AA35A7"/>
    <w:pPr>
      <w:keepNext/>
      <w:jc w:val="both"/>
      <w:outlineLvl w:val="6"/>
    </w:pPr>
    <w:rPr>
      <w:rFonts w:ascii="Calibri" w:hAnsi="Calibri"/>
    </w:rPr>
  </w:style>
  <w:style w:type="paragraph" w:styleId="Virsraksts8">
    <w:name w:val="heading 8"/>
    <w:basedOn w:val="Parastais"/>
    <w:next w:val="Parastais"/>
    <w:link w:val="Virsraksts8Rakstz"/>
    <w:uiPriority w:val="99"/>
    <w:qFormat/>
    <w:rsid w:val="00AA35A7"/>
    <w:pPr>
      <w:widowControl w:val="0"/>
      <w:tabs>
        <w:tab w:val="num" w:pos="1440"/>
      </w:tabs>
      <w:spacing w:before="240" w:after="60"/>
      <w:ind w:left="1440" w:hanging="1440"/>
      <w:outlineLvl w:val="7"/>
    </w:pPr>
    <w:rPr>
      <w:rFonts w:ascii="Calibri" w:hAnsi="Calibri"/>
      <w:i/>
      <w:iCs/>
    </w:rPr>
  </w:style>
  <w:style w:type="paragraph" w:styleId="Virsraksts9">
    <w:name w:val="heading 9"/>
    <w:basedOn w:val="Parastais"/>
    <w:next w:val="Parastais"/>
    <w:link w:val="Virsraksts9Rakstz"/>
    <w:uiPriority w:val="99"/>
    <w:qFormat/>
    <w:rsid w:val="00AA35A7"/>
    <w:pPr>
      <w:keepNext/>
      <w:jc w:val="center"/>
      <w:outlineLvl w:val="8"/>
    </w:pPr>
    <w:rPr>
      <w:rFonts w:ascii="Cambria" w:hAnsi="Cambria"/>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AA35A7"/>
    <w:rPr>
      <w:rFonts w:cs="Times New Roman"/>
      <w:b/>
      <w:sz w:val="24"/>
      <w:lang w:val="lv-LV" w:eastAsia="en-US"/>
    </w:rPr>
  </w:style>
  <w:style w:type="character" w:customStyle="1" w:styleId="Virsraksts2Rakstz">
    <w:name w:val="Virsraksts 2 Rakstz."/>
    <w:aliases w:val="Heading 21 Rakstz."/>
    <w:basedOn w:val="Noklusjumarindkopasfonts"/>
    <w:link w:val="Virsraksts2"/>
    <w:uiPriority w:val="99"/>
    <w:semiHidden/>
    <w:locked/>
    <w:rsid w:val="009737D2"/>
    <w:rPr>
      <w:rFonts w:ascii="Cambria" w:hAnsi="Cambria" w:cs="Times New Roman"/>
      <w:b/>
      <w:i/>
      <w:sz w:val="28"/>
      <w:lang w:eastAsia="en-US"/>
    </w:rPr>
  </w:style>
  <w:style w:type="character" w:customStyle="1" w:styleId="Virsraksts3Rakstz">
    <w:name w:val="Virsraksts 3 Rakstz."/>
    <w:basedOn w:val="Noklusjumarindkopasfonts"/>
    <w:link w:val="Virsraksts3"/>
    <w:uiPriority w:val="99"/>
    <w:semiHidden/>
    <w:locked/>
    <w:rsid w:val="009737D2"/>
    <w:rPr>
      <w:rFonts w:ascii="Cambria" w:hAnsi="Cambria" w:cs="Times New Roman"/>
      <w:b/>
      <w:sz w:val="26"/>
      <w:lang w:eastAsia="en-US"/>
    </w:rPr>
  </w:style>
  <w:style w:type="character" w:customStyle="1" w:styleId="Virsraksts4Rakstz">
    <w:name w:val="Virsraksts 4 Rakstz."/>
    <w:basedOn w:val="Noklusjumarindkopasfonts"/>
    <w:link w:val="Virsraksts4"/>
    <w:uiPriority w:val="99"/>
    <w:semiHidden/>
    <w:locked/>
    <w:rsid w:val="009737D2"/>
    <w:rPr>
      <w:rFonts w:ascii="Calibri" w:hAnsi="Calibri" w:cs="Times New Roman"/>
      <w:b/>
      <w:sz w:val="28"/>
      <w:lang w:eastAsia="en-US"/>
    </w:rPr>
  </w:style>
  <w:style w:type="character" w:customStyle="1" w:styleId="Virsraksts5Rakstz">
    <w:name w:val="Virsraksts 5 Rakstz."/>
    <w:basedOn w:val="Noklusjumarindkopasfonts"/>
    <w:link w:val="Virsraksts5"/>
    <w:uiPriority w:val="99"/>
    <w:semiHidden/>
    <w:locked/>
    <w:rsid w:val="009737D2"/>
    <w:rPr>
      <w:rFonts w:ascii="Calibri" w:hAnsi="Calibri" w:cs="Times New Roman"/>
      <w:b/>
      <w:i/>
      <w:sz w:val="26"/>
      <w:lang w:eastAsia="en-US"/>
    </w:rPr>
  </w:style>
  <w:style w:type="character" w:customStyle="1" w:styleId="Virsraksts6Rakstz">
    <w:name w:val="Virsraksts 6 Rakstz."/>
    <w:basedOn w:val="Noklusjumarindkopasfonts"/>
    <w:link w:val="Virsraksts6"/>
    <w:uiPriority w:val="99"/>
    <w:semiHidden/>
    <w:locked/>
    <w:rsid w:val="009737D2"/>
    <w:rPr>
      <w:rFonts w:ascii="Calibri" w:hAnsi="Calibri" w:cs="Times New Roman"/>
      <w:b/>
      <w:lang w:eastAsia="en-US"/>
    </w:rPr>
  </w:style>
  <w:style w:type="character" w:customStyle="1" w:styleId="Virsraksts7Rakstz">
    <w:name w:val="Virsraksts 7 Rakstz."/>
    <w:basedOn w:val="Noklusjumarindkopasfonts"/>
    <w:link w:val="Virsraksts7"/>
    <w:uiPriority w:val="99"/>
    <w:semiHidden/>
    <w:locked/>
    <w:rsid w:val="009737D2"/>
    <w:rPr>
      <w:rFonts w:ascii="Calibri" w:hAnsi="Calibri" w:cs="Times New Roman"/>
      <w:sz w:val="24"/>
      <w:lang w:eastAsia="en-US"/>
    </w:rPr>
  </w:style>
  <w:style w:type="character" w:customStyle="1" w:styleId="Virsraksts8Rakstz">
    <w:name w:val="Virsraksts 8 Rakstz."/>
    <w:basedOn w:val="Noklusjumarindkopasfonts"/>
    <w:link w:val="Virsraksts8"/>
    <w:uiPriority w:val="99"/>
    <w:semiHidden/>
    <w:locked/>
    <w:rsid w:val="009737D2"/>
    <w:rPr>
      <w:rFonts w:ascii="Calibri" w:hAnsi="Calibri" w:cs="Times New Roman"/>
      <w:i/>
      <w:sz w:val="24"/>
      <w:lang w:eastAsia="en-US"/>
    </w:rPr>
  </w:style>
  <w:style w:type="character" w:customStyle="1" w:styleId="Virsraksts9Rakstz">
    <w:name w:val="Virsraksts 9 Rakstz."/>
    <w:basedOn w:val="Noklusjumarindkopasfonts"/>
    <w:link w:val="Virsraksts9"/>
    <w:uiPriority w:val="99"/>
    <w:semiHidden/>
    <w:locked/>
    <w:rsid w:val="009737D2"/>
    <w:rPr>
      <w:rFonts w:ascii="Cambria" w:hAnsi="Cambria" w:cs="Times New Roman"/>
      <w:lang w:eastAsia="en-US"/>
    </w:rPr>
  </w:style>
  <w:style w:type="paragraph" w:styleId="Pamatteksts">
    <w:name w:val="Body Text"/>
    <w:basedOn w:val="Parastais"/>
    <w:link w:val="PamattekstsRakstz"/>
    <w:uiPriority w:val="99"/>
    <w:rsid w:val="00AA35A7"/>
    <w:pPr>
      <w:shd w:val="clear" w:color="auto" w:fill="FFFFFF"/>
      <w:autoSpaceDE w:val="0"/>
      <w:autoSpaceDN w:val="0"/>
      <w:adjustRightInd w:val="0"/>
    </w:pPr>
    <w:rPr>
      <w:color w:val="000000"/>
      <w:sz w:val="27"/>
      <w:szCs w:val="27"/>
    </w:rPr>
  </w:style>
  <w:style w:type="character" w:customStyle="1" w:styleId="PamattekstsRakstz">
    <w:name w:val="Pamatteksts Rakstz."/>
    <w:basedOn w:val="Noklusjumarindkopasfonts"/>
    <w:link w:val="Pamatteksts"/>
    <w:uiPriority w:val="99"/>
    <w:locked/>
    <w:rsid w:val="00AA35A7"/>
    <w:rPr>
      <w:rFonts w:cs="Times New Roman"/>
      <w:color w:val="000000"/>
      <w:sz w:val="27"/>
      <w:lang w:val="lv-LV" w:eastAsia="en-US"/>
    </w:rPr>
  </w:style>
  <w:style w:type="paragraph" w:styleId="Pamatteksts2">
    <w:name w:val="Body Text 2"/>
    <w:basedOn w:val="Parastais"/>
    <w:link w:val="Pamatteksts2Rakstz"/>
    <w:uiPriority w:val="99"/>
    <w:rsid w:val="00AA35A7"/>
    <w:pPr>
      <w:shd w:val="clear" w:color="auto" w:fill="FFFFFF"/>
      <w:autoSpaceDE w:val="0"/>
      <w:autoSpaceDN w:val="0"/>
      <w:adjustRightInd w:val="0"/>
      <w:jc w:val="both"/>
    </w:pPr>
  </w:style>
  <w:style w:type="character" w:customStyle="1" w:styleId="Pamatteksts2Rakstz">
    <w:name w:val="Pamatteksts 2 Rakstz."/>
    <w:basedOn w:val="Noklusjumarindkopasfonts"/>
    <w:link w:val="Pamatteksts2"/>
    <w:uiPriority w:val="99"/>
    <w:semiHidden/>
    <w:locked/>
    <w:rsid w:val="009737D2"/>
    <w:rPr>
      <w:rFonts w:cs="Times New Roman"/>
      <w:sz w:val="24"/>
      <w:lang w:eastAsia="en-US"/>
    </w:rPr>
  </w:style>
  <w:style w:type="paragraph" w:styleId="Pamatteksts3">
    <w:name w:val="Body Text 3"/>
    <w:basedOn w:val="Parastais"/>
    <w:link w:val="Pamatteksts3Rakstz"/>
    <w:uiPriority w:val="99"/>
    <w:rsid w:val="00AA35A7"/>
    <w:pPr>
      <w:shd w:val="clear" w:color="auto" w:fill="FFFFFF"/>
      <w:autoSpaceDE w:val="0"/>
      <w:autoSpaceDN w:val="0"/>
      <w:adjustRightInd w:val="0"/>
      <w:jc w:val="both"/>
    </w:pPr>
    <w:rPr>
      <w:sz w:val="16"/>
      <w:szCs w:val="16"/>
    </w:rPr>
  </w:style>
  <w:style w:type="character" w:customStyle="1" w:styleId="Pamatteksts3Rakstz">
    <w:name w:val="Pamatteksts 3 Rakstz."/>
    <w:basedOn w:val="Noklusjumarindkopasfonts"/>
    <w:link w:val="Pamatteksts3"/>
    <w:uiPriority w:val="99"/>
    <w:semiHidden/>
    <w:locked/>
    <w:rsid w:val="009737D2"/>
    <w:rPr>
      <w:rFonts w:cs="Times New Roman"/>
      <w:sz w:val="16"/>
      <w:lang w:eastAsia="en-US"/>
    </w:rPr>
  </w:style>
  <w:style w:type="paragraph" w:styleId="Pamattekstsaratkpi">
    <w:name w:val="Body Text Indent"/>
    <w:basedOn w:val="Parastais"/>
    <w:link w:val="PamattekstsaratkpiRakstz"/>
    <w:uiPriority w:val="99"/>
    <w:rsid w:val="00AA35A7"/>
    <w:pPr>
      <w:shd w:val="clear" w:color="auto" w:fill="FFFFFF"/>
      <w:autoSpaceDE w:val="0"/>
      <w:autoSpaceDN w:val="0"/>
      <w:adjustRightInd w:val="0"/>
      <w:ind w:left="1080"/>
      <w:jc w:val="both"/>
    </w:pPr>
  </w:style>
  <w:style w:type="character" w:customStyle="1" w:styleId="PamattekstsaratkpiRakstz">
    <w:name w:val="Pamatteksts ar atkāpi Rakstz."/>
    <w:basedOn w:val="Noklusjumarindkopasfonts"/>
    <w:link w:val="Pamattekstsaratkpi"/>
    <w:uiPriority w:val="99"/>
    <w:semiHidden/>
    <w:locked/>
    <w:rsid w:val="009737D2"/>
    <w:rPr>
      <w:rFonts w:cs="Times New Roman"/>
      <w:sz w:val="24"/>
      <w:lang w:eastAsia="en-US"/>
    </w:rPr>
  </w:style>
  <w:style w:type="paragraph" w:styleId="Sarakstaaizzme">
    <w:name w:val="List Bullet"/>
    <w:basedOn w:val="Parastais"/>
    <w:autoRedefine/>
    <w:uiPriority w:val="99"/>
    <w:rsid w:val="00AA35A7"/>
    <w:pPr>
      <w:tabs>
        <w:tab w:val="num" w:pos="360"/>
      </w:tabs>
      <w:ind w:left="360" w:hanging="360"/>
      <w:jc w:val="both"/>
    </w:pPr>
  </w:style>
  <w:style w:type="paragraph" w:styleId="Sarakstaaizzme2">
    <w:name w:val="List Bullet 2"/>
    <w:basedOn w:val="Parastais"/>
    <w:autoRedefine/>
    <w:uiPriority w:val="99"/>
    <w:rsid w:val="00AA35A7"/>
    <w:pPr>
      <w:tabs>
        <w:tab w:val="num" w:pos="643"/>
      </w:tabs>
      <w:ind w:left="643" w:hanging="360"/>
      <w:jc w:val="both"/>
    </w:pPr>
  </w:style>
  <w:style w:type="paragraph" w:styleId="Sarakstaaizzme3">
    <w:name w:val="List Bullet 3"/>
    <w:basedOn w:val="Parastais"/>
    <w:autoRedefine/>
    <w:uiPriority w:val="99"/>
    <w:rsid w:val="00AA35A7"/>
    <w:pPr>
      <w:tabs>
        <w:tab w:val="num" w:pos="926"/>
      </w:tabs>
      <w:ind w:left="926" w:hanging="360"/>
      <w:jc w:val="both"/>
    </w:pPr>
  </w:style>
  <w:style w:type="paragraph" w:styleId="Sarakstaaizzme4">
    <w:name w:val="List Bullet 4"/>
    <w:basedOn w:val="Parastais"/>
    <w:autoRedefine/>
    <w:uiPriority w:val="99"/>
    <w:rsid w:val="00AA35A7"/>
    <w:pPr>
      <w:tabs>
        <w:tab w:val="num" w:pos="1209"/>
      </w:tabs>
      <w:ind w:left="1209" w:hanging="360"/>
      <w:jc w:val="both"/>
    </w:pPr>
  </w:style>
  <w:style w:type="paragraph" w:styleId="Sarakstaaizzme5">
    <w:name w:val="List Bullet 5"/>
    <w:basedOn w:val="Parastais"/>
    <w:autoRedefine/>
    <w:uiPriority w:val="99"/>
    <w:rsid w:val="00AA35A7"/>
    <w:pPr>
      <w:tabs>
        <w:tab w:val="num" w:pos="1492"/>
      </w:tabs>
      <w:ind w:left="1492" w:hanging="360"/>
      <w:jc w:val="both"/>
    </w:pPr>
  </w:style>
  <w:style w:type="paragraph" w:styleId="Sarakstanumurs">
    <w:name w:val="List Number"/>
    <w:basedOn w:val="Parastais"/>
    <w:uiPriority w:val="99"/>
    <w:rsid w:val="00AA35A7"/>
    <w:pPr>
      <w:tabs>
        <w:tab w:val="num" w:pos="360"/>
      </w:tabs>
      <w:ind w:left="360" w:hanging="360"/>
      <w:jc w:val="both"/>
    </w:pPr>
  </w:style>
  <w:style w:type="paragraph" w:styleId="Sarakstanumurs2">
    <w:name w:val="List Number 2"/>
    <w:basedOn w:val="Parastais"/>
    <w:uiPriority w:val="99"/>
    <w:rsid w:val="00AA35A7"/>
    <w:pPr>
      <w:tabs>
        <w:tab w:val="num" w:pos="643"/>
      </w:tabs>
      <w:ind w:left="643" w:hanging="360"/>
      <w:jc w:val="both"/>
    </w:pPr>
  </w:style>
  <w:style w:type="paragraph" w:styleId="Sarakstanumurs3">
    <w:name w:val="List Number 3"/>
    <w:basedOn w:val="Parastais"/>
    <w:uiPriority w:val="99"/>
    <w:rsid w:val="00AA35A7"/>
    <w:pPr>
      <w:tabs>
        <w:tab w:val="num" w:pos="926"/>
      </w:tabs>
      <w:ind w:left="926" w:hanging="360"/>
      <w:jc w:val="both"/>
    </w:pPr>
  </w:style>
  <w:style w:type="paragraph" w:styleId="Sarakstanumurs4">
    <w:name w:val="List Number 4"/>
    <w:basedOn w:val="Parastais"/>
    <w:uiPriority w:val="99"/>
    <w:rsid w:val="00AA35A7"/>
    <w:pPr>
      <w:tabs>
        <w:tab w:val="num" w:pos="1209"/>
      </w:tabs>
      <w:ind w:left="1209" w:hanging="360"/>
      <w:jc w:val="both"/>
    </w:pPr>
  </w:style>
  <w:style w:type="paragraph" w:styleId="Sarakstanumurs5">
    <w:name w:val="List Number 5"/>
    <w:basedOn w:val="Parastais"/>
    <w:uiPriority w:val="99"/>
    <w:rsid w:val="00AA35A7"/>
    <w:pPr>
      <w:tabs>
        <w:tab w:val="num" w:pos="1492"/>
      </w:tabs>
      <w:ind w:left="1492" w:hanging="360"/>
      <w:jc w:val="both"/>
    </w:pPr>
  </w:style>
  <w:style w:type="character" w:styleId="Izmantotahipersaite">
    <w:name w:val="FollowedHyperlink"/>
    <w:basedOn w:val="Noklusjumarindkopasfonts"/>
    <w:uiPriority w:val="99"/>
    <w:rsid w:val="00AA35A7"/>
    <w:rPr>
      <w:rFonts w:cs="Times New Roman"/>
      <w:color w:val="800080"/>
      <w:u w:val="single"/>
    </w:rPr>
  </w:style>
  <w:style w:type="paragraph" w:styleId="Saturs2">
    <w:name w:val="toc 2"/>
    <w:basedOn w:val="Parastais"/>
    <w:next w:val="Parastais"/>
    <w:autoRedefine/>
    <w:uiPriority w:val="99"/>
    <w:rsid w:val="00AA35A7"/>
    <w:pPr>
      <w:ind w:left="240"/>
    </w:pPr>
  </w:style>
  <w:style w:type="paragraph" w:customStyle="1" w:styleId="naislab">
    <w:name w:val="naislab"/>
    <w:basedOn w:val="Parastais"/>
    <w:uiPriority w:val="99"/>
    <w:rsid w:val="00AA35A7"/>
    <w:pPr>
      <w:spacing w:before="100" w:after="100"/>
      <w:jc w:val="right"/>
    </w:pPr>
  </w:style>
  <w:style w:type="paragraph" w:styleId="Saturs1">
    <w:name w:val="toc 1"/>
    <w:basedOn w:val="Parastais"/>
    <w:next w:val="Parastais"/>
    <w:autoRedefine/>
    <w:uiPriority w:val="99"/>
    <w:rsid w:val="00AA35A7"/>
    <w:pPr>
      <w:jc w:val="both"/>
    </w:pPr>
  </w:style>
  <w:style w:type="paragraph" w:styleId="Pamattekstaatkpe2">
    <w:name w:val="Body Text Indent 2"/>
    <w:basedOn w:val="Parastais"/>
    <w:link w:val="Pamattekstaatkpe2Rakstz"/>
    <w:uiPriority w:val="99"/>
    <w:rsid w:val="00AA35A7"/>
    <w:pPr>
      <w:ind w:firstLine="720"/>
      <w:jc w:val="both"/>
    </w:pPr>
  </w:style>
  <w:style w:type="character" w:customStyle="1" w:styleId="Pamattekstaatkpe2Rakstz">
    <w:name w:val="Pamatteksta atkāpe 2 Rakstz."/>
    <w:basedOn w:val="Noklusjumarindkopasfonts"/>
    <w:link w:val="Pamattekstaatkpe2"/>
    <w:uiPriority w:val="99"/>
    <w:semiHidden/>
    <w:locked/>
    <w:rsid w:val="009737D2"/>
    <w:rPr>
      <w:rFonts w:cs="Times New Roman"/>
      <w:sz w:val="24"/>
      <w:lang w:eastAsia="en-US"/>
    </w:rPr>
  </w:style>
  <w:style w:type="paragraph" w:styleId="Kjene">
    <w:name w:val="footer"/>
    <w:basedOn w:val="Parastais"/>
    <w:link w:val="KjeneRakstz"/>
    <w:uiPriority w:val="99"/>
    <w:rsid w:val="00AA35A7"/>
    <w:pPr>
      <w:tabs>
        <w:tab w:val="center" w:pos="4153"/>
        <w:tab w:val="right" w:pos="8306"/>
      </w:tabs>
    </w:pPr>
    <w:rPr>
      <w:lang w:val="en-GB"/>
    </w:rPr>
  </w:style>
  <w:style w:type="character" w:customStyle="1" w:styleId="KjeneRakstz">
    <w:name w:val="Kājene Rakstz."/>
    <w:basedOn w:val="Noklusjumarindkopasfonts"/>
    <w:link w:val="Kjene"/>
    <w:uiPriority w:val="99"/>
    <w:locked/>
    <w:rsid w:val="00AA35A7"/>
    <w:rPr>
      <w:rFonts w:cs="Times New Roman"/>
      <w:sz w:val="24"/>
      <w:lang w:val="en-GB" w:eastAsia="en-US"/>
    </w:rPr>
  </w:style>
  <w:style w:type="character" w:styleId="Lappusesnumurs">
    <w:name w:val="page number"/>
    <w:basedOn w:val="Noklusjumarindkopasfonts"/>
    <w:uiPriority w:val="99"/>
    <w:rsid w:val="00AA35A7"/>
    <w:rPr>
      <w:rFonts w:cs="Times New Roman"/>
    </w:rPr>
  </w:style>
  <w:style w:type="paragraph" w:styleId="Nosaukums">
    <w:name w:val="Title"/>
    <w:basedOn w:val="Parastais"/>
    <w:link w:val="NosaukumsRakstz"/>
    <w:uiPriority w:val="99"/>
    <w:qFormat/>
    <w:rsid w:val="00AA35A7"/>
    <w:pPr>
      <w:shd w:val="clear" w:color="auto" w:fill="FFFFFF"/>
      <w:autoSpaceDE w:val="0"/>
      <w:autoSpaceDN w:val="0"/>
      <w:adjustRightInd w:val="0"/>
      <w:jc w:val="center"/>
    </w:pPr>
    <w:rPr>
      <w:rFonts w:ascii="Cambria" w:hAnsi="Cambria"/>
      <w:b/>
      <w:bCs/>
      <w:kern w:val="28"/>
      <w:sz w:val="32"/>
      <w:szCs w:val="32"/>
    </w:rPr>
  </w:style>
  <w:style w:type="character" w:customStyle="1" w:styleId="NosaukumsRakstz">
    <w:name w:val="Nosaukums Rakstz."/>
    <w:basedOn w:val="Noklusjumarindkopasfonts"/>
    <w:link w:val="Nosaukums"/>
    <w:uiPriority w:val="99"/>
    <w:locked/>
    <w:rsid w:val="009737D2"/>
    <w:rPr>
      <w:rFonts w:ascii="Cambria" w:hAnsi="Cambria" w:cs="Times New Roman"/>
      <w:b/>
      <w:kern w:val="28"/>
      <w:sz w:val="32"/>
      <w:lang w:eastAsia="en-US"/>
    </w:rPr>
  </w:style>
  <w:style w:type="paragraph" w:styleId="Saturs3">
    <w:name w:val="toc 3"/>
    <w:basedOn w:val="Parastais"/>
    <w:next w:val="Parastais"/>
    <w:autoRedefine/>
    <w:uiPriority w:val="99"/>
    <w:rsid w:val="00CA1F36"/>
    <w:pPr>
      <w:tabs>
        <w:tab w:val="left" w:pos="1200"/>
        <w:tab w:val="right" w:leader="dot" w:pos="9627"/>
      </w:tabs>
      <w:ind w:left="480"/>
    </w:pPr>
    <w:rPr>
      <w:noProof/>
      <w:lang w:eastAsia="lv-LV"/>
    </w:rPr>
  </w:style>
  <w:style w:type="paragraph" w:styleId="Saturs4">
    <w:name w:val="toc 4"/>
    <w:basedOn w:val="Parastais"/>
    <w:next w:val="Parastais"/>
    <w:autoRedefine/>
    <w:uiPriority w:val="99"/>
    <w:rsid w:val="00AA35A7"/>
    <w:pPr>
      <w:ind w:left="720"/>
    </w:pPr>
  </w:style>
  <w:style w:type="paragraph" w:styleId="Saturs5">
    <w:name w:val="toc 5"/>
    <w:basedOn w:val="Parastais"/>
    <w:next w:val="Parastais"/>
    <w:autoRedefine/>
    <w:uiPriority w:val="99"/>
    <w:rsid w:val="00AA35A7"/>
    <w:pPr>
      <w:ind w:left="960"/>
    </w:pPr>
  </w:style>
  <w:style w:type="paragraph" w:styleId="Saturs6">
    <w:name w:val="toc 6"/>
    <w:basedOn w:val="Parastais"/>
    <w:next w:val="Parastais"/>
    <w:autoRedefine/>
    <w:uiPriority w:val="99"/>
    <w:rsid w:val="00AA35A7"/>
    <w:pPr>
      <w:ind w:left="1200"/>
    </w:pPr>
  </w:style>
  <w:style w:type="paragraph" w:styleId="Saturs7">
    <w:name w:val="toc 7"/>
    <w:basedOn w:val="Parastais"/>
    <w:next w:val="Parastais"/>
    <w:autoRedefine/>
    <w:uiPriority w:val="99"/>
    <w:rsid w:val="00AA35A7"/>
    <w:pPr>
      <w:ind w:left="1440"/>
    </w:pPr>
  </w:style>
  <w:style w:type="paragraph" w:styleId="Saturs8">
    <w:name w:val="toc 8"/>
    <w:basedOn w:val="Parastais"/>
    <w:next w:val="Parastais"/>
    <w:autoRedefine/>
    <w:uiPriority w:val="99"/>
    <w:rsid w:val="00AA35A7"/>
    <w:pPr>
      <w:ind w:left="1680"/>
    </w:pPr>
  </w:style>
  <w:style w:type="paragraph" w:styleId="Saturs9">
    <w:name w:val="toc 9"/>
    <w:basedOn w:val="Parastais"/>
    <w:next w:val="Parastais"/>
    <w:autoRedefine/>
    <w:uiPriority w:val="99"/>
    <w:rsid w:val="00AA35A7"/>
    <w:pPr>
      <w:ind w:left="1920"/>
    </w:pPr>
  </w:style>
  <w:style w:type="paragraph" w:styleId="Pamattekstaatkpe3">
    <w:name w:val="Body Text Indent 3"/>
    <w:basedOn w:val="Parastais"/>
    <w:link w:val="Pamattekstaatkpe3Rakstz"/>
    <w:uiPriority w:val="99"/>
    <w:rsid w:val="00AA35A7"/>
    <w:pPr>
      <w:ind w:firstLine="1440"/>
      <w:jc w:val="both"/>
    </w:pPr>
    <w:rPr>
      <w:sz w:val="16"/>
      <w:szCs w:val="16"/>
    </w:rPr>
  </w:style>
  <w:style w:type="character" w:customStyle="1" w:styleId="Pamattekstaatkpe3Rakstz">
    <w:name w:val="Pamatteksta atkāpe 3 Rakstz."/>
    <w:basedOn w:val="Noklusjumarindkopasfonts"/>
    <w:link w:val="Pamattekstaatkpe3"/>
    <w:uiPriority w:val="99"/>
    <w:semiHidden/>
    <w:locked/>
    <w:rsid w:val="009737D2"/>
    <w:rPr>
      <w:rFonts w:cs="Times New Roman"/>
      <w:sz w:val="16"/>
      <w:lang w:eastAsia="en-US"/>
    </w:rPr>
  </w:style>
  <w:style w:type="paragraph" w:styleId="Beiguvresteksts">
    <w:name w:val="endnote text"/>
    <w:basedOn w:val="Parastais"/>
    <w:link w:val="BeiguvrestekstsRakstz"/>
    <w:uiPriority w:val="99"/>
    <w:semiHidden/>
    <w:rsid w:val="00AA35A7"/>
    <w:rPr>
      <w:sz w:val="20"/>
      <w:szCs w:val="20"/>
    </w:rPr>
  </w:style>
  <w:style w:type="character" w:customStyle="1" w:styleId="BeiguvrestekstsRakstz">
    <w:name w:val="Beigu vēres teksts Rakstz."/>
    <w:basedOn w:val="Noklusjumarindkopasfonts"/>
    <w:link w:val="Beiguvresteksts"/>
    <w:uiPriority w:val="99"/>
    <w:semiHidden/>
    <w:locked/>
    <w:rsid w:val="009737D2"/>
    <w:rPr>
      <w:rFonts w:cs="Times New Roman"/>
      <w:sz w:val="20"/>
      <w:lang w:eastAsia="en-US"/>
    </w:rPr>
  </w:style>
  <w:style w:type="character" w:styleId="Beiguvresatsauce">
    <w:name w:val="endnote reference"/>
    <w:basedOn w:val="Noklusjumarindkopasfonts"/>
    <w:uiPriority w:val="99"/>
    <w:semiHidden/>
    <w:rsid w:val="00AA35A7"/>
    <w:rPr>
      <w:rFonts w:cs="Times New Roman"/>
      <w:vertAlign w:val="superscript"/>
    </w:rPr>
  </w:style>
  <w:style w:type="paragraph" w:styleId="Apakvirsraksts">
    <w:name w:val="Subtitle"/>
    <w:basedOn w:val="Parastais"/>
    <w:link w:val="ApakvirsrakstsRakstz"/>
    <w:uiPriority w:val="99"/>
    <w:qFormat/>
    <w:rsid w:val="00AA35A7"/>
    <w:pPr>
      <w:jc w:val="center"/>
    </w:pPr>
    <w:rPr>
      <w:rFonts w:ascii="Cambria" w:hAnsi="Cambria"/>
    </w:rPr>
  </w:style>
  <w:style w:type="character" w:customStyle="1" w:styleId="ApakvirsrakstsRakstz">
    <w:name w:val="Apakšvirsraksts Rakstz."/>
    <w:basedOn w:val="Noklusjumarindkopasfonts"/>
    <w:link w:val="Apakvirsraksts"/>
    <w:uiPriority w:val="99"/>
    <w:locked/>
    <w:rsid w:val="009737D2"/>
    <w:rPr>
      <w:rFonts w:ascii="Cambria" w:hAnsi="Cambria" w:cs="Times New Roman"/>
      <w:sz w:val="24"/>
      <w:lang w:eastAsia="en-US"/>
    </w:rPr>
  </w:style>
  <w:style w:type="paragraph" w:styleId="Komentrateksts">
    <w:name w:val="annotation text"/>
    <w:basedOn w:val="Parastais"/>
    <w:link w:val="KomentratekstsRakstz"/>
    <w:uiPriority w:val="99"/>
    <w:rsid w:val="00AA35A7"/>
    <w:rPr>
      <w:sz w:val="20"/>
      <w:szCs w:val="20"/>
      <w:lang w:eastAsia="lv-LV"/>
    </w:rPr>
  </w:style>
  <w:style w:type="character" w:customStyle="1" w:styleId="KomentratekstsRakstz">
    <w:name w:val="Komentāra teksts Rakstz."/>
    <w:basedOn w:val="Noklusjumarindkopasfonts"/>
    <w:link w:val="Komentrateksts"/>
    <w:uiPriority w:val="99"/>
    <w:locked/>
    <w:rsid w:val="00DB4CEF"/>
    <w:rPr>
      <w:rFonts w:cs="Times New Roman"/>
      <w:lang w:val="lv-LV"/>
    </w:rPr>
  </w:style>
  <w:style w:type="paragraph" w:styleId="Saraksts">
    <w:name w:val="List"/>
    <w:basedOn w:val="Parastais"/>
    <w:uiPriority w:val="99"/>
    <w:rsid w:val="00AA35A7"/>
    <w:pPr>
      <w:ind w:left="360" w:hanging="360"/>
    </w:pPr>
    <w:rPr>
      <w:lang w:val="en-US"/>
    </w:rPr>
  </w:style>
  <w:style w:type="paragraph" w:styleId="Balonteksts">
    <w:name w:val="Balloon Text"/>
    <w:basedOn w:val="Parastais"/>
    <w:link w:val="BalontekstsRakstz"/>
    <w:uiPriority w:val="99"/>
    <w:semiHidden/>
    <w:rsid w:val="00AA35A7"/>
    <w:rPr>
      <w:sz w:val="2"/>
      <w:szCs w:val="20"/>
    </w:rPr>
  </w:style>
  <w:style w:type="character" w:customStyle="1" w:styleId="BalontekstsRakstz">
    <w:name w:val="Balonteksts Rakstz."/>
    <w:basedOn w:val="Noklusjumarindkopasfonts"/>
    <w:link w:val="Balonteksts"/>
    <w:uiPriority w:val="99"/>
    <w:semiHidden/>
    <w:locked/>
    <w:rsid w:val="009737D2"/>
    <w:rPr>
      <w:rFonts w:cs="Times New Roman"/>
      <w:sz w:val="2"/>
      <w:lang w:eastAsia="en-US"/>
    </w:rPr>
  </w:style>
  <w:style w:type="paragraph" w:customStyle="1" w:styleId="naisf">
    <w:name w:val="naisf"/>
    <w:basedOn w:val="Parastais"/>
    <w:uiPriority w:val="99"/>
    <w:rsid w:val="00AA35A7"/>
    <w:pPr>
      <w:spacing w:before="100" w:beforeAutospacing="1" w:after="100" w:afterAutospacing="1"/>
      <w:jc w:val="both"/>
    </w:pPr>
  </w:style>
  <w:style w:type="character" w:styleId="Hipersaite">
    <w:name w:val="Hyperlink"/>
    <w:basedOn w:val="Noklusjumarindkopasfonts"/>
    <w:uiPriority w:val="99"/>
    <w:rsid w:val="00AA35A7"/>
    <w:rPr>
      <w:rFonts w:cs="Times New Roman"/>
      <w:color w:val="0000FF"/>
      <w:u w:val="single"/>
    </w:rPr>
  </w:style>
  <w:style w:type="paragraph" w:customStyle="1" w:styleId="CharChar1RakstzRakstzRakstzRakstz">
    <w:name w:val="Char Char1 Rakstz. Rakstz. Rakstz. Rakstz."/>
    <w:basedOn w:val="Parastais"/>
    <w:uiPriority w:val="99"/>
    <w:rsid w:val="00AA35A7"/>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Parastais"/>
    <w:uiPriority w:val="99"/>
    <w:rsid w:val="00AA35A7"/>
    <w:pPr>
      <w:spacing w:after="160" w:line="240" w:lineRule="exact"/>
    </w:pPr>
    <w:rPr>
      <w:rFonts w:ascii="Tahoma" w:hAnsi="Tahoma"/>
      <w:sz w:val="20"/>
      <w:szCs w:val="20"/>
      <w:lang w:val="en-US"/>
    </w:rPr>
  </w:style>
  <w:style w:type="paragraph" w:customStyle="1" w:styleId="Style">
    <w:name w:val="Style"/>
    <w:uiPriority w:val="99"/>
    <w:rsid w:val="00AA35A7"/>
    <w:pPr>
      <w:widowControl w:val="0"/>
      <w:autoSpaceDE w:val="0"/>
      <w:autoSpaceDN w:val="0"/>
      <w:adjustRightInd w:val="0"/>
    </w:pPr>
    <w:rPr>
      <w:sz w:val="24"/>
      <w:szCs w:val="24"/>
    </w:rPr>
  </w:style>
  <w:style w:type="paragraph" w:customStyle="1" w:styleId="CharChar1RakstzRakstzRakstzRakstz2">
    <w:name w:val="Char Char1 Rakstz. Rakstz. Rakstz. Rakstz.2"/>
    <w:basedOn w:val="Parastais"/>
    <w:uiPriority w:val="99"/>
    <w:rsid w:val="00AA35A7"/>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Virsraksts3"/>
    <w:uiPriority w:val="99"/>
    <w:rsid w:val="00AA35A7"/>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uiPriority w:val="99"/>
    <w:rsid w:val="00AA35A7"/>
    <w:rPr>
      <w:color w:val="000000"/>
      <w:sz w:val="28"/>
      <w:lang w:val="lv-LV" w:eastAsia="en-US"/>
    </w:rPr>
  </w:style>
  <w:style w:type="paragraph" w:customStyle="1" w:styleId="RakstzRakstz">
    <w:name w:val="Rakstz. Rakstz."/>
    <w:basedOn w:val="Parastais"/>
    <w:uiPriority w:val="99"/>
    <w:rsid w:val="00AA35A7"/>
    <w:pPr>
      <w:spacing w:before="120" w:after="160" w:line="240" w:lineRule="exact"/>
      <w:ind w:firstLine="720"/>
      <w:jc w:val="both"/>
    </w:pPr>
    <w:rPr>
      <w:rFonts w:ascii="Verdana" w:hAnsi="Verdana"/>
      <w:sz w:val="20"/>
      <w:szCs w:val="20"/>
      <w:lang w:val="en-US"/>
    </w:rPr>
  </w:style>
  <w:style w:type="paragraph" w:customStyle="1" w:styleId="Default">
    <w:name w:val="Default"/>
    <w:uiPriority w:val="99"/>
    <w:rsid w:val="00AA35A7"/>
    <w:pPr>
      <w:autoSpaceDE w:val="0"/>
      <w:autoSpaceDN w:val="0"/>
      <w:adjustRightInd w:val="0"/>
    </w:pPr>
    <w:rPr>
      <w:rFonts w:ascii="Lucida Sans Unicode" w:hAnsi="Lucida Sans Unicode" w:cs="Lucida Sans Unicode"/>
      <w:color w:val="000000"/>
      <w:sz w:val="24"/>
      <w:szCs w:val="24"/>
      <w:lang w:val="en-GB" w:eastAsia="en-GB"/>
    </w:rPr>
  </w:style>
  <w:style w:type="paragraph" w:customStyle="1" w:styleId="apakpunkts0">
    <w:name w:val="apakpunkts"/>
    <w:basedOn w:val="Parastais"/>
    <w:uiPriority w:val="99"/>
    <w:rsid w:val="00AA35A7"/>
    <w:pPr>
      <w:spacing w:before="120" w:after="60"/>
      <w:ind w:left="2160" w:hanging="720"/>
      <w:jc w:val="both"/>
    </w:pPr>
    <w:rPr>
      <w:color w:val="000000"/>
      <w:lang w:val="en-US"/>
    </w:rPr>
  </w:style>
  <w:style w:type="paragraph" w:styleId="Sarakstarindkopa">
    <w:name w:val="List Paragraph"/>
    <w:basedOn w:val="Parastais"/>
    <w:uiPriority w:val="99"/>
    <w:qFormat/>
    <w:rsid w:val="00AA35A7"/>
    <w:pPr>
      <w:spacing w:after="200" w:line="276" w:lineRule="auto"/>
      <w:ind w:left="720"/>
    </w:pPr>
    <w:rPr>
      <w:rFonts w:ascii="Calibri" w:hAnsi="Calibri" w:cs="Calibri"/>
      <w:sz w:val="22"/>
      <w:szCs w:val="22"/>
    </w:rPr>
  </w:style>
  <w:style w:type="paragraph" w:customStyle="1" w:styleId="ReportText">
    <w:name w:val="Report Text"/>
    <w:uiPriority w:val="99"/>
    <w:rsid w:val="00AA35A7"/>
    <w:pPr>
      <w:spacing w:after="240"/>
      <w:ind w:left="1276"/>
      <w:jc w:val="both"/>
    </w:pPr>
    <w:rPr>
      <w:rFonts w:ascii="Arial" w:hAnsi="Arial" w:cs="Arial"/>
      <w:sz w:val="20"/>
      <w:szCs w:val="20"/>
      <w:lang w:val="en-GB" w:eastAsia="en-US"/>
    </w:rPr>
  </w:style>
  <w:style w:type="character" w:customStyle="1" w:styleId="ReportTextChar">
    <w:name w:val="Report Text Char"/>
    <w:uiPriority w:val="99"/>
    <w:locked/>
    <w:rsid w:val="00AA35A7"/>
    <w:rPr>
      <w:rFonts w:ascii="Arial" w:hAnsi="Arial"/>
      <w:lang w:val="en-GB" w:eastAsia="en-US"/>
    </w:rPr>
  </w:style>
  <w:style w:type="paragraph" w:styleId="Vresteksts">
    <w:name w:val="footnote text"/>
    <w:basedOn w:val="Parastais"/>
    <w:link w:val="VrestekstsRakstz"/>
    <w:uiPriority w:val="99"/>
    <w:semiHidden/>
    <w:rsid w:val="00AA35A7"/>
    <w:rPr>
      <w:sz w:val="20"/>
      <w:szCs w:val="20"/>
    </w:rPr>
  </w:style>
  <w:style w:type="character" w:customStyle="1" w:styleId="VrestekstsRakstz">
    <w:name w:val="Vēres teksts Rakstz."/>
    <w:basedOn w:val="Noklusjumarindkopasfonts"/>
    <w:link w:val="Vresteksts"/>
    <w:uiPriority w:val="99"/>
    <w:semiHidden/>
    <w:locked/>
    <w:rsid w:val="00AA35A7"/>
    <w:rPr>
      <w:rFonts w:cs="Times New Roman"/>
      <w:lang w:val="lv-LV" w:eastAsia="en-US"/>
    </w:rPr>
  </w:style>
  <w:style w:type="character" w:styleId="Vresatsauce">
    <w:name w:val="footnote reference"/>
    <w:basedOn w:val="Noklusjumarindkopasfonts"/>
    <w:uiPriority w:val="99"/>
    <w:semiHidden/>
    <w:rsid w:val="00AA35A7"/>
    <w:rPr>
      <w:rFonts w:cs="Times New Roman"/>
      <w:vertAlign w:val="superscript"/>
    </w:rPr>
  </w:style>
  <w:style w:type="character" w:styleId="Komentraatsauce">
    <w:name w:val="annotation reference"/>
    <w:basedOn w:val="Noklusjumarindkopasfonts"/>
    <w:uiPriority w:val="99"/>
    <w:rsid w:val="00AA35A7"/>
    <w:rPr>
      <w:rFonts w:cs="Times New Roman"/>
      <w:sz w:val="16"/>
    </w:rPr>
  </w:style>
  <w:style w:type="paragraph" w:styleId="Komentratma">
    <w:name w:val="annotation subject"/>
    <w:basedOn w:val="Komentrateksts"/>
    <w:next w:val="Komentrateksts"/>
    <w:link w:val="KomentratmaRakstz"/>
    <w:uiPriority w:val="99"/>
    <w:semiHidden/>
    <w:rsid w:val="00AA35A7"/>
    <w:rPr>
      <w:b/>
      <w:bCs/>
      <w:lang w:eastAsia="en-US"/>
    </w:rPr>
  </w:style>
  <w:style w:type="character" w:customStyle="1" w:styleId="KomentratmaRakstz">
    <w:name w:val="Komentāra tēma Rakstz."/>
    <w:basedOn w:val="KomentratekstsRakstz"/>
    <w:link w:val="Komentratma"/>
    <w:uiPriority w:val="99"/>
    <w:semiHidden/>
    <w:locked/>
    <w:rsid w:val="009737D2"/>
    <w:rPr>
      <w:rFonts w:cs="Times New Roman"/>
      <w:b/>
      <w:sz w:val="20"/>
      <w:lang w:val="lv-LV" w:eastAsia="en-US"/>
    </w:rPr>
  </w:style>
  <w:style w:type="paragraph" w:styleId="Galvene">
    <w:name w:val="header"/>
    <w:basedOn w:val="Parastais"/>
    <w:link w:val="GalveneRakstz"/>
    <w:uiPriority w:val="99"/>
    <w:semiHidden/>
    <w:rsid w:val="00AA35A7"/>
    <w:pPr>
      <w:tabs>
        <w:tab w:val="center" w:pos="4153"/>
        <w:tab w:val="right" w:pos="8306"/>
      </w:tabs>
    </w:pPr>
  </w:style>
  <w:style w:type="character" w:customStyle="1" w:styleId="GalveneRakstz">
    <w:name w:val="Galvene Rakstz."/>
    <w:basedOn w:val="Noklusjumarindkopasfonts"/>
    <w:link w:val="Galvene"/>
    <w:uiPriority w:val="99"/>
    <w:locked/>
    <w:rsid w:val="00AA35A7"/>
    <w:rPr>
      <w:rFonts w:cs="Times New Roman"/>
      <w:sz w:val="24"/>
      <w:lang w:eastAsia="en-US"/>
    </w:rPr>
  </w:style>
  <w:style w:type="paragraph" w:customStyle="1" w:styleId="CharChar1RakstzRakstzRakstzRakstz1">
    <w:name w:val="Char Char1 Rakstz. Rakstz. Rakstz. Rakstz.1"/>
    <w:basedOn w:val="Parastais"/>
    <w:uiPriority w:val="99"/>
    <w:rsid w:val="000C1AC8"/>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1">
    <w:name w:val="Rakstz. Rakstz. Char Char Rakstz. Rakstz. Char Char Rakstz. Rakstz. Rakstz. Rakstz.1"/>
    <w:basedOn w:val="Parastais"/>
    <w:uiPriority w:val="99"/>
    <w:rsid w:val="000C1AC8"/>
    <w:pPr>
      <w:spacing w:after="160" w:line="240" w:lineRule="exact"/>
    </w:pPr>
    <w:rPr>
      <w:rFonts w:ascii="Tahoma" w:hAnsi="Tahoma"/>
      <w:sz w:val="20"/>
      <w:szCs w:val="20"/>
      <w:lang w:val="en-US"/>
    </w:rPr>
  </w:style>
  <w:style w:type="paragraph" w:customStyle="1" w:styleId="RakstzRakstz1">
    <w:name w:val="Rakstz. Rakstz.1"/>
    <w:basedOn w:val="Parastais"/>
    <w:uiPriority w:val="99"/>
    <w:rsid w:val="000C1AC8"/>
    <w:pPr>
      <w:spacing w:before="120" w:after="160" w:line="240" w:lineRule="exact"/>
      <w:ind w:firstLine="720"/>
      <w:jc w:val="both"/>
    </w:pPr>
    <w:rPr>
      <w:rFonts w:ascii="Verdana" w:hAnsi="Verdana"/>
      <w:sz w:val="20"/>
      <w:szCs w:val="20"/>
      <w:lang w:val="en-US"/>
    </w:rPr>
  </w:style>
  <w:style w:type="table" w:styleId="Reatabula">
    <w:name w:val="Table Grid"/>
    <w:basedOn w:val="Parastatabula"/>
    <w:uiPriority w:val="99"/>
    <w:rsid w:val="000C1A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turardtjavirsraksts">
    <w:name w:val="TOC Heading"/>
    <w:basedOn w:val="Virsraksts1"/>
    <w:next w:val="Parastais"/>
    <w:uiPriority w:val="99"/>
    <w:qFormat/>
    <w:rsid w:val="000C1AC8"/>
    <w:pPr>
      <w:keepLines/>
      <w:spacing w:before="480" w:line="276" w:lineRule="auto"/>
      <w:jc w:val="left"/>
      <w:outlineLvl w:val="9"/>
    </w:pPr>
    <w:rPr>
      <w:rFonts w:ascii="Cambria" w:hAnsi="Cambria"/>
      <w:bCs/>
      <w:color w:val="365F91"/>
      <w:szCs w:val="28"/>
      <w:lang w:val="en-US"/>
    </w:rPr>
  </w:style>
  <w:style w:type="character" w:styleId="Izteiksmgs">
    <w:name w:val="Strong"/>
    <w:basedOn w:val="Noklusjumarindkopasfonts"/>
    <w:uiPriority w:val="99"/>
    <w:qFormat/>
    <w:rsid w:val="000C1AC8"/>
    <w:rPr>
      <w:rFonts w:cs="Times New Roman"/>
      <w:b/>
    </w:rPr>
  </w:style>
  <w:style w:type="paragraph" w:customStyle="1" w:styleId="naiskr">
    <w:name w:val="naiskr"/>
    <w:basedOn w:val="Parastais"/>
    <w:uiPriority w:val="99"/>
    <w:rsid w:val="000C1AC8"/>
    <w:pPr>
      <w:spacing w:before="75" w:after="75"/>
    </w:pPr>
    <w:rPr>
      <w:lang w:eastAsia="lv-LV"/>
    </w:rPr>
  </w:style>
  <w:style w:type="paragraph" w:customStyle="1" w:styleId="naisc">
    <w:name w:val="naisc"/>
    <w:basedOn w:val="Parastais"/>
    <w:uiPriority w:val="99"/>
    <w:rsid w:val="000C1AC8"/>
    <w:pPr>
      <w:spacing w:before="75" w:after="75"/>
      <w:jc w:val="center"/>
    </w:pPr>
    <w:rPr>
      <w:lang w:eastAsia="lv-LV"/>
    </w:rPr>
  </w:style>
  <w:style w:type="paragraph" w:styleId="HTMLiepriekformattais">
    <w:name w:val="HTML Preformatted"/>
    <w:basedOn w:val="Parastais"/>
    <w:link w:val="HTMLiepriekformattaisRakstz"/>
    <w:uiPriority w:val="99"/>
    <w:rsid w:val="000C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en-GB" w:eastAsia="ar-SA"/>
    </w:rPr>
  </w:style>
  <w:style w:type="character" w:customStyle="1" w:styleId="HTMLiepriekformattaisRakstz">
    <w:name w:val="HTML iepriekšformatētais Rakstz."/>
    <w:basedOn w:val="Noklusjumarindkopasfonts"/>
    <w:link w:val="HTMLiepriekformattais"/>
    <w:uiPriority w:val="99"/>
    <w:locked/>
    <w:rsid w:val="000C1AC8"/>
    <w:rPr>
      <w:rFonts w:ascii="Courier New" w:hAnsi="Courier New" w:cs="Times New Roman"/>
      <w:sz w:val="22"/>
      <w:lang w:val="en-GB" w:eastAsia="ar-SA" w:bidi="ar-SA"/>
    </w:rPr>
  </w:style>
  <w:style w:type="paragraph" w:customStyle="1" w:styleId="CharCharChar">
    <w:name w:val="Char Char Char"/>
    <w:basedOn w:val="Parastais"/>
    <w:uiPriority w:val="99"/>
    <w:rsid w:val="00556888"/>
    <w:pPr>
      <w:spacing w:after="160" w:line="240" w:lineRule="exact"/>
    </w:pPr>
    <w:rPr>
      <w:rFonts w:ascii="Tahoma" w:hAnsi="Tahoma"/>
      <w:sz w:val="20"/>
      <w:szCs w:val="20"/>
      <w:lang w:val="en-US"/>
    </w:rPr>
  </w:style>
  <w:style w:type="paragraph" w:customStyle="1" w:styleId="ListParagraph2">
    <w:name w:val="List Paragraph2"/>
    <w:uiPriority w:val="99"/>
    <w:rsid w:val="00DB4CEF"/>
    <w:pPr>
      <w:ind w:left="720"/>
    </w:pPr>
    <w:rPr>
      <w:color w:val="000000"/>
      <w:sz w:val="24"/>
      <w:szCs w:val="20"/>
    </w:rPr>
  </w:style>
  <w:style w:type="paragraph" w:customStyle="1" w:styleId="tv2131">
    <w:name w:val="tv2131"/>
    <w:basedOn w:val="Parastais"/>
    <w:uiPriority w:val="99"/>
    <w:rsid w:val="00651871"/>
    <w:pPr>
      <w:spacing w:before="240" w:line="360" w:lineRule="auto"/>
      <w:ind w:firstLine="272"/>
      <w:jc w:val="both"/>
    </w:pPr>
    <w:rPr>
      <w:rFonts w:ascii="Verdana" w:hAnsi="Verdan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4F2EB3"/>
    <w:rPr>
      <w:sz w:val="24"/>
      <w:szCs w:val="24"/>
      <w:lang w:eastAsia="en-US"/>
    </w:rPr>
  </w:style>
  <w:style w:type="paragraph" w:styleId="Heading1">
    <w:name w:val="heading 1"/>
    <w:aliases w:val="H1"/>
    <w:basedOn w:val="Normal"/>
    <w:next w:val="Normal"/>
    <w:link w:val="Heading1Char"/>
    <w:uiPriority w:val="99"/>
    <w:qFormat/>
    <w:rsid w:val="00AA35A7"/>
    <w:pPr>
      <w:keepNext/>
      <w:jc w:val="center"/>
      <w:outlineLvl w:val="0"/>
    </w:pPr>
    <w:rPr>
      <w:b/>
    </w:rPr>
  </w:style>
  <w:style w:type="paragraph" w:styleId="Heading2">
    <w:name w:val="heading 2"/>
    <w:aliases w:val="Heading 21"/>
    <w:basedOn w:val="Normal"/>
    <w:next w:val="Normal"/>
    <w:link w:val="Heading2Char"/>
    <w:uiPriority w:val="99"/>
    <w:qFormat/>
    <w:rsid w:val="00AA35A7"/>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AA35A7"/>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AA35A7"/>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AA35A7"/>
    <w:pPr>
      <w:keepNext/>
      <w:ind w:left="1440" w:firstLine="720"/>
      <w:outlineLvl w:val="4"/>
    </w:pPr>
    <w:rPr>
      <w:rFonts w:ascii="Calibri" w:hAnsi="Calibri"/>
      <w:b/>
      <w:bCs/>
      <w:i/>
      <w:iCs/>
      <w:sz w:val="26"/>
      <w:szCs w:val="26"/>
    </w:rPr>
  </w:style>
  <w:style w:type="paragraph" w:styleId="Heading6">
    <w:name w:val="heading 6"/>
    <w:basedOn w:val="Normal"/>
    <w:next w:val="Normal"/>
    <w:link w:val="Heading6Char"/>
    <w:uiPriority w:val="99"/>
    <w:qFormat/>
    <w:rsid w:val="00AA35A7"/>
    <w:pPr>
      <w:widowControl w:val="0"/>
      <w:tabs>
        <w:tab w:val="num" w:pos="1152"/>
      </w:tabs>
      <w:spacing w:before="240" w:after="60"/>
      <w:ind w:left="1152" w:hanging="1152"/>
      <w:outlineLvl w:val="5"/>
    </w:pPr>
    <w:rPr>
      <w:rFonts w:ascii="Calibri" w:hAnsi="Calibri"/>
      <w:b/>
      <w:bCs/>
      <w:sz w:val="20"/>
      <w:szCs w:val="20"/>
    </w:rPr>
  </w:style>
  <w:style w:type="paragraph" w:styleId="Heading7">
    <w:name w:val="heading 7"/>
    <w:basedOn w:val="Normal"/>
    <w:next w:val="Normal"/>
    <w:link w:val="Heading7Char"/>
    <w:uiPriority w:val="99"/>
    <w:qFormat/>
    <w:rsid w:val="00AA35A7"/>
    <w:pPr>
      <w:keepNext/>
      <w:jc w:val="both"/>
      <w:outlineLvl w:val="6"/>
    </w:pPr>
    <w:rPr>
      <w:rFonts w:ascii="Calibri" w:hAnsi="Calibri"/>
    </w:rPr>
  </w:style>
  <w:style w:type="paragraph" w:styleId="Heading8">
    <w:name w:val="heading 8"/>
    <w:basedOn w:val="Normal"/>
    <w:next w:val="Normal"/>
    <w:link w:val="Heading8Char"/>
    <w:uiPriority w:val="99"/>
    <w:qFormat/>
    <w:rsid w:val="00AA35A7"/>
    <w:pPr>
      <w:widowControl w:val="0"/>
      <w:tabs>
        <w:tab w:val="num" w:pos="1440"/>
      </w:tabs>
      <w:spacing w:before="240" w:after="60"/>
      <w:ind w:left="1440" w:hanging="1440"/>
      <w:outlineLvl w:val="7"/>
    </w:pPr>
    <w:rPr>
      <w:rFonts w:ascii="Calibri" w:hAnsi="Calibri"/>
      <w:i/>
      <w:iCs/>
    </w:rPr>
  </w:style>
  <w:style w:type="paragraph" w:styleId="Heading9">
    <w:name w:val="heading 9"/>
    <w:basedOn w:val="Normal"/>
    <w:next w:val="Normal"/>
    <w:link w:val="Heading9Char"/>
    <w:uiPriority w:val="99"/>
    <w:qFormat/>
    <w:rsid w:val="00AA35A7"/>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AA35A7"/>
    <w:rPr>
      <w:rFonts w:cs="Times New Roman"/>
      <w:b/>
      <w:sz w:val="24"/>
      <w:lang w:val="lv-LV" w:eastAsia="en-US"/>
    </w:rPr>
  </w:style>
  <w:style w:type="character" w:customStyle="1" w:styleId="Heading2Char">
    <w:name w:val="Heading 2 Char"/>
    <w:aliases w:val="Heading 21 Char"/>
    <w:basedOn w:val="DefaultParagraphFont"/>
    <w:link w:val="Heading2"/>
    <w:uiPriority w:val="99"/>
    <w:semiHidden/>
    <w:locked/>
    <w:rsid w:val="009737D2"/>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9737D2"/>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9737D2"/>
    <w:rPr>
      <w:rFonts w:ascii="Calibri" w:hAnsi="Calibri" w:cs="Times New Roman"/>
      <w:b/>
      <w:sz w:val="28"/>
      <w:lang w:eastAsia="en-US"/>
    </w:rPr>
  </w:style>
  <w:style w:type="character" w:customStyle="1" w:styleId="Heading5Char">
    <w:name w:val="Heading 5 Char"/>
    <w:basedOn w:val="DefaultParagraphFont"/>
    <w:link w:val="Heading5"/>
    <w:uiPriority w:val="99"/>
    <w:semiHidden/>
    <w:locked/>
    <w:rsid w:val="009737D2"/>
    <w:rPr>
      <w:rFonts w:ascii="Calibri" w:hAnsi="Calibri" w:cs="Times New Roman"/>
      <w:b/>
      <w:i/>
      <w:sz w:val="26"/>
      <w:lang w:eastAsia="en-US"/>
    </w:rPr>
  </w:style>
  <w:style w:type="character" w:customStyle="1" w:styleId="Heading6Char">
    <w:name w:val="Heading 6 Char"/>
    <w:basedOn w:val="DefaultParagraphFont"/>
    <w:link w:val="Heading6"/>
    <w:uiPriority w:val="99"/>
    <w:semiHidden/>
    <w:locked/>
    <w:rsid w:val="009737D2"/>
    <w:rPr>
      <w:rFonts w:ascii="Calibri" w:hAnsi="Calibri" w:cs="Times New Roman"/>
      <w:b/>
      <w:lang w:eastAsia="en-US"/>
    </w:rPr>
  </w:style>
  <w:style w:type="character" w:customStyle="1" w:styleId="Heading7Char">
    <w:name w:val="Heading 7 Char"/>
    <w:basedOn w:val="DefaultParagraphFont"/>
    <w:link w:val="Heading7"/>
    <w:uiPriority w:val="99"/>
    <w:semiHidden/>
    <w:locked/>
    <w:rsid w:val="009737D2"/>
    <w:rPr>
      <w:rFonts w:ascii="Calibri" w:hAnsi="Calibri" w:cs="Times New Roman"/>
      <w:sz w:val="24"/>
      <w:lang w:eastAsia="en-US"/>
    </w:rPr>
  </w:style>
  <w:style w:type="character" w:customStyle="1" w:styleId="Heading8Char">
    <w:name w:val="Heading 8 Char"/>
    <w:basedOn w:val="DefaultParagraphFont"/>
    <w:link w:val="Heading8"/>
    <w:uiPriority w:val="99"/>
    <w:semiHidden/>
    <w:locked/>
    <w:rsid w:val="009737D2"/>
    <w:rPr>
      <w:rFonts w:ascii="Calibri" w:hAnsi="Calibri" w:cs="Times New Roman"/>
      <w:i/>
      <w:sz w:val="24"/>
      <w:lang w:eastAsia="en-US"/>
    </w:rPr>
  </w:style>
  <w:style w:type="character" w:customStyle="1" w:styleId="Heading9Char">
    <w:name w:val="Heading 9 Char"/>
    <w:basedOn w:val="DefaultParagraphFont"/>
    <w:link w:val="Heading9"/>
    <w:uiPriority w:val="99"/>
    <w:semiHidden/>
    <w:locked/>
    <w:rsid w:val="009737D2"/>
    <w:rPr>
      <w:rFonts w:ascii="Cambria" w:hAnsi="Cambria" w:cs="Times New Roman"/>
      <w:lang w:eastAsia="en-US"/>
    </w:rPr>
  </w:style>
  <w:style w:type="paragraph" w:styleId="BodyText">
    <w:name w:val="Body Text"/>
    <w:basedOn w:val="Normal"/>
    <w:link w:val="BodyTextChar"/>
    <w:uiPriority w:val="99"/>
    <w:rsid w:val="00AA35A7"/>
    <w:pPr>
      <w:shd w:val="clear" w:color="auto" w:fill="FFFFFF"/>
      <w:autoSpaceDE w:val="0"/>
      <w:autoSpaceDN w:val="0"/>
      <w:adjustRightInd w:val="0"/>
    </w:pPr>
    <w:rPr>
      <w:color w:val="000000"/>
      <w:sz w:val="27"/>
      <w:szCs w:val="27"/>
    </w:rPr>
  </w:style>
  <w:style w:type="character" w:customStyle="1" w:styleId="BodyTextChar">
    <w:name w:val="Body Text Char"/>
    <w:basedOn w:val="DefaultParagraphFont"/>
    <w:link w:val="BodyText"/>
    <w:uiPriority w:val="99"/>
    <w:locked/>
    <w:rsid w:val="00AA35A7"/>
    <w:rPr>
      <w:rFonts w:cs="Times New Roman"/>
      <w:color w:val="000000"/>
      <w:sz w:val="27"/>
      <w:lang w:val="lv-LV" w:eastAsia="en-US"/>
    </w:rPr>
  </w:style>
  <w:style w:type="paragraph" w:styleId="BodyText2">
    <w:name w:val="Body Text 2"/>
    <w:basedOn w:val="Normal"/>
    <w:link w:val="BodyText2Char"/>
    <w:uiPriority w:val="99"/>
    <w:rsid w:val="00AA35A7"/>
    <w:pPr>
      <w:shd w:val="clear" w:color="auto" w:fill="FFFFFF"/>
      <w:autoSpaceDE w:val="0"/>
      <w:autoSpaceDN w:val="0"/>
      <w:adjustRightInd w:val="0"/>
      <w:jc w:val="both"/>
    </w:pPr>
  </w:style>
  <w:style w:type="character" w:customStyle="1" w:styleId="BodyText2Char">
    <w:name w:val="Body Text 2 Char"/>
    <w:basedOn w:val="DefaultParagraphFont"/>
    <w:link w:val="BodyText2"/>
    <w:uiPriority w:val="99"/>
    <w:semiHidden/>
    <w:locked/>
    <w:rsid w:val="009737D2"/>
    <w:rPr>
      <w:rFonts w:cs="Times New Roman"/>
      <w:sz w:val="24"/>
      <w:lang w:eastAsia="en-US"/>
    </w:rPr>
  </w:style>
  <w:style w:type="paragraph" w:styleId="BodyText3">
    <w:name w:val="Body Text 3"/>
    <w:basedOn w:val="Normal"/>
    <w:link w:val="BodyText3Char"/>
    <w:uiPriority w:val="99"/>
    <w:rsid w:val="00AA35A7"/>
    <w:pPr>
      <w:shd w:val="clear" w:color="auto" w:fill="FFFFFF"/>
      <w:autoSpaceDE w:val="0"/>
      <w:autoSpaceDN w:val="0"/>
      <w:adjustRightInd w:val="0"/>
      <w:jc w:val="both"/>
    </w:pPr>
    <w:rPr>
      <w:sz w:val="16"/>
      <w:szCs w:val="16"/>
    </w:rPr>
  </w:style>
  <w:style w:type="character" w:customStyle="1" w:styleId="BodyText3Char">
    <w:name w:val="Body Text 3 Char"/>
    <w:basedOn w:val="DefaultParagraphFont"/>
    <w:link w:val="BodyText3"/>
    <w:uiPriority w:val="99"/>
    <w:semiHidden/>
    <w:locked/>
    <w:rsid w:val="009737D2"/>
    <w:rPr>
      <w:rFonts w:cs="Times New Roman"/>
      <w:sz w:val="16"/>
      <w:lang w:eastAsia="en-US"/>
    </w:rPr>
  </w:style>
  <w:style w:type="paragraph" w:styleId="BodyTextIndent">
    <w:name w:val="Body Text Indent"/>
    <w:basedOn w:val="Normal"/>
    <w:link w:val="BodyTextIndentChar"/>
    <w:uiPriority w:val="99"/>
    <w:rsid w:val="00AA35A7"/>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uiPriority w:val="99"/>
    <w:semiHidden/>
    <w:locked/>
    <w:rsid w:val="009737D2"/>
    <w:rPr>
      <w:rFonts w:cs="Times New Roman"/>
      <w:sz w:val="24"/>
      <w:lang w:eastAsia="en-US"/>
    </w:rPr>
  </w:style>
  <w:style w:type="paragraph" w:styleId="ListBullet">
    <w:name w:val="List Bullet"/>
    <w:basedOn w:val="Normal"/>
    <w:autoRedefine/>
    <w:uiPriority w:val="99"/>
    <w:rsid w:val="00AA35A7"/>
    <w:pPr>
      <w:tabs>
        <w:tab w:val="num" w:pos="360"/>
      </w:tabs>
      <w:ind w:left="360" w:hanging="360"/>
      <w:jc w:val="both"/>
    </w:pPr>
  </w:style>
  <w:style w:type="paragraph" w:styleId="ListBullet2">
    <w:name w:val="List Bullet 2"/>
    <w:basedOn w:val="Normal"/>
    <w:autoRedefine/>
    <w:uiPriority w:val="99"/>
    <w:rsid w:val="00AA35A7"/>
    <w:pPr>
      <w:tabs>
        <w:tab w:val="num" w:pos="643"/>
      </w:tabs>
      <w:ind w:left="643" w:hanging="360"/>
      <w:jc w:val="both"/>
    </w:pPr>
  </w:style>
  <w:style w:type="paragraph" w:styleId="ListBullet3">
    <w:name w:val="List Bullet 3"/>
    <w:basedOn w:val="Normal"/>
    <w:autoRedefine/>
    <w:uiPriority w:val="99"/>
    <w:rsid w:val="00AA35A7"/>
    <w:pPr>
      <w:tabs>
        <w:tab w:val="num" w:pos="926"/>
      </w:tabs>
      <w:ind w:left="926" w:hanging="360"/>
      <w:jc w:val="both"/>
    </w:pPr>
  </w:style>
  <w:style w:type="paragraph" w:styleId="ListBullet4">
    <w:name w:val="List Bullet 4"/>
    <w:basedOn w:val="Normal"/>
    <w:autoRedefine/>
    <w:uiPriority w:val="99"/>
    <w:rsid w:val="00AA35A7"/>
    <w:pPr>
      <w:tabs>
        <w:tab w:val="num" w:pos="1209"/>
      </w:tabs>
      <w:ind w:left="1209" w:hanging="360"/>
      <w:jc w:val="both"/>
    </w:pPr>
  </w:style>
  <w:style w:type="paragraph" w:styleId="ListBullet5">
    <w:name w:val="List Bullet 5"/>
    <w:basedOn w:val="Normal"/>
    <w:autoRedefine/>
    <w:uiPriority w:val="99"/>
    <w:rsid w:val="00AA35A7"/>
    <w:pPr>
      <w:tabs>
        <w:tab w:val="num" w:pos="1492"/>
      </w:tabs>
      <w:ind w:left="1492" w:hanging="360"/>
      <w:jc w:val="both"/>
    </w:pPr>
  </w:style>
  <w:style w:type="paragraph" w:styleId="ListNumber">
    <w:name w:val="List Number"/>
    <w:basedOn w:val="Normal"/>
    <w:uiPriority w:val="99"/>
    <w:rsid w:val="00AA35A7"/>
    <w:pPr>
      <w:tabs>
        <w:tab w:val="num" w:pos="360"/>
      </w:tabs>
      <w:ind w:left="360" w:hanging="360"/>
      <w:jc w:val="both"/>
    </w:pPr>
  </w:style>
  <w:style w:type="paragraph" w:styleId="ListNumber2">
    <w:name w:val="List Number 2"/>
    <w:basedOn w:val="Normal"/>
    <w:uiPriority w:val="99"/>
    <w:rsid w:val="00AA35A7"/>
    <w:pPr>
      <w:tabs>
        <w:tab w:val="num" w:pos="643"/>
      </w:tabs>
      <w:ind w:left="643" w:hanging="360"/>
      <w:jc w:val="both"/>
    </w:pPr>
  </w:style>
  <w:style w:type="paragraph" w:styleId="ListNumber3">
    <w:name w:val="List Number 3"/>
    <w:basedOn w:val="Normal"/>
    <w:uiPriority w:val="99"/>
    <w:rsid w:val="00AA35A7"/>
    <w:pPr>
      <w:tabs>
        <w:tab w:val="num" w:pos="926"/>
      </w:tabs>
      <w:ind w:left="926" w:hanging="360"/>
      <w:jc w:val="both"/>
    </w:pPr>
  </w:style>
  <w:style w:type="paragraph" w:styleId="ListNumber4">
    <w:name w:val="List Number 4"/>
    <w:basedOn w:val="Normal"/>
    <w:uiPriority w:val="99"/>
    <w:rsid w:val="00AA35A7"/>
    <w:pPr>
      <w:tabs>
        <w:tab w:val="num" w:pos="1209"/>
      </w:tabs>
      <w:ind w:left="1209" w:hanging="360"/>
      <w:jc w:val="both"/>
    </w:pPr>
  </w:style>
  <w:style w:type="paragraph" w:styleId="ListNumber5">
    <w:name w:val="List Number 5"/>
    <w:basedOn w:val="Normal"/>
    <w:uiPriority w:val="99"/>
    <w:rsid w:val="00AA35A7"/>
    <w:pPr>
      <w:tabs>
        <w:tab w:val="num" w:pos="1492"/>
      </w:tabs>
      <w:ind w:left="1492" w:hanging="360"/>
      <w:jc w:val="both"/>
    </w:pPr>
  </w:style>
  <w:style w:type="character" w:styleId="FollowedHyperlink">
    <w:name w:val="FollowedHyperlink"/>
    <w:basedOn w:val="DefaultParagraphFont"/>
    <w:uiPriority w:val="99"/>
    <w:rsid w:val="00AA35A7"/>
    <w:rPr>
      <w:rFonts w:cs="Times New Roman"/>
      <w:color w:val="800080"/>
      <w:u w:val="single"/>
    </w:rPr>
  </w:style>
  <w:style w:type="paragraph" w:styleId="TOC2">
    <w:name w:val="toc 2"/>
    <w:basedOn w:val="Normal"/>
    <w:next w:val="Normal"/>
    <w:autoRedefine/>
    <w:uiPriority w:val="99"/>
    <w:rsid w:val="00AA35A7"/>
    <w:pPr>
      <w:ind w:left="240"/>
    </w:pPr>
  </w:style>
  <w:style w:type="paragraph" w:customStyle="1" w:styleId="naislab">
    <w:name w:val="naislab"/>
    <w:basedOn w:val="Normal"/>
    <w:uiPriority w:val="99"/>
    <w:rsid w:val="00AA35A7"/>
    <w:pPr>
      <w:spacing w:before="100" w:after="100"/>
      <w:jc w:val="right"/>
    </w:pPr>
  </w:style>
  <w:style w:type="paragraph" w:styleId="TOC1">
    <w:name w:val="toc 1"/>
    <w:basedOn w:val="Normal"/>
    <w:next w:val="Normal"/>
    <w:autoRedefine/>
    <w:uiPriority w:val="99"/>
    <w:rsid w:val="00AA35A7"/>
    <w:pPr>
      <w:jc w:val="both"/>
    </w:pPr>
  </w:style>
  <w:style w:type="paragraph" w:styleId="BodyTextIndent2">
    <w:name w:val="Body Text Indent 2"/>
    <w:basedOn w:val="Normal"/>
    <w:link w:val="BodyTextIndent2Char"/>
    <w:uiPriority w:val="99"/>
    <w:rsid w:val="00AA35A7"/>
    <w:pPr>
      <w:ind w:firstLine="720"/>
      <w:jc w:val="both"/>
    </w:pPr>
  </w:style>
  <w:style w:type="character" w:customStyle="1" w:styleId="BodyTextIndent2Char">
    <w:name w:val="Body Text Indent 2 Char"/>
    <w:basedOn w:val="DefaultParagraphFont"/>
    <w:link w:val="BodyTextIndent2"/>
    <w:uiPriority w:val="99"/>
    <w:semiHidden/>
    <w:locked/>
    <w:rsid w:val="009737D2"/>
    <w:rPr>
      <w:rFonts w:cs="Times New Roman"/>
      <w:sz w:val="24"/>
      <w:lang w:eastAsia="en-US"/>
    </w:rPr>
  </w:style>
  <w:style w:type="paragraph" w:styleId="Footer">
    <w:name w:val="footer"/>
    <w:basedOn w:val="Normal"/>
    <w:link w:val="FooterChar"/>
    <w:uiPriority w:val="99"/>
    <w:rsid w:val="00AA35A7"/>
    <w:pPr>
      <w:tabs>
        <w:tab w:val="center" w:pos="4153"/>
        <w:tab w:val="right" w:pos="8306"/>
      </w:tabs>
    </w:pPr>
    <w:rPr>
      <w:lang w:val="en-GB"/>
    </w:rPr>
  </w:style>
  <w:style w:type="character" w:customStyle="1" w:styleId="FooterChar">
    <w:name w:val="Footer Char"/>
    <w:basedOn w:val="DefaultParagraphFont"/>
    <w:link w:val="Footer"/>
    <w:uiPriority w:val="99"/>
    <w:locked/>
    <w:rsid w:val="00AA35A7"/>
    <w:rPr>
      <w:rFonts w:cs="Times New Roman"/>
      <w:sz w:val="24"/>
      <w:lang w:val="en-GB" w:eastAsia="en-US"/>
    </w:rPr>
  </w:style>
  <w:style w:type="character" w:styleId="PageNumber">
    <w:name w:val="page number"/>
    <w:basedOn w:val="DefaultParagraphFont"/>
    <w:uiPriority w:val="99"/>
    <w:rsid w:val="00AA35A7"/>
    <w:rPr>
      <w:rFonts w:cs="Times New Roman"/>
    </w:rPr>
  </w:style>
  <w:style w:type="paragraph" w:styleId="Title">
    <w:name w:val="Title"/>
    <w:basedOn w:val="Normal"/>
    <w:link w:val="TitleChar"/>
    <w:uiPriority w:val="99"/>
    <w:qFormat/>
    <w:rsid w:val="00AA35A7"/>
    <w:pPr>
      <w:shd w:val="clear" w:color="auto" w:fill="FFFFFF"/>
      <w:autoSpaceDE w:val="0"/>
      <w:autoSpaceDN w:val="0"/>
      <w:adjustRightInd w:val="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9737D2"/>
    <w:rPr>
      <w:rFonts w:ascii="Cambria" w:hAnsi="Cambria" w:cs="Times New Roman"/>
      <w:b/>
      <w:kern w:val="28"/>
      <w:sz w:val="32"/>
      <w:lang w:eastAsia="en-US"/>
    </w:rPr>
  </w:style>
  <w:style w:type="paragraph" w:styleId="TOC3">
    <w:name w:val="toc 3"/>
    <w:basedOn w:val="Normal"/>
    <w:next w:val="Normal"/>
    <w:autoRedefine/>
    <w:uiPriority w:val="99"/>
    <w:rsid w:val="00CA1F36"/>
    <w:pPr>
      <w:tabs>
        <w:tab w:val="left" w:pos="1200"/>
        <w:tab w:val="right" w:leader="dot" w:pos="9627"/>
      </w:tabs>
      <w:ind w:left="480"/>
    </w:pPr>
    <w:rPr>
      <w:noProof/>
      <w:lang w:eastAsia="lv-LV"/>
    </w:rPr>
  </w:style>
  <w:style w:type="paragraph" w:styleId="TOC4">
    <w:name w:val="toc 4"/>
    <w:basedOn w:val="Normal"/>
    <w:next w:val="Normal"/>
    <w:autoRedefine/>
    <w:uiPriority w:val="99"/>
    <w:rsid w:val="00AA35A7"/>
    <w:pPr>
      <w:ind w:left="720"/>
    </w:pPr>
  </w:style>
  <w:style w:type="paragraph" w:styleId="TOC5">
    <w:name w:val="toc 5"/>
    <w:basedOn w:val="Normal"/>
    <w:next w:val="Normal"/>
    <w:autoRedefine/>
    <w:uiPriority w:val="99"/>
    <w:rsid w:val="00AA35A7"/>
    <w:pPr>
      <w:ind w:left="960"/>
    </w:pPr>
  </w:style>
  <w:style w:type="paragraph" w:styleId="TOC6">
    <w:name w:val="toc 6"/>
    <w:basedOn w:val="Normal"/>
    <w:next w:val="Normal"/>
    <w:autoRedefine/>
    <w:uiPriority w:val="99"/>
    <w:rsid w:val="00AA35A7"/>
    <w:pPr>
      <w:ind w:left="1200"/>
    </w:pPr>
  </w:style>
  <w:style w:type="paragraph" w:styleId="TOC7">
    <w:name w:val="toc 7"/>
    <w:basedOn w:val="Normal"/>
    <w:next w:val="Normal"/>
    <w:autoRedefine/>
    <w:uiPriority w:val="99"/>
    <w:rsid w:val="00AA35A7"/>
    <w:pPr>
      <w:ind w:left="1440"/>
    </w:pPr>
  </w:style>
  <w:style w:type="paragraph" w:styleId="TOC8">
    <w:name w:val="toc 8"/>
    <w:basedOn w:val="Normal"/>
    <w:next w:val="Normal"/>
    <w:autoRedefine/>
    <w:uiPriority w:val="99"/>
    <w:rsid w:val="00AA35A7"/>
    <w:pPr>
      <w:ind w:left="1680"/>
    </w:pPr>
  </w:style>
  <w:style w:type="paragraph" w:styleId="TOC9">
    <w:name w:val="toc 9"/>
    <w:basedOn w:val="Normal"/>
    <w:next w:val="Normal"/>
    <w:autoRedefine/>
    <w:uiPriority w:val="99"/>
    <w:rsid w:val="00AA35A7"/>
    <w:pPr>
      <w:ind w:left="1920"/>
    </w:pPr>
  </w:style>
  <w:style w:type="paragraph" w:styleId="BodyTextIndent3">
    <w:name w:val="Body Text Indent 3"/>
    <w:basedOn w:val="Normal"/>
    <w:link w:val="BodyTextIndent3Char"/>
    <w:uiPriority w:val="99"/>
    <w:rsid w:val="00AA35A7"/>
    <w:pPr>
      <w:ind w:firstLine="1440"/>
      <w:jc w:val="both"/>
    </w:pPr>
    <w:rPr>
      <w:sz w:val="16"/>
      <w:szCs w:val="16"/>
    </w:rPr>
  </w:style>
  <w:style w:type="character" w:customStyle="1" w:styleId="BodyTextIndent3Char">
    <w:name w:val="Body Text Indent 3 Char"/>
    <w:basedOn w:val="DefaultParagraphFont"/>
    <w:link w:val="BodyTextIndent3"/>
    <w:uiPriority w:val="99"/>
    <w:semiHidden/>
    <w:locked/>
    <w:rsid w:val="009737D2"/>
    <w:rPr>
      <w:rFonts w:cs="Times New Roman"/>
      <w:sz w:val="16"/>
      <w:lang w:eastAsia="en-US"/>
    </w:rPr>
  </w:style>
  <w:style w:type="paragraph" w:styleId="EndnoteText">
    <w:name w:val="endnote text"/>
    <w:basedOn w:val="Normal"/>
    <w:link w:val="EndnoteTextChar"/>
    <w:uiPriority w:val="99"/>
    <w:semiHidden/>
    <w:rsid w:val="00AA35A7"/>
    <w:rPr>
      <w:sz w:val="20"/>
      <w:szCs w:val="20"/>
    </w:rPr>
  </w:style>
  <w:style w:type="character" w:customStyle="1" w:styleId="EndnoteTextChar">
    <w:name w:val="Endnote Text Char"/>
    <w:basedOn w:val="DefaultParagraphFont"/>
    <w:link w:val="EndnoteText"/>
    <w:uiPriority w:val="99"/>
    <w:semiHidden/>
    <w:locked/>
    <w:rsid w:val="009737D2"/>
    <w:rPr>
      <w:rFonts w:cs="Times New Roman"/>
      <w:sz w:val="20"/>
      <w:lang w:eastAsia="en-US"/>
    </w:rPr>
  </w:style>
  <w:style w:type="character" w:styleId="EndnoteReference">
    <w:name w:val="endnote reference"/>
    <w:basedOn w:val="DefaultParagraphFont"/>
    <w:uiPriority w:val="99"/>
    <w:semiHidden/>
    <w:rsid w:val="00AA35A7"/>
    <w:rPr>
      <w:rFonts w:cs="Times New Roman"/>
      <w:vertAlign w:val="superscript"/>
    </w:rPr>
  </w:style>
  <w:style w:type="paragraph" w:styleId="Subtitle">
    <w:name w:val="Subtitle"/>
    <w:basedOn w:val="Normal"/>
    <w:link w:val="SubtitleChar"/>
    <w:uiPriority w:val="99"/>
    <w:qFormat/>
    <w:rsid w:val="00AA35A7"/>
    <w:pPr>
      <w:jc w:val="center"/>
    </w:pPr>
    <w:rPr>
      <w:rFonts w:ascii="Cambria" w:hAnsi="Cambria"/>
    </w:rPr>
  </w:style>
  <w:style w:type="character" w:customStyle="1" w:styleId="SubtitleChar">
    <w:name w:val="Subtitle Char"/>
    <w:basedOn w:val="DefaultParagraphFont"/>
    <w:link w:val="Subtitle"/>
    <w:uiPriority w:val="99"/>
    <w:locked/>
    <w:rsid w:val="009737D2"/>
    <w:rPr>
      <w:rFonts w:ascii="Cambria" w:hAnsi="Cambria" w:cs="Times New Roman"/>
      <w:sz w:val="24"/>
      <w:lang w:eastAsia="en-US"/>
    </w:rPr>
  </w:style>
  <w:style w:type="paragraph" w:styleId="CommentText">
    <w:name w:val="annotation text"/>
    <w:basedOn w:val="Normal"/>
    <w:link w:val="CommentTextChar"/>
    <w:uiPriority w:val="99"/>
    <w:rsid w:val="00AA35A7"/>
    <w:rPr>
      <w:sz w:val="20"/>
      <w:szCs w:val="20"/>
      <w:lang w:eastAsia="lv-LV"/>
    </w:rPr>
  </w:style>
  <w:style w:type="character" w:customStyle="1" w:styleId="CommentTextChar">
    <w:name w:val="Comment Text Char"/>
    <w:basedOn w:val="DefaultParagraphFont"/>
    <w:link w:val="CommentText"/>
    <w:uiPriority w:val="99"/>
    <w:locked/>
    <w:rsid w:val="00DB4CEF"/>
    <w:rPr>
      <w:rFonts w:cs="Times New Roman"/>
      <w:lang w:val="lv-LV"/>
    </w:rPr>
  </w:style>
  <w:style w:type="paragraph" w:styleId="List">
    <w:name w:val="List"/>
    <w:basedOn w:val="Normal"/>
    <w:uiPriority w:val="99"/>
    <w:rsid w:val="00AA35A7"/>
    <w:pPr>
      <w:ind w:left="360" w:hanging="360"/>
    </w:pPr>
    <w:rPr>
      <w:lang w:val="en-US"/>
    </w:rPr>
  </w:style>
  <w:style w:type="paragraph" w:styleId="BalloonText">
    <w:name w:val="Balloon Text"/>
    <w:basedOn w:val="Normal"/>
    <w:link w:val="BalloonTextChar"/>
    <w:uiPriority w:val="99"/>
    <w:semiHidden/>
    <w:rsid w:val="00AA35A7"/>
    <w:rPr>
      <w:sz w:val="2"/>
      <w:szCs w:val="20"/>
    </w:rPr>
  </w:style>
  <w:style w:type="character" w:customStyle="1" w:styleId="BalloonTextChar">
    <w:name w:val="Balloon Text Char"/>
    <w:basedOn w:val="DefaultParagraphFont"/>
    <w:link w:val="BalloonText"/>
    <w:uiPriority w:val="99"/>
    <w:semiHidden/>
    <w:locked/>
    <w:rsid w:val="009737D2"/>
    <w:rPr>
      <w:rFonts w:cs="Times New Roman"/>
      <w:sz w:val="2"/>
      <w:lang w:eastAsia="en-US"/>
    </w:rPr>
  </w:style>
  <w:style w:type="paragraph" w:customStyle="1" w:styleId="naisf">
    <w:name w:val="naisf"/>
    <w:basedOn w:val="Normal"/>
    <w:uiPriority w:val="99"/>
    <w:rsid w:val="00AA35A7"/>
    <w:pPr>
      <w:spacing w:before="100" w:beforeAutospacing="1" w:after="100" w:afterAutospacing="1"/>
      <w:jc w:val="both"/>
    </w:pPr>
  </w:style>
  <w:style w:type="character" w:styleId="Hyperlink">
    <w:name w:val="Hyperlink"/>
    <w:basedOn w:val="DefaultParagraphFont"/>
    <w:uiPriority w:val="99"/>
    <w:rsid w:val="00AA35A7"/>
    <w:rPr>
      <w:rFonts w:cs="Times New Roman"/>
      <w:color w:val="0000FF"/>
      <w:u w:val="single"/>
    </w:rPr>
  </w:style>
  <w:style w:type="paragraph" w:customStyle="1" w:styleId="CharChar1RakstzRakstzRakstzRakstz">
    <w:name w:val="Char Char1 Rakstz. Rakstz. Rakstz. Rakstz."/>
    <w:basedOn w:val="Normal"/>
    <w:uiPriority w:val="99"/>
    <w:rsid w:val="00AA35A7"/>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uiPriority w:val="99"/>
    <w:rsid w:val="00AA35A7"/>
    <w:pPr>
      <w:spacing w:after="160" w:line="240" w:lineRule="exact"/>
    </w:pPr>
    <w:rPr>
      <w:rFonts w:ascii="Tahoma" w:hAnsi="Tahoma"/>
      <w:sz w:val="20"/>
      <w:szCs w:val="20"/>
      <w:lang w:val="en-US"/>
    </w:rPr>
  </w:style>
  <w:style w:type="paragraph" w:customStyle="1" w:styleId="Style">
    <w:name w:val="Style"/>
    <w:uiPriority w:val="99"/>
    <w:rsid w:val="00AA35A7"/>
    <w:pPr>
      <w:widowControl w:val="0"/>
      <w:autoSpaceDE w:val="0"/>
      <w:autoSpaceDN w:val="0"/>
      <w:adjustRightInd w:val="0"/>
    </w:pPr>
    <w:rPr>
      <w:sz w:val="24"/>
      <w:szCs w:val="24"/>
    </w:rPr>
  </w:style>
  <w:style w:type="paragraph" w:customStyle="1" w:styleId="CharChar1RakstzRakstzRakstzRakstz2">
    <w:name w:val="Char Char1 Rakstz. Rakstz. Rakstz. Rakstz.2"/>
    <w:basedOn w:val="Normal"/>
    <w:uiPriority w:val="99"/>
    <w:rsid w:val="00AA35A7"/>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uiPriority w:val="99"/>
    <w:rsid w:val="00AA35A7"/>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uiPriority w:val="99"/>
    <w:rsid w:val="00AA35A7"/>
    <w:rPr>
      <w:color w:val="000000"/>
      <w:sz w:val="28"/>
      <w:lang w:val="lv-LV" w:eastAsia="en-US"/>
    </w:rPr>
  </w:style>
  <w:style w:type="paragraph" w:customStyle="1" w:styleId="RakstzRakstz">
    <w:name w:val="Rakstz. Rakstz."/>
    <w:basedOn w:val="Normal"/>
    <w:uiPriority w:val="99"/>
    <w:rsid w:val="00AA35A7"/>
    <w:pPr>
      <w:spacing w:before="120" w:after="160" w:line="240" w:lineRule="exact"/>
      <w:ind w:firstLine="720"/>
      <w:jc w:val="both"/>
    </w:pPr>
    <w:rPr>
      <w:rFonts w:ascii="Verdana" w:hAnsi="Verdana"/>
      <w:sz w:val="20"/>
      <w:szCs w:val="20"/>
      <w:lang w:val="en-US"/>
    </w:rPr>
  </w:style>
  <w:style w:type="paragraph" w:customStyle="1" w:styleId="Default">
    <w:name w:val="Default"/>
    <w:uiPriority w:val="99"/>
    <w:rsid w:val="00AA35A7"/>
    <w:pPr>
      <w:autoSpaceDE w:val="0"/>
      <w:autoSpaceDN w:val="0"/>
      <w:adjustRightInd w:val="0"/>
    </w:pPr>
    <w:rPr>
      <w:rFonts w:ascii="Lucida Sans Unicode" w:hAnsi="Lucida Sans Unicode" w:cs="Lucida Sans Unicode"/>
      <w:color w:val="000000"/>
      <w:sz w:val="24"/>
      <w:szCs w:val="24"/>
      <w:lang w:val="en-GB" w:eastAsia="en-GB"/>
    </w:rPr>
  </w:style>
  <w:style w:type="paragraph" w:customStyle="1" w:styleId="apakpunkts0">
    <w:name w:val="apakpunkts"/>
    <w:basedOn w:val="Normal"/>
    <w:uiPriority w:val="99"/>
    <w:rsid w:val="00AA35A7"/>
    <w:pPr>
      <w:spacing w:before="120" w:after="60"/>
      <w:ind w:left="2160" w:hanging="720"/>
      <w:jc w:val="both"/>
    </w:pPr>
    <w:rPr>
      <w:color w:val="000000"/>
      <w:lang w:val="en-US"/>
    </w:rPr>
  </w:style>
  <w:style w:type="paragraph" w:styleId="ListParagraph">
    <w:name w:val="List Paragraph"/>
    <w:basedOn w:val="Normal"/>
    <w:uiPriority w:val="99"/>
    <w:qFormat/>
    <w:rsid w:val="00AA35A7"/>
    <w:pPr>
      <w:spacing w:after="200" w:line="276" w:lineRule="auto"/>
      <w:ind w:left="720"/>
    </w:pPr>
    <w:rPr>
      <w:rFonts w:ascii="Calibri" w:hAnsi="Calibri" w:cs="Calibri"/>
      <w:sz w:val="22"/>
      <w:szCs w:val="22"/>
    </w:rPr>
  </w:style>
  <w:style w:type="paragraph" w:customStyle="1" w:styleId="ReportText">
    <w:name w:val="Report Text"/>
    <w:uiPriority w:val="99"/>
    <w:rsid w:val="00AA35A7"/>
    <w:pPr>
      <w:spacing w:after="240"/>
      <w:ind w:left="1276"/>
      <w:jc w:val="both"/>
    </w:pPr>
    <w:rPr>
      <w:rFonts w:ascii="Arial" w:hAnsi="Arial" w:cs="Arial"/>
      <w:sz w:val="20"/>
      <w:szCs w:val="20"/>
      <w:lang w:val="en-GB" w:eastAsia="en-US"/>
    </w:rPr>
  </w:style>
  <w:style w:type="character" w:customStyle="1" w:styleId="ReportTextChar">
    <w:name w:val="Report Text Char"/>
    <w:uiPriority w:val="99"/>
    <w:locked/>
    <w:rsid w:val="00AA35A7"/>
    <w:rPr>
      <w:rFonts w:ascii="Arial" w:hAnsi="Arial"/>
      <w:lang w:val="en-GB" w:eastAsia="en-US"/>
    </w:rPr>
  </w:style>
  <w:style w:type="paragraph" w:styleId="FootnoteText">
    <w:name w:val="footnote text"/>
    <w:basedOn w:val="Normal"/>
    <w:link w:val="FootnoteTextChar"/>
    <w:uiPriority w:val="99"/>
    <w:semiHidden/>
    <w:rsid w:val="00AA35A7"/>
    <w:rPr>
      <w:sz w:val="20"/>
      <w:szCs w:val="20"/>
    </w:rPr>
  </w:style>
  <w:style w:type="character" w:customStyle="1" w:styleId="FootnoteTextChar">
    <w:name w:val="Footnote Text Char"/>
    <w:basedOn w:val="DefaultParagraphFont"/>
    <w:link w:val="FootnoteText"/>
    <w:uiPriority w:val="99"/>
    <w:semiHidden/>
    <w:locked/>
    <w:rsid w:val="00AA35A7"/>
    <w:rPr>
      <w:rFonts w:cs="Times New Roman"/>
      <w:lang w:val="lv-LV" w:eastAsia="en-US"/>
    </w:rPr>
  </w:style>
  <w:style w:type="character" w:styleId="FootnoteReference">
    <w:name w:val="footnote reference"/>
    <w:basedOn w:val="DefaultParagraphFont"/>
    <w:uiPriority w:val="99"/>
    <w:semiHidden/>
    <w:rsid w:val="00AA35A7"/>
    <w:rPr>
      <w:rFonts w:cs="Times New Roman"/>
      <w:vertAlign w:val="superscript"/>
    </w:rPr>
  </w:style>
  <w:style w:type="character" w:styleId="CommentReference">
    <w:name w:val="annotation reference"/>
    <w:basedOn w:val="DefaultParagraphFont"/>
    <w:uiPriority w:val="99"/>
    <w:rsid w:val="00AA35A7"/>
    <w:rPr>
      <w:rFonts w:cs="Times New Roman"/>
      <w:sz w:val="16"/>
    </w:rPr>
  </w:style>
  <w:style w:type="paragraph" w:styleId="CommentSubject">
    <w:name w:val="annotation subject"/>
    <w:basedOn w:val="CommentText"/>
    <w:next w:val="CommentText"/>
    <w:link w:val="CommentSubjectChar"/>
    <w:uiPriority w:val="99"/>
    <w:semiHidden/>
    <w:rsid w:val="00AA35A7"/>
    <w:rPr>
      <w:b/>
      <w:bCs/>
      <w:lang w:eastAsia="en-US"/>
    </w:rPr>
  </w:style>
  <w:style w:type="character" w:customStyle="1" w:styleId="CommentSubjectChar">
    <w:name w:val="Comment Subject Char"/>
    <w:basedOn w:val="CommentTextChar"/>
    <w:link w:val="CommentSubject"/>
    <w:uiPriority w:val="99"/>
    <w:semiHidden/>
    <w:locked/>
    <w:rsid w:val="009737D2"/>
    <w:rPr>
      <w:rFonts w:cs="Times New Roman"/>
      <w:b/>
      <w:sz w:val="20"/>
      <w:lang w:val="lv-LV" w:eastAsia="en-US"/>
    </w:rPr>
  </w:style>
  <w:style w:type="paragraph" w:styleId="Header">
    <w:name w:val="header"/>
    <w:basedOn w:val="Normal"/>
    <w:link w:val="HeaderChar"/>
    <w:uiPriority w:val="99"/>
    <w:semiHidden/>
    <w:rsid w:val="00AA35A7"/>
    <w:pPr>
      <w:tabs>
        <w:tab w:val="center" w:pos="4153"/>
        <w:tab w:val="right" w:pos="8306"/>
      </w:tabs>
    </w:pPr>
  </w:style>
  <w:style w:type="character" w:customStyle="1" w:styleId="HeaderChar">
    <w:name w:val="Header Char"/>
    <w:basedOn w:val="DefaultParagraphFont"/>
    <w:link w:val="Header"/>
    <w:uiPriority w:val="99"/>
    <w:locked/>
    <w:rsid w:val="00AA35A7"/>
    <w:rPr>
      <w:rFonts w:cs="Times New Roman"/>
      <w:sz w:val="24"/>
      <w:lang w:eastAsia="en-US"/>
    </w:rPr>
  </w:style>
  <w:style w:type="paragraph" w:customStyle="1" w:styleId="CharChar1RakstzRakstzRakstzRakstz1">
    <w:name w:val="Char Char1 Rakstz. Rakstz. Rakstz. Rakstz.1"/>
    <w:basedOn w:val="Normal"/>
    <w:uiPriority w:val="99"/>
    <w:rsid w:val="000C1AC8"/>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1">
    <w:name w:val="Rakstz. Rakstz. Char Char Rakstz. Rakstz. Char Char Rakstz. Rakstz. Rakstz. Rakstz.1"/>
    <w:basedOn w:val="Normal"/>
    <w:uiPriority w:val="99"/>
    <w:rsid w:val="000C1AC8"/>
    <w:pPr>
      <w:spacing w:after="160" w:line="240" w:lineRule="exact"/>
    </w:pPr>
    <w:rPr>
      <w:rFonts w:ascii="Tahoma" w:hAnsi="Tahoma"/>
      <w:sz w:val="20"/>
      <w:szCs w:val="20"/>
      <w:lang w:val="en-US"/>
    </w:rPr>
  </w:style>
  <w:style w:type="paragraph" w:customStyle="1" w:styleId="RakstzRakstz1">
    <w:name w:val="Rakstz. Rakstz.1"/>
    <w:basedOn w:val="Normal"/>
    <w:uiPriority w:val="99"/>
    <w:rsid w:val="000C1AC8"/>
    <w:pPr>
      <w:spacing w:before="120" w:after="160" w:line="240" w:lineRule="exact"/>
      <w:ind w:firstLine="720"/>
      <w:jc w:val="both"/>
    </w:pPr>
    <w:rPr>
      <w:rFonts w:ascii="Verdana" w:hAnsi="Verdana"/>
      <w:sz w:val="20"/>
      <w:szCs w:val="20"/>
      <w:lang w:val="en-US"/>
    </w:rPr>
  </w:style>
  <w:style w:type="table" w:styleId="TableGrid">
    <w:name w:val="Table Grid"/>
    <w:basedOn w:val="TableNormal"/>
    <w:uiPriority w:val="99"/>
    <w:rsid w:val="000C1A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0C1AC8"/>
    <w:pPr>
      <w:keepLines/>
      <w:spacing w:before="480" w:line="276" w:lineRule="auto"/>
      <w:jc w:val="left"/>
      <w:outlineLvl w:val="9"/>
    </w:pPr>
    <w:rPr>
      <w:rFonts w:ascii="Cambria" w:hAnsi="Cambria"/>
      <w:bCs/>
      <w:color w:val="365F91"/>
      <w:szCs w:val="28"/>
      <w:lang w:val="en-US"/>
    </w:rPr>
  </w:style>
  <w:style w:type="character" w:styleId="Strong">
    <w:name w:val="Strong"/>
    <w:basedOn w:val="DefaultParagraphFont"/>
    <w:uiPriority w:val="99"/>
    <w:qFormat/>
    <w:rsid w:val="000C1AC8"/>
    <w:rPr>
      <w:rFonts w:cs="Times New Roman"/>
      <w:b/>
    </w:rPr>
  </w:style>
  <w:style w:type="paragraph" w:customStyle="1" w:styleId="naiskr">
    <w:name w:val="naiskr"/>
    <w:basedOn w:val="Normal"/>
    <w:uiPriority w:val="99"/>
    <w:rsid w:val="000C1AC8"/>
    <w:pPr>
      <w:spacing w:before="75" w:after="75"/>
    </w:pPr>
    <w:rPr>
      <w:lang w:eastAsia="lv-LV"/>
    </w:rPr>
  </w:style>
  <w:style w:type="paragraph" w:customStyle="1" w:styleId="naisc">
    <w:name w:val="naisc"/>
    <w:basedOn w:val="Normal"/>
    <w:uiPriority w:val="99"/>
    <w:rsid w:val="000C1AC8"/>
    <w:pPr>
      <w:spacing w:before="75" w:after="75"/>
      <w:jc w:val="center"/>
    </w:pPr>
    <w:rPr>
      <w:lang w:eastAsia="lv-LV"/>
    </w:rPr>
  </w:style>
  <w:style w:type="paragraph" w:styleId="HTMLPreformatted">
    <w:name w:val="HTML Preformatted"/>
    <w:basedOn w:val="Normal"/>
    <w:link w:val="HTMLPreformattedChar"/>
    <w:uiPriority w:val="99"/>
    <w:rsid w:val="000C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en-GB" w:eastAsia="ar-SA"/>
    </w:rPr>
  </w:style>
  <w:style w:type="character" w:customStyle="1" w:styleId="HTMLPreformattedChar">
    <w:name w:val="HTML Preformatted Char"/>
    <w:basedOn w:val="DefaultParagraphFont"/>
    <w:link w:val="HTMLPreformatted"/>
    <w:uiPriority w:val="99"/>
    <w:locked/>
    <w:rsid w:val="000C1AC8"/>
    <w:rPr>
      <w:rFonts w:ascii="Courier New" w:hAnsi="Courier New" w:cs="Times New Roman"/>
      <w:sz w:val="22"/>
      <w:lang w:val="en-GB" w:eastAsia="ar-SA" w:bidi="ar-SA"/>
    </w:rPr>
  </w:style>
  <w:style w:type="paragraph" w:customStyle="1" w:styleId="CharCharChar">
    <w:name w:val="Char Char Char"/>
    <w:basedOn w:val="Normal"/>
    <w:uiPriority w:val="99"/>
    <w:rsid w:val="00556888"/>
    <w:pPr>
      <w:spacing w:after="160" w:line="240" w:lineRule="exact"/>
    </w:pPr>
    <w:rPr>
      <w:rFonts w:ascii="Tahoma" w:hAnsi="Tahoma"/>
      <w:sz w:val="20"/>
      <w:szCs w:val="20"/>
      <w:lang w:val="en-US"/>
    </w:rPr>
  </w:style>
  <w:style w:type="paragraph" w:customStyle="1" w:styleId="ListParagraph2">
    <w:name w:val="List Paragraph2"/>
    <w:uiPriority w:val="99"/>
    <w:rsid w:val="00DB4CEF"/>
    <w:pPr>
      <w:ind w:left="720"/>
    </w:pPr>
    <w:rPr>
      <w:color w:val="000000"/>
      <w:sz w:val="24"/>
      <w:szCs w:val="20"/>
    </w:rPr>
  </w:style>
  <w:style w:type="paragraph" w:customStyle="1" w:styleId="tv2131">
    <w:name w:val="tv2131"/>
    <w:basedOn w:val="Normal"/>
    <w:uiPriority w:val="99"/>
    <w:rsid w:val="00651871"/>
    <w:pPr>
      <w:spacing w:before="240" w:line="360" w:lineRule="auto"/>
      <w:ind w:firstLine="272"/>
      <w:jc w:val="both"/>
    </w:pPr>
    <w:rPr>
      <w:rFonts w:ascii="Verdana" w:hAnsi="Verdana"/>
      <w:sz w:val="16"/>
      <w:szCs w:val="16"/>
      <w:lang w:eastAsia="lv-LV"/>
    </w:rPr>
  </w:style>
</w:styles>
</file>

<file path=word/webSettings.xml><?xml version="1.0" encoding="utf-8"?>
<w:webSettings xmlns:r="http://schemas.openxmlformats.org/officeDocument/2006/relationships" xmlns:w="http://schemas.openxmlformats.org/wordprocessingml/2006/main">
  <w:divs>
    <w:div w:id="285430405">
      <w:marLeft w:val="0"/>
      <w:marRight w:val="0"/>
      <w:marTop w:val="0"/>
      <w:marBottom w:val="0"/>
      <w:divBdr>
        <w:top w:val="none" w:sz="0" w:space="0" w:color="auto"/>
        <w:left w:val="none" w:sz="0" w:space="0" w:color="auto"/>
        <w:bottom w:val="none" w:sz="0" w:space="0" w:color="auto"/>
        <w:right w:val="none" w:sz="0" w:space="0" w:color="auto"/>
      </w:divBdr>
      <w:divsChild>
        <w:div w:id="285430404">
          <w:marLeft w:val="0"/>
          <w:marRight w:val="0"/>
          <w:marTop w:val="300"/>
          <w:marBottom w:val="0"/>
          <w:divBdr>
            <w:top w:val="none" w:sz="0" w:space="0" w:color="auto"/>
            <w:left w:val="single" w:sz="6" w:space="0" w:color="E5E5E5"/>
            <w:bottom w:val="none" w:sz="0" w:space="0" w:color="auto"/>
            <w:right w:val="single" w:sz="6" w:space="0" w:color="E5E5E5"/>
          </w:divBdr>
          <w:divsChild>
            <w:div w:id="285430406">
              <w:marLeft w:val="0"/>
              <w:marRight w:val="0"/>
              <w:marTop w:val="0"/>
              <w:marBottom w:val="0"/>
              <w:divBdr>
                <w:top w:val="none" w:sz="0" w:space="0" w:color="auto"/>
                <w:left w:val="none" w:sz="0" w:space="0" w:color="auto"/>
                <w:bottom w:val="none" w:sz="0" w:space="0" w:color="auto"/>
                <w:right w:val="none" w:sz="0" w:space="0" w:color="auto"/>
              </w:divBdr>
              <w:divsChild>
                <w:div w:id="285430403">
                  <w:marLeft w:val="0"/>
                  <w:marRight w:val="0"/>
                  <w:marTop w:val="0"/>
                  <w:marBottom w:val="0"/>
                  <w:divBdr>
                    <w:top w:val="none" w:sz="0" w:space="0" w:color="auto"/>
                    <w:left w:val="none" w:sz="0" w:space="0" w:color="auto"/>
                    <w:bottom w:val="none" w:sz="0" w:space="0" w:color="auto"/>
                    <w:right w:val="none" w:sz="0" w:space="0" w:color="auto"/>
                  </w:divBdr>
                  <w:divsChild>
                    <w:div w:id="285430402">
                      <w:marLeft w:val="0"/>
                      <w:marRight w:val="0"/>
                      <w:marTop w:val="0"/>
                      <w:marBottom w:val="0"/>
                      <w:divBdr>
                        <w:top w:val="none" w:sz="0" w:space="0" w:color="auto"/>
                        <w:left w:val="none" w:sz="0" w:space="0" w:color="auto"/>
                        <w:bottom w:val="none" w:sz="0" w:space="0" w:color="auto"/>
                        <w:right w:val="none" w:sz="0" w:space="0" w:color="auto"/>
                      </w:divBdr>
                      <w:divsChild>
                        <w:div w:id="285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ub.gov.lv/iubcpv/parent/8124/clasif/main/"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zubkane@gmail.com"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lu.lv" TargetMode="External"/><Relationship Id="rId23" Type="http://schemas.openxmlformats.org/officeDocument/2006/relationships/footer" Target="footer7.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u.lv" TargetMode="External"/><Relationship Id="rId22" Type="http://schemas.openxmlformats.org/officeDocument/2006/relationships/footer" Target="footer6.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8267-7295-4B05-B3FD-4FCABA7B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36435</Words>
  <Characters>20768</Characters>
  <Application>Microsoft Office Word</Application>
  <DocSecurity>0</DocSecurity>
  <Lines>173</Lines>
  <Paragraphs>114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YIT Corporation</Company>
  <LinksUpToDate>false</LinksUpToDate>
  <CharactersWithSpaces>57089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Petruss</dc:creator>
  <cp:lastModifiedBy>Kristīne</cp:lastModifiedBy>
  <cp:revision>2</cp:revision>
  <cp:lastPrinted>2013-01-11T11:26:00Z</cp:lastPrinted>
  <dcterms:created xsi:type="dcterms:W3CDTF">2013-10-28T06:18:00Z</dcterms:created>
  <dcterms:modified xsi:type="dcterms:W3CDTF">2013-10-28T06:18:00Z</dcterms:modified>
</cp:coreProperties>
</file>