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ab/>
      </w:r>
      <w:r w:rsidRPr="009C704E">
        <w:rPr>
          <w:rFonts w:ascii="Times New Roman" w:eastAsia="Times New Roman" w:hAnsi="Times New Roman" w:cs="Times New Roman"/>
          <w:sz w:val="24"/>
          <w:szCs w:val="24"/>
        </w:rPr>
        <w:tab/>
      </w:r>
      <w:r w:rsidRPr="009C704E">
        <w:rPr>
          <w:rFonts w:ascii="Times New Roman" w:eastAsia="Times New Roman" w:hAnsi="Times New Roman" w:cs="Times New Roman"/>
          <w:sz w:val="24"/>
          <w:szCs w:val="24"/>
        </w:rPr>
        <w:tab/>
      </w:r>
      <w:r w:rsidRPr="009C704E">
        <w:rPr>
          <w:rFonts w:ascii="Times New Roman" w:eastAsia="Times New Roman" w:hAnsi="Times New Roman" w:cs="Times New Roman"/>
          <w:sz w:val="24"/>
          <w:szCs w:val="24"/>
        </w:rPr>
        <w:tab/>
      </w:r>
      <w:r w:rsidRPr="009C704E">
        <w:rPr>
          <w:rFonts w:ascii="Times New Roman" w:eastAsia="Times New Roman" w:hAnsi="Times New Roman" w:cs="Times New Roman"/>
          <w:sz w:val="24"/>
          <w:szCs w:val="24"/>
        </w:rPr>
        <w:tab/>
      </w:r>
      <w:r w:rsidRPr="009C704E">
        <w:rPr>
          <w:rFonts w:ascii="Times New Roman" w:eastAsia="Times New Roman" w:hAnsi="Times New Roman" w:cs="Times New Roman"/>
          <w:sz w:val="24"/>
          <w:szCs w:val="24"/>
        </w:rPr>
        <w:tab/>
      </w:r>
      <w:r w:rsidRPr="009C704E">
        <w:rPr>
          <w:rFonts w:ascii="Times New Roman" w:eastAsia="Times New Roman" w:hAnsi="Times New Roman" w:cs="Times New Roman"/>
          <w:sz w:val="24"/>
          <w:szCs w:val="24"/>
        </w:rPr>
        <w:tab/>
      </w:r>
      <w:r w:rsidRPr="009C704E">
        <w:rPr>
          <w:rFonts w:ascii="Times New Roman" w:eastAsia="Times New Roman" w:hAnsi="Times New Roman" w:cs="Times New Roman"/>
          <w:sz w:val="24"/>
          <w:szCs w:val="24"/>
        </w:rPr>
        <w:tab/>
      </w:r>
      <w:r w:rsidRPr="009C704E">
        <w:rPr>
          <w:rFonts w:ascii="Times New Roman" w:eastAsia="Times New Roman" w:hAnsi="Times New Roman" w:cs="Times New Roman"/>
          <w:sz w:val="24"/>
          <w:szCs w:val="24"/>
        </w:rPr>
        <w:tab/>
      </w:r>
    </w:p>
    <w:p w:rsidR="009C704E" w:rsidRPr="009C704E" w:rsidRDefault="009C704E" w:rsidP="009C704E">
      <w:pPr>
        <w:spacing w:after="0" w:line="240" w:lineRule="auto"/>
        <w:jc w:val="right"/>
        <w:rPr>
          <w:rFonts w:ascii="Times New Roman" w:eastAsia="Times New Roman" w:hAnsi="Times New Roman" w:cs="Times New Roman"/>
          <w:sz w:val="24"/>
          <w:szCs w:val="24"/>
        </w:rPr>
      </w:pPr>
      <w:bookmarkStart w:id="0" w:name="_Toc42401993"/>
      <w:r w:rsidRPr="009C704E">
        <w:rPr>
          <w:rFonts w:ascii="Times New Roman" w:eastAsia="Times New Roman" w:hAnsi="Times New Roman" w:cs="Times New Roman"/>
          <w:sz w:val="24"/>
          <w:szCs w:val="24"/>
        </w:rPr>
        <w:t>APSTIPRINĀTS</w:t>
      </w:r>
    </w:p>
    <w:p w:rsidR="009C704E" w:rsidRPr="009C704E" w:rsidRDefault="009C704E" w:rsidP="009C704E">
      <w:pPr>
        <w:tabs>
          <w:tab w:val="center" w:pos="4153"/>
          <w:tab w:val="right" w:pos="8306"/>
        </w:tabs>
        <w:spacing w:after="0" w:line="240" w:lineRule="auto"/>
        <w:jc w:val="right"/>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Latvijas Universitātes iepirkums</w:t>
      </w:r>
    </w:p>
    <w:p w:rsidR="009C704E" w:rsidRDefault="009C704E" w:rsidP="009C704E">
      <w:pPr>
        <w:tabs>
          <w:tab w:val="left" w:pos="855"/>
        </w:tabs>
        <w:spacing w:after="0" w:line="240" w:lineRule="auto"/>
        <w:jc w:val="right"/>
        <w:rPr>
          <w:rFonts w:ascii="Times New Roman" w:hAnsi="Times New Roman" w:cs="Times New Roman"/>
          <w:sz w:val="24"/>
          <w:szCs w:val="24"/>
        </w:rPr>
      </w:pPr>
      <w:r w:rsidRPr="009C704E">
        <w:rPr>
          <w:rFonts w:ascii="Times New Roman" w:hAnsi="Times New Roman" w:cs="Times New Roman"/>
          <w:sz w:val="24"/>
          <w:szCs w:val="24"/>
        </w:rPr>
        <w:t>“</w:t>
      </w:r>
      <w:r>
        <w:rPr>
          <w:rFonts w:ascii="Times New Roman" w:hAnsi="Times New Roman" w:cs="Times New Roman"/>
          <w:sz w:val="24"/>
          <w:szCs w:val="24"/>
        </w:rPr>
        <w:t>Ēdināšanas pakalpojums</w:t>
      </w:r>
    </w:p>
    <w:p w:rsidR="009C704E" w:rsidRDefault="009C704E" w:rsidP="009C704E">
      <w:pPr>
        <w:tabs>
          <w:tab w:val="left" w:pos="85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Latvijas Universitātes atpūtas </w:t>
      </w:r>
    </w:p>
    <w:p w:rsidR="009C704E" w:rsidRPr="009C704E" w:rsidRDefault="009C704E" w:rsidP="009C704E">
      <w:pPr>
        <w:tabs>
          <w:tab w:val="left" w:pos="85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un konferenču kompleksa „Ratnieki” vajadzībām”</w:t>
      </w:r>
    </w:p>
    <w:p w:rsidR="009C704E" w:rsidRPr="009C704E" w:rsidRDefault="009C704E" w:rsidP="009C704E">
      <w:pPr>
        <w:tabs>
          <w:tab w:val="left" w:pos="855"/>
        </w:tabs>
        <w:spacing w:after="0" w:line="240" w:lineRule="auto"/>
        <w:jc w:val="right"/>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iepirkumu komisijas </w:t>
      </w:r>
    </w:p>
    <w:p w:rsidR="009C704E" w:rsidRPr="009C704E" w:rsidRDefault="009C704E" w:rsidP="009C704E">
      <w:pPr>
        <w:tabs>
          <w:tab w:val="left" w:pos="855"/>
        </w:tabs>
        <w:spacing w:after="0" w:line="240" w:lineRule="auto"/>
        <w:jc w:val="right"/>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 2014. gada . 2</w:t>
      </w:r>
      <w:r>
        <w:rPr>
          <w:rFonts w:ascii="Times New Roman" w:eastAsia="Times New Roman" w:hAnsi="Times New Roman" w:cs="Times New Roman"/>
          <w:sz w:val="24"/>
          <w:szCs w:val="24"/>
        </w:rPr>
        <w:t>6</w:t>
      </w:r>
      <w:r w:rsidRPr="009C704E">
        <w:rPr>
          <w:rFonts w:ascii="Times New Roman" w:eastAsia="Times New Roman" w:hAnsi="Times New Roman" w:cs="Times New Roman"/>
          <w:sz w:val="24"/>
          <w:szCs w:val="24"/>
        </w:rPr>
        <w:t>. septembra sēdē</w:t>
      </w:r>
    </w:p>
    <w:p w:rsidR="009C704E" w:rsidRPr="009C704E" w:rsidRDefault="009C704E" w:rsidP="009C704E">
      <w:pPr>
        <w:spacing w:after="0" w:line="240" w:lineRule="auto"/>
        <w:jc w:val="right"/>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protokols </w:t>
      </w:r>
      <w:proofErr w:type="spellStart"/>
      <w:r w:rsidRPr="009C704E">
        <w:rPr>
          <w:rFonts w:ascii="Times New Roman" w:eastAsia="Times New Roman" w:hAnsi="Times New Roman" w:cs="Times New Roman"/>
          <w:sz w:val="24"/>
          <w:szCs w:val="24"/>
        </w:rPr>
        <w:t>Nr</w:t>
      </w:r>
      <w:proofErr w:type="spellEnd"/>
      <w:r w:rsidRPr="009C704E">
        <w:rPr>
          <w:rFonts w:ascii="Times New Roman" w:eastAsia="Times New Roman" w:hAnsi="Times New Roman" w:cs="Times New Roman"/>
          <w:sz w:val="24"/>
          <w:szCs w:val="24"/>
        </w:rPr>
        <w:t>. LU 2014/2</w:t>
      </w:r>
      <w:r>
        <w:rPr>
          <w:rFonts w:ascii="Times New Roman" w:eastAsia="Times New Roman" w:hAnsi="Times New Roman" w:cs="Times New Roman"/>
          <w:sz w:val="24"/>
          <w:szCs w:val="24"/>
        </w:rPr>
        <w:t>5</w:t>
      </w:r>
      <w:r w:rsidRPr="009C704E">
        <w:rPr>
          <w:rFonts w:ascii="Times New Roman" w:eastAsia="Times New Roman" w:hAnsi="Times New Roman" w:cs="Times New Roman"/>
          <w:sz w:val="24"/>
          <w:szCs w:val="24"/>
        </w:rPr>
        <w:t>_ B _1</w:t>
      </w:r>
    </w:p>
    <w:p w:rsidR="009C704E" w:rsidRPr="009C704E" w:rsidRDefault="009C704E" w:rsidP="009C704E">
      <w:pPr>
        <w:spacing w:after="0" w:line="240" w:lineRule="auto"/>
        <w:jc w:val="right"/>
        <w:rPr>
          <w:rFonts w:ascii="Times New Roman" w:eastAsia="Times New Roman" w:hAnsi="Times New Roman" w:cs="Times New Roman"/>
          <w:sz w:val="24"/>
          <w:szCs w:val="24"/>
        </w:rPr>
      </w:pPr>
    </w:p>
    <w:p w:rsidR="009C704E" w:rsidRPr="009C704E" w:rsidRDefault="009C704E" w:rsidP="009C704E">
      <w:pPr>
        <w:spacing w:after="0" w:line="240" w:lineRule="auto"/>
        <w:jc w:val="right"/>
        <w:rPr>
          <w:rFonts w:ascii="Times New Roman" w:eastAsia="Times New Roman" w:hAnsi="Times New Roman" w:cs="Times New Roman"/>
          <w:sz w:val="24"/>
          <w:szCs w:val="24"/>
        </w:rPr>
      </w:pPr>
    </w:p>
    <w:p w:rsidR="009C704E" w:rsidRPr="009C704E" w:rsidRDefault="009C704E" w:rsidP="009C704E">
      <w:pPr>
        <w:spacing w:after="0" w:line="240" w:lineRule="auto"/>
        <w:jc w:val="right"/>
        <w:rPr>
          <w:rFonts w:ascii="Times New Roman" w:eastAsia="Times New Roman" w:hAnsi="Times New Roman" w:cs="Times New Roman"/>
          <w:sz w:val="24"/>
          <w:szCs w:val="24"/>
        </w:rPr>
      </w:pPr>
    </w:p>
    <w:p w:rsidR="009C704E" w:rsidRPr="009C704E" w:rsidRDefault="009C704E" w:rsidP="009C704E">
      <w:pPr>
        <w:keepNext/>
        <w:spacing w:after="0" w:line="240" w:lineRule="auto"/>
        <w:outlineLvl w:val="6"/>
        <w:rPr>
          <w:rFonts w:ascii="Times New Roman" w:eastAsia="Times New Roman" w:hAnsi="Times New Roman" w:cs="Times New Roman"/>
          <w:b/>
          <w:sz w:val="24"/>
          <w:szCs w:val="20"/>
        </w:rPr>
      </w:pPr>
      <w:r w:rsidRPr="009C704E">
        <w:rPr>
          <w:rFonts w:ascii="Times New Roman" w:eastAsia="Times New Roman" w:hAnsi="Times New Roman" w:cs="Times New Roman"/>
          <w:b/>
          <w:sz w:val="24"/>
          <w:szCs w:val="20"/>
        </w:rPr>
        <w:t xml:space="preserve">    </w:t>
      </w:r>
    </w:p>
    <w:p w:rsidR="009C704E" w:rsidRPr="009C704E" w:rsidRDefault="009C704E" w:rsidP="009C704E">
      <w:pPr>
        <w:spacing w:after="0" w:line="240" w:lineRule="auto"/>
        <w:rPr>
          <w:rFonts w:ascii="Times New Roman" w:eastAsia="Times New Roman" w:hAnsi="Times New Roman" w:cs="Times New Roman"/>
          <w:sz w:val="24"/>
          <w:szCs w:val="24"/>
        </w:rPr>
      </w:pPr>
    </w:p>
    <w:p w:rsidR="009C704E" w:rsidRPr="009C704E" w:rsidRDefault="009C704E" w:rsidP="009C704E">
      <w:pPr>
        <w:tabs>
          <w:tab w:val="left" w:pos="720"/>
          <w:tab w:val="center" w:pos="4153"/>
          <w:tab w:val="right" w:pos="8306"/>
        </w:tabs>
        <w:spacing w:after="0" w:line="240" w:lineRule="auto"/>
        <w:rPr>
          <w:rFonts w:ascii="Times New Roman" w:eastAsia="Times New Roman" w:hAnsi="Times New Roman" w:cs="Times New Roman"/>
          <w:sz w:val="24"/>
          <w:szCs w:val="24"/>
        </w:rPr>
      </w:pPr>
    </w:p>
    <w:p w:rsidR="009C704E" w:rsidRPr="009C704E" w:rsidRDefault="009C704E" w:rsidP="009C704E">
      <w:pPr>
        <w:keepNext/>
        <w:spacing w:after="0" w:line="240" w:lineRule="auto"/>
        <w:outlineLvl w:val="6"/>
        <w:rPr>
          <w:rFonts w:ascii="Times New Roman" w:eastAsia="Times New Roman" w:hAnsi="Times New Roman" w:cs="Times New Roman"/>
          <w:b/>
          <w:sz w:val="24"/>
          <w:szCs w:val="20"/>
        </w:rPr>
      </w:pPr>
    </w:p>
    <w:p w:rsidR="009C704E" w:rsidRPr="009C704E" w:rsidRDefault="009C704E" w:rsidP="009C704E">
      <w:pPr>
        <w:keepNext/>
        <w:tabs>
          <w:tab w:val="left" w:pos="2565"/>
          <w:tab w:val="center" w:pos="5040"/>
        </w:tabs>
        <w:spacing w:after="0" w:line="240" w:lineRule="auto"/>
        <w:ind w:right="-1774"/>
        <w:outlineLvl w:val="6"/>
        <w:rPr>
          <w:rFonts w:ascii="Times New Roman" w:eastAsia="Times New Roman" w:hAnsi="Times New Roman" w:cs="Times New Roman"/>
          <w:bCs/>
          <w:sz w:val="28"/>
          <w:szCs w:val="20"/>
        </w:rPr>
      </w:pPr>
      <w:r w:rsidRPr="009C704E">
        <w:rPr>
          <w:rFonts w:ascii="Times New Roman" w:eastAsia="Times New Roman" w:hAnsi="Times New Roman" w:cs="Times New Roman"/>
          <w:bCs/>
          <w:sz w:val="24"/>
          <w:szCs w:val="20"/>
        </w:rPr>
        <w:tab/>
      </w:r>
      <w:r w:rsidRPr="009C704E">
        <w:rPr>
          <w:rFonts w:ascii="Times New Roman" w:eastAsia="Times New Roman" w:hAnsi="Times New Roman" w:cs="Times New Roman"/>
          <w:bCs/>
          <w:sz w:val="28"/>
          <w:szCs w:val="20"/>
        </w:rPr>
        <w:t xml:space="preserve">        Latvijas Universitātes</w:t>
      </w:r>
    </w:p>
    <w:p w:rsidR="009C704E" w:rsidRPr="009C704E" w:rsidRDefault="009C704E" w:rsidP="009C704E">
      <w:pPr>
        <w:spacing w:after="0" w:line="240" w:lineRule="auto"/>
        <w:jc w:val="center"/>
        <w:rPr>
          <w:rFonts w:ascii="Times New Roman" w:eastAsia="Times New Roman" w:hAnsi="Times New Roman" w:cs="Times New Roman"/>
          <w:sz w:val="28"/>
          <w:szCs w:val="24"/>
        </w:rPr>
      </w:pPr>
      <w:r w:rsidRPr="009C704E">
        <w:rPr>
          <w:rFonts w:ascii="Times New Roman" w:eastAsia="Times New Roman" w:hAnsi="Times New Roman" w:cs="Times New Roman"/>
          <w:sz w:val="28"/>
          <w:szCs w:val="24"/>
        </w:rPr>
        <w:t>iepirkums</w:t>
      </w:r>
    </w:p>
    <w:p w:rsidR="009C704E" w:rsidRPr="009C704E" w:rsidRDefault="009C704E" w:rsidP="009C704E">
      <w:pPr>
        <w:spacing w:after="0" w:line="240" w:lineRule="auto"/>
        <w:jc w:val="center"/>
        <w:rPr>
          <w:rFonts w:ascii="Times New Roman" w:eastAsia="Times New Roman" w:hAnsi="Times New Roman" w:cs="Times New Roman"/>
          <w:sz w:val="28"/>
          <w:szCs w:val="24"/>
        </w:rPr>
      </w:pPr>
    </w:p>
    <w:p w:rsidR="009C704E" w:rsidRPr="009C704E" w:rsidRDefault="009C704E" w:rsidP="009C704E">
      <w:pPr>
        <w:spacing w:after="0" w:line="240" w:lineRule="auto"/>
        <w:jc w:val="center"/>
        <w:rPr>
          <w:rFonts w:ascii="Times New Roman" w:eastAsia="Times New Roman" w:hAnsi="Times New Roman" w:cs="Times New Roman"/>
          <w:sz w:val="28"/>
          <w:szCs w:val="24"/>
        </w:rPr>
      </w:pPr>
    </w:p>
    <w:p w:rsidR="009C704E" w:rsidRPr="009C704E" w:rsidRDefault="009C704E" w:rsidP="009C704E">
      <w:pPr>
        <w:spacing w:after="0" w:line="240" w:lineRule="auto"/>
        <w:jc w:val="center"/>
        <w:rPr>
          <w:rFonts w:ascii="Times New Roman" w:eastAsia="Times New Roman" w:hAnsi="Times New Roman" w:cs="Times New Roman"/>
          <w:b/>
          <w:sz w:val="36"/>
          <w:szCs w:val="36"/>
        </w:rPr>
      </w:pPr>
    </w:p>
    <w:p w:rsidR="009C704E" w:rsidRPr="009C704E" w:rsidRDefault="009C704E" w:rsidP="009C704E">
      <w:pPr>
        <w:tabs>
          <w:tab w:val="left" w:pos="855"/>
        </w:tabs>
        <w:spacing w:after="0" w:line="240" w:lineRule="auto"/>
        <w:jc w:val="center"/>
        <w:rPr>
          <w:rFonts w:ascii="Times New Roman" w:hAnsi="Times New Roman" w:cs="Times New Roman"/>
          <w:b/>
          <w:sz w:val="36"/>
          <w:szCs w:val="36"/>
        </w:rPr>
      </w:pPr>
      <w:r w:rsidRPr="009C704E">
        <w:rPr>
          <w:rFonts w:ascii="Times New Roman" w:hAnsi="Times New Roman" w:cs="Times New Roman"/>
          <w:b/>
          <w:sz w:val="36"/>
          <w:szCs w:val="36"/>
        </w:rPr>
        <w:t>“Ēdināšanas pakalpojums</w:t>
      </w:r>
    </w:p>
    <w:p w:rsidR="009C704E" w:rsidRPr="009C704E" w:rsidRDefault="009C704E" w:rsidP="009C704E">
      <w:pPr>
        <w:tabs>
          <w:tab w:val="left" w:pos="855"/>
        </w:tabs>
        <w:spacing w:after="0" w:line="240" w:lineRule="auto"/>
        <w:jc w:val="center"/>
        <w:rPr>
          <w:rFonts w:ascii="Times New Roman" w:hAnsi="Times New Roman" w:cs="Times New Roman"/>
          <w:b/>
          <w:sz w:val="36"/>
          <w:szCs w:val="36"/>
        </w:rPr>
      </w:pPr>
      <w:r w:rsidRPr="009C704E">
        <w:rPr>
          <w:rFonts w:ascii="Times New Roman" w:hAnsi="Times New Roman" w:cs="Times New Roman"/>
          <w:b/>
          <w:sz w:val="36"/>
          <w:szCs w:val="36"/>
        </w:rPr>
        <w:t>Latvijas Universitātes atpūtas</w:t>
      </w:r>
    </w:p>
    <w:p w:rsidR="009C704E" w:rsidRPr="009C704E" w:rsidRDefault="009C704E" w:rsidP="009C704E">
      <w:pPr>
        <w:keepNext/>
        <w:spacing w:after="0" w:line="240" w:lineRule="auto"/>
        <w:jc w:val="center"/>
        <w:outlineLvl w:val="7"/>
        <w:rPr>
          <w:rFonts w:ascii="Times New Roman" w:eastAsia="Times New Roman" w:hAnsi="Times New Roman" w:cs="Times New Roman"/>
          <w:b/>
          <w:sz w:val="36"/>
          <w:szCs w:val="36"/>
        </w:rPr>
      </w:pPr>
      <w:r w:rsidRPr="009C704E">
        <w:rPr>
          <w:rFonts w:ascii="Times New Roman" w:hAnsi="Times New Roman" w:cs="Times New Roman"/>
          <w:b/>
          <w:sz w:val="36"/>
          <w:szCs w:val="36"/>
        </w:rPr>
        <w:t>un konferenču kompleksa „Ratnieki” vajadzībām”</w:t>
      </w:r>
    </w:p>
    <w:p w:rsidR="009C704E" w:rsidRPr="009C704E" w:rsidRDefault="009C704E" w:rsidP="009C704E">
      <w:pPr>
        <w:keepNext/>
        <w:spacing w:after="0" w:line="240" w:lineRule="auto"/>
        <w:jc w:val="center"/>
        <w:outlineLvl w:val="7"/>
        <w:rPr>
          <w:rFonts w:ascii="Times New Roman" w:eastAsia="Times New Roman" w:hAnsi="Times New Roman" w:cs="Times New Roman"/>
          <w:b/>
          <w:sz w:val="24"/>
          <w:szCs w:val="24"/>
        </w:rPr>
      </w:pPr>
    </w:p>
    <w:p w:rsidR="009C704E" w:rsidRPr="009C704E" w:rsidRDefault="009C704E" w:rsidP="009C704E">
      <w:pPr>
        <w:keepNext/>
        <w:spacing w:after="0" w:line="240" w:lineRule="auto"/>
        <w:jc w:val="center"/>
        <w:outlineLvl w:val="7"/>
        <w:rPr>
          <w:rFonts w:ascii="Times New Roman" w:eastAsia="Times New Roman" w:hAnsi="Times New Roman" w:cs="Times New Roman"/>
          <w:b/>
          <w:sz w:val="24"/>
          <w:szCs w:val="24"/>
        </w:rPr>
      </w:pPr>
      <w:r w:rsidRPr="009C704E">
        <w:rPr>
          <w:rFonts w:ascii="Times New Roman" w:eastAsia="Times New Roman" w:hAnsi="Times New Roman" w:cs="Times New Roman"/>
          <w:b/>
          <w:sz w:val="24"/>
          <w:szCs w:val="24"/>
        </w:rPr>
        <w:t>N    O    L    I    K    U    M    S</w:t>
      </w:r>
    </w:p>
    <w:p w:rsidR="009C704E" w:rsidRPr="009C704E" w:rsidRDefault="009C704E" w:rsidP="009C704E">
      <w:pPr>
        <w:spacing w:after="0" w:line="240" w:lineRule="auto"/>
        <w:rPr>
          <w:rFonts w:ascii="Times New Roman" w:eastAsia="Times New Roman" w:hAnsi="Times New Roman" w:cs="Times New Roman"/>
          <w:b/>
          <w:sz w:val="24"/>
          <w:szCs w:val="24"/>
        </w:rPr>
      </w:pPr>
    </w:p>
    <w:p w:rsidR="009C704E" w:rsidRPr="009C704E" w:rsidRDefault="009C704E" w:rsidP="009C704E">
      <w:pPr>
        <w:spacing w:after="0" w:line="240" w:lineRule="auto"/>
        <w:rPr>
          <w:rFonts w:ascii="Times New Roman" w:eastAsia="Times New Roman" w:hAnsi="Times New Roman" w:cs="Times New Roman"/>
          <w:b/>
          <w:sz w:val="24"/>
          <w:szCs w:val="24"/>
        </w:rPr>
      </w:pPr>
      <w:r w:rsidRPr="009C704E">
        <w:rPr>
          <w:rFonts w:ascii="Times New Roman" w:eastAsia="Times New Roman" w:hAnsi="Times New Roman" w:cs="Times New Roman"/>
          <w:b/>
          <w:sz w:val="24"/>
          <w:szCs w:val="24"/>
        </w:rPr>
        <w:t xml:space="preserve">                    </w:t>
      </w:r>
      <w:r w:rsidRPr="009C704E">
        <w:rPr>
          <w:rFonts w:ascii="Times New Roman" w:eastAsia="Times New Roman" w:hAnsi="Times New Roman" w:cs="Times New Roman"/>
          <w:b/>
          <w:sz w:val="24"/>
          <w:szCs w:val="24"/>
        </w:rPr>
        <w:tab/>
        <w:t xml:space="preserve">       </w:t>
      </w:r>
    </w:p>
    <w:p w:rsidR="009C704E" w:rsidRPr="009C704E" w:rsidRDefault="009C704E" w:rsidP="009C704E">
      <w:pPr>
        <w:spacing w:after="0" w:line="240" w:lineRule="auto"/>
        <w:rPr>
          <w:rFonts w:ascii="Times New Roman" w:eastAsia="Times New Roman" w:hAnsi="Times New Roman" w:cs="Times New Roman"/>
          <w:b/>
          <w:sz w:val="24"/>
          <w:szCs w:val="24"/>
        </w:rPr>
      </w:pPr>
    </w:p>
    <w:p w:rsidR="009C704E" w:rsidRPr="009C704E" w:rsidRDefault="009C704E" w:rsidP="009C704E">
      <w:pPr>
        <w:spacing w:after="0" w:line="240" w:lineRule="auto"/>
        <w:rPr>
          <w:rFonts w:ascii="Times New Roman" w:eastAsia="Times New Roman" w:hAnsi="Times New Roman" w:cs="Times New Roman"/>
          <w:bCs/>
          <w:sz w:val="24"/>
          <w:szCs w:val="24"/>
        </w:rPr>
      </w:pPr>
    </w:p>
    <w:p w:rsidR="009C704E" w:rsidRPr="009C704E" w:rsidRDefault="009C704E" w:rsidP="009C704E">
      <w:pPr>
        <w:keepNext/>
        <w:spacing w:after="0" w:line="240" w:lineRule="auto"/>
        <w:jc w:val="center"/>
        <w:outlineLvl w:val="6"/>
        <w:rPr>
          <w:rFonts w:ascii="Times New Roman" w:eastAsia="Times New Roman" w:hAnsi="Times New Roman" w:cs="Times New Roman"/>
          <w:bCs/>
          <w:sz w:val="24"/>
          <w:szCs w:val="24"/>
        </w:rPr>
      </w:pPr>
      <w:r w:rsidRPr="009C704E">
        <w:rPr>
          <w:rFonts w:ascii="Times New Roman" w:eastAsia="Times New Roman" w:hAnsi="Times New Roman" w:cs="Times New Roman"/>
          <w:bCs/>
          <w:sz w:val="24"/>
          <w:szCs w:val="24"/>
        </w:rPr>
        <w:t>LU 2014/2</w:t>
      </w:r>
      <w:r>
        <w:rPr>
          <w:rFonts w:ascii="Times New Roman" w:eastAsia="Times New Roman" w:hAnsi="Times New Roman" w:cs="Times New Roman"/>
          <w:bCs/>
          <w:sz w:val="24"/>
          <w:szCs w:val="24"/>
        </w:rPr>
        <w:t>5</w:t>
      </w:r>
      <w:r w:rsidRPr="009C704E">
        <w:rPr>
          <w:rFonts w:ascii="Times New Roman" w:eastAsia="Times New Roman" w:hAnsi="Times New Roman" w:cs="Times New Roman"/>
          <w:bCs/>
          <w:sz w:val="24"/>
          <w:szCs w:val="24"/>
        </w:rPr>
        <w:t>_ B</w:t>
      </w:r>
    </w:p>
    <w:p w:rsidR="009C704E" w:rsidRPr="009C704E" w:rsidRDefault="009C704E" w:rsidP="009C704E">
      <w:pPr>
        <w:spacing w:after="0" w:line="240" w:lineRule="auto"/>
        <w:jc w:val="center"/>
        <w:rPr>
          <w:rFonts w:ascii="Times New Roman" w:eastAsia="Times New Roman" w:hAnsi="Times New Roman" w:cs="Times New Roman"/>
          <w:bCs/>
          <w:sz w:val="24"/>
          <w:szCs w:val="24"/>
        </w:rPr>
      </w:pPr>
    </w:p>
    <w:p w:rsidR="009C704E" w:rsidRPr="009C704E" w:rsidRDefault="009C704E" w:rsidP="009C704E">
      <w:pPr>
        <w:spacing w:after="0" w:line="240" w:lineRule="auto"/>
        <w:jc w:val="center"/>
        <w:rPr>
          <w:rFonts w:ascii="Times New Roman" w:eastAsia="Times New Roman" w:hAnsi="Times New Roman" w:cs="Times New Roman"/>
          <w:bCs/>
          <w:sz w:val="24"/>
          <w:szCs w:val="24"/>
        </w:rPr>
      </w:pPr>
      <w:r w:rsidRPr="009C704E">
        <w:rPr>
          <w:rFonts w:ascii="Times New Roman" w:eastAsia="Times New Roman" w:hAnsi="Times New Roman" w:cs="Times New Roman"/>
          <w:bCs/>
          <w:sz w:val="24"/>
          <w:szCs w:val="24"/>
        </w:rPr>
        <w:t>Rīga, 2014. gads</w:t>
      </w:r>
    </w:p>
    <w:p w:rsidR="009C704E" w:rsidRPr="009C704E" w:rsidRDefault="009C704E" w:rsidP="009C704E">
      <w:pPr>
        <w:spacing w:after="0" w:line="240" w:lineRule="auto"/>
        <w:jc w:val="center"/>
        <w:rPr>
          <w:rFonts w:ascii="Times New Roman" w:eastAsia="Times New Roman" w:hAnsi="Times New Roman" w:cs="Times New Roman"/>
          <w:bCs/>
          <w:sz w:val="24"/>
          <w:szCs w:val="24"/>
        </w:rPr>
      </w:pPr>
    </w:p>
    <w:p w:rsidR="009C704E" w:rsidRPr="009C704E" w:rsidRDefault="009C704E" w:rsidP="009C704E">
      <w:pPr>
        <w:spacing w:after="0" w:line="240" w:lineRule="auto"/>
        <w:jc w:val="center"/>
        <w:rPr>
          <w:rFonts w:ascii="Times New Roman" w:eastAsia="Times New Roman" w:hAnsi="Times New Roman" w:cs="Times New Roman"/>
          <w:bCs/>
          <w:sz w:val="24"/>
          <w:szCs w:val="24"/>
        </w:rPr>
      </w:pPr>
    </w:p>
    <w:p w:rsidR="009C704E" w:rsidRDefault="009C704E" w:rsidP="009C704E">
      <w:pPr>
        <w:spacing w:after="0" w:line="240" w:lineRule="auto"/>
        <w:jc w:val="center"/>
        <w:rPr>
          <w:rFonts w:ascii="Times New Roman" w:eastAsia="Times New Roman" w:hAnsi="Times New Roman" w:cs="Times New Roman"/>
          <w:bCs/>
          <w:sz w:val="24"/>
          <w:szCs w:val="24"/>
        </w:rPr>
      </w:pPr>
    </w:p>
    <w:p w:rsidR="009C704E" w:rsidRDefault="009C704E" w:rsidP="009C704E">
      <w:pPr>
        <w:spacing w:after="0" w:line="240" w:lineRule="auto"/>
        <w:jc w:val="center"/>
        <w:rPr>
          <w:rFonts w:ascii="Times New Roman" w:eastAsia="Times New Roman" w:hAnsi="Times New Roman" w:cs="Times New Roman"/>
          <w:bCs/>
          <w:sz w:val="24"/>
          <w:szCs w:val="24"/>
        </w:rPr>
      </w:pPr>
    </w:p>
    <w:p w:rsidR="009C704E" w:rsidRDefault="009C704E" w:rsidP="009C704E">
      <w:pPr>
        <w:spacing w:after="0" w:line="240" w:lineRule="auto"/>
        <w:jc w:val="center"/>
        <w:rPr>
          <w:rFonts w:ascii="Times New Roman" w:eastAsia="Times New Roman" w:hAnsi="Times New Roman" w:cs="Times New Roman"/>
          <w:bCs/>
          <w:sz w:val="24"/>
          <w:szCs w:val="24"/>
        </w:rPr>
      </w:pPr>
    </w:p>
    <w:p w:rsidR="009C704E" w:rsidRDefault="009C704E" w:rsidP="009C704E">
      <w:pPr>
        <w:spacing w:after="0" w:line="240" w:lineRule="auto"/>
        <w:jc w:val="center"/>
        <w:rPr>
          <w:rFonts w:ascii="Times New Roman" w:eastAsia="Times New Roman" w:hAnsi="Times New Roman" w:cs="Times New Roman"/>
          <w:bCs/>
          <w:sz w:val="24"/>
          <w:szCs w:val="24"/>
        </w:rPr>
      </w:pPr>
    </w:p>
    <w:p w:rsidR="009C704E" w:rsidRDefault="009C704E" w:rsidP="009C704E">
      <w:pPr>
        <w:spacing w:after="0" w:line="240" w:lineRule="auto"/>
        <w:jc w:val="center"/>
        <w:rPr>
          <w:rFonts w:ascii="Times New Roman" w:eastAsia="Times New Roman" w:hAnsi="Times New Roman" w:cs="Times New Roman"/>
          <w:bCs/>
          <w:sz w:val="24"/>
          <w:szCs w:val="24"/>
        </w:rPr>
      </w:pPr>
    </w:p>
    <w:p w:rsidR="009C704E" w:rsidRDefault="009C704E" w:rsidP="009C704E">
      <w:pPr>
        <w:spacing w:after="0" w:line="240" w:lineRule="auto"/>
        <w:jc w:val="center"/>
        <w:rPr>
          <w:rFonts w:ascii="Times New Roman" w:eastAsia="Times New Roman" w:hAnsi="Times New Roman" w:cs="Times New Roman"/>
          <w:bCs/>
          <w:sz w:val="24"/>
          <w:szCs w:val="24"/>
        </w:rPr>
      </w:pPr>
    </w:p>
    <w:p w:rsidR="009C704E" w:rsidRPr="009C704E" w:rsidRDefault="009C704E" w:rsidP="009C704E">
      <w:pPr>
        <w:spacing w:after="0" w:line="240" w:lineRule="auto"/>
        <w:jc w:val="center"/>
        <w:rPr>
          <w:rFonts w:ascii="Times New Roman" w:eastAsia="Times New Roman" w:hAnsi="Times New Roman" w:cs="Times New Roman"/>
          <w:bCs/>
          <w:sz w:val="24"/>
          <w:szCs w:val="24"/>
        </w:rPr>
      </w:pPr>
    </w:p>
    <w:p w:rsidR="009C704E" w:rsidRPr="009C704E" w:rsidRDefault="009C704E" w:rsidP="009C704E">
      <w:pPr>
        <w:spacing w:after="0" w:line="240" w:lineRule="auto"/>
        <w:jc w:val="center"/>
        <w:rPr>
          <w:rFonts w:ascii="Times New Roman" w:eastAsia="Times New Roman" w:hAnsi="Times New Roman" w:cs="Times New Roman"/>
          <w:bCs/>
          <w:sz w:val="24"/>
          <w:szCs w:val="24"/>
        </w:rPr>
      </w:pPr>
    </w:p>
    <w:p w:rsidR="009C704E" w:rsidRPr="009C704E" w:rsidRDefault="009C704E" w:rsidP="009C704E">
      <w:pPr>
        <w:spacing w:after="0" w:line="240" w:lineRule="auto"/>
        <w:jc w:val="center"/>
        <w:rPr>
          <w:rFonts w:ascii="Times New Roman" w:eastAsia="Times New Roman" w:hAnsi="Times New Roman" w:cs="Times New Roman"/>
          <w:bCs/>
          <w:sz w:val="24"/>
          <w:szCs w:val="24"/>
        </w:rPr>
      </w:pPr>
    </w:p>
    <w:p w:rsidR="009C704E" w:rsidRPr="009C704E" w:rsidRDefault="009C704E" w:rsidP="009C704E">
      <w:pPr>
        <w:spacing w:after="0" w:line="240" w:lineRule="auto"/>
        <w:jc w:val="center"/>
        <w:rPr>
          <w:rFonts w:ascii="Times New Roman" w:eastAsia="Times New Roman" w:hAnsi="Times New Roman" w:cs="Times New Roman"/>
          <w:bCs/>
          <w:sz w:val="24"/>
          <w:szCs w:val="24"/>
        </w:rPr>
      </w:pPr>
    </w:p>
    <w:p w:rsidR="009C704E" w:rsidRPr="009C704E" w:rsidRDefault="009C704E" w:rsidP="009C704E">
      <w:pPr>
        <w:spacing w:after="0" w:line="240" w:lineRule="auto"/>
        <w:jc w:val="center"/>
        <w:rPr>
          <w:rFonts w:ascii="Times New Roman" w:eastAsia="Times New Roman" w:hAnsi="Times New Roman" w:cs="Times New Roman"/>
          <w:b/>
          <w:bCs/>
          <w:sz w:val="24"/>
          <w:szCs w:val="24"/>
        </w:rPr>
      </w:pPr>
      <w:r w:rsidRPr="009C704E">
        <w:rPr>
          <w:rFonts w:ascii="Times New Roman" w:eastAsia="Times New Roman" w:hAnsi="Times New Roman" w:cs="Times New Roman"/>
          <w:b/>
          <w:bCs/>
          <w:sz w:val="24"/>
          <w:szCs w:val="24"/>
        </w:rPr>
        <w:lastRenderedPageBreak/>
        <w:t>SATURS</w:t>
      </w:r>
    </w:p>
    <w:p w:rsidR="009C704E" w:rsidRPr="009C704E" w:rsidRDefault="009C704E" w:rsidP="009C704E">
      <w:pPr>
        <w:spacing w:after="0" w:line="240" w:lineRule="auto"/>
        <w:rPr>
          <w:rFonts w:ascii="Times New Roman" w:eastAsia="Times New Roman" w:hAnsi="Times New Roman" w:cs="Times New Roman"/>
          <w:b/>
          <w:bCs/>
          <w:sz w:val="24"/>
          <w:szCs w:val="24"/>
        </w:rPr>
      </w:pPr>
    </w:p>
    <w:p w:rsidR="009C704E" w:rsidRPr="00F03246" w:rsidRDefault="009C704E" w:rsidP="009C704E">
      <w:pPr>
        <w:spacing w:after="0" w:line="240" w:lineRule="auto"/>
        <w:rPr>
          <w:rFonts w:ascii="Times New Roman" w:eastAsia="Times New Roman" w:hAnsi="Times New Roman" w:cs="Times New Roman"/>
          <w:sz w:val="24"/>
          <w:szCs w:val="24"/>
        </w:rPr>
      </w:pPr>
      <w:r w:rsidRPr="00F03246">
        <w:rPr>
          <w:rFonts w:ascii="Times New Roman" w:eastAsia="Times New Roman" w:hAnsi="Times New Roman" w:cs="Times New Roman"/>
          <w:b/>
          <w:bCs/>
          <w:sz w:val="24"/>
          <w:szCs w:val="24"/>
        </w:rPr>
        <w:t>I       VISPĀRĪGĀ INFORMĀCIJA</w:t>
      </w:r>
      <w:r w:rsidRPr="00F03246">
        <w:rPr>
          <w:rFonts w:ascii="Times New Roman" w:eastAsia="Times New Roman" w:hAnsi="Times New Roman" w:cs="Times New Roman"/>
          <w:sz w:val="24"/>
          <w:szCs w:val="24"/>
        </w:rPr>
        <w:tab/>
        <w:t>______________________________________3</w:t>
      </w:r>
    </w:p>
    <w:p w:rsidR="009C704E" w:rsidRPr="00F03246" w:rsidRDefault="009C704E" w:rsidP="009C704E">
      <w:pPr>
        <w:spacing w:after="0" w:line="240" w:lineRule="auto"/>
        <w:rPr>
          <w:rFonts w:ascii="Times New Roman" w:eastAsia="Times New Roman" w:hAnsi="Times New Roman" w:cs="Times New Roman"/>
          <w:sz w:val="24"/>
          <w:szCs w:val="24"/>
        </w:rPr>
      </w:pPr>
      <w:r w:rsidRPr="00F03246">
        <w:rPr>
          <w:rFonts w:ascii="Times New Roman" w:eastAsia="Times New Roman" w:hAnsi="Times New Roman" w:cs="Times New Roman"/>
          <w:b/>
          <w:bCs/>
          <w:sz w:val="24"/>
          <w:szCs w:val="24"/>
        </w:rPr>
        <w:t>II     PIEDĀVĀJUMA NOFORMĒŠANAS, IESNIEGŠANAS KĀRTĪBA</w:t>
      </w:r>
      <w:r w:rsidRPr="00F03246">
        <w:rPr>
          <w:rFonts w:ascii="Times New Roman" w:eastAsia="Times New Roman" w:hAnsi="Times New Roman" w:cs="Times New Roman"/>
          <w:sz w:val="24"/>
          <w:szCs w:val="24"/>
        </w:rPr>
        <w:tab/>
        <w:t>_______  3</w:t>
      </w:r>
    </w:p>
    <w:p w:rsidR="009C704E" w:rsidRPr="00F03246" w:rsidRDefault="009C704E" w:rsidP="009C704E">
      <w:pPr>
        <w:spacing w:after="0" w:line="240" w:lineRule="auto"/>
        <w:rPr>
          <w:rFonts w:ascii="Times New Roman" w:eastAsia="Times New Roman" w:hAnsi="Times New Roman" w:cs="Times New Roman"/>
          <w:sz w:val="24"/>
          <w:szCs w:val="24"/>
        </w:rPr>
      </w:pPr>
      <w:r w:rsidRPr="00F03246">
        <w:rPr>
          <w:rFonts w:ascii="Times New Roman" w:eastAsia="Times New Roman" w:hAnsi="Times New Roman" w:cs="Times New Roman"/>
          <w:b/>
          <w:bCs/>
          <w:sz w:val="24"/>
          <w:szCs w:val="24"/>
        </w:rPr>
        <w:t>III    INFORMĀCIJA PAR LĪGUMA PRIEKŠMETU________________</w:t>
      </w:r>
      <w:r w:rsidRPr="00F03246">
        <w:rPr>
          <w:rFonts w:ascii="Times New Roman" w:eastAsia="Times New Roman" w:hAnsi="Times New Roman" w:cs="Times New Roman"/>
          <w:sz w:val="24"/>
          <w:szCs w:val="24"/>
        </w:rPr>
        <w:t>__________   4</w:t>
      </w:r>
    </w:p>
    <w:p w:rsidR="009C704E" w:rsidRPr="00F03246" w:rsidRDefault="009C704E" w:rsidP="009C704E">
      <w:pPr>
        <w:spacing w:after="0" w:line="240" w:lineRule="auto"/>
        <w:rPr>
          <w:rFonts w:ascii="Times New Roman" w:eastAsia="Times New Roman" w:hAnsi="Times New Roman" w:cs="Times New Roman"/>
          <w:sz w:val="24"/>
          <w:szCs w:val="24"/>
        </w:rPr>
      </w:pPr>
      <w:r w:rsidRPr="00F03246">
        <w:rPr>
          <w:rFonts w:ascii="Times New Roman" w:eastAsia="Times New Roman" w:hAnsi="Times New Roman" w:cs="Times New Roman"/>
          <w:b/>
          <w:bCs/>
          <w:sz w:val="24"/>
          <w:szCs w:val="24"/>
        </w:rPr>
        <w:t>IV    PRETENDENTA ATLASES PRASĪBAS</w:t>
      </w:r>
      <w:r w:rsidRPr="00F03246">
        <w:rPr>
          <w:rFonts w:ascii="Times New Roman" w:eastAsia="Times New Roman" w:hAnsi="Times New Roman" w:cs="Times New Roman"/>
          <w:sz w:val="24"/>
          <w:szCs w:val="24"/>
        </w:rPr>
        <w:t xml:space="preserve">_________________________________   </w:t>
      </w:r>
      <w:r w:rsidR="00F03246" w:rsidRPr="00F03246">
        <w:rPr>
          <w:rFonts w:ascii="Times New Roman" w:eastAsia="Times New Roman" w:hAnsi="Times New Roman" w:cs="Times New Roman"/>
          <w:sz w:val="24"/>
          <w:szCs w:val="24"/>
        </w:rPr>
        <w:t>4</w:t>
      </w:r>
    </w:p>
    <w:p w:rsidR="009C704E" w:rsidRPr="00F03246" w:rsidRDefault="009C704E" w:rsidP="009C704E">
      <w:pPr>
        <w:spacing w:after="0" w:line="240" w:lineRule="auto"/>
        <w:rPr>
          <w:rFonts w:ascii="Times New Roman" w:eastAsia="Times New Roman" w:hAnsi="Times New Roman" w:cs="Times New Roman"/>
          <w:b/>
          <w:bCs/>
          <w:sz w:val="24"/>
          <w:szCs w:val="24"/>
        </w:rPr>
      </w:pPr>
      <w:r w:rsidRPr="00F03246">
        <w:rPr>
          <w:rFonts w:ascii="Times New Roman" w:eastAsia="Times New Roman" w:hAnsi="Times New Roman" w:cs="Times New Roman"/>
          <w:b/>
          <w:bCs/>
          <w:sz w:val="24"/>
          <w:szCs w:val="24"/>
        </w:rPr>
        <w:t>V      PIEDĀVĀJUMA VĒRTĒŠANA UN PRETENDENTIEM IZVIRZĀMĀS</w:t>
      </w:r>
    </w:p>
    <w:p w:rsidR="009C704E" w:rsidRPr="00F03246" w:rsidRDefault="009C704E" w:rsidP="009C704E">
      <w:pPr>
        <w:spacing w:after="0" w:line="240" w:lineRule="auto"/>
        <w:rPr>
          <w:rFonts w:ascii="Times New Roman" w:eastAsia="Times New Roman" w:hAnsi="Times New Roman" w:cs="Times New Roman"/>
          <w:sz w:val="24"/>
          <w:szCs w:val="24"/>
        </w:rPr>
      </w:pPr>
      <w:r w:rsidRPr="00F03246">
        <w:rPr>
          <w:rFonts w:ascii="Times New Roman" w:eastAsia="Times New Roman" w:hAnsi="Times New Roman" w:cs="Times New Roman"/>
          <w:b/>
          <w:bCs/>
          <w:sz w:val="24"/>
          <w:szCs w:val="24"/>
        </w:rPr>
        <w:t>PRASĪBAS</w:t>
      </w:r>
      <w:r w:rsidRPr="00F03246">
        <w:rPr>
          <w:rFonts w:ascii="Times New Roman" w:eastAsia="Times New Roman" w:hAnsi="Times New Roman" w:cs="Times New Roman"/>
          <w:sz w:val="24"/>
          <w:szCs w:val="24"/>
        </w:rPr>
        <w:t xml:space="preserve">______________________________________________________________   </w:t>
      </w:r>
      <w:r w:rsidR="00F03246">
        <w:rPr>
          <w:rFonts w:ascii="Times New Roman" w:eastAsia="Times New Roman" w:hAnsi="Times New Roman" w:cs="Times New Roman"/>
          <w:sz w:val="24"/>
          <w:szCs w:val="24"/>
        </w:rPr>
        <w:t xml:space="preserve"> </w:t>
      </w:r>
      <w:r w:rsidR="00F03246" w:rsidRPr="00F03246">
        <w:rPr>
          <w:rFonts w:ascii="Times New Roman" w:eastAsia="Times New Roman" w:hAnsi="Times New Roman" w:cs="Times New Roman"/>
          <w:sz w:val="24"/>
          <w:szCs w:val="24"/>
        </w:rPr>
        <w:t>5</w:t>
      </w:r>
    </w:p>
    <w:p w:rsidR="009C704E" w:rsidRPr="00F03246" w:rsidRDefault="009C704E" w:rsidP="009C704E">
      <w:pPr>
        <w:spacing w:after="0" w:line="240" w:lineRule="auto"/>
        <w:rPr>
          <w:rFonts w:ascii="Times New Roman" w:eastAsia="Times New Roman" w:hAnsi="Times New Roman" w:cs="Times New Roman"/>
          <w:sz w:val="24"/>
          <w:szCs w:val="24"/>
        </w:rPr>
      </w:pPr>
      <w:r w:rsidRPr="00F03246">
        <w:rPr>
          <w:rFonts w:ascii="Times New Roman" w:eastAsia="Times New Roman" w:hAnsi="Times New Roman" w:cs="Times New Roman"/>
          <w:b/>
          <w:sz w:val="24"/>
          <w:szCs w:val="24"/>
        </w:rPr>
        <w:t>VI PIEDĀVĀJUMU IZSKATĪŠANAS KĀRTĪBA</w:t>
      </w:r>
      <w:r w:rsidRPr="00F03246">
        <w:rPr>
          <w:rFonts w:ascii="Times New Roman" w:eastAsia="Times New Roman" w:hAnsi="Times New Roman" w:cs="Times New Roman"/>
          <w:sz w:val="24"/>
          <w:szCs w:val="24"/>
        </w:rPr>
        <w:t xml:space="preserve">____________________________ _  </w:t>
      </w:r>
      <w:r w:rsidR="00F03246">
        <w:rPr>
          <w:rFonts w:ascii="Times New Roman" w:eastAsia="Times New Roman" w:hAnsi="Times New Roman" w:cs="Times New Roman"/>
          <w:sz w:val="24"/>
          <w:szCs w:val="24"/>
        </w:rPr>
        <w:t xml:space="preserve"> </w:t>
      </w:r>
      <w:r w:rsidR="00F03246" w:rsidRPr="00F03246">
        <w:rPr>
          <w:rFonts w:ascii="Times New Roman" w:eastAsia="Times New Roman" w:hAnsi="Times New Roman" w:cs="Times New Roman"/>
          <w:sz w:val="24"/>
          <w:szCs w:val="24"/>
        </w:rPr>
        <w:t>5</w:t>
      </w:r>
    </w:p>
    <w:p w:rsidR="009C704E" w:rsidRPr="00F03246" w:rsidRDefault="009C704E" w:rsidP="009C704E">
      <w:pPr>
        <w:spacing w:after="0" w:line="240" w:lineRule="auto"/>
        <w:rPr>
          <w:rFonts w:ascii="Times New Roman" w:eastAsia="Times New Roman" w:hAnsi="Times New Roman" w:cs="Times New Roman"/>
          <w:sz w:val="24"/>
          <w:szCs w:val="24"/>
        </w:rPr>
      </w:pPr>
      <w:r w:rsidRPr="00F03246">
        <w:rPr>
          <w:rFonts w:ascii="Times New Roman" w:eastAsia="Times New Roman" w:hAnsi="Times New Roman" w:cs="Times New Roman"/>
          <w:b/>
          <w:bCs/>
          <w:sz w:val="24"/>
          <w:szCs w:val="24"/>
        </w:rPr>
        <w:t>VII   KOMISIJAS TIESĪBAS UN PIENĀKUMI</w:t>
      </w:r>
      <w:r w:rsidRPr="00F03246">
        <w:rPr>
          <w:rFonts w:ascii="Times New Roman" w:eastAsia="Times New Roman" w:hAnsi="Times New Roman" w:cs="Times New Roman"/>
          <w:sz w:val="24"/>
          <w:szCs w:val="24"/>
        </w:rPr>
        <w:t xml:space="preserve">______________________________   </w:t>
      </w:r>
      <w:r w:rsidR="00F03246">
        <w:rPr>
          <w:rFonts w:ascii="Times New Roman" w:eastAsia="Times New Roman" w:hAnsi="Times New Roman" w:cs="Times New Roman"/>
          <w:sz w:val="24"/>
          <w:szCs w:val="24"/>
        </w:rPr>
        <w:t xml:space="preserve"> </w:t>
      </w:r>
      <w:r w:rsidRPr="00F03246">
        <w:rPr>
          <w:rFonts w:ascii="Times New Roman" w:eastAsia="Times New Roman" w:hAnsi="Times New Roman" w:cs="Times New Roman"/>
          <w:sz w:val="24"/>
          <w:szCs w:val="24"/>
        </w:rPr>
        <w:t xml:space="preserve"> </w:t>
      </w:r>
      <w:r w:rsidR="00F03246" w:rsidRPr="00F03246">
        <w:rPr>
          <w:rFonts w:ascii="Times New Roman" w:eastAsia="Times New Roman" w:hAnsi="Times New Roman" w:cs="Times New Roman"/>
          <w:sz w:val="24"/>
          <w:szCs w:val="24"/>
        </w:rPr>
        <w:t>6</w:t>
      </w:r>
    </w:p>
    <w:p w:rsidR="009C704E" w:rsidRPr="00F03246" w:rsidRDefault="009C704E" w:rsidP="009C704E">
      <w:pPr>
        <w:spacing w:after="0" w:line="240" w:lineRule="auto"/>
        <w:rPr>
          <w:rFonts w:ascii="Times New Roman" w:eastAsia="Times New Roman" w:hAnsi="Times New Roman" w:cs="Times New Roman"/>
          <w:sz w:val="24"/>
          <w:szCs w:val="24"/>
        </w:rPr>
      </w:pPr>
      <w:r w:rsidRPr="00F03246">
        <w:rPr>
          <w:rFonts w:ascii="Times New Roman" w:eastAsia="Times New Roman" w:hAnsi="Times New Roman" w:cs="Times New Roman"/>
          <w:b/>
          <w:bCs/>
          <w:sz w:val="24"/>
          <w:szCs w:val="24"/>
        </w:rPr>
        <w:t>VIII PRETENDENTU TIESĪBAS UN PIENĀKUMI</w:t>
      </w:r>
      <w:r w:rsidRPr="00F03246">
        <w:rPr>
          <w:rFonts w:ascii="Times New Roman" w:eastAsia="Times New Roman" w:hAnsi="Times New Roman" w:cs="Times New Roman"/>
          <w:sz w:val="24"/>
          <w:szCs w:val="24"/>
        </w:rPr>
        <w:t xml:space="preserve"> ___________________________  </w:t>
      </w:r>
      <w:r w:rsidR="00F03246">
        <w:rPr>
          <w:rFonts w:ascii="Times New Roman" w:eastAsia="Times New Roman" w:hAnsi="Times New Roman" w:cs="Times New Roman"/>
          <w:sz w:val="24"/>
          <w:szCs w:val="24"/>
        </w:rPr>
        <w:t xml:space="preserve"> </w:t>
      </w:r>
      <w:r w:rsidR="00F03246" w:rsidRPr="00F03246">
        <w:rPr>
          <w:rFonts w:ascii="Times New Roman" w:eastAsia="Times New Roman" w:hAnsi="Times New Roman" w:cs="Times New Roman"/>
          <w:sz w:val="24"/>
          <w:szCs w:val="24"/>
        </w:rPr>
        <w:t>6</w:t>
      </w:r>
    </w:p>
    <w:p w:rsidR="009C704E" w:rsidRPr="00F03246" w:rsidRDefault="009C704E" w:rsidP="009C704E">
      <w:pPr>
        <w:spacing w:after="0" w:line="240" w:lineRule="auto"/>
        <w:rPr>
          <w:rFonts w:ascii="Times New Roman" w:eastAsia="Times New Roman" w:hAnsi="Times New Roman" w:cs="Times New Roman"/>
          <w:sz w:val="24"/>
          <w:szCs w:val="24"/>
        </w:rPr>
      </w:pPr>
      <w:r w:rsidRPr="00F03246">
        <w:rPr>
          <w:rFonts w:ascii="Times New Roman" w:eastAsia="Times New Roman" w:hAnsi="Times New Roman" w:cs="Times New Roman"/>
          <w:b/>
          <w:bCs/>
          <w:sz w:val="24"/>
          <w:szCs w:val="24"/>
        </w:rPr>
        <w:t>IX</w:t>
      </w:r>
      <w:r w:rsidRPr="00F03246">
        <w:rPr>
          <w:rFonts w:ascii="Times New Roman" w:eastAsia="Times New Roman" w:hAnsi="Times New Roman" w:cs="Times New Roman"/>
          <w:b/>
          <w:bCs/>
          <w:sz w:val="24"/>
          <w:szCs w:val="24"/>
        </w:rPr>
        <w:tab/>
        <w:t>LĪGUMA NOSACĪJUMI_____________________________________________</w:t>
      </w:r>
      <w:r w:rsidR="00F03246">
        <w:rPr>
          <w:rFonts w:ascii="Times New Roman" w:eastAsia="Times New Roman" w:hAnsi="Times New Roman" w:cs="Times New Roman"/>
          <w:b/>
          <w:bCs/>
          <w:sz w:val="24"/>
          <w:szCs w:val="24"/>
        </w:rPr>
        <w:t xml:space="preserve"> </w:t>
      </w:r>
      <w:r w:rsidRPr="00F03246">
        <w:rPr>
          <w:rFonts w:ascii="Times New Roman" w:eastAsia="Times New Roman" w:hAnsi="Times New Roman" w:cs="Times New Roman"/>
          <w:b/>
          <w:bCs/>
          <w:sz w:val="24"/>
          <w:szCs w:val="24"/>
        </w:rPr>
        <w:t xml:space="preserve"> </w:t>
      </w:r>
      <w:r w:rsidR="00F03246" w:rsidRPr="00F03246">
        <w:rPr>
          <w:rFonts w:ascii="Times New Roman" w:eastAsia="Times New Roman" w:hAnsi="Times New Roman" w:cs="Times New Roman"/>
          <w:sz w:val="24"/>
          <w:szCs w:val="24"/>
        </w:rPr>
        <w:t>7</w:t>
      </w:r>
    </w:p>
    <w:p w:rsidR="009C704E" w:rsidRPr="00F03246" w:rsidRDefault="009C704E" w:rsidP="009C704E">
      <w:pPr>
        <w:spacing w:after="0" w:line="240" w:lineRule="auto"/>
        <w:rPr>
          <w:rFonts w:ascii="Times New Roman" w:eastAsia="Times New Roman" w:hAnsi="Times New Roman" w:cs="Times New Roman"/>
          <w:sz w:val="24"/>
          <w:szCs w:val="24"/>
        </w:rPr>
      </w:pPr>
      <w:r w:rsidRPr="00F03246">
        <w:rPr>
          <w:rFonts w:ascii="Times New Roman" w:eastAsia="Times New Roman" w:hAnsi="Times New Roman" w:cs="Times New Roman"/>
          <w:b/>
          <w:bCs/>
          <w:sz w:val="24"/>
          <w:szCs w:val="24"/>
        </w:rPr>
        <w:t>1. pielikums</w:t>
      </w:r>
      <w:r w:rsidRPr="00F03246">
        <w:rPr>
          <w:rFonts w:ascii="Times New Roman" w:eastAsia="Times New Roman" w:hAnsi="Times New Roman" w:cs="Times New Roman"/>
          <w:sz w:val="24"/>
          <w:szCs w:val="24"/>
        </w:rPr>
        <w:t xml:space="preserve">______________________________________________________________  </w:t>
      </w:r>
      <w:r w:rsidR="00F03246">
        <w:rPr>
          <w:rFonts w:ascii="Times New Roman" w:eastAsia="Times New Roman" w:hAnsi="Times New Roman" w:cs="Times New Roman"/>
          <w:sz w:val="24"/>
          <w:szCs w:val="24"/>
        </w:rPr>
        <w:t xml:space="preserve"> </w:t>
      </w:r>
      <w:r w:rsidR="00F03246" w:rsidRPr="00F03246">
        <w:rPr>
          <w:rFonts w:ascii="Times New Roman" w:eastAsia="Times New Roman" w:hAnsi="Times New Roman" w:cs="Times New Roman"/>
          <w:sz w:val="24"/>
          <w:szCs w:val="24"/>
        </w:rPr>
        <w:t>8</w:t>
      </w:r>
      <w:r w:rsidRPr="00F03246">
        <w:rPr>
          <w:rFonts w:ascii="Times New Roman" w:eastAsia="Times New Roman" w:hAnsi="Times New Roman" w:cs="Times New Roman"/>
          <w:sz w:val="24"/>
          <w:szCs w:val="24"/>
        </w:rPr>
        <w:t xml:space="preserve"> </w:t>
      </w:r>
    </w:p>
    <w:p w:rsidR="009C704E" w:rsidRPr="00F03246" w:rsidRDefault="009C704E" w:rsidP="009C704E">
      <w:pPr>
        <w:spacing w:after="0" w:line="240" w:lineRule="auto"/>
        <w:rPr>
          <w:rFonts w:ascii="Times New Roman" w:eastAsia="Times New Roman" w:hAnsi="Times New Roman" w:cs="Times New Roman"/>
          <w:sz w:val="24"/>
          <w:szCs w:val="24"/>
        </w:rPr>
      </w:pPr>
      <w:r w:rsidRPr="00F03246">
        <w:rPr>
          <w:rFonts w:ascii="Times New Roman" w:eastAsia="Times New Roman" w:hAnsi="Times New Roman" w:cs="Times New Roman"/>
          <w:b/>
          <w:bCs/>
          <w:sz w:val="24"/>
          <w:szCs w:val="24"/>
        </w:rPr>
        <w:t>2. pielikums</w:t>
      </w:r>
      <w:r w:rsidRPr="00F03246">
        <w:rPr>
          <w:rFonts w:ascii="Times New Roman" w:eastAsia="Times New Roman" w:hAnsi="Times New Roman" w:cs="Times New Roman"/>
          <w:sz w:val="24"/>
          <w:szCs w:val="24"/>
        </w:rPr>
        <w:t xml:space="preserve">_____________________________________________________________  </w:t>
      </w:r>
      <w:r w:rsidR="00F03246" w:rsidRPr="00F03246">
        <w:rPr>
          <w:rFonts w:ascii="Times New Roman" w:eastAsia="Times New Roman" w:hAnsi="Times New Roman" w:cs="Times New Roman"/>
          <w:sz w:val="24"/>
          <w:szCs w:val="24"/>
        </w:rPr>
        <w:t xml:space="preserve"> </w:t>
      </w:r>
      <w:r w:rsidR="00F03246">
        <w:rPr>
          <w:rFonts w:ascii="Times New Roman" w:eastAsia="Times New Roman" w:hAnsi="Times New Roman" w:cs="Times New Roman"/>
          <w:sz w:val="24"/>
          <w:szCs w:val="24"/>
        </w:rPr>
        <w:t xml:space="preserve"> </w:t>
      </w:r>
      <w:r w:rsidR="00F03246" w:rsidRPr="00F03246">
        <w:rPr>
          <w:rFonts w:ascii="Times New Roman" w:eastAsia="Times New Roman" w:hAnsi="Times New Roman" w:cs="Times New Roman"/>
          <w:sz w:val="24"/>
          <w:szCs w:val="24"/>
        </w:rPr>
        <w:t xml:space="preserve"> 9</w:t>
      </w:r>
    </w:p>
    <w:p w:rsidR="009C704E" w:rsidRPr="00F03246" w:rsidRDefault="009C704E" w:rsidP="009C704E">
      <w:pPr>
        <w:spacing w:after="0" w:line="240" w:lineRule="auto"/>
        <w:rPr>
          <w:rFonts w:ascii="Times New Roman" w:eastAsia="Times New Roman" w:hAnsi="Times New Roman" w:cs="Times New Roman"/>
          <w:sz w:val="24"/>
          <w:szCs w:val="24"/>
        </w:rPr>
      </w:pPr>
      <w:r w:rsidRPr="00F03246">
        <w:rPr>
          <w:rFonts w:ascii="Times New Roman" w:eastAsia="Times New Roman" w:hAnsi="Times New Roman" w:cs="Times New Roman"/>
          <w:b/>
          <w:bCs/>
          <w:sz w:val="24"/>
          <w:szCs w:val="24"/>
        </w:rPr>
        <w:t>3. pielikums</w:t>
      </w:r>
      <w:r w:rsidRPr="00F03246">
        <w:rPr>
          <w:rFonts w:ascii="Times New Roman" w:eastAsia="Times New Roman" w:hAnsi="Times New Roman" w:cs="Times New Roman"/>
          <w:sz w:val="24"/>
          <w:szCs w:val="24"/>
        </w:rPr>
        <w:t xml:space="preserve">_____________________________________________________________  </w:t>
      </w:r>
      <w:r w:rsidR="00F03246">
        <w:rPr>
          <w:rFonts w:ascii="Times New Roman" w:eastAsia="Times New Roman" w:hAnsi="Times New Roman" w:cs="Times New Roman"/>
          <w:sz w:val="24"/>
          <w:szCs w:val="24"/>
        </w:rPr>
        <w:t xml:space="preserve"> </w:t>
      </w:r>
      <w:r w:rsidR="00F03246" w:rsidRPr="00F03246">
        <w:rPr>
          <w:rFonts w:ascii="Times New Roman" w:eastAsia="Times New Roman" w:hAnsi="Times New Roman" w:cs="Times New Roman"/>
          <w:sz w:val="24"/>
          <w:szCs w:val="24"/>
        </w:rPr>
        <w:t>11</w:t>
      </w:r>
    </w:p>
    <w:p w:rsidR="009C704E" w:rsidRPr="009C704E" w:rsidRDefault="009C704E" w:rsidP="006E3FD6">
      <w:pPr>
        <w:spacing w:after="0" w:line="240" w:lineRule="auto"/>
        <w:jc w:val="both"/>
        <w:rPr>
          <w:rFonts w:ascii="Times New Roman" w:eastAsia="Times New Roman" w:hAnsi="Times New Roman" w:cs="Times New Roman"/>
          <w:bCs/>
          <w:sz w:val="24"/>
          <w:szCs w:val="24"/>
        </w:rPr>
      </w:pPr>
      <w:r w:rsidRPr="00F03246">
        <w:rPr>
          <w:rFonts w:ascii="Times New Roman" w:eastAsia="Times New Roman" w:hAnsi="Times New Roman" w:cs="Times New Roman"/>
          <w:b/>
          <w:bCs/>
          <w:sz w:val="24"/>
          <w:szCs w:val="24"/>
        </w:rPr>
        <w:t>4. pielikums</w:t>
      </w:r>
      <w:r w:rsidRPr="00F03246">
        <w:rPr>
          <w:rFonts w:ascii="Times New Roman" w:eastAsia="Times New Roman" w:hAnsi="Times New Roman" w:cs="Times New Roman"/>
          <w:sz w:val="24"/>
          <w:szCs w:val="24"/>
        </w:rPr>
        <w:t xml:space="preserve">___________________________________________________________  </w:t>
      </w:r>
      <w:r w:rsidR="00F03246" w:rsidRPr="00F03246">
        <w:rPr>
          <w:rFonts w:ascii="Times New Roman" w:eastAsia="Times New Roman" w:hAnsi="Times New Roman" w:cs="Times New Roman"/>
          <w:sz w:val="24"/>
          <w:szCs w:val="24"/>
        </w:rPr>
        <w:t>12</w:t>
      </w:r>
      <w:r w:rsidRPr="009C704E">
        <w:rPr>
          <w:rFonts w:ascii="Times New Roman" w:eastAsia="Times New Roman" w:hAnsi="Times New Roman" w:cs="Times New Roman"/>
          <w:sz w:val="24"/>
          <w:szCs w:val="24"/>
        </w:rPr>
        <w:tab/>
      </w:r>
      <w:r w:rsidRPr="009C704E">
        <w:rPr>
          <w:rFonts w:ascii="Times New Roman" w:eastAsia="Times New Roman" w:hAnsi="Times New Roman" w:cs="Times New Roman"/>
          <w:bCs/>
          <w:sz w:val="24"/>
          <w:szCs w:val="24"/>
        </w:rPr>
        <w:br w:type="page"/>
      </w:r>
      <w:bookmarkStart w:id="1" w:name="_GoBack"/>
      <w:bookmarkEnd w:id="1"/>
    </w:p>
    <w:p w:rsidR="009C704E" w:rsidRPr="009C704E" w:rsidRDefault="009C704E" w:rsidP="009C704E">
      <w:pPr>
        <w:spacing w:after="0" w:line="240" w:lineRule="auto"/>
        <w:jc w:val="center"/>
        <w:rPr>
          <w:rFonts w:ascii="Times New Roman" w:eastAsia="Times New Roman" w:hAnsi="Times New Roman" w:cs="Times New Roman"/>
          <w:b/>
          <w:sz w:val="24"/>
          <w:szCs w:val="24"/>
        </w:rPr>
      </w:pPr>
      <w:bookmarkStart w:id="2" w:name="_Toc42401990"/>
      <w:r w:rsidRPr="009C704E">
        <w:rPr>
          <w:rFonts w:ascii="Times New Roman" w:eastAsia="Times New Roman" w:hAnsi="Times New Roman" w:cs="Times New Roman"/>
          <w:b/>
          <w:sz w:val="24"/>
          <w:szCs w:val="24"/>
        </w:rPr>
        <w:lastRenderedPageBreak/>
        <w:t>I VISPĀRĪGĀ INFORMĀCIJA</w:t>
      </w:r>
      <w:bookmarkEnd w:id="2"/>
    </w:p>
    <w:p w:rsidR="009C704E" w:rsidRPr="009C704E" w:rsidRDefault="009C704E" w:rsidP="009C704E">
      <w:pPr>
        <w:numPr>
          <w:ilvl w:val="1"/>
          <w:numId w:val="1"/>
        </w:numPr>
        <w:tabs>
          <w:tab w:val="num" w:pos="540"/>
        </w:tabs>
        <w:spacing w:after="0" w:line="240" w:lineRule="auto"/>
        <w:ind w:hanging="704"/>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Iepirkuma identifikācijas numurs:</w:t>
      </w:r>
      <w:r w:rsidRPr="009C704E">
        <w:rPr>
          <w:rFonts w:ascii="Times New Roman" w:eastAsia="Times New Roman" w:hAnsi="Times New Roman" w:cs="Times New Roman"/>
          <w:b/>
          <w:color w:val="FF0000"/>
          <w:sz w:val="24"/>
          <w:szCs w:val="24"/>
        </w:rPr>
        <w:t xml:space="preserve"> </w:t>
      </w:r>
      <w:r w:rsidRPr="009C704E">
        <w:rPr>
          <w:rFonts w:ascii="Times New Roman" w:eastAsia="Times New Roman" w:hAnsi="Times New Roman" w:cs="Times New Roman"/>
          <w:color w:val="000000"/>
          <w:sz w:val="24"/>
          <w:szCs w:val="24"/>
        </w:rPr>
        <w:t>LU 2014/24_ B_ES</w:t>
      </w:r>
    </w:p>
    <w:p w:rsidR="009C704E" w:rsidRPr="009C704E" w:rsidRDefault="009C704E" w:rsidP="009C704E">
      <w:pPr>
        <w:numPr>
          <w:ilvl w:val="1"/>
          <w:numId w:val="1"/>
        </w:numPr>
        <w:tabs>
          <w:tab w:val="num" w:pos="0"/>
          <w:tab w:val="left" w:pos="540"/>
        </w:tabs>
        <w:spacing w:after="0" w:line="240" w:lineRule="auto"/>
        <w:ind w:hanging="704"/>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PASŪTĪTĀJS: Latvijas Universitāte (turpmāk - LU)</w:t>
      </w:r>
    </w:p>
    <w:p w:rsid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Juridiskā adrese un citi rekvizīti: Raiņa bulvāris 19, Rīga, LV 1586, Latvija </w:t>
      </w:r>
      <w:proofErr w:type="spellStart"/>
      <w:r w:rsidRPr="009C704E">
        <w:rPr>
          <w:rFonts w:ascii="Times New Roman" w:eastAsia="Times New Roman" w:hAnsi="Times New Roman" w:cs="Times New Roman"/>
          <w:sz w:val="24"/>
          <w:szCs w:val="24"/>
        </w:rPr>
        <w:t>Reģ</w:t>
      </w:r>
      <w:proofErr w:type="spellEnd"/>
      <w:r w:rsidRPr="009C704E">
        <w:rPr>
          <w:rFonts w:ascii="Times New Roman" w:eastAsia="Times New Roman" w:hAnsi="Times New Roman" w:cs="Times New Roman"/>
          <w:sz w:val="24"/>
          <w:szCs w:val="24"/>
        </w:rPr>
        <w:t xml:space="preserve">. </w:t>
      </w:r>
      <w:proofErr w:type="spellStart"/>
      <w:r w:rsidRPr="009C704E">
        <w:rPr>
          <w:rFonts w:ascii="Times New Roman" w:eastAsia="Times New Roman" w:hAnsi="Times New Roman" w:cs="Times New Roman"/>
          <w:sz w:val="24"/>
          <w:szCs w:val="24"/>
        </w:rPr>
        <w:t>Nr</w:t>
      </w:r>
      <w:proofErr w:type="spellEnd"/>
      <w:r w:rsidRPr="009C704E">
        <w:rPr>
          <w:rFonts w:ascii="Times New Roman" w:eastAsia="Times New Roman" w:hAnsi="Times New Roman" w:cs="Times New Roman"/>
          <w:sz w:val="24"/>
          <w:szCs w:val="24"/>
        </w:rPr>
        <w:t xml:space="preserve">. 3341000218, PVN </w:t>
      </w:r>
      <w:proofErr w:type="spellStart"/>
      <w:r w:rsidRPr="009C704E">
        <w:rPr>
          <w:rFonts w:ascii="Times New Roman" w:eastAsia="Times New Roman" w:hAnsi="Times New Roman" w:cs="Times New Roman"/>
          <w:sz w:val="24"/>
          <w:szCs w:val="24"/>
        </w:rPr>
        <w:t>reģ</w:t>
      </w:r>
      <w:proofErr w:type="spellEnd"/>
      <w:r w:rsidRPr="009C704E">
        <w:rPr>
          <w:rFonts w:ascii="Times New Roman" w:eastAsia="Times New Roman" w:hAnsi="Times New Roman" w:cs="Times New Roman"/>
          <w:sz w:val="24"/>
          <w:szCs w:val="24"/>
        </w:rPr>
        <w:t xml:space="preserve">. </w:t>
      </w:r>
      <w:proofErr w:type="spellStart"/>
      <w:r w:rsidRPr="009C704E">
        <w:rPr>
          <w:rFonts w:ascii="Times New Roman" w:eastAsia="Times New Roman" w:hAnsi="Times New Roman" w:cs="Times New Roman"/>
          <w:sz w:val="24"/>
          <w:szCs w:val="24"/>
        </w:rPr>
        <w:t>Nr</w:t>
      </w:r>
      <w:proofErr w:type="spellEnd"/>
      <w:r w:rsidRPr="009C704E">
        <w:rPr>
          <w:rFonts w:ascii="Times New Roman" w:eastAsia="Times New Roman" w:hAnsi="Times New Roman" w:cs="Times New Roman"/>
          <w:sz w:val="24"/>
          <w:szCs w:val="24"/>
        </w:rPr>
        <w:t>. LV90000076669</w:t>
      </w:r>
      <w:r>
        <w:rPr>
          <w:rFonts w:ascii="Times New Roman" w:eastAsia="Times New Roman" w:hAnsi="Times New Roman" w:cs="Times New Roman"/>
          <w:sz w:val="24"/>
          <w:szCs w:val="24"/>
        </w:rPr>
        <w:t>;</w:t>
      </w:r>
    </w:p>
    <w:p w:rsidR="009C704E" w:rsidRPr="009C704E" w:rsidRDefault="009C704E" w:rsidP="009C704E">
      <w:pPr>
        <w:tabs>
          <w:tab w:val="left" w:pos="855"/>
          <w:tab w:val="left" w:pos="439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9C704E">
        <w:rPr>
          <w:rFonts w:ascii="Times New Roman" w:eastAsia="Times New Roman" w:hAnsi="Times New Roman" w:cs="Times New Roman"/>
          <w:sz w:val="24"/>
          <w:szCs w:val="24"/>
        </w:rPr>
        <w:t>Iepirkuma priekšmets:</w:t>
      </w:r>
      <w:r w:rsidRPr="009C704E">
        <w:rPr>
          <w:rFonts w:ascii="Times New Roman" w:eastAsia="Times New Roman" w:hAnsi="Times New Roman" w:cs="Times New Roman"/>
          <w:b/>
          <w:sz w:val="24"/>
          <w:szCs w:val="24"/>
        </w:rPr>
        <w:t xml:space="preserve"> </w:t>
      </w:r>
      <w:r w:rsidRPr="009C704E">
        <w:rPr>
          <w:rFonts w:ascii="Times New Roman" w:hAnsi="Times New Roman" w:cs="Times New Roman"/>
          <w:sz w:val="24"/>
          <w:szCs w:val="24"/>
        </w:rPr>
        <w:t>“</w:t>
      </w:r>
      <w:r>
        <w:rPr>
          <w:rFonts w:ascii="Times New Roman" w:hAnsi="Times New Roman" w:cs="Times New Roman"/>
          <w:sz w:val="24"/>
          <w:szCs w:val="24"/>
        </w:rPr>
        <w:t>Ēdināšanas pakalpojums Latvijas Universitātes atpūtas un konferenču kompleksa „Ratnieki” vajadzībām”</w:t>
      </w:r>
      <w:r w:rsidRPr="009C704E">
        <w:rPr>
          <w:rFonts w:ascii="Times New Roman" w:hAnsi="Times New Roman" w:cs="Times New Roman"/>
          <w:sz w:val="24"/>
          <w:szCs w:val="24"/>
        </w:rPr>
        <w:t xml:space="preserve"> (turpmāk- Iepirkums)</w:t>
      </w:r>
      <w:r w:rsidRPr="009C704E">
        <w:rPr>
          <w:rFonts w:ascii="Times New Roman" w:eastAsia="Times New Roman" w:hAnsi="Times New Roman" w:cs="Times New Roman"/>
          <w:sz w:val="24"/>
          <w:szCs w:val="24"/>
        </w:rPr>
        <w:t>;</w:t>
      </w:r>
      <w:r w:rsidR="00FD2336">
        <w:rPr>
          <w:rFonts w:ascii="Times New Roman" w:eastAsia="Times New Roman" w:hAnsi="Times New Roman" w:cs="Times New Roman"/>
          <w:sz w:val="24"/>
          <w:szCs w:val="24"/>
        </w:rPr>
        <w:t xml:space="preserve"> </w:t>
      </w:r>
      <w:r w:rsidRPr="009C704E">
        <w:rPr>
          <w:rFonts w:ascii="Times New Roman" w:eastAsia="Times New Roman" w:hAnsi="Times New Roman" w:cs="Times New Roman"/>
          <w:sz w:val="24"/>
          <w:szCs w:val="24"/>
        </w:rPr>
        <w:t>CPV:</w:t>
      </w:r>
      <w:r w:rsidR="00FD2336">
        <w:rPr>
          <w:rFonts w:ascii="Times New Roman" w:eastAsia="Times New Roman" w:hAnsi="Times New Roman" w:cs="Times New Roman"/>
          <w:sz w:val="24"/>
          <w:szCs w:val="24"/>
        </w:rPr>
        <w:t>55300000-3</w:t>
      </w:r>
      <w:r w:rsidRPr="009C704E">
        <w:rPr>
          <w:rFonts w:ascii="Times New Roman" w:eastAsia="Times New Roman" w:hAnsi="Times New Roman" w:cs="Times New Roman"/>
          <w:sz w:val="24"/>
          <w:szCs w:val="24"/>
        </w:rPr>
        <w:t>;</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9C704E">
        <w:rPr>
          <w:rFonts w:ascii="Times New Roman" w:eastAsia="Times New Roman" w:hAnsi="Times New Roman" w:cs="Times New Roman"/>
          <w:sz w:val="24"/>
          <w:szCs w:val="24"/>
        </w:rPr>
        <w:t xml:space="preserve">.  Līguma izpilde: </w:t>
      </w:r>
      <w:r>
        <w:rPr>
          <w:rFonts w:ascii="Times New Roman" w:eastAsia="Times New Roman" w:hAnsi="Times New Roman" w:cs="Times New Roman"/>
          <w:sz w:val="24"/>
          <w:szCs w:val="24"/>
        </w:rPr>
        <w:t>viens gads no līguma noslēgšanas brīža</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9C704E">
        <w:rPr>
          <w:rFonts w:ascii="Times New Roman" w:eastAsia="Times New Roman" w:hAnsi="Times New Roman" w:cs="Times New Roman"/>
          <w:sz w:val="24"/>
          <w:szCs w:val="24"/>
        </w:rPr>
        <w:t>. Kontaktpersona, kura ir pilnvarota sniegt organizatorisku informāciju par iepirkumu:</w:t>
      </w:r>
      <w:r w:rsidRPr="009C704E">
        <w:rPr>
          <w:rFonts w:ascii="Times New Roman" w:eastAsia="Times New Roman" w:hAnsi="Times New Roman" w:cs="Times New Roman"/>
          <w:sz w:val="24"/>
          <w:szCs w:val="24"/>
        </w:rPr>
        <w:tab/>
        <w:t xml:space="preserve">Sandra Ozola, juriste, tālr.+371 67034360, fax. .+371 67034676, </w:t>
      </w:r>
      <w:hyperlink r:id="rId9" w:history="1">
        <w:r w:rsidRPr="009C704E">
          <w:rPr>
            <w:rFonts w:ascii="Times New Roman" w:eastAsia="Times New Roman" w:hAnsi="Times New Roman" w:cs="Times New Roman"/>
            <w:color w:val="0000FF"/>
            <w:sz w:val="24"/>
            <w:szCs w:val="24"/>
            <w:u w:val="single"/>
          </w:rPr>
          <w:t>e-pasts-Sandra.ozola@lu.lv</w:t>
        </w:r>
      </w:hyperlink>
    </w:p>
    <w:p w:rsidR="009C704E" w:rsidRPr="009C704E" w:rsidRDefault="009C704E" w:rsidP="009C704E">
      <w:pPr>
        <w:tabs>
          <w:tab w:val="left" w:pos="426"/>
        </w:tabs>
        <w:spacing w:after="0" w:line="240" w:lineRule="auto"/>
        <w:jc w:val="both"/>
        <w:rPr>
          <w:rFonts w:ascii="Times New Roman" w:eastAsia="Times New Roman" w:hAnsi="Times New Roman" w:cs="Times New Roman"/>
          <w:sz w:val="24"/>
          <w:szCs w:val="20"/>
        </w:rPr>
      </w:pPr>
      <w:r w:rsidRPr="009C704E">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9C704E">
        <w:rPr>
          <w:rFonts w:ascii="Times New Roman" w:eastAsia="Times New Roman" w:hAnsi="Times New Roman" w:cs="Times New Roman"/>
          <w:sz w:val="24"/>
          <w:szCs w:val="24"/>
        </w:rPr>
        <w:t>.</w:t>
      </w:r>
      <w:r w:rsidRPr="009C704E">
        <w:rPr>
          <w:rFonts w:ascii="Times New Roman" w:eastAsia="Times New Roman" w:hAnsi="Times New Roman" w:cs="Times New Roman"/>
          <w:sz w:val="24"/>
          <w:szCs w:val="24"/>
        </w:rPr>
        <w:tab/>
        <w:t xml:space="preserve"> </w:t>
      </w:r>
      <w:r w:rsidRPr="009C704E">
        <w:rPr>
          <w:rFonts w:ascii="Times New Roman" w:hAnsi="Times New Roman" w:cs="Times New Roman"/>
          <w:sz w:val="24"/>
          <w:szCs w:val="24"/>
        </w:rPr>
        <w:t xml:space="preserve">Iepirkums veikts pamatojoties uz Publiskā iepirkuma likuma (turpmāk-PIL) 8.panta septīto daļu un </w:t>
      </w:r>
      <w:r w:rsidRPr="009C704E">
        <w:rPr>
          <w:rFonts w:ascii="Times New Roman" w:eastAsia="Times New Roman" w:hAnsi="Times New Roman" w:cs="Times New Roman"/>
          <w:sz w:val="24"/>
          <w:szCs w:val="20"/>
        </w:rPr>
        <w:t>citiem Latvijas Republikā (turpmāk- LR)  spēkā esoši normatīvie aktiem</w:t>
      </w:r>
    </w:p>
    <w:p w:rsidR="009C704E" w:rsidRPr="009C704E" w:rsidRDefault="009C704E" w:rsidP="009C704E">
      <w:pPr>
        <w:tabs>
          <w:tab w:val="left" w:pos="426"/>
        </w:tabs>
        <w:spacing w:after="0" w:line="240" w:lineRule="auto"/>
        <w:jc w:val="center"/>
        <w:rPr>
          <w:rFonts w:ascii="Times New Roman" w:hAnsi="Times New Roman" w:cs="Times New Roman"/>
          <w:b/>
          <w:bCs/>
          <w:kern w:val="32"/>
          <w:sz w:val="28"/>
          <w:szCs w:val="32"/>
        </w:rPr>
      </w:pPr>
    </w:p>
    <w:p w:rsidR="009C704E" w:rsidRPr="009C704E" w:rsidRDefault="009C704E" w:rsidP="009C704E">
      <w:pPr>
        <w:tabs>
          <w:tab w:val="left" w:pos="426"/>
        </w:tabs>
        <w:spacing w:after="0" w:line="240" w:lineRule="auto"/>
        <w:jc w:val="center"/>
        <w:rPr>
          <w:rFonts w:ascii="Times New Roman" w:eastAsia="Times New Roman" w:hAnsi="Times New Roman" w:cs="Times New Roman"/>
          <w:sz w:val="24"/>
          <w:szCs w:val="24"/>
        </w:rPr>
      </w:pPr>
      <w:r w:rsidRPr="009C704E">
        <w:rPr>
          <w:rFonts w:ascii="Times New Roman" w:hAnsi="Times New Roman" w:cs="Times New Roman"/>
          <w:b/>
          <w:bCs/>
          <w:kern w:val="32"/>
          <w:sz w:val="28"/>
          <w:szCs w:val="32"/>
        </w:rPr>
        <w:t>II   PIEDĀVĀJUMA NOFORMĒŠANAS UN  IESNIEGŠANAS KĀRTĪBA</w:t>
      </w:r>
    </w:p>
    <w:p w:rsidR="009C704E" w:rsidRPr="009C704E" w:rsidRDefault="009C704E" w:rsidP="009C704E">
      <w:pPr>
        <w:tabs>
          <w:tab w:val="left" w:pos="426"/>
        </w:tabs>
        <w:spacing w:after="0" w:line="240" w:lineRule="auto"/>
        <w:jc w:val="both"/>
        <w:rPr>
          <w:rFonts w:ascii="Times New Roman" w:eastAsia="Times New Roman" w:hAnsi="Times New Roman" w:cs="Times New Roman"/>
          <w:sz w:val="24"/>
          <w:szCs w:val="24"/>
        </w:rPr>
      </w:pP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2.1. Noformējot piedāvājumu, ievēro šajā nolikumā (turpmāk- Nolikums) ietvertās prasības un piedāvājumā ietver:</w:t>
      </w:r>
    </w:p>
    <w:p w:rsidR="009C704E" w:rsidRPr="009C704E" w:rsidRDefault="009C704E" w:rsidP="009C704E">
      <w:pPr>
        <w:numPr>
          <w:ilvl w:val="0"/>
          <w:numId w:val="3"/>
        </w:numPr>
        <w:tabs>
          <w:tab w:val="num" w:pos="0"/>
          <w:tab w:val="left" w:pos="567"/>
        </w:tabs>
        <w:spacing w:after="0" w:line="240" w:lineRule="auto"/>
        <w:ind w:hanging="796"/>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titullapu, kas satur Pretendenta nosaukumu, adresi, reģistrācijas vietu, reģistrācijas</w:t>
      </w:r>
    </w:p>
    <w:p w:rsidR="009C704E" w:rsidRPr="009C704E" w:rsidRDefault="009C704E" w:rsidP="009C704E">
      <w:pPr>
        <w:tabs>
          <w:tab w:val="left" w:pos="851"/>
        </w:tabs>
        <w:spacing w:after="0" w:line="240" w:lineRule="auto"/>
        <w:ind w:left="284"/>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     numuru, Iepirkuma nosaukumu un  Iepirkuma identifikācijas </w:t>
      </w:r>
      <w:proofErr w:type="spellStart"/>
      <w:r w:rsidRPr="009C704E">
        <w:rPr>
          <w:rFonts w:ascii="Times New Roman" w:eastAsia="Times New Roman" w:hAnsi="Times New Roman" w:cs="Times New Roman"/>
          <w:sz w:val="24"/>
          <w:szCs w:val="24"/>
        </w:rPr>
        <w:t>Nr</w:t>
      </w:r>
      <w:proofErr w:type="spellEnd"/>
      <w:r w:rsidRPr="009C704E">
        <w:rPr>
          <w:rFonts w:ascii="Times New Roman" w:eastAsia="Times New Roman" w:hAnsi="Times New Roman" w:cs="Times New Roman"/>
          <w:sz w:val="24"/>
          <w:szCs w:val="24"/>
        </w:rPr>
        <w:t>. LU 2014/2</w:t>
      </w:r>
      <w:r>
        <w:rPr>
          <w:rFonts w:ascii="Times New Roman" w:eastAsia="Times New Roman" w:hAnsi="Times New Roman" w:cs="Times New Roman"/>
          <w:sz w:val="24"/>
          <w:szCs w:val="24"/>
        </w:rPr>
        <w:t>5</w:t>
      </w:r>
      <w:r w:rsidRPr="009C704E">
        <w:rPr>
          <w:rFonts w:ascii="Times New Roman" w:eastAsia="Times New Roman" w:hAnsi="Times New Roman" w:cs="Times New Roman"/>
          <w:sz w:val="24"/>
          <w:szCs w:val="24"/>
        </w:rPr>
        <w:t>_B;</w:t>
      </w:r>
    </w:p>
    <w:p w:rsidR="009C704E" w:rsidRPr="009C704E" w:rsidRDefault="009C704E" w:rsidP="009C704E">
      <w:pPr>
        <w:numPr>
          <w:ilvl w:val="0"/>
          <w:numId w:val="3"/>
        </w:numPr>
        <w:tabs>
          <w:tab w:val="num" w:pos="567"/>
          <w:tab w:val="num" w:pos="851"/>
        </w:tabs>
        <w:spacing w:after="0" w:line="240" w:lineRule="auto"/>
        <w:ind w:left="567"/>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piedāvājuma satura rādītāju;</w:t>
      </w:r>
    </w:p>
    <w:p w:rsidR="009C704E" w:rsidRPr="009C704E" w:rsidRDefault="009C704E" w:rsidP="009C704E">
      <w:pPr>
        <w:numPr>
          <w:ilvl w:val="0"/>
          <w:numId w:val="3"/>
        </w:numPr>
        <w:tabs>
          <w:tab w:val="num" w:pos="0"/>
          <w:tab w:val="num" w:pos="567"/>
          <w:tab w:val="num" w:pos="851"/>
        </w:tabs>
        <w:spacing w:after="0" w:line="240" w:lineRule="auto"/>
        <w:ind w:left="567"/>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Pretendenta apliecinājumu, kas aizpildīts pēc Nolikuma 1. pielikuma veidlapas parauga;</w:t>
      </w:r>
    </w:p>
    <w:p w:rsidR="009C704E" w:rsidRPr="009C704E" w:rsidRDefault="009C704E" w:rsidP="009C704E">
      <w:pPr>
        <w:numPr>
          <w:ilvl w:val="0"/>
          <w:numId w:val="3"/>
        </w:numPr>
        <w:tabs>
          <w:tab w:val="num" w:pos="567"/>
          <w:tab w:val="num" w:pos="851"/>
        </w:tabs>
        <w:spacing w:after="0" w:line="240" w:lineRule="auto"/>
        <w:ind w:left="567"/>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Pretendenta atlases dokumentus (skatīt </w:t>
      </w:r>
      <w:r w:rsidR="00FD2336">
        <w:rPr>
          <w:rFonts w:ascii="Times New Roman" w:eastAsia="Times New Roman" w:hAnsi="Times New Roman" w:cs="Times New Roman"/>
          <w:sz w:val="24"/>
          <w:szCs w:val="24"/>
        </w:rPr>
        <w:t>IV</w:t>
      </w:r>
      <w:r w:rsidRPr="009C704E">
        <w:rPr>
          <w:rFonts w:ascii="Times New Roman" w:eastAsia="Times New Roman" w:hAnsi="Times New Roman" w:cs="Times New Roman"/>
          <w:b/>
          <w:sz w:val="24"/>
          <w:szCs w:val="24"/>
        </w:rPr>
        <w:t xml:space="preserve"> </w:t>
      </w:r>
      <w:r w:rsidRPr="009C704E">
        <w:rPr>
          <w:rFonts w:ascii="Times New Roman" w:eastAsia="Times New Roman" w:hAnsi="Times New Roman" w:cs="Times New Roman"/>
          <w:sz w:val="24"/>
          <w:szCs w:val="24"/>
        </w:rPr>
        <w:t>nodaļu);</w:t>
      </w:r>
    </w:p>
    <w:p w:rsidR="009C704E" w:rsidRPr="009C704E" w:rsidRDefault="009C704E" w:rsidP="009C704E">
      <w:pPr>
        <w:tabs>
          <w:tab w:val="num" w:pos="567"/>
        </w:tabs>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   5)  Tehnisko specifikāciju, kura aizpildīta pēc Nolikuma 2. pielikuma parauga;</w:t>
      </w:r>
    </w:p>
    <w:p w:rsidR="009C704E" w:rsidRPr="009C704E" w:rsidRDefault="009C704E" w:rsidP="009C704E">
      <w:pPr>
        <w:tabs>
          <w:tab w:val="left" w:pos="567"/>
        </w:tabs>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   6)  Finanšu piedāvājumu ar cenas priekšlikumu, kas Pretendentam jāaizpilda, ievērojot Nolikuma 3. pielikuma veidlapas paraugu.</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2.2. Piedāvājumu sastāda atbilstoši LR Valsts valodas likuma un Dokumentu juridiskā spēka likuma un Ministru kabineta 2010. gada 28. septembra noteikumu Nr.916 „Dokumentu izstrādāšanas un noformēšanas kārtība” prasībām. vienlaikus vērā ņemot PIL 33. panta septītās daļas attiecīgo regulējumu. </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2.3. Pretendentam jāiesniedz 1 (viens) piedāvājuma  oriģināls un 2 (divas) kopijas (ar norādēm “Oriģināls”, “Kopija”) un</w:t>
      </w:r>
      <w:r w:rsidRPr="009C704E">
        <w:rPr>
          <w:rFonts w:ascii="Times New Roman" w:eastAsia="Times New Roman" w:hAnsi="Times New Roman" w:cs="Times New Roman"/>
          <w:sz w:val="24"/>
          <w:szCs w:val="24"/>
          <w:lang w:eastAsia="lv-LV"/>
        </w:rPr>
        <w:t xml:space="preserve"> viena kopija elektroniski (CD, DVD datu nesējā vai zibatmiņā, </w:t>
      </w:r>
      <w:r w:rsidRPr="009C704E">
        <w:rPr>
          <w:rFonts w:ascii="Times New Roman" w:eastAsia="Times New Roman" w:hAnsi="Times New Roman" w:cs="Times New Roman"/>
          <w:sz w:val="24"/>
          <w:szCs w:val="24"/>
        </w:rPr>
        <w:t xml:space="preserve">MS Word, MS Excel </w:t>
      </w:r>
      <w:r w:rsidRPr="009C704E">
        <w:rPr>
          <w:rFonts w:ascii="Times New Roman" w:eastAsia="Times New Roman" w:hAnsi="Times New Roman" w:cs="Times New Roman"/>
          <w:sz w:val="24"/>
          <w:szCs w:val="24"/>
          <w:lang w:eastAsia="lv-LV"/>
        </w:rPr>
        <w:t>savietojamā formātā)</w:t>
      </w:r>
      <w:r w:rsidRPr="009C704E">
        <w:rPr>
          <w:rFonts w:ascii="Times New Roman" w:eastAsia="Times New Roman" w:hAnsi="Times New Roman" w:cs="Times New Roman"/>
          <w:sz w:val="24"/>
          <w:szCs w:val="24"/>
        </w:rPr>
        <w:t>:</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0"/>
        </w:rPr>
        <w:t xml:space="preserve">                2.3.1. Piedāvājumu iesniedz aizlīmētā aploksnē.  Piedāvājuma dokumentiem jābūt caurauklotiem tā, lai dokumentus nebūtu iespējams atdalīt, dokumentiem jābūt sanumurētiem un jāatbilst pievienotajam satura rādītājam (uz piedāvājuma daļu oriģināliem un to kopijām norāda attiecīgi “ORIĢINĀLS” un “KOPIJA”);</w:t>
      </w:r>
      <w:r w:rsidRPr="009C704E">
        <w:rPr>
          <w:rFonts w:ascii="Times New Roman" w:eastAsia="Times New Roman" w:hAnsi="Times New Roman" w:cs="Times New Roman"/>
          <w:sz w:val="24"/>
          <w:szCs w:val="24"/>
        </w:rPr>
        <w:t xml:space="preserve"> </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                2.3.2. Piedāvājumā iekļautajiem dokumentiem jābūt skaidri salasāmiem, bez labojumiem;</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                2.3.3. Piedāvājumu sagatavo latviešu valodā. Atsevišķi dokumenti var tikt iesniegti svešvalodā (svešvalodā iesniegtajiem dokumentiem jāpievieno Pretendenta apliecināts tulkojums latviešu valodā).</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2.4. Piedāvājumu var nogādāt un iesniegt ar kurjera pastu/ personiski.</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2.5. Uz aploksnes jānorāda šāda informācija: </w:t>
      </w:r>
    </w:p>
    <w:p w:rsidR="009C704E" w:rsidRPr="009C704E" w:rsidRDefault="009C704E" w:rsidP="009C704E">
      <w:pPr>
        <w:spacing w:after="0" w:line="240" w:lineRule="auto"/>
        <w:ind w:left="540"/>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1) Latvijas Universitātes Saimniecības pārvalde, Baznīcas iela 5, Rīga, LV 1010;</w:t>
      </w:r>
    </w:p>
    <w:p w:rsidR="009C704E" w:rsidRPr="009C704E" w:rsidRDefault="009C704E" w:rsidP="009C704E">
      <w:pPr>
        <w:spacing w:after="0" w:line="240" w:lineRule="auto"/>
        <w:ind w:left="540"/>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lastRenderedPageBreak/>
        <w:t xml:space="preserve">2) Atzīme:   </w:t>
      </w:r>
    </w:p>
    <w:p w:rsidR="009C704E" w:rsidRPr="009C704E" w:rsidRDefault="009C704E" w:rsidP="009C704E">
      <w:pPr>
        <w:spacing w:after="0" w:line="240" w:lineRule="auto"/>
        <w:ind w:left="540"/>
        <w:jc w:val="center"/>
        <w:rPr>
          <w:rFonts w:ascii="Times New Roman" w:eastAsia="Times New Roman" w:hAnsi="Times New Roman" w:cs="Times New Roman"/>
          <w:b/>
          <w:sz w:val="24"/>
          <w:szCs w:val="24"/>
        </w:rPr>
      </w:pPr>
      <w:r w:rsidRPr="009C704E">
        <w:rPr>
          <w:rFonts w:ascii="Times New Roman" w:eastAsia="Times New Roman" w:hAnsi="Times New Roman" w:cs="Times New Roman"/>
          <w:b/>
          <w:sz w:val="24"/>
          <w:szCs w:val="24"/>
        </w:rPr>
        <w:t>Iepirkums</w:t>
      </w:r>
    </w:p>
    <w:p w:rsidR="009C704E" w:rsidRPr="009C704E" w:rsidRDefault="009C704E" w:rsidP="009C704E">
      <w:pPr>
        <w:tabs>
          <w:tab w:val="left" w:pos="855"/>
        </w:tabs>
        <w:spacing w:after="0" w:line="240" w:lineRule="auto"/>
        <w:jc w:val="center"/>
        <w:rPr>
          <w:rFonts w:ascii="Times New Roman" w:hAnsi="Times New Roman" w:cs="Times New Roman"/>
          <w:b/>
          <w:sz w:val="24"/>
          <w:szCs w:val="24"/>
        </w:rPr>
      </w:pPr>
      <w:r w:rsidRPr="009C704E">
        <w:rPr>
          <w:rFonts w:ascii="Times New Roman" w:hAnsi="Times New Roman" w:cs="Times New Roman"/>
          <w:b/>
          <w:sz w:val="24"/>
          <w:szCs w:val="24"/>
        </w:rPr>
        <w:t>“Ēdināšanas pakalpojums</w:t>
      </w:r>
    </w:p>
    <w:p w:rsidR="009C704E" w:rsidRPr="009C704E" w:rsidRDefault="009C704E" w:rsidP="009C704E">
      <w:pPr>
        <w:tabs>
          <w:tab w:val="left" w:pos="855"/>
        </w:tabs>
        <w:spacing w:after="0" w:line="240" w:lineRule="auto"/>
        <w:jc w:val="center"/>
        <w:rPr>
          <w:rFonts w:ascii="Times New Roman" w:hAnsi="Times New Roman" w:cs="Times New Roman"/>
          <w:b/>
          <w:sz w:val="24"/>
          <w:szCs w:val="24"/>
        </w:rPr>
      </w:pPr>
      <w:r w:rsidRPr="009C704E">
        <w:rPr>
          <w:rFonts w:ascii="Times New Roman" w:hAnsi="Times New Roman" w:cs="Times New Roman"/>
          <w:b/>
          <w:sz w:val="24"/>
          <w:szCs w:val="24"/>
        </w:rPr>
        <w:t>Latvijas Universitātes atpūtas</w:t>
      </w:r>
    </w:p>
    <w:p w:rsidR="009C704E" w:rsidRPr="009C704E" w:rsidRDefault="009C704E" w:rsidP="009C704E">
      <w:pPr>
        <w:tabs>
          <w:tab w:val="left" w:pos="855"/>
        </w:tabs>
        <w:spacing w:after="0" w:line="240" w:lineRule="auto"/>
        <w:ind w:left="1560"/>
        <w:jc w:val="center"/>
        <w:rPr>
          <w:rFonts w:ascii="Times New Roman" w:eastAsia="Times New Roman" w:hAnsi="Times New Roman" w:cs="Times New Roman"/>
          <w:b/>
          <w:sz w:val="24"/>
          <w:szCs w:val="24"/>
        </w:rPr>
      </w:pPr>
      <w:r w:rsidRPr="009C704E">
        <w:rPr>
          <w:rFonts w:ascii="Times New Roman" w:hAnsi="Times New Roman" w:cs="Times New Roman"/>
          <w:b/>
          <w:sz w:val="24"/>
          <w:szCs w:val="24"/>
        </w:rPr>
        <w:t>un konferenču kompleksa „Ratnieki” vajadzībām”</w:t>
      </w:r>
    </w:p>
    <w:p w:rsidR="009C704E" w:rsidRPr="009C704E" w:rsidRDefault="009C704E" w:rsidP="009C704E">
      <w:pPr>
        <w:tabs>
          <w:tab w:val="left" w:pos="855"/>
        </w:tabs>
        <w:spacing w:after="0" w:line="240" w:lineRule="auto"/>
        <w:ind w:left="1560"/>
        <w:jc w:val="center"/>
        <w:rPr>
          <w:rFonts w:ascii="Times New Roman" w:eastAsia="Times New Roman" w:hAnsi="Times New Roman" w:cs="Times New Roman"/>
          <w:bCs/>
          <w:sz w:val="24"/>
          <w:szCs w:val="24"/>
          <w:lang w:bidi="he-IL"/>
        </w:rPr>
      </w:pPr>
      <w:r w:rsidRPr="009C704E">
        <w:rPr>
          <w:rFonts w:ascii="Times New Roman" w:eastAsia="Times New Roman" w:hAnsi="Times New Roman" w:cs="Times New Roman"/>
          <w:b/>
          <w:bCs/>
          <w:sz w:val="24"/>
          <w:szCs w:val="24"/>
          <w:lang w:bidi="he-IL"/>
        </w:rPr>
        <w:t xml:space="preserve">  (iepirkuma </w:t>
      </w:r>
      <w:proofErr w:type="spellStart"/>
      <w:r w:rsidRPr="009C704E">
        <w:rPr>
          <w:rFonts w:ascii="Times New Roman" w:eastAsia="Times New Roman" w:hAnsi="Times New Roman" w:cs="Times New Roman"/>
          <w:b/>
          <w:bCs/>
          <w:sz w:val="24"/>
          <w:szCs w:val="24"/>
          <w:lang w:bidi="he-IL"/>
        </w:rPr>
        <w:t>ident</w:t>
      </w:r>
      <w:proofErr w:type="spellEnd"/>
      <w:r w:rsidRPr="009C704E">
        <w:rPr>
          <w:rFonts w:ascii="Times New Roman" w:eastAsia="Times New Roman" w:hAnsi="Times New Roman" w:cs="Times New Roman"/>
          <w:b/>
          <w:bCs/>
          <w:sz w:val="24"/>
          <w:szCs w:val="24"/>
          <w:lang w:bidi="he-IL"/>
        </w:rPr>
        <w:t xml:space="preserve">. </w:t>
      </w:r>
      <w:proofErr w:type="spellStart"/>
      <w:r w:rsidRPr="009C704E">
        <w:rPr>
          <w:rFonts w:ascii="Times New Roman" w:eastAsia="Times New Roman" w:hAnsi="Times New Roman" w:cs="Times New Roman"/>
          <w:b/>
          <w:bCs/>
          <w:sz w:val="24"/>
          <w:szCs w:val="24"/>
          <w:lang w:bidi="he-IL"/>
        </w:rPr>
        <w:t>Nr</w:t>
      </w:r>
      <w:proofErr w:type="spellEnd"/>
      <w:r w:rsidRPr="009C704E">
        <w:rPr>
          <w:rFonts w:ascii="Times New Roman" w:eastAsia="Times New Roman" w:hAnsi="Times New Roman" w:cs="Times New Roman"/>
          <w:b/>
          <w:bCs/>
          <w:sz w:val="24"/>
          <w:szCs w:val="24"/>
          <w:lang w:bidi="he-IL"/>
        </w:rPr>
        <w:t>. LU 2014/2</w:t>
      </w:r>
      <w:r>
        <w:rPr>
          <w:rFonts w:ascii="Times New Roman" w:eastAsia="Times New Roman" w:hAnsi="Times New Roman" w:cs="Times New Roman"/>
          <w:b/>
          <w:bCs/>
          <w:sz w:val="24"/>
          <w:szCs w:val="24"/>
          <w:lang w:bidi="he-IL"/>
        </w:rPr>
        <w:t>5</w:t>
      </w:r>
      <w:r w:rsidRPr="009C704E">
        <w:rPr>
          <w:rFonts w:ascii="Times New Roman" w:eastAsia="Times New Roman" w:hAnsi="Times New Roman" w:cs="Times New Roman"/>
          <w:b/>
          <w:bCs/>
          <w:sz w:val="24"/>
          <w:szCs w:val="24"/>
          <w:lang w:bidi="he-IL"/>
        </w:rPr>
        <w:t>_B)</w:t>
      </w:r>
      <w:r w:rsidRPr="009C704E">
        <w:rPr>
          <w:rFonts w:ascii="Times New Roman" w:eastAsia="Times New Roman" w:hAnsi="Times New Roman" w:cs="Times New Roman"/>
          <w:bCs/>
          <w:sz w:val="24"/>
          <w:szCs w:val="24"/>
          <w:lang w:bidi="he-IL"/>
        </w:rPr>
        <w:t>;</w:t>
      </w:r>
    </w:p>
    <w:p w:rsidR="009C704E" w:rsidRPr="009C704E" w:rsidRDefault="009C704E" w:rsidP="009C704E">
      <w:pPr>
        <w:tabs>
          <w:tab w:val="left" w:pos="3402"/>
          <w:tab w:val="left" w:pos="3969"/>
        </w:tabs>
        <w:spacing w:after="0" w:line="240" w:lineRule="auto"/>
        <w:ind w:left="1134" w:hanging="567"/>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3) Pretendenta nosaukums un adrese;</w:t>
      </w:r>
    </w:p>
    <w:p w:rsidR="009C704E" w:rsidRPr="009C704E" w:rsidRDefault="009C704E" w:rsidP="009C704E">
      <w:pPr>
        <w:tabs>
          <w:tab w:val="left" w:pos="567"/>
          <w:tab w:val="left" w:pos="851"/>
        </w:tabs>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         4) atzīme “Neatvērt pirms Konkursam iesniegto piedāvājumu atvēršanas”.</w:t>
      </w:r>
    </w:p>
    <w:p w:rsidR="009C704E" w:rsidRPr="009C704E" w:rsidRDefault="009C704E" w:rsidP="009C704E">
      <w:pPr>
        <w:spacing w:after="0" w:line="240" w:lineRule="auto"/>
        <w:jc w:val="both"/>
        <w:rPr>
          <w:rFonts w:ascii="Times New Roman" w:eastAsia="Times New Roman" w:hAnsi="Times New Roman" w:cs="Times New Roman"/>
          <w:sz w:val="24"/>
          <w:szCs w:val="20"/>
        </w:rPr>
      </w:pPr>
      <w:r w:rsidRPr="009C704E">
        <w:rPr>
          <w:rFonts w:ascii="Times New Roman" w:eastAsia="Times New Roman" w:hAnsi="Times New Roman" w:cs="Times New Roman"/>
          <w:sz w:val="24"/>
          <w:szCs w:val="20"/>
        </w:rPr>
        <w:t xml:space="preserve">2.6. Piedāvājuma iesniegšanas vieta un kārtība: Piedāvājums iesniedzams LU Saimniecības pārvaldē, 201. telpā, 2.stāvā, Baznīcas ielā 5, Rīgā. Piedāvājums jāiesniedz darba dienās, no </w:t>
      </w:r>
      <w:proofErr w:type="spellStart"/>
      <w:r w:rsidRPr="009C704E">
        <w:rPr>
          <w:rFonts w:ascii="Times New Roman" w:eastAsia="Times New Roman" w:hAnsi="Times New Roman" w:cs="Times New Roman"/>
          <w:sz w:val="24"/>
          <w:szCs w:val="20"/>
        </w:rPr>
        <w:t>plkst</w:t>
      </w:r>
      <w:proofErr w:type="spellEnd"/>
      <w:r w:rsidRPr="009C704E">
        <w:rPr>
          <w:rFonts w:ascii="Times New Roman" w:eastAsia="Times New Roman" w:hAnsi="Times New Roman" w:cs="Times New Roman"/>
          <w:sz w:val="24"/>
          <w:szCs w:val="20"/>
        </w:rPr>
        <w:t xml:space="preserve">. 8:30 – 12:00 un no 13:00 – 16:30, līdz 2014. gada </w:t>
      </w:r>
      <w:r w:rsidR="00D06D9D">
        <w:rPr>
          <w:rFonts w:ascii="Times New Roman" w:eastAsia="Times New Roman" w:hAnsi="Times New Roman" w:cs="Times New Roman"/>
          <w:sz w:val="24"/>
          <w:szCs w:val="20"/>
        </w:rPr>
        <w:t>15</w:t>
      </w:r>
      <w:r w:rsidRPr="009C704E">
        <w:rPr>
          <w:rFonts w:ascii="Times New Roman" w:eastAsia="Times New Roman" w:hAnsi="Times New Roman" w:cs="Times New Roman"/>
          <w:sz w:val="24"/>
          <w:szCs w:val="20"/>
        </w:rPr>
        <w:t>. oktobrim plkst.11:00. Pēc norādītā termiņa piedāvājumi netiks pieņemti.</w:t>
      </w:r>
    </w:p>
    <w:p w:rsidR="009C704E" w:rsidRPr="009C704E" w:rsidRDefault="009C704E" w:rsidP="009C704E">
      <w:pPr>
        <w:spacing w:after="0" w:line="240" w:lineRule="auto"/>
        <w:jc w:val="both"/>
        <w:rPr>
          <w:rFonts w:ascii="Times New Roman" w:eastAsia="Times New Roman" w:hAnsi="Times New Roman" w:cs="Times New Roman"/>
          <w:sz w:val="24"/>
          <w:szCs w:val="20"/>
        </w:rPr>
      </w:pPr>
      <w:r w:rsidRPr="009C704E">
        <w:rPr>
          <w:rFonts w:ascii="Times New Roman" w:eastAsia="Times New Roman" w:hAnsi="Times New Roman" w:cs="Times New Roman"/>
          <w:sz w:val="24"/>
          <w:szCs w:val="20"/>
        </w:rPr>
        <w:t>2.7.</w:t>
      </w:r>
      <w:r w:rsidRPr="009C704E">
        <w:rPr>
          <w:rFonts w:ascii="Times New Roman" w:eastAsia="Times New Roman" w:hAnsi="Times New Roman" w:cs="Times New Roman"/>
          <w:sz w:val="24"/>
          <w:szCs w:val="24"/>
        </w:rPr>
        <w:t xml:space="preserve"> </w:t>
      </w:r>
      <w:r w:rsidRPr="009C704E">
        <w:rPr>
          <w:rFonts w:ascii="Times New Roman" w:eastAsia="Times New Roman" w:hAnsi="Times New Roman" w:cs="Times New Roman"/>
          <w:sz w:val="24"/>
          <w:szCs w:val="20"/>
        </w:rPr>
        <w:t>Pretendents var iesniegt tikai vienu piedāvājumu. Vienā piedāvājumā nedrīkst būt vairāki tehniskie vai finanšu piedāvājumu varianti.</w:t>
      </w:r>
      <w:r w:rsidRPr="009C704E">
        <w:rPr>
          <w:rFonts w:ascii="Times New Roman" w:eastAsia="Times New Roman" w:hAnsi="Times New Roman" w:cs="Times New Roman"/>
          <w:color w:val="00FF00"/>
          <w:sz w:val="24"/>
          <w:szCs w:val="20"/>
        </w:rPr>
        <w:t xml:space="preserve"> </w:t>
      </w:r>
      <w:r w:rsidRPr="009C704E">
        <w:rPr>
          <w:rFonts w:ascii="Times New Roman" w:eastAsia="Times New Roman" w:hAnsi="Times New Roman" w:cs="Times New Roman"/>
          <w:sz w:val="24"/>
          <w:szCs w:val="20"/>
        </w:rPr>
        <w:t>Piedāvājums iesniedzams par visu iepirkuma priekšmetu kopumā vai par atsevišķām lotēm</w:t>
      </w:r>
    </w:p>
    <w:p w:rsidR="009C704E" w:rsidRPr="009C704E" w:rsidRDefault="009C704E" w:rsidP="009C704E">
      <w:pPr>
        <w:tabs>
          <w:tab w:val="left" w:pos="426"/>
        </w:tabs>
        <w:spacing w:after="0" w:line="240" w:lineRule="auto"/>
        <w:jc w:val="both"/>
        <w:rPr>
          <w:rFonts w:ascii="Times New Roman" w:eastAsia="Times New Roman" w:hAnsi="Times New Roman" w:cs="Times New Roman"/>
          <w:sz w:val="24"/>
          <w:szCs w:val="20"/>
        </w:rPr>
      </w:pPr>
    </w:p>
    <w:bookmarkEnd w:id="0"/>
    <w:p w:rsidR="009C704E" w:rsidRPr="009C704E" w:rsidRDefault="009C704E" w:rsidP="009C704E">
      <w:pPr>
        <w:spacing w:after="0" w:line="240" w:lineRule="auto"/>
        <w:jc w:val="center"/>
        <w:rPr>
          <w:rFonts w:ascii="Times New Roman" w:eastAsia="Times New Roman" w:hAnsi="Times New Roman" w:cs="Times New Roman"/>
          <w:b/>
          <w:bCs/>
          <w:caps/>
          <w:sz w:val="24"/>
          <w:szCs w:val="24"/>
        </w:rPr>
      </w:pPr>
      <w:r w:rsidRPr="009C704E">
        <w:rPr>
          <w:rFonts w:ascii="Times New Roman" w:eastAsia="Times New Roman" w:hAnsi="Times New Roman" w:cs="Times New Roman"/>
          <w:b/>
          <w:bCs/>
          <w:caps/>
          <w:sz w:val="24"/>
          <w:szCs w:val="24"/>
        </w:rPr>
        <w:t>III   INFORMĀCIJA PAR LĪGUMA PRIEKŠMETU</w:t>
      </w:r>
    </w:p>
    <w:p w:rsidR="009C704E" w:rsidRPr="009C704E" w:rsidRDefault="009C704E" w:rsidP="009C704E">
      <w:pPr>
        <w:spacing w:after="0" w:line="240" w:lineRule="auto"/>
        <w:jc w:val="center"/>
        <w:rPr>
          <w:rFonts w:ascii="Times New Roman" w:eastAsia="Times New Roman" w:hAnsi="Times New Roman" w:cs="Times New Roman"/>
          <w:b/>
          <w:bCs/>
          <w:caps/>
          <w:sz w:val="24"/>
          <w:szCs w:val="24"/>
        </w:rPr>
      </w:pPr>
    </w:p>
    <w:p w:rsidR="009C704E" w:rsidRPr="009C704E" w:rsidRDefault="009C704E" w:rsidP="009C704E">
      <w:pPr>
        <w:tabs>
          <w:tab w:val="left" w:pos="855"/>
        </w:tabs>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3.1. Līguma priekšmets: </w:t>
      </w:r>
      <w:r w:rsidRPr="009C704E">
        <w:rPr>
          <w:rFonts w:ascii="Times New Roman" w:hAnsi="Times New Roman" w:cs="Times New Roman"/>
          <w:sz w:val="24"/>
          <w:szCs w:val="24"/>
        </w:rPr>
        <w:t>“</w:t>
      </w:r>
      <w:r>
        <w:rPr>
          <w:rFonts w:ascii="Times New Roman" w:hAnsi="Times New Roman" w:cs="Times New Roman"/>
          <w:sz w:val="24"/>
          <w:szCs w:val="24"/>
        </w:rPr>
        <w:t>Ēdināšanas pakalpojums Latvijas Universitātes atpūtas un konferenču kompleksa „Ratnieki” vajadzībām”</w:t>
      </w:r>
      <w:r w:rsidRPr="009C704E">
        <w:rPr>
          <w:rFonts w:ascii="Times New Roman" w:hAnsi="Times New Roman" w:cs="Times New Roman"/>
          <w:sz w:val="24"/>
          <w:szCs w:val="24"/>
        </w:rPr>
        <w:t xml:space="preserve"> (turpmāk-Pakalpojums)”. </w:t>
      </w:r>
    </w:p>
    <w:p w:rsidR="009C704E" w:rsidRPr="009C704E" w:rsidRDefault="009C704E" w:rsidP="009C704E">
      <w:pPr>
        <w:tabs>
          <w:tab w:val="center" w:pos="4153"/>
          <w:tab w:val="right" w:pos="8306"/>
        </w:tabs>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3.2. Paredzamā līguma izpildes termiņš: atbilstoši Nolikuma 1.</w:t>
      </w:r>
      <w:r>
        <w:rPr>
          <w:rFonts w:ascii="Times New Roman" w:eastAsia="Times New Roman" w:hAnsi="Times New Roman" w:cs="Times New Roman"/>
          <w:sz w:val="24"/>
          <w:szCs w:val="24"/>
        </w:rPr>
        <w:t>4</w:t>
      </w:r>
      <w:r w:rsidRPr="009C704E">
        <w:rPr>
          <w:rFonts w:ascii="Times New Roman" w:eastAsia="Times New Roman" w:hAnsi="Times New Roman" w:cs="Times New Roman"/>
          <w:sz w:val="24"/>
          <w:szCs w:val="24"/>
        </w:rPr>
        <w:t>.punktam</w:t>
      </w:r>
    </w:p>
    <w:p w:rsidR="009C704E" w:rsidRPr="009C704E" w:rsidRDefault="009C704E" w:rsidP="009C704E">
      <w:pPr>
        <w:spacing w:after="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rPr>
        <w:t xml:space="preserve">3.3. Paredzamā iepirkuma apjoms: </w:t>
      </w:r>
      <w:r w:rsidRPr="009C704E">
        <w:rPr>
          <w:rFonts w:ascii="Times New Roman" w:eastAsia="Times New Roman" w:hAnsi="Times New Roman" w:cs="Times New Roman"/>
          <w:sz w:val="24"/>
          <w:szCs w:val="24"/>
          <w:lang w:eastAsia="lv-LV"/>
        </w:rPr>
        <w:t xml:space="preserve">~EURO </w:t>
      </w:r>
      <w:r w:rsidR="007A45FE">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000</w:t>
      </w:r>
      <w:r w:rsidRPr="009C704E">
        <w:rPr>
          <w:rFonts w:ascii="Times New Roman" w:eastAsia="Times New Roman" w:hAnsi="Times New Roman" w:cs="Times New Roman"/>
          <w:sz w:val="24"/>
          <w:szCs w:val="24"/>
          <w:lang w:eastAsia="lv-LV"/>
        </w:rPr>
        <w:t xml:space="preserve"> bez PVN</w:t>
      </w:r>
    </w:p>
    <w:p w:rsidR="009C704E" w:rsidRPr="009C704E" w:rsidRDefault="009C704E" w:rsidP="009C704E">
      <w:pPr>
        <w:spacing w:after="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 xml:space="preserve">3.4. Pakalpojuma tehniskā specifikācija norādīta Nolikuma 2.pielikumā.  </w:t>
      </w:r>
    </w:p>
    <w:p w:rsidR="009C704E" w:rsidRDefault="009C704E" w:rsidP="009C704E">
      <w:pPr>
        <w:keepNext/>
        <w:tabs>
          <w:tab w:val="left" w:pos="284"/>
        </w:tabs>
        <w:spacing w:after="0" w:line="240" w:lineRule="auto"/>
        <w:jc w:val="center"/>
        <w:outlineLvl w:val="0"/>
        <w:rPr>
          <w:rFonts w:ascii="Times New Roman" w:eastAsia="Times New Roman" w:hAnsi="Times New Roman" w:cs="Times New Roman"/>
          <w:b/>
          <w:sz w:val="24"/>
          <w:szCs w:val="24"/>
          <w:lang w:eastAsia="lv-LV"/>
        </w:rPr>
      </w:pPr>
    </w:p>
    <w:p w:rsidR="009C704E" w:rsidRPr="009C704E" w:rsidRDefault="009C704E" w:rsidP="009C704E">
      <w:pPr>
        <w:keepNext/>
        <w:tabs>
          <w:tab w:val="left" w:pos="284"/>
        </w:tabs>
        <w:spacing w:after="0" w:line="240" w:lineRule="auto"/>
        <w:jc w:val="center"/>
        <w:outlineLvl w:val="0"/>
        <w:rPr>
          <w:rFonts w:ascii="Times New Roman" w:eastAsia="Times New Roman" w:hAnsi="Times New Roman" w:cs="Times New Roman"/>
          <w:b/>
          <w:sz w:val="24"/>
          <w:szCs w:val="24"/>
          <w:lang w:eastAsia="lv-LV"/>
        </w:rPr>
      </w:pPr>
      <w:r w:rsidRPr="009C704E">
        <w:rPr>
          <w:rFonts w:ascii="Times New Roman" w:eastAsia="Times New Roman" w:hAnsi="Times New Roman" w:cs="Times New Roman"/>
          <w:b/>
          <w:sz w:val="24"/>
          <w:szCs w:val="24"/>
          <w:lang w:eastAsia="lv-LV"/>
        </w:rPr>
        <w:t>IV  PRETENDENTA ATLASES PRASĪBAS</w:t>
      </w:r>
    </w:p>
    <w:p w:rsidR="009C704E" w:rsidRPr="009C704E" w:rsidRDefault="009C704E" w:rsidP="009C704E">
      <w:pPr>
        <w:keepNext/>
        <w:tabs>
          <w:tab w:val="left" w:pos="284"/>
        </w:tabs>
        <w:spacing w:after="0" w:line="240" w:lineRule="auto"/>
        <w:jc w:val="center"/>
        <w:outlineLvl w:val="0"/>
        <w:rPr>
          <w:rFonts w:ascii="Times New Roman" w:eastAsia="Times New Roman" w:hAnsi="Times New Roman" w:cs="Times New Roman"/>
          <w:b/>
          <w:color w:val="FF0000"/>
          <w:sz w:val="24"/>
          <w:szCs w:val="24"/>
          <w:lang w:eastAsia="lv-LV"/>
        </w:rPr>
      </w:pPr>
    </w:p>
    <w:p w:rsidR="009C704E" w:rsidRPr="009C704E" w:rsidRDefault="009C704E" w:rsidP="009C704E">
      <w:pPr>
        <w:spacing w:after="0" w:line="240" w:lineRule="auto"/>
        <w:rPr>
          <w:rFonts w:ascii="Times New Roman" w:eastAsia="Times New Roman" w:hAnsi="Times New Roman" w:cs="Times New Roman"/>
          <w:bCs/>
          <w:sz w:val="24"/>
          <w:szCs w:val="24"/>
        </w:rPr>
      </w:pPr>
      <w:r w:rsidRPr="009C704E">
        <w:rPr>
          <w:rFonts w:ascii="Times New Roman" w:eastAsia="Times New Roman" w:hAnsi="Times New Roman" w:cs="Times New Roman"/>
          <w:bCs/>
          <w:sz w:val="24"/>
          <w:szCs w:val="24"/>
        </w:rPr>
        <w:t>4.1. Pretendents piedāvājumā ietver šādus atlases dokumentus:</w:t>
      </w:r>
    </w:p>
    <w:p w:rsidR="009C704E" w:rsidRPr="009C704E" w:rsidRDefault="009C704E" w:rsidP="009C704E">
      <w:pPr>
        <w:spacing w:after="0" w:line="240" w:lineRule="auto"/>
        <w:ind w:firstLine="426"/>
        <w:jc w:val="both"/>
        <w:rPr>
          <w:rFonts w:ascii="Times New Roman" w:eastAsia="Times New Roman" w:hAnsi="Times New Roman" w:cs="Times New Roman"/>
          <w:sz w:val="24"/>
          <w:szCs w:val="25"/>
        </w:rPr>
      </w:pPr>
      <w:r w:rsidRPr="009C704E">
        <w:rPr>
          <w:rFonts w:ascii="Times New Roman" w:eastAsia="Times New Roman" w:hAnsi="Times New Roman" w:cs="Times New Roman"/>
          <w:sz w:val="24"/>
          <w:szCs w:val="25"/>
        </w:rPr>
        <w:t>4.1.1. dokuments, kurš apliecina piedāvājuma parakstītāja personas likumiskās pārstāvības tiesības (oriģināls/apliecināta kopija);</w:t>
      </w:r>
    </w:p>
    <w:p w:rsidR="009C704E" w:rsidRPr="009C704E" w:rsidRDefault="009C704E" w:rsidP="009C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704E">
        <w:rPr>
          <w:rFonts w:ascii="Courier New" w:eastAsia="Times New Roman" w:hAnsi="Courier New" w:cs="Courier New"/>
          <w:sz w:val="20"/>
          <w:szCs w:val="20"/>
        </w:rPr>
        <w:t xml:space="preserve">    </w:t>
      </w:r>
      <w:r w:rsidRPr="009C704E">
        <w:rPr>
          <w:rFonts w:ascii="Times New Roman" w:eastAsia="Times New Roman" w:hAnsi="Times New Roman" w:cs="Times New Roman"/>
          <w:sz w:val="24"/>
          <w:szCs w:val="24"/>
        </w:rPr>
        <w:t>4.1.2</w:t>
      </w:r>
      <w:r w:rsidRPr="009C704E">
        <w:rPr>
          <w:rFonts w:ascii="Times New Roman" w:eastAsia="Times New Roman" w:hAnsi="Times New Roman" w:cs="Times New Roman"/>
          <w:sz w:val="24"/>
          <w:szCs w:val="24"/>
          <w:lang w:eastAsia="lv-LV"/>
        </w:rPr>
        <w:t xml:space="preserve"> dokumentu, kas apliecina ārvalstīs reģistrēta Pretendenta reģistrāciju komercreģistrā (vai līdzvērtīgā reģistrā ārvalstīs), ja reģistrāciju paredz attiecīgās valsts normatīvie akti. Latvijā reģistrēta Pretendenta reģistrācijas faktu pārbaudīs Pasūtītājs pats</w:t>
      </w:r>
      <w:r w:rsidRPr="009C704E">
        <w:rPr>
          <w:rFonts w:ascii="Times New Roman" w:eastAsia="Times New Roman" w:hAnsi="Times New Roman" w:cs="Times New Roman"/>
          <w:sz w:val="24"/>
          <w:szCs w:val="24"/>
        </w:rPr>
        <w:t>;</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       4.1.3</w:t>
      </w:r>
      <w:r>
        <w:rPr>
          <w:rFonts w:ascii="Times New Roman" w:eastAsia="Times New Roman" w:hAnsi="Times New Roman" w:cs="Times New Roman"/>
          <w:sz w:val="24"/>
          <w:szCs w:val="24"/>
        </w:rPr>
        <w:t xml:space="preserve">. </w:t>
      </w:r>
      <w:r w:rsidRPr="009C704E">
        <w:rPr>
          <w:rFonts w:ascii="Times New Roman" w:eastAsia="Times New Roman" w:hAnsi="Times New Roman" w:cs="Times New Roman"/>
          <w:sz w:val="24"/>
          <w:szCs w:val="24"/>
        </w:rPr>
        <w:t>dokumentu (licence), kas apliecina Pretendenta tiesības veikt ēdināšanas pakalpojumu (apliecināta kopija);</w:t>
      </w:r>
    </w:p>
    <w:p w:rsidR="009C704E" w:rsidRPr="009C704E" w:rsidRDefault="009C704E" w:rsidP="00AA54D0">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      4.1.</w:t>
      </w:r>
      <w:r w:rsidR="00AA54D0">
        <w:rPr>
          <w:rFonts w:ascii="Times New Roman" w:eastAsia="Times New Roman" w:hAnsi="Times New Roman" w:cs="Times New Roman"/>
          <w:sz w:val="24"/>
          <w:szCs w:val="24"/>
        </w:rPr>
        <w:t>4</w:t>
      </w:r>
      <w:r w:rsidRPr="009C704E">
        <w:rPr>
          <w:rFonts w:ascii="Times New Roman" w:eastAsia="Times New Roman" w:hAnsi="Times New Roman" w:cs="Times New Roman"/>
          <w:sz w:val="24"/>
          <w:szCs w:val="24"/>
        </w:rPr>
        <w:t>. apliecinājums, ka gadījumā, ja Pretendentam tiks piešķirtas līguma slēgšanas tiesības Pretendentam ir noslēgts līgums par telpu izmantošanas tiesībām ēdināšanas pakalpojuma nodrošināšan</w:t>
      </w:r>
      <w:r w:rsidR="00AA54D0">
        <w:rPr>
          <w:rFonts w:ascii="Times New Roman" w:eastAsia="Times New Roman" w:hAnsi="Times New Roman" w:cs="Times New Roman"/>
          <w:sz w:val="24"/>
          <w:szCs w:val="24"/>
        </w:rPr>
        <w:t>ai</w:t>
      </w:r>
      <w:r w:rsidRPr="009C704E">
        <w:rPr>
          <w:rFonts w:ascii="Times New Roman" w:eastAsia="Times New Roman" w:hAnsi="Times New Roman" w:cs="Times New Roman"/>
          <w:sz w:val="24"/>
          <w:szCs w:val="24"/>
        </w:rPr>
        <w:t xml:space="preserve"> /vienošanās starp Pretendentu un telpu īpašnieku par gatavību slēgt līgumu par telpu izmantošanu ēdināšanas pakalpojuma nodrošināšanai uz termiņu, kas nav īsāks kā Nolikuma 1.</w:t>
      </w:r>
      <w:r w:rsidR="00AA54D0">
        <w:rPr>
          <w:rFonts w:ascii="Times New Roman" w:eastAsia="Times New Roman" w:hAnsi="Times New Roman" w:cs="Times New Roman"/>
          <w:sz w:val="24"/>
          <w:szCs w:val="24"/>
        </w:rPr>
        <w:t>4</w:t>
      </w:r>
      <w:r w:rsidRPr="009C704E">
        <w:rPr>
          <w:rFonts w:ascii="Times New Roman" w:eastAsia="Times New Roman" w:hAnsi="Times New Roman" w:cs="Times New Roman"/>
          <w:sz w:val="24"/>
          <w:szCs w:val="24"/>
        </w:rPr>
        <w:t xml:space="preserve">. punktā noteiktais Līguma izpildes termiņš; </w:t>
      </w:r>
      <w:r w:rsidRPr="009C704E">
        <w:rPr>
          <w:rFonts w:ascii="Times New Roman" w:eastAsia="Times New Roman" w:hAnsi="Times New Roman" w:cs="Times New Roman"/>
          <w:sz w:val="24"/>
          <w:szCs w:val="24"/>
          <w:lang w:eastAsia="lv-LV"/>
        </w:rPr>
        <w:t xml:space="preserve">                           </w:t>
      </w:r>
    </w:p>
    <w:p w:rsidR="009C704E" w:rsidRPr="009C704E" w:rsidRDefault="00AA54D0" w:rsidP="00AA54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4.1.5.</w:t>
      </w:r>
      <w:r w:rsidR="009C704E" w:rsidRPr="009C704E">
        <w:rPr>
          <w:rFonts w:ascii="Times New Roman" w:eastAsia="Times New Roman" w:hAnsi="Times New Roman" w:cs="Times New Roman"/>
          <w:sz w:val="24"/>
          <w:szCs w:val="24"/>
        </w:rPr>
        <w:t>aizpildītus 1.,2.,3. pielikumus pēc Nolikuma veidlapu paraugiem.</w:t>
      </w:r>
    </w:p>
    <w:p w:rsidR="009C704E" w:rsidRPr="009C704E" w:rsidRDefault="009C704E" w:rsidP="00AA54D0">
      <w:pPr>
        <w:suppressAutoHyphens/>
        <w:spacing w:after="0" w:line="240" w:lineRule="auto"/>
        <w:jc w:val="both"/>
        <w:rPr>
          <w:rFonts w:ascii="Times New Roman" w:eastAsia="Times New Roman" w:hAnsi="Times New Roman" w:cs="Times New Roman"/>
          <w:b/>
          <w:color w:val="FF0000"/>
          <w:sz w:val="24"/>
          <w:szCs w:val="24"/>
          <w:lang w:eastAsia="lv-LV"/>
        </w:rPr>
      </w:pPr>
      <w:r w:rsidRPr="009C704E">
        <w:rPr>
          <w:rFonts w:ascii="Times New Roman" w:eastAsia="Times New Roman" w:hAnsi="Times New Roman" w:cs="Times New Roman"/>
          <w:sz w:val="24"/>
          <w:szCs w:val="24"/>
        </w:rPr>
        <w:t>4.2. Nolikuma 4.1. punkta prasību neievērošanas gadījumā  Pretendenta piedāvājums tālāk netiks vērtēts,  ja konstatētā neatbilstība ir būtiska.</w:t>
      </w:r>
    </w:p>
    <w:p w:rsidR="009C704E" w:rsidRPr="009C704E" w:rsidRDefault="009C704E" w:rsidP="009C704E">
      <w:pPr>
        <w:suppressAutoHyphens/>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4.3. Ja Pretendents pieaicina apakšuzņēmēju, tad Pretendents iesniedz dokumentālu apliecinājumu  par apakšuzņēmēja piedalīšanos Līguma izpildē, kā arī norāda apakšuzņēmējam nododamo darbu apjomu, ja nododamo darbu vērtība ir 20 procenti no  kopējās iepirkuma līguma vērtības, vai lielāka.</w:t>
      </w:r>
    </w:p>
    <w:p w:rsidR="009C704E" w:rsidRPr="009C704E" w:rsidRDefault="009C704E" w:rsidP="009C704E">
      <w:pPr>
        <w:numPr>
          <w:ilvl w:val="12"/>
          <w:numId w:val="0"/>
        </w:numPr>
        <w:spacing w:after="0" w:line="240" w:lineRule="auto"/>
        <w:rPr>
          <w:rFonts w:ascii="Times New Roman" w:eastAsia="Times New Roman" w:hAnsi="Times New Roman" w:cs="Times New Roman"/>
          <w:sz w:val="24"/>
          <w:szCs w:val="24"/>
        </w:rPr>
      </w:pPr>
    </w:p>
    <w:p w:rsidR="009C704E" w:rsidRPr="009C704E" w:rsidRDefault="009C704E" w:rsidP="009C704E">
      <w:pPr>
        <w:spacing w:after="0" w:line="240" w:lineRule="auto"/>
        <w:jc w:val="center"/>
        <w:rPr>
          <w:rFonts w:ascii="Times New Roman" w:eastAsia="Times New Roman" w:hAnsi="Times New Roman" w:cs="Times New Roman"/>
          <w:b/>
          <w:bCs/>
          <w:caps/>
          <w:sz w:val="24"/>
          <w:szCs w:val="24"/>
        </w:rPr>
      </w:pPr>
      <w:r w:rsidRPr="009C704E">
        <w:rPr>
          <w:rFonts w:ascii="Times New Roman" w:eastAsia="Times New Roman" w:hAnsi="Times New Roman" w:cs="Times New Roman"/>
          <w:b/>
          <w:caps/>
          <w:sz w:val="24"/>
          <w:szCs w:val="20"/>
        </w:rPr>
        <w:lastRenderedPageBreak/>
        <w:tab/>
      </w:r>
      <w:bookmarkStart w:id="3" w:name="_Toc42401995"/>
      <w:r w:rsidRPr="009C704E">
        <w:rPr>
          <w:rFonts w:ascii="Times New Roman" w:eastAsia="Times New Roman" w:hAnsi="Times New Roman" w:cs="Times New Roman"/>
          <w:b/>
          <w:bCs/>
          <w:caps/>
          <w:sz w:val="24"/>
          <w:szCs w:val="24"/>
        </w:rPr>
        <w:t>V   PIEDĀVĀJUMU VĒRTĒŠANA UN PRETENDENTIEM IZVIRZĀMĀS PRASĪBAS</w:t>
      </w:r>
    </w:p>
    <w:p w:rsidR="009C704E" w:rsidRPr="009C704E" w:rsidRDefault="009C704E" w:rsidP="009C704E">
      <w:pPr>
        <w:spacing w:after="0" w:line="240" w:lineRule="auto"/>
        <w:jc w:val="center"/>
        <w:rPr>
          <w:rFonts w:ascii="Times New Roman" w:eastAsia="Times New Roman" w:hAnsi="Times New Roman" w:cs="Times New Roman"/>
          <w:b/>
          <w:bCs/>
          <w:caps/>
          <w:sz w:val="24"/>
          <w:szCs w:val="24"/>
        </w:rPr>
      </w:pPr>
    </w:p>
    <w:p w:rsidR="009C704E" w:rsidRPr="009C704E" w:rsidRDefault="009C704E" w:rsidP="009C704E">
      <w:pPr>
        <w:spacing w:after="0" w:line="240" w:lineRule="auto"/>
        <w:jc w:val="both"/>
        <w:rPr>
          <w:rFonts w:ascii="Times New Roman" w:eastAsia="Times New Roman" w:hAnsi="Times New Roman" w:cs="Times New Roman"/>
          <w:bCs/>
          <w:sz w:val="24"/>
          <w:szCs w:val="24"/>
        </w:rPr>
      </w:pPr>
      <w:r w:rsidRPr="009C704E">
        <w:rPr>
          <w:rFonts w:ascii="Times New Roman" w:eastAsia="Times New Roman" w:hAnsi="Times New Roman" w:cs="Times New Roman"/>
          <w:bCs/>
          <w:sz w:val="24"/>
          <w:szCs w:val="24"/>
        </w:rPr>
        <w:t>5.1.</w:t>
      </w:r>
      <w:r w:rsidRPr="009C704E">
        <w:rPr>
          <w:rFonts w:ascii="Times New Roman" w:eastAsia="Times New Roman" w:hAnsi="Times New Roman" w:cs="Times New Roman"/>
          <w:b/>
          <w:bCs/>
          <w:sz w:val="24"/>
          <w:szCs w:val="24"/>
        </w:rPr>
        <w:t xml:space="preserve"> </w:t>
      </w:r>
      <w:r w:rsidRPr="009C704E">
        <w:rPr>
          <w:rFonts w:ascii="Times New Roman" w:eastAsia="Times New Roman" w:hAnsi="Times New Roman" w:cs="Times New Roman"/>
          <w:sz w:val="24"/>
          <w:szCs w:val="24"/>
        </w:rPr>
        <w:t xml:space="preserve">Iesniegtie Pretendenta piedāvājumi tiks vērtēti pēc kritērija - </w:t>
      </w:r>
      <w:r w:rsidRPr="009C704E">
        <w:rPr>
          <w:rFonts w:ascii="Times New Roman" w:eastAsia="Times New Roman" w:hAnsi="Times New Roman" w:cs="Times New Roman"/>
          <w:b/>
          <w:bCs/>
          <w:sz w:val="24"/>
          <w:szCs w:val="24"/>
        </w:rPr>
        <w:t>zemākā cena</w:t>
      </w:r>
      <w:r w:rsidRPr="009C704E">
        <w:rPr>
          <w:rFonts w:ascii="Times New Roman" w:eastAsia="Times New Roman" w:hAnsi="Times New Roman" w:cs="Times New Roman"/>
          <w:bCs/>
          <w:sz w:val="24"/>
          <w:szCs w:val="24"/>
        </w:rPr>
        <w:t>.</w:t>
      </w:r>
    </w:p>
    <w:p w:rsidR="009C704E" w:rsidRPr="009C704E" w:rsidRDefault="009C704E" w:rsidP="009C704E">
      <w:pPr>
        <w:spacing w:after="0" w:line="240" w:lineRule="auto"/>
        <w:jc w:val="both"/>
        <w:rPr>
          <w:rFonts w:ascii="Times New Roman" w:eastAsia="Times New Roman" w:hAnsi="Times New Roman" w:cs="Times New Roman"/>
          <w:b/>
          <w:sz w:val="24"/>
          <w:szCs w:val="24"/>
        </w:rPr>
      </w:pPr>
      <w:bookmarkStart w:id="4" w:name="_Toc236214774"/>
      <w:r w:rsidRPr="009C704E">
        <w:rPr>
          <w:rFonts w:ascii="Times New Roman" w:eastAsia="Times New Roman" w:hAnsi="Times New Roman" w:cs="Times New Roman"/>
          <w:sz w:val="24"/>
          <w:szCs w:val="24"/>
        </w:rPr>
        <w:t xml:space="preserve">5.2. </w:t>
      </w:r>
      <w:r w:rsidRPr="009C704E">
        <w:rPr>
          <w:rFonts w:ascii="Times New Roman" w:eastAsia="Times New Roman" w:hAnsi="Times New Roman" w:cs="Times New Roman"/>
          <w:b/>
          <w:sz w:val="24"/>
          <w:szCs w:val="24"/>
        </w:rPr>
        <w:t>Nosacījumi Pretendenta dalībai Konkursā</w:t>
      </w:r>
      <w:bookmarkStart w:id="5" w:name="_Toc199135047"/>
      <w:bookmarkStart w:id="6" w:name="_Toc199566249"/>
      <w:bookmarkStart w:id="7" w:name="_Toc199644038"/>
      <w:bookmarkStart w:id="8" w:name="_Toc199673133"/>
      <w:bookmarkStart w:id="9" w:name="_Toc199674476"/>
      <w:bookmarkStart w:id="10" w:name="_Toc199675675"/>
      <w:bookmarkStart w:id="11" w:name="_Toc199676499"/>
      <w:bookmarkStart w:id="12" w:name="_Toc199677147"/>
      <w:bookmarkStart w:id="13" w:name="_Toc199677405"/>
      <w:bookmarkStart w:id="14" w:name="_Toc199677619"/>
      <w:bookmarkStart w:id="15" w:name="_Toc199733008"/>
      <w:bookmarkStart w:id="16" w:name="_Toc199733297"/>
      <w:bookmarkStart w:id="17" w:name="_Toc199750510"/>
      <w:bookmarkStart w:id="18" w:name="_Toc200023559"/>
      <w:bookmarkStart w:id="19" w:name="_Toc236214769"/>
      <w:r w:rsidRPr="009C704E">
        <w:rPr>
          <w:rFonts w:ascii="Times New Roman" w:eastAsia="Times New Roman" w:hAnsi="Times New Roman" w:cs="Times New Roman"/>
          <w:b/>
          <w:sz w:val="24"/>
          <w:szCs w:val="24"/>
        </w:rPr>
        <w:t>:</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rsidR="009C704E" w:rsidRPr="009C704E" w:rsidRDefault="009C704E" w:rsidP="009C704E">
      <w:pPr>
        <w:spacing w:after="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 xml:space="preserve">          5.2.1. Pretendents – fiziska vai juridiska persona, šādu personu apvienība jebkurā to kombinācijā, kas attiecīgi piedāvā tirgū Nolikuma prasībām atbilstošu pakalpojuma izpildi;</w:t>
      </w:r>
    </w:p>
    <w:p w:rsidR="009C704E" w:rsidRPr="009C704E" w:rsidRDefault="009C704E" w:rsidP="009C704E">
      <w:pPr>
        <w:tabs>
          <w:tab w:val="left" w:pos="0"/>
        </w:tabs>
        <w:spacing w:after="0" w:line="240" w:lineRule="auto"/>
        <w:jc w:val="both"/>
        <w:rPr>
          <w:rFonts w:ascii="Times New Roman" w:eastAsia="ヒラギノ角ゴ Pro W3" w:hAnsi="Times New Roman" w:cs="Times New Roman"/>
          <w:color w:val="000000" w:themeColor="text1"/>
          <w:sz w:val="24"/>
          <w:szCs w:val="24"/>
          <w:lang w:eastAsia="lv-LV"/>
        </w:rPr>
      </w:pPr>
      <w:r w:rsidRPr="009C704E">
        <w:rPr>
          <w:rFonts w:ascii="Times New Roman" w:eastAsia="Times New Roman" w:hAnsi="Times New Roman" w:cs="Times New Roman"/>
          <w:color w:val="000000" w:themeColor="text1"/>
          <w:sz w:val="24"/>
          <w:szCs w:val="24"/>
          <w:lang w:eastAsia="lv-LV"/>
        </w:rPr>
        <w:t xml:space="preserve">          5.2.2. a</w:t>
      </w:r>
      <w:r w:rsidRPr="009C704E">
        <w:rPr>
          <w:rFonts w:ascii="Times New Roman" w:eastAsia="ヒラギノ角ゴ Pro W3" w:hAnsi="Times New Roman" w:cs="Times New Roman"/>
          <w:color w:val="000000" w:themeColor="text1"/>
          <w:sz w:val="24"/>
          <w:szCs w:val="24"/>
          <w:lang w:eastAsia="lv-LV"/>
        </w:rPr>
        <w:t>ttiecībā uz Pretendentu nav iestājies Publisko iepirkumu likuma 39.</w:t>
      </w:r>
      <w:r w:rsidRPr="009C704E">
        <w:rPr>
          <w:rFonts w:ascii="Times New Roman" w:eastAsia="ヒラギノ角ゴ Pro W3" w:hAnsi="Times New Roman" w:cs="Times New Roman"/>
          <w:color w:val="000000" w:themeColor="text1"/>
          <w:sz w:val="24"/>
          <w:szCs w:val="24"/>
          <w:vertAlign w:val="superscript"/>
          <w:lang w:eastAsia="lv-LV"/>
        </w:rPr>
        <w:t>1</w:t>
      </w:r>
      <w:r w:rsidRPr="009C704E">
        <w:rPr>
          <w:rFonts w:ascii="Times New Roman" w:eastAsia="ヒラギノ角ゴ Pro W3" w:hAnsi="Times New Roman" w:cs="Times New Roman"/>
          <w:color w:val="000000" w:themeColor="text1"/>
          <w:sz w:val="24"/>
          <w:szCs w:val="24"/>
          <w:lang w:eastAsia="lv-LV"/>
        </w:rPr>
        <w:t xml:space="preserve"> panta pirmās daļas 4. un 5. punktā minētie gadījumi, saistībā ar 39.</w:t>
      </w:r>
      <w:r w:rsidRPr="009C704E">
        <w:rPr>
          <w:rFonts w:ascii="Times New Roman" w:eastAsia="ヒラギノ角ゴ Pro W3" w:hAnsi="Times New Roman" w:cs="Times New Roman"/>
          <w:color w:val="000000" w:themeColor="text1"/>
          <w:sz w:val="24"/>
          <w:szCs w:val="24"/>
          <w:vertAlign w:val="superscript"/>
          <w:lang w:eastAsia="lv-LV"/>
        </w:rPr>
        <w:t>1</w:t>
      </w:r>
      <w:r w:rsidRPr="009C704E">
        <w:rPr>
          <w:rFonts w:ascii="Times New Roman" w:eastAsia="ヒラギノ角ゴ Pro W3" w:hAnsi="Times New Roman" w:cs="Times New Roman"/>
          <w:color w:val="000000" w:themeColor="text1"/>
          <w:sz w:val="24"/>
          <w:szCs w:val="24"/>
          <w:lang w:eastAsia="lv-LV"/>
        </w:rPr>
        <w:t>panta otrās daļas gadījumiem un nav tādu apstākļu, kuri Pretendentam liegtu piedalīties dotā iepirkumā saskaņā ar Publisko iepirkumu likuma prasībām;</w:t>
      </w:r>
    </w:p>
    <w:p w:rsidR="009C704E" w:rsidRPr="009C704E" w:rsidRDefault="009C704E" w:rsidP="009C704E">
      <w:pPr>
        <w:tabs>
          <w:tab w:val="left" w:pos="0"/>
        </w:tabs>
        <w:spacing w:after="120" w:line="240" w:lineRule="auto"/>
        <w:jc w:val="both"/>
        <w:rPr>
          <w:rFonts w:ascii="Times New Roman" w:eastAsia="ヒラギノ角ゴ Pro W3" w:hAnsi="Times New Roman" w:cs="Times New Roman"/>
          <w:color w:val="000000" w:themeColor="text1"/>
          <w:sz w:val="24"/>
          <w:szCs w:val="24"/>
          <w:lang w:eastAsia="lv-LV"/>
        </w:rPr>
      </w:pPr>
      <w:r w:rsidRPr="009C704E">
        <w:rPr>
          <w:rFonts w:ascii="Times New Roman" w:eastAsia="ヒラギノ角ゴ Pro W3" w:hAnsi="Times New Roman" w:cs="Times New Roman"/>
          <w:color w:val="000000" w:themeColor="text1"/>
          <w:sz w:val="24"/>
          <w:szCs w:val="24"/>
          <w:lang w:eastAsia="lv-LV"/>
        </w:rPr>
        <w:t xml:space="preserve">          5.2.3. Nolikuma 5.2.2.punktā noteiktās prasības attiecas uz arī uz personām, uz kuru iespējām Pretendents balstās, kā arī uz personālsabiedrības biedru, ja pretendents ir personālsabiedrība, lai apliecinātu, ka tā kvalifikācija atbilst paziņojumā par līgumu un iepirkuma procedūras dokumentos noteiktajām prasībām;</w:t>
      </w:r>
    </w:p>
    <w:p w:rsidR="009C704E" w:rsidRPr="009C704E" w:rsidRDefault="009C704E" w:rsidP="009C704E">
      <w:pPr>
        <w:tabs>
          <w:tab w:val="left" w:pos="0"/>
        </w:tabs>
        <w:spacing w:after="120" w:line="240" w:lineRule="auto"/>
        <w:jc w:val="both"/>
        <w:rPr>
          <w:rFonts w:ascii="Times New Roman" w:eastAsia="ヒラギノ角ゴ Pro W3" w:hAnsi="Times New Roman" w:cs="Times New Roman"/>
          <w:color w:val="000000" w:themeColor="text1"/>
          <w:sz w:val="24"/>
          <w:szCs w:val="24"/>
          <w:lang w:eastAsia="lv-LV"/>
        </w:rPr>
      </w:pPr>
      <w:r w:rsidRPr="009C704E">
        <w:rPr>
          <w:rFonts w:ascii="Times New Roman" w:eastAsia="ヒラギノ角ゴ Pro W3" w:hAnsi="Times New Roman" w:cs="Times New Roman"/>
          <w:color w:val="000000" w:themeColor="text1"/>
          <w:sz w:val="24"/>
          <w:szCs w:val="24"/>
          <w:lang w:eastAsia="lv-LV"/>
        </w:rPr>
        <w:t xml:space="preserve">          5.2.4. Pretendenti tiek izslēgti no dalības iepirkumā gadījumos, ja Pretendents neatbilst Nolikuma 5.2.2. un 5.2.3. punktā minētajām prasībām, Nolikumā noteiktajā kārtība nav iesniedzis šo informāciju apliecinošus dokumentus (-u) un / vai ir sniedzis nepatiesu informāciju un / vai nav sniedzis pieprasīto informāciju.</w:t>
      </w:r>
    </w:p>
    <w:p w:rsidR="009C704E" w:rsidRPr="009C704E" w:rsidRDefault="009C704E" w:rsidP="009C704E">
      <w:pPr>
        <w:spacing w:after="0" w:line="240" w:lineRule="auto"/>
        <w:jc w:val="both"/>
        <w:rPr>
          <w:rFonts w:ascii="Times New Roman" w:eastAsia="Times New Roman" w:hAnsi="Times New Roman" w:cs="Times New Roman"/>
          <w:color w:val="000000" w:themeColor="text1"/>
          <w:sz w:val="24"/>
          <w:szCs w:val="20"/>
        </w:rPr>
      </w:pPr>
      <w:r w:rsidRPr="009C704E">
        <w:rPr>
          <w:rFonts w:ascii="Times New Roman" w:eastAsia="Times New Roman" w:hAnsi="Times New Roman" w:cs="Times New Roman"/>
          <w:color w:val="000000" w:themeColor="text1"/>
          <w:sz w:val="24"/>
          <w:szCs w:val="20"/>
        </w:rPr>
        <w:t>5.3. Pretendentam ir:</w:t>
      </w:r>
    </w:p>
    <w:p w:rsidR="009C704E" w:rsidRPr="009C704E" w:rsidRDefault="009C704E" w:rsidP="009C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lv-LV"/>
        </w:rPr>
      </w:pPr>
      <w:r w:rsidRPr="009C704E">
        <w:rPr>
          <w:rFonts w:ascii="Times New Roman" w:eastAsia="Times New Roman" w:hAnsi="Times New Roman" w:cs="Times New Roman"/>
          <w:color w:val="000000" w:themeColor="text1"/>
          <w:sz w:val="24"/>
          <w:szCs w:val="24"/>
        </w:rPr>
        <w:t xml:space="preserve">       5.3.2. </w:t>
      </w:r>
      <w:r w:rsidRPr="009C704E">
        <w:rPr>
          <w:rFonts w:ascii="Times New Roman" w:eastAsia="Times New Roman" w:hAnsi="Times New Roman" w:cs="Times New Roman"/>
          <w:color w:val="000000" w:themeColor="text1"/>
          <w:sz w:val="24"/>
          <w:szCs w:val="24"/>
          <w:lang w:eastAsia="lv-LV"/>
        </w:rPr>
        <w:t>jābūt reģistrētam komercreģistrā (vai līdzvērtīgā reģistrā ārvalstīs) atbilstoši attiecīgās valsts normatīvo aktu prasībām.</w:t>
      </w:r>
    </w:p>
    <w:bookmarkEnd w:id="4"/>
    <w:p w:rsidR="009C704E" w:rsidRPr="009C704E" w:rsidRDefault="009C704E" w:rsidP="009C704E">
      <w:pPr>
        <w:spacing w:after="0" w:line="240" w:lineRule="auto"/>
        <w:rPr>
          <w:rFonts w:ascii="Times New Roman" w:eastAsia="Times New Roman" w:hAnsi="Times New Roman" w:cs="Times New Roman"/>
          <w:b/>
          <w:bCs/>
          <w:sz w:val="24"/>
          <w:szCs w:val="20"/>
        </w:rPr>
      </w:pPr>
      <w:r w:rsidRPr="009C704E">
        <w:rPr>
          <w:rFonts w:ascii="Times New Roman" w:eastAsia="Times New Roman" w:hAnsi="Times New Roman" w:cs="Times New Roman"/>
          <w:bCs/>
          <w:sz w:val="24"/>
          <w:szCs w:val="20"/>
        </w:rPr>
        <w:t>5.4.</w:t>
      </w:r>
      <w:r w:rsidRPr="009C704E">
        <w:rPr>
          <w:rFonts w:ascii="Times New Roman" w:eastAsia="Times New Roman" w:hAnsi="Times New Roman" w:cs="Times New Roman"/>
          <w:b/>
          <w:bCs/>
          <w:sz w:val="24"/>
          <w:szCs w:val="20"/>
        </w:rPr>
        <w:t xml:space="preserve"> Piedāvājumu vērtēšana notiks šādos posmos:</w:t>
      </w:r>
    </w:p>
    <w:p w:rsidR="009C704E" w:rsidRPr="009C704E" w:rsidRDefault="009C704E" w:rsidP="009C704E">
      <w:pPr>
        <w:spacing w:after="0" w:line="240" w:lineRule="auto"/>
        <w:rPr>
          <w:rFonts w:ascii="Times New Roman" w:eastAsia="Times New Roman" w:hAnsi="Times New Roman" w:cs="Times New Roman"/>
          <w:bCs/>
          <w:sz w:val="24"/>
          <w:szCs w:val="20"/>
        </w:rPr>
      </w:pPr>
      <w:r w:rsidRPr="009C704E">
        <w:rPr>
          <w:rFonts w:ascii="Times New Roman" w:eastAsia="Times New Roman" w:hAnsi="Times New Roman" w:cs="Times New Roman"/>
          <w:bCs/>
          <w:sz w:val="24"/>
          <w:szCs w:val="20"/>
        </w:rPr>
        <w:t xml:space="preserve">      5.4.1.</w:t>
      </w:r>
      <w:r w:rsidRPr="009C704E">
        <w:rPr>
          <w:rFonts w:ascii="Times New Roman" w:eastAsia="Times New Roman" w:hAnsi="Times New Roman" w:cs="Times New Roman"/>
          <w:b/>
          <w:bCs/>
          <w:sz w:val="24"/>
          <w:szCs w:val="20"/>
        </w:rPr>
        <w:t xml:space="preserve"> piedāvājumu noformējuma pārbaude</w:t>
      </w:r>
      <w:r w:rsidRPr="009C704E">
        <w:rPr>
          <w:rFonts w:ascii="Times New Roman" w:eastAsia="Times New Roman" w:hAnsi="Times New Roman" w:cs="Times New Roman"/>
          <w:bCs/>
          <w:sz w:val="24"/>
          <w:szCs w:val="20"/>
        </w:rPr>
        <w:t>: tiek pārbaudīta piedāvājumu noformēšanas atbilstība Nolikuma prasībām;</w:t>
      </w:r>
    </w:p>
    <w:p w:rsidR="009C704E" w:rsidRPr="009C704E" w:rsidRDefault="009C704E" w:rsidP="009C704E">
      <w:pPr>
        <w:spacing w:after="0" w:line="240" w:lineRule="auto"/>
        <w:jc w:val="both"/>
        <w:rPr>
          <w:rFonts w:ascii="Times New Roman" w:eastAsia="Times New Roman" w:hAnsi="Times New Roman" w:cs="Times New Roman"/>
          <w:bCs/>
          <w:sz w:val="24"/>
          <w:szCs w:val="20"/>
        </w:rPr>
      </w:pPr>
      <w:r w:rsidRPr="009C704E">
        <w:rPr>
          <w:rFonts w:ascii="Times New Roman" w:eastAsia="Times New Roman" w:hAnsi="Times New Roman" w:cs="Times New Roman"/>
          <w:bCs/>
          <w:sz w:val="24"/>
          <w:szCs w:val="20"/>
        </w:rPr>
        <w:t xml:space="preserve">       5.4.2. </w:t>
      </w:r>
      <w:r w:rsidRPr="009C704E">
        <w:rPr>
          <w:rFonts w:ascii="Times New Roman" w:eastAsia="Times New Roman" w:hAnsi="Times New Roman" w:cs="Times New Roman"/>
          <w:b/>
          <w:bCs/>
          <w:sz w:val="24"/>
          <w:szCs w:val="20"/>
        </w:rPr>
        <w:t>Pretendentu atlase</w:t>
      </w:r>
      <w:r w:rsidRPr="009C704E">
        <w:rPr>
          <w:rFonts w:ascii="Times New Roman" w:eastAsia="Times New Roman" w:hAnsi="Times New Roman" w:cs="Times New Roman"/>
          <w:bCs/>
          <w:sz w:val="24"/>
          <w:szCs w:val="20"/>
        </w:rPr>
        <w:t>: tiek noskaidrota Pretendentu kompetence un atbilstība paredzamā iepirkuma līguma izpildes prasībām pēc Pretendenta iesniegtajiem Nolikuma IV nodaļā norādītajiem dokumentiem un apliecinājumiem;</w:t>
      </w:r>
    </w:p>
    <w:p w:rsidR="009C704E" w:rsidRPr="009C704E" w:rsidRDefault="009C704E" w:rsidP="009C704E">
      <w:pPr>
        <w:spacing w:after="0" w:line="240" w:lineRule="auto"/>
        <w:jc w:val="both"/>
        <w:rPr>
          <w:rFonts w:ascii="Times New Roman" w:eastAsia="Times New Roman" w:hAnsi="Times New Roman" w:cs="Times New Roman"/>
          <w:bCs/>
          <w:sz w:val="24"/>
          <w:szCs w:val="20"/>
        </w:rPr>
      </w:pPr>
      <w:r w:rsidRPr="009C704E">
        <w:rPr>
          <w:rFonts w:ascii="Times New Roman" w:eastAsia="Times New Roman" w:hAnsi="Times New Roman" w:cs="Times New Roman"/>
          <w:bCs/>
          <w:sz w:val="24"/>
          <w:szCs w:val="20"/>
        </w:rPr>
        <w:t xml:space="preserve">        5.4.3.</w:t>
      </w:r>
      <w:r w:rsidRPr="009C704E">
        <w:rPr>
          <w:rFonts w:ascii="Times New Roman" w:eastAsia="Times New Roman" w:hAnsi="Times New Roman" w:cs="Times New Roman"/>
          <w:b/>
          <w:bCs/>
          <w:sz w:val="24"/>
          <w:szCs w:val="20"/>
        </w:rPr>
        <w:t xml:space="preserve"> tehniskā piedāvājuma atbilstības pārbaude: </w:t>
      </w:r>
      <w:r w:rsidRPr="009C704E">
        <w:rPr>
          <w:rFonts w:ascii="Times New Roman" w:eastAsia="Times New Roman" w:hAnsi="Times New Roman" w:cs="Times New Roman"/>
          <w:bCs/>
          <w:sz w:val="24"/>
          <w:szCs w:val="20"/>
        </w:rPr>
        <w:t>Komisija pārbauda tehniskā piedāvājuma atbilstību Nolikumā izvirzītajām tehniskās atbilstības prasībām (Nolikuma 2.pielikums);</w:t>
      </w:r>
    </w:p>
    <w:p w:rsidR="009C704E" w:rsidRPr="009C704E" w:rsidRDefault="009C704E" w:rsidP="009C704E">
      <w:pPr>
        <w:spacing w:after="0" w:line="240" w:lineRule="auto"/>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       5.4.4.</w:t>
      </w:r>
      <w:r w:rsidRPr="009C704E">
        <w:rPr>
          <w:rFonts w:ascii="Times New Roman" w:eastAsia="Times New Roman" w:hAnsi="Times New Roman" w:cs="Times New Roman"/>
          <w:b/>
          <w:sz w:val="24"/>
          <w:szCs w:val="24"/>
        </w:rPr>
        <w:t xml:space="preserve"> finanšu piedāvājumu vērtēšana</w:t>
      </w:r>
      <w:r w:rsidRPr="009C704E">
        <w:rPr>
          <w:rFonts w:ascii="Times New Roman" w:eastAsia="Times New Roman" w:hAnsi="Times New Roman" w:cs="Times New Roman"/>
          <w:sz w:val="24"/>
          <w:szCs w:val="24"/>
        </w:rPr>
        <w:t>: tiek noteikts piedāvājums ar viszemāko cenu.</w:t>
      </w:r>
    </w:p>
    <w:p w:rsidR="009C704E" w:rsidRPr="009C704E" w:rsidRDefault="009C704E" w:rsidP="009C704E">
      <w:pPr>
        <w:keepNext/>
        <w:tabs>
          <w:tab w:val="left" w:pos="284"/>
        </w:tabs>
        <w:spacing w:after="0" w:line="360" w:lineRule="auto"/>
        <w:jc w:val="center"/>
        <w:outlineLvl w:val="0"/>
        <w:rPr>
          <w:rFonts w:ascii="Times New Roman" w:eastAsia="Times New Roman" w:hAnsi="Times New Roman" w:cs="Times New Roman"/>
          <w:b/>
          <w:bCs/>
          <w:kern w:val="32"/>
          <w:sz w:val="28"/>
          <w:szCs w:val="32"/>
        </w:rPr>
      </w:pPr>
    </w:p>
    <w:p w:rsidR="009C704E" w:rsidRPr="009C704E" w:rsidRDefault="009C704E" w:rsidP="009C704E">
      <w:pPr>
        <w:keepNext/>
        <w:tabs>
          <w:tab w:val="left" w:pos="284"/>
        </w:tabs>
        <w:spacing w:after="0" w:line="360" w:lineRule="auto"/>
        <w:jc w:val="center"/>
        <w:outlineLvl w:val="0"/>
        <w:rPr>
          <w:rFonts w:ascii="Times New Roman" w:eastAsia="Times New Roman" w:hAnsi="Times New Roman" w:cs="Times New Roman"/>
          <w:b/>
          <w:bCs/>
          <w:kern w:val="32"/>
          <w:sz w:val="28"/>
          <w:szCs w:val="32"/>
        </w:rPr>
      </w:pPr>
      <w:r w:rsidRPr="009C704E">
        <w:rPr>
          <w:rFonts w:ascii="Times New Roman" w:eastAsia="Times New Roman" w:hAnsi="Times New Roman" w:cs="Times New Roman"/>
          <w:b/>
          <w:bCs/>
          <w:kern w:val="32"/>
          <w:sz w:val="28"/>
          <w:szCs w:val="32"/>
        </w:rPr>
        <w:t>VI PIEDĀVĀJUMU IZSKATĪŠANAS KĀRTĪBA</w:t>
      </w:r>
      <w:bookmarkEnd w:id="3"/>
    </w:p>
    <w:p w:rsidR="009C704E" w:rsidRPr="009C704E" w:rsidRDefault="009C704E" w:rsidP="009C704E">
      <w:pPr>
        <w:spacing w:after="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rPr>
        <w:t xml:space="preserve">6.1. Iepirkumam iesniegto piedāvājumu izvērtēšanu un izvēlēto Pretendentu nosaka ar </w:t>
      </w:r>
      <w:r w:rsidRPr="009C704E">
        <w:rPr>
          <w:rFonts w:ascii="Times New Roman" w:eastAsia="Times New Roman" w:hAnsi="Times New Roman" w:cs="Times New Roman"/>
          <w:sz w:val="24"/>
          <w:szCs w:val="24"/>
          <w:lang w:eastAsia="lv-LV"/>
        </w:rPr>
        <w:t>2006. gada 22. jūnija rektora rīkojumu Nr.1/162 ar grozījumiem (</w:t>
      </w:r>
      <w:proofErr w:type="spellStart"/>
      <w:r w:rsidRPr="009C704E">
        <w:rPr>
          <w:rFonts w:ascii="Times New Roman" w:eastAsia="Times New Roman" w:hAnsi="Times New Roman" w:cs="Times New Roman"/>
          <w:sz w:val="24"/>
          <w:szCs w:val="24"/>
          <w:lang w:eastAsia="lv-LV"/>
        </w:rPr>
        <w:t>Nr</w:t>
      </w:r>
      <w:proofErr w:type="spellEnd"/>
      <w:r w:rsidRPr="009C704E">
        <w:rPr>
          <w:rFonts w:ascii="Times New Roman" w:eastAsia="Times New Roman" w:hAnsi="Times New Roman" w:cs="Times New Roman"/>
          <w:sz w:val="24"/>
          <w:szCs w:val="24"/>
          <w:lang w:eastAsia="lv-LV"/>
        </w:rPr>
        <w:t>. 1/178), kas veikti līdz 02.06.2014. izveidota iepirkuma komisija (turpmāk- Komisija).</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6.2. Komisijas sanāksmes un sēdes vada Komisijas priekšsēdētājs.</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6.3. Piedāvājuma noformējuma pārbaudi, Pretendentu atlasi, piedāvājumu atbilstības pārbaudi un finanšu piedāvājumu vērtēšanu Komisija veic slēgtā sēdē.</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6.4. Piedāvājumu noformējuma pārbaudes laikā Komisija izvērtē, vai piedāvājums iesniegts un noformēts atbilstoši Nolikumā norādītajām prasībām.</w:t>
      </w:r>
    </w:p>
    <w:p w:rsidR="009C704E" w:rsidRPr="009C704E" w:rsidRDefault="009C704E" w:rsidP="009C704E">
      <w:pPr>
        <w:numPr>
          <w:ilvl w:val="12"/>
          <w:numId w:val="0"/>
        </w:num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6.5. Pretendentu atlases laikā Komisija noskaidro Pretendentu kompetenci un atbilstību paredzamā iepirkuma līguma izpildes prasībām pēc iesniegtajiem Pretendentu atlases dokumentiem, pārbaudot Pretendenta atbilstību katrai Nolikumā izvirzītajai prasībai.</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lastRenderedPageBreak/>
        <w:t>6.6. Komisija atlasa un vērtē tos Pretendentu piedāvājumus, kuri atbilst visām Nolikumā noteiktajām prasībām. Ja Pretendents neatbilst kādai no Nolikumā izvirzītajām prasībām, komisija Pretendentu izslēdz no turpmākās dalības Iepirkumā, ja neatbilstība ir būtiska.</w:t>
      </w:r>
    </w:p>
    <w:p w:rsidR="009C704E" w:rsidRPr="009C704E" w:rsidRDefault="009C704E" w:rsidP="009C704E">
      <w:pPr>
        <w:numPr>
          <w:ilvl w:val="12"/>
          <w:numId w:val="0"/>
        </w:num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6.7. Pēc Pretendentu atlases Komisija veic piedāvājumu tehniskās atbilstības pārbaudi tiem Pretendentiem, kuri izturējuši Pretendentu atlasi, un izvērtē piedāvājumu atbilstību Nolikumā norādīto tehnisko specifikāciju prasībām.</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6.8. Ja Pretendenta piedāvājums neatbilst Nolikumā norādītajām tehniskās atbilstības prasībām, Komisija turpmāk šo piedāvājumu neizskata.</w:t>
      </w:r>
    </w:p>
    <w:p w:rsidR="009C704E" w:rsidRPr="009C704E" w:rsidRDefault="009C704E" w:rsidP="009C704E">
      <w:pPr>
        <w:numPr>
          <w:ilvl w:val="12"/>
          <w:numId w:val="0"/>
        </w:num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6.9. Pēc Pretendentu tehniskā piedāvājuma vērtēšanas Komisija veic finanšu piedāvājuma vērtējumu nosakot piedāvājumu ar zemāko cenu.</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6.10. Lēmumu slēgt iepirkuma līgumu/ izbeigt iepirkuma procedūru, neizvēloties nevienu piedāvājumu, Komisija pieņem ar balsu vairākumu, ja sēdē piedalās vismaz divas trešdaļas no Komisijas locekļiem. </w:t>
      </w:r>
    </w:p>
    <w:p w:rsidR="009C704E" w:rsidRPr="009C704E" w:rsidRDefault="009C704E" w:rsidP="009C704E">
      <w:pPr>
        <w:keepNext/>
        <w:tabs>
          <w:tab w:val="left" w:pos="284"/>
        </w:tabs>
        <w:spacing w:after="0" w:line="360" w:lineRule="auto"/>
        <w:jc w:val="center"/>
        <w:outlineLvl w:val="0"/>
        <w:rPr>
          <w:rFonts w:ascii="Times New Roman" w:eastAsia="Times New Roman" w:hAnsi="Times New Roman" w:cs="Times New Roman"/>
          <w:b/>
          <w:bCs/>
          <w:kern w:val="32"/>
          <w:sz w:val="28"/>
          <w:szCs w:val="32"/>
        </w:rPr>
      </w:pPr>
      <w:bookmarkStart w:id="20" w:name="_Toc42401996"/>
      <w:r w:rsidRPr="009C704E">
        <w:rPr>
          <w:rFonts w:ascii="Times New Roman" w:eastAsia="Times New Roman" w:hAnsi="Times New Roman" w:cs="Times New Roman"/>
          <w:b/>
          <w:bCs/>
          <w:kern w:val="32"/>
          <w:sz w:val="28"/>
          <w:szCs w:val="32"/>
        </w:rPr>
        <w:t xml:space="preserve"> </w:t>
      </w:r>
    </w:p>
    <w:bookmarkEnd w:id="20"/>
    <w:p w:rsidR="009C704E" w:rsidRPr="009C704E" w:rsidRDefault="009C704E" w:rsidP="009C704E">
      <w:pPr>
        <w:spacing w:after="0" w:line="240" w:lineRule="auto"/>
        <w:jc w:val="center"/>
        <w:rPr>
          <w:rFonts w:ascii="Times New Roman" w:eastAsia="Times New Roman" w:hAnsi="Times New Roman" w:cs="Times New Roman"/>
          <w:b/>
          <w:bCs/>
          <w:caps/>
          <w:sz w:val="24"/>
          <w:szCs w:val="24"/>
        </w:rPr>
      </w:pPr>
      <w:r w:rsidRPr="009C704E">
        <w:rPr>
          <w:rFonts w:ascii="Times New Roman" w:eastAsia="Times New Roman" w:hAnsi="Times New Roman" w:cs="Times New Roman"/>
          <w:b/>
          <w:bCs/>
          <w:caps/>
          <w:sz w:val="24"/>
          <w:szCs w:val="24"/>
        </w:rPr>
        <w:t>VII    KOMISIJAS TIESĪBAS UN PIENĀKUMI</w:t>
      </w:r>
    </w:p>
    <w:p w:rsidR="009C704E" w:rsidRPr="009C704E" w:rsidRDefault="009C704E" w:rsidP="009C704E">
      <w:pPr>
        <w:spacing w:after="0" w:line="240" w:lineRule="auto"/>
        <w:jc w:val="center"/>
        <w:rPr>
          <w:rFonts w:ascii="Times New Roman" w:eastAsia="Times New Roman" w:hAnsi="Times New Roman" w:cs="Times New Roman"/>
          <w:b/>
          <w:bCs/>
          <w:caps/>
          <w:sz w:val="24"/>
          <w:szCs w:val="24"/>
        </w:rPr>
      </w:pPr>
    </w:p>
    <w:p w:rsidR="009C704E" w:rsidRPr="009C704E" w:rsidRDefault="009C704E" w:rsidP="009C704E">
      <w:pPr>
        <w:spacing w:after="0" w:line="240" w:lineRule="auto"/>
        <w:jc w:val="both"/>
        <w:rPr>
          <w:rFonts w:ascii="Times New Roman" w:eastAsia="Times New Roman" w:hAnsi="Times New Roman" w:cs="Times New Roman"/>
          <w:sz w:val="24"/>
          <w:szCs w:val="20"/>
        </w:rPr>
      </w:pPr>
      <w:bookmarkStart w:id="21" w:name="_Toc42401998"/>
      <w:r w:rsidRPr="009C704E">
        <w:rPr>
          <w:rFonts w:ascii="Times New Roman" w:eastAsia="Times New Roman" w:hAnsi="Times New Roman" w:cs="Times New Roman"/>
          <w:sz w:val="24"/>
          <w:szCs w:val="20"/>
        </w:rPr>
        <w:t>7.1. Komisijai ir tiesības atteikties tālāk vērtēt jebkuru no piedāvājumiem, ja tiek konstatēts, ka tas neatbilst kādai no Nolikumā vai LR normatīvajos aktos noteiktajām prasībām/ satur nepatiesu informāciju.</w:t>
      </w:r>
    </w:p>
    <w:p w:rsidR="009C704E" w:rsidRPr="009C704E" w:rsidRDefault="009C704E" w:rsidP="009C704E">
      <w:pPr>
        <w:spacing w:after="0" w:line="240" w:lineRule="auto"/>
        <w:jc w:val="both"/>
        <w:rPr>
          <w:rFonts w:ascii="Times New Roman" w:eastAsia="Times New Roman" w:hAnsi="Times New Roman" w:cs="Times New Roman"/>
          <w:sz w:val="24"/>
          <w:szCs w:val="20"/>
        </w:rPr>
      </w:pPr>
      <w:r w:rsidRPr="009C704E">
        <w:rPr>
          <w:rFonts w:ascii="Times New Roman" w:eastAsia="Times New Roman" w:hAnsi="Times New Roman" w:cs="Times New Roman"/>
          <w:sz w:val="24"/>
          <w:szCs w:val="20"/>
        </w:rPr>
        <w:t>7.2. Ja Komisijai rodas šaubas par iesniegtā dokumenta kopijas autentiskumu ar oriģinālu, tā var pieprasīt Pretendentam iesniegt dokumenta oriģinālu vai apliecinātu dokumenta kopiju.</w:t>
      </w:r>
    </w:p>
    <w:p w:rsidR="009C704E" w:rsidRPr="009C704E" w:rsidRDefault="009C704E" w:rsidP="009C704E">
      <w:pPr>
        <w:spacing w:after="0" w:line="240" w:lineRule="auto"/>
        <w:jc w:val="both"/>
        <w:rPr>
          <w:rFonts w:ascii="Times New Roman" w:eastAsia="Times New Roman" w:hAnsi="Times New Roman" w:cs="Times New Roman"/>
          <w:sz w:val="24"/>
          <w:szCs w:val="20"/>
        </w:rPr>
      </w:pPr>
      <w:r w:rsidRPr="009C704E">
        <w:rPr>
          <w:rFonts w:ascii="Times New Roman" w:eastAsia="Times New Roman" w:hAnsi="Times New Roman" w:cs="Times New Roman"/>
          <w:sz w:val="24"/>
          <w:szCs w:val="20"/>
        </w:rPr>
        <w:t>7.3. Komisijai ir tiesības pieaicināt tās darbā speciālistus vai ekspertus ar padomdevēja tiesībām. Eksperts dod rakstisku vērtējumu. Vērtējumu pievieno Komisijas sēdes protokolam. Eksperta vērtējums nav saistošs Komisijai.</w:t>
      </w:r>
    </w:p>
    <w:p w:rsidR="009C704E" w:rsidRPr="009C704E" w:rsidRDefault="009C704E" w:rsidP="009C704E">
      <w:pPr>
        <w:spacing w:after="0" w:line="240" w:lineRule="auto"/>
        <w:jc w:val="both"/>
        <w:rPr>
          <w:rFonts w:ascii="Times New Roman" w:eastAsia="Times New Roman" w:hAnsi="Times New Roman" w:cs="Times New Roman"/>
          <w:sz w:val="24"/>
          <w:szCs w:val="20"/>
        </w:rPr>
      </w:pPr>
      <w:r w:rsidRPr="009C704E">
        <w:rPr>
          <w:rFonts w:ascii="Times New Roman" w:eastAsia="Times New Roman" w:hAnsi="Times New Roman" w:cs="Times New Roman"/>
          <w:sz w:val="24"/>
          <w:szCs w:val="20"/>
        </w:rPr>
        <w:t xml:space="preserve">7.4. Komisija var izdarīt izmaiņas Nolikumā atbilstoši PIL tiesiskam regulējumam/ pagarināt piedāvājuma iesniegšanas termiņu. Šī informācija jādara zināma visiem Pretendentiem. </w:t>
      </w:r>
    </w:p>
    <w:p w:rsidR="009C704E" w:rsidRPr="009C704E" w:rsidRDefault="009C704E" w:rsidP="009C704E">
      <w:pPr>
        <w:spacing w:after="0" w:line="240" w:lineRule="auto"/>
        <w:jc w:val="both"/>
        <w:rPr>
          <w:rFonts w:ascii="Times New Roman" w:eastAsia="Times New Roman" w:hAnsi="Times New Roman" w:cs="Times New Roman"/>
          <w:sz w:val="24"/>
          <w:szCs w:val="20"/>
        </w:rPr>
      </w:pPr>
      <w:r w:rsidRPr="009C704E">
        <w:rPr>
          <w:rFonts w:ascii="Times New Roman" w:eastAsia="Times New Roman" w:hAnsi="Times New Roman" w:cs="Times New Roman"/>
          <w:sz w:val="24"/>
          <w:szCs w:val="20"/>
        </w:rPr>
        <w:t>7.5. Ja Pretendenta iesniegtajos dokumentos ietvertā informācija ir nepietiekoša, Komisijai ir tiesības  pieprasīt papildus informāciju, nosakot papildus iesniedzamās informācijas iesniegšanas termiņu un vietu.</w:t>
      </w:r>
    </w:p>
    <w:p w:rsidR="009C704E" w:rsidRPr="009C704E" w:rsidRDefault="009C704E" w:rsidP="009C704E">
      <w:pPr>
        <w:spacing w:after="0" w:line="240" w:lineRule="auto"/>
        <w:jc w:val="both"/>
        <w:rPr>
          <w:rFonts w:ascii="Times New Roman" w:eastAsia="Times New Roman" w:hAnsi="Times New Roman" w:cs="Times New Roman"/>
          <w:sz w:val="24"/>
          <w:szCs w:val="20"/>
        </w:rPr>
      </w:pPr>
      <w:r w:rsidRPr="009C704E">
        <w:rPr>
          <w:rFonts w:ascii="Times New Roman" w:eastAsia="Times New Roman" w:hAnsi="Times New Roman" w:cs="Times New Roman"/>
          <w:sz w:val="24"/>
          <w:szCs w:val="20"/>
        </w:rPr>
        <w:t>7.6. Ja Pretendents neiesniedz Komisijas pieprasītās ziņas vai paskaidrojumus, Komisija piedāvājumu vērtē pēc tiem dokumentiem, kas iekļauti piedāvājumā.</w:t>
      </w:r>
    </w:p>
    <w:p w:rsidR="009C704E" w:rsidRPr="009C704E" w:rsidRDefault="009C704E" w:rsidP="009C704E">
      <w:pPr>
        <w:spacing w:after="0" w:line="240" w:lineRule="auto"/>
        <w:jc w:val="both"/>
        <w:rPr>
          <w:rFonts w:ascii="Times New Roman" w:eastAsia="Times New Roman" w:hAnsi="Times New Roman" w:cs="Times New Roman"/>
          <w:sz w:val="24"/>
          <w:szCs w:val="20"/>
        </w:rPr>
      </w:pPr>
      <w:r w:rsidRPr="009C704E">
        <w:rPr>
          <w:rFonts w:ascii="Times New Roman" w:eastAsia="Times New Roman" w:hAnsi="Times New Roman" w:cs="Times New Roman"/>
          <w:sz w:val="24"/>
          <w:szCs w:val="20"/>
        </w:rPr>
        <w:t xml:space="preserve">7.7. Latvijā reģistrēta Pretendenta atbilstību Nolikuma 4.1.2. prasībām, Pasūtītājs pārbaudīs pats, informāciju iegūstot  no LR Uzņēmumu Reģistra mājas lapas </w:t>
      </w:r>
      <w:hyperlink r:id="rId10" w:history="1">
        <w:r w:rsidRPr="009C704E">
          <w:rPr>
            <w:rFonts w:ascii="Times New Roman" w:eastAsia="Times New Roman" w:hAnsi="Times New Roman" w:cs="Times New Roman"/>
            <w:sz w:val="24"/>
            <w:szCs w:val="20"/>
            <w:u w:val="single"/>
          </w:rPr>
          <w:t>www.ur.gov.lv</w:t>
        </w:r>
      </w:hyperlink>
      <w:r w:rsidRPr="009C704E">
        <w:rPr>
          <w:rFonts w:ascii="Times New Roman" w:eastAsia="Times New Roman" w:hAnsi="Times New Roman" w:cs="Times New Roman"/>
          <w:sz w:val="24"/>
          <w:szCs w:val="20"/>
        </w:rPr>
        <w:t xml:space="preserve"> / Lursoft datu bāzes. </w:t>
      </w:r>
    </w:p>
    <w:p w:rsidR="009C704E" w:rsidRPr="009C704E" w:rsidRDefault="009C704E" w:rsidP="009C704E">
      <w:pPr>
        <w:spacing w:after="0" w:line="240" w:lineRule="auto"/>
        <w:jc w:val="both"/>
        <w:rPr>
          <w:rFonts w:ascii="Times New Roman" w:eastAsia="Times New Roman" w:hAnsi="Times New Roman" w:cs="Times New Roman"/>
          <w:sz w:val="24"/>
          <w:szCs w:val="20"/>
        </w:rPr>
      </w:pPr>
      <w:r w:rsidRPr="009C704E">
        <w:rPr>
          <w:rFonts w:ascii="Times New Roman" w:eastAsia="Times New Roman" w:hAnsi="Times New Roman" w:cs="Times New Roman"/>
          <w:sz w:val="24"/>
          <w:szCs w:val="24"/>
        </w:rPr>
        <w:t>7.8.  Komisija patur sev tiesības atteikties no visiem piedāvājumiem.</w:t>
      </w:r>
    </w:p>
    <w:p w:rsidR="009C704E" w:rsidRPr="009C704E" w:rsidRDefault="009C704E" w:rsidP="009C704E">
      <w:pPr>
        <w:spacing w:after="0" w:line="240" w:lineRule="auto"/>
        <w:jc w:val="both"/>
        <w:rPr>
          <w:rFonts w:ascii="Times New Roman" w:eastAsia="Times New Roman" w:hAnsi="Times New Roman" w:cs="Times New Roman"/>
          <w:sz w:val="24"/>
          <w:szCs w:val="20"/>
        </w:rPr>
      </w:pPr>
      <w:r w:rsidRPr="009C704E">
        <w:rPr>
          <w:rFonts w:ascii="Times New Roman" w:eastAsia="Times New Roman" w:hAnsi="Times New Roman" w:cs="Times New Roman"/>
          <w:sz w:val="24"/>
          <w:szCs w:val="20"/>
        </w:rPr>
        <w:t xml:space="preserve">7.9. Komisijai, izmantojot priekšlikumu vērtēšanas kritērijus, kas norādīti </w:t>
      </w:r>
      <w:r w:rsidRPr="009C704E">
        <w:rPr>
          <w:rFonts w:ascii="Times New Roman" w:eastAsia="Times New Roman" w:hAnsi="Times New Roman" w:cs="Times New Roman"/>
          <w:color w:val="000000"/>
          <w:sz w:val="24"/>
          <w:szCs w:val="20"/>
        </w:rPr>
        <w:t xml:space="preserve">V </w:t>
      </w:r>
      <w:r w:rsidRPr="009C704E">
        <w:rPr>
          <w:rFonts w:ascii="Times New Roman" w:eastAsia="Times New Roman" w:hAnsi="Times New Roman" w:cs="Times New Roman"/>
          <w:sz w:val="24"/>
          <w:szCs w:val="20"/>
        </w:rPr>
        <w:t>nodaļā, ir tiesības pieņemt vienu no šādiem lēmumiem:</w:t>
      </w:r>
    </w:p>
    <w:p w:rsidR="009C704E" w:rsidRPr="009C704E" w:rsidRDefault="009C704E" w:rsidP="009C704E">
      <w:pPr>
        <w:spacing w:after="0" w:line="240" w:lineRule="auto"/>
        <w:ind w:left="426"/>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       7.9.1. par Līguma slēgšanu;</w:t>
      </w:r>
    </w:p>
    <w:p w:rsidR="009C704E" w:rsidRPr="009C704E" w:rsidRDefault="009C704E" w:rsidP="009C704E">
      <w:pPr>
        <w:spacing w:after="0" w:line="240" w:lineRule="auto"/>
        <w:ind w:left="426"/>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       7.9.2. izbeigt/pārtraukt Iepirkumu, neizvēloties nevienu piedāvājumu;</w:t>
      </w:r>
    </w:p>
    <w:p w:rsidR="009C704E" w:rsidRPr="009C704E" w:rsidRDefault="009C704E" w:rsidP="009C704E">
      <w:pPr>
        <w:spacing w:after="0" w:line="240" w:lineRule="auto"/>
        <w:ind w:left="426"/>
        <w:jc w:val="both"/>
        <w:rPr>
          <w:rFonts w:ascii="Times New Roman" w:eastAsia="Times New Roman" w:hAnsi="Times New Roman" w:cs="Times New Roman"/>
          <w:sz w:val="24"/>
          <w:szCs w:val="20"/>
        </w:rPr>
      </w:pPr>
      <w:r w:rsidRPr="009C704E">
        <w:rPr>
          <w:rFonts w:ascii="Times New Roman" w:eastAsia="Times New Roman" w:hAnsi="Times New Roman" w:cs="Times New Roman"/>
          <w:sz w:val="24"/>
          <w:szCs w:val="20"/>
        </w:rPr>
        <w:t xml:space="preserve">       7.9.3. par jauna iepirkuma organizēšanu.</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7.10. Komisija par savu lēmumu paziņo rakstiski visiem Pretendentiem.</w:t>
      </w:r>
    </w:p>
    <w:p w:rsidR="009C704E" w:rsidRPr="009C704E" w:rsidRDefault="009C704E" w:rsidP="009C704E">
      <w:pPr>
        <w:keepNext/>
        <w:tabs>
          <w:tab w:val="left" w:pos="284"/>
        </w:tabs>
        <w:spacing w:after="0" w:line="240" w:lineRule="auto"/>
        <w:jc w:val="center"/>
        <w:outlineLvl w:val="0"/>
        <w:rPr>
          <w:rFonts w:ascii="Times New Roman" w:eastAsia="Times New Roman" w:hAnsi="Times New Roman" w:cs="Times New Roman"/>
          <w:b/>
          <w:bCs/>
          <w:kern w:val="32"/>
          <w:sz w:val="28"/>
          <w:szCs w:val="32"/>
        </w:rPr>
      </w:pPr>
      <w:bookmarkStart w:id="22" w:name="_Toc42401997"/>
    </w:p>
    <w:p w:rsidR="009C704E" w:rsidRPr="009C704E" w:rsidRDefault="009C704E" w:rsidP="009C704E">
      <w:pPr>
        <w:keepNext/>
        <w:tabs>
          <w:tab w:val="left" w:pos="284"/>
        </w:tabs>
        <w:spacing w:after="0" w:line="240" w:lineRule="auto"/>
        <w:jc w:val="center"/>
        <w:outlineLvl w:val="0"/>
        <w:rPr>
          <w:rFonts w:ascii="Times New Roman" w:eastAsia="Times New Roman" w:hAnsi="Times New Roman" w:cs="Times New Roman"/>
          <w:b/>
          <w:bCs/>
          <w:kern w:val="32"/>
          <w:sz w:val="24"/>
          <w:szCs w:val="24"/>
        </w:rPr>
      </w:pPr>
      <w:r w:rsidRPr="009C704E">
        <w:rPr>
          <w:rFonts w:ascii="Times New Roman" w:eastAsia="Times New Roman" w:hAnsi="Times New Roman" w:cs="Times New Roman"/>
          <w:b/>
          <w:bCs/>
          <w:kern w:val="32"/>
          <w:sz w:val="24"/>
          <w:szCs w:val="24"/>
        </w:rPr>
        <w:t>VIII    PRETENDENTU TIESĪBAS UN PIENĀKUMI</w:t>
      </w:r>
      <w:bookmarkEnd w:id="22"/>
    </w:p>
    <w:p w:rsidR="009C704E" w:rsidRPr="009C704E" w:rsidRDefault="009C704E" w:rsidP="009C704E">
      <w:pPr>
        <w:keepNext/>
        <w:tabs>
          <w:tab w:val="left" w:pos="284"/>
        </w:tabs>
        <w:spacing w:after="0" w:line="240" w:lineRule="auto"/>
        <w:jc w:val="center"/>
        <w:outlineLvl w:val="0"/>
        <w:rPr>
          <w:rFonts w:ascii="Times New Roman" w:eastAsia="Times New Roman" w:hAnsi="Times New Roman" w:cs="Times New Roman"/>
          <w:b/>
          <w:bCs/>
          <w:kern w:val="32"/>
          <w:sz w:val="24"/>
          <w:szCs w:val="24"/>
        </w:rPr>
      </w:pPr>
    </w:p>
    <w:p w:rsidR="009C704E" w:rsidRPr="009C704E" w:rsidRDefault="009C704E" w:rsidP="009C704E">
      <w:pPr>
        <w:spacing w:after="0" w:line="240" w:lineRule="auto"/>
        <w:jc w:val="both"/>
        <w:rPr>
          <w:rFonts w:ascii="Times New Roman" w:eastAsia="Times New Roman" w:hAnsi="Times New Roman" w:cs="Times New Roman"/>
          <w:sz w:val="24"/>
          <w:szCs w:val="20"/>
        </w:rPr>
      </w:pPr>
      <w:r w:rsidRPr="009C704E">
        <w:rPr>
          <w:rFonts w:ascii="Times New Roman" w:eastAsia="Times New Roman" w:hAnsi="Times New Roman" w:cs="Times New Roman"/>
          <w:sz w:val="24"/>
          <w:szCs w:val="24"/>
        </w:rPr>
        <w:t xml:space="preserve">8.1. Piedalīšanās iepirkumā ir Pretendenta brīva griba.  </w:t>
      </w:r>
    </w:p>
    <w:p w:rsidR="009C704E" w:rsidRPr="009C704E" w:rsidRDefault="009C704E" w:rsidP="009C704E">
      <w:pPr>
        <w:spacing w:after="0" w:line="240" w:lineRule="auto"/>
        <w:jc w:val="both"/>
        <w:rPr>
          <w:rFonts w:ascii="Times New Roman" w:eastAsia="Times New Roman" w:hAnsi="Times New Roman" w:cs="Times New Roman"/>
          <w:sz w:val="24"/>
          <w:szCs w:val="20"/>
        </w:rPr>
      </w:pPr>
      <w:r w:rsidRPr="009C704E">
        <w:rPr>
          <w:rFonts w:ascii="Times New Roman" w:eastAsia="Times New Roman" w:hAnsi="Times New Roman" w:cs="Times New Roman"/>
          <w:sz w:val="24"/>
          <w:szCs w:val="24"/>
        </w:rPr>
        <w:t>8.2. Pretendents iepirkumā var iesniegt tikai vienu piedāvājumu.</w:t>
      </w:r>
    </w:p>
    <w:p w:rsidR="009C704E" w:rsidRPr="009C704E" w:rsidRDefault="009C704E" w:rsidP="009C704E">
      <w:pPr>
        <w:tabs>
          <w:tab w:val="left" w:pos="426"/>
        </w:tabs>
        <w:spacing w:after="0" w:line="240" w:lineRule="auto"/>
        <w:jc w:val="both"/>
        <w:rPr>
          <w:rFonts w:ascii="Times New Roman" w:eastAsia="Times New Roman" w:hAnsi="Times New Roman" w:cs="Times New Roman"/>
          <w:sz w:val="24"/>
          <w:szCs w:val="20"/>
        </w:rPr>
      </w:pPr>
      <w:r w:rsidRPr="009C704E">
        <w:rPr>
          <w:rFonts w:ascii="Times New Roman" w:eastAsia="Times New Roman" w:hAnsi="Times New Roman" w:cs="Times New Roman"/>
          <w:sz w:val="24"/>
          <w:szCs w:val="20"/>
        </w:rPr>
        <w:lastRenderedPageBreak/>
        <w:t>8.3. Iesniedzot savu piedāvājumu dalībai iepirkumā, Pretendentam visā pilnībā ir jāpieņem un ir  jābūt gatavam pildīt Nolikuma un normatīvo aktu prasības par publisko iepirkumu.</w:t>
      </w:r>
    </w:p>
    <w:p w:rsidR="009C704E" w:rsidRPr="009C704E" w:rsidRDefault="009C704E" w:rsidP="009C704E">
      <w:pPr>
        <w:tabs>
          <w:tab w:val="left" w:pos="284"/>
          <w:tab w:val="left" w:pos="426"/>
        </w:tabs>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0"/>
        </w:rPr>
        <w:t>8.4. Pretendentam ir tiesības pārsūdzēt Komisijas pieņemto lēmumu PIL noteiktajā kārtībā.</w:t>
      </w:r>
    </w:p>
    <w:p w:rsidR="009C704E" w:rsidRPr="009C704E" w:rsidRDefault="009C704E" w:rsidP="009C704E">
      <w:pPr>
        <w:tabs>
          <w:tab w:val="left" w:pos="284"/>
        </w:tabs>
        <w:spacing w:after="0" w:line="240" w:lineRule="auto"/>
        <w:jc w:val="both"/>
        <w:rPr>
          <w:rFonts w:ascii="Times New Roman" w:eastAsia="Times New Roman" w:hAnsi="Times New Roman" w:cs="Times New Roman"/>
          <w:sz w:val="24"/>
          <w:szCs w:val="20"/>
        </w:rPr>
      </w:pPr>
      <w:r w:rsidRPr="009C704E">
        <w:rPr>
          <w:rFonts w:ascii="Times New Roman" w:eastAsia="Times New Roman" w:hAnsi="Times New Roman" w:cs="Times New Roman"/>
          <w:sz w:val="24"/>
          <w:szCs w:val="20"/>
        </w:rPr>
        <w:t>8.5. Pretendents var mainīt vai atsaukt piedāvājumu pēc tā iesniegšanas ar nosacījumu, ja Pretendents iesniedz Komisijai rakstisku paziņojumu par izmaiņām (vai atsaukšanu) līdz piedāvājumu iesniegšanas termiņa beigām.</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0"/>
        </w:rPr>
        <w:t>8.6. Pēc piedāvājuma iesniegšanas termiņa beigām piedāvājumu nevar grozīt vai papildināt.</w:t>
      </w:r>
    </w:p>
    <w:p w:rsidR="009C704E" w:rsidRPr="009C704E" w:rsidRDefault="009C704E" w:rsidP="009C704E">
      <w:pPr>
        <w:spacing w:after="0" w:line="240" w:lineRule="auto"/>
        <w:jc w:val="both"/>
        <w:rPr>
          <w:rFonts w:ascii="Times New Roman" w:eastAsia="Times New Roman" w:hAnsi="Times New Roman" w:cs="Times New Roman"/>
          <w:b/>
          <w:bCs/>
          <w:kern w:val="32"/>
          <w:sz w:val="28"/>
          <w:szCs w:val="32"/>
        </w:rPr>
      </w:pPr>
      <w:r w:rsidRPr="009C704E">
        <w:rPr>
          <w:rFonts w:ascii="Times New Roman" w:eastAsia="Times New Roman" w:hAnsi="Times New Roman" w:cs="Times New Roman"/>
          <w:sz w:val="24"/>
          <w:szCs w:val="24"/>
          <w:lang w:eastAsia="lv-LV"/>
        </w:rPr>
        <w:t>8.7. Ārvalstīs reģistrētam Pretendentam, kuram būtu piešķiramas līguma slēgšanas tiesības, ir pienākums desmit darba dienu laikā pēc dienas, kad izsniegta/nosūtīta informācija,   iesniegt Pasūtītājam attiecīgās ārvalsts  kompetentās institūcijas izdotu izziņu (oriģināls/apliecināta kopija), kas izdota ne agrāk kā vienu mēnesi pirms iesniegšanas dienas un, kas apliecina, ka a</w:t>
      </w:r>
      <w:r w:rsidRPr="009C704E">
        <w:rPr>
          <w:rFonts w:ascii="Times New Roman" w:eastAsia="ヒラギノ角ゴ Pro W3" w:hAnsi="Times New Roman" w:cs="Times New Roman"/>
          <w:sz w:val="24"/>
          <w:szCs w:val="24"/>
          <w:lang w:eastAsia="lv-LV"/>
        </w:rPr>
        <w:t>ttiecībā uz Pretendentu nav iestājies neviens no 39.</w:t>
      </w:r>
      <w:r w:rsidRPr="009C704E">
        <w:rPr>
          <w:rFonts w:ascii="Times New Roman" w:eastAsia="ヒラギノ角ゴ Pro W3" w:hAnsi="Times New Roman" w:cs="Times New Roman"/>
          <w:sz w:val="24"/>
          <w:szCs w:val="24"/>
          <w:vertAlign w:val="superscript"/>
          <w:lang w:eastAsia="lv-LV"/>
        </w:rPr>
        <w:t>1</w:t>
      </w:r>
      <w:r w:rsidRPr="009C704E">
        <w:rPr>
          <w:rFonts w:ascii="Times New Roman" w:eastAsia="ヒラギノ角ゴ Pro W3" w:hAnsi="Times New Roman" w:cs="Times New Roman"/>
          <w:sz w:val="24"/>
          <w:szCs w:val="24"/>
          <w:lang w:eastAsia="lv-LV"/>
        </w:rPr>
        <w:t xml:space="preserve">panta pirmās daļas </w:t>
      </w:r>
      <w:r w:rsidRPr="009C704E">
        <w:rPr>
          <w:rFonts w:ascii="Times New Roman" w:eastAsia="ヒラギノ角ゴ Pro W3" w:hAnsi="Times New Roman" w:cs="Times New Roman"/>
          <w:color w:val="000000" w:themeColor="text1"/>
          <w:sz w:val="24"/>
          <w:szCs w:val="24"/>
          <w:lang w:eastAsia="lv-LV"/>
        </w:rPr>
        <w:t xml:space="preserve">4. un 5. punktā minētiem </w:t>
      </w:r>
      <w:r w:rsidRPr="009C704E">
        <w:rPr>
          <w:rFonts w:ascii="Times New Roman" w:eastAsia="ヒラギノ角ゴ Pro W3" w:hAnsi="Times New Roman" w:cs="Times New Roman"/>
          <w:sz w:val="24"/>
          <w:szCs w:val="24"/>
          <w:lang w:eastAsia="lv-LV"/>
        </w:rPr>
        <w:t>gadījumiem saistībā ar 39.</w:t>
      </w:r>
      <w:r w:rsidRPr="009C704E">
        <w:rPr>
          <w:rFonts w:ascii="Times New Roman" w:eastAsia="ヒラギノ角ゴ Pro W3" w:hAnsi="Times New Roman" w:cs="Times New Roman"/>
          <w:sz w:val="24"/>
          <w:szCs w:val="24"/>
          <w:vertAlign w:val="superscript"/>
          <w:lang w:eastAsia="lv-LV"/>
        </w:rPr>
        <w:t>1</w:t>
      </w:r>
      <w:r w:rsidRPr="009C704E">
        <w:rPr>
          <w:rFonts w:ascii="Times New Roman" w:eastAsia="ヒラギノ角ゴ Pro W3" w:hAnsi="Times New Roman" w:cs="Times New Roman"/>
          <w:sz w:val="24"/>
          <w:szCs w:val="24"/>
          <w:lang w:eastAsia="lv-LV"/>
        </w:rPr>
        <w:t xml:space="preserve">panta otrās daļas gadījumiem un nav tādu apstākļu, kuri Pretendentam liegtu piedalīties iepirkuma procedūrā saskaņā PIL prasībām, </w:t>
      </w:r>
      <w:r w:rsidRPr="009C704E">
        <w:rPr>
          <w:rFonts w:ascii="Times New Roman" w:eastAsia="Times New Roman" w:hAnsi="Times New Roman" w:cs="Times New Roman"/>
          <w:sz w:val="24"/>
          <w:szCs w:val="24"/>
          <w:lang w:eastAsia="lv-LV"/>
        </w:rPr>
        <w:t>ja Pasūtītājs pats publiskās datu bāzēs nevar iegūt minēto informāciju.</w:t>
      </w:r>
    </w:p>
    <w:p w:rsidR="009C704E" w:rsidRPr="009C704E" w:rsidRDefault="009C704E" w:rsidP="009C704E">
      <w:pPr>
        <w:spacing w:after="0" w:line="240" w:lineRule="auto"/>
        <w:rPr>
          <w:rFonts w:ascii="Times New Roman" w:eastAsia="Times New Roman" w:hAnsi="Times New Roman" w:cs="Times New Roman"/>
          <w:b/>
          <w:bCs/>
          <w:caps/>
          <w:sz w:val="24"/>
          <w:szCs w:val="24"/>
        </w:rPr>
      </w:pPr>
    </w:p>
    <w:p w:rsidR="009C704E" w:rsidRPr="009C704E" w:rsidRDefault="009C704E" w:rsidP="009C704E">
      <w:pPr>
        <w:spacing w:after="0" w:line="240" w:lineRule="auto"/>
        <w:jc w:val="center"/>
        <w:rPr>
          <w:rFonts w:ascii="Times New Roman" w:eastAsia="Times New Roman" w:hAnsi="Times New Roman" w:cs="Times New Roman"/>
          <w:b/>
          <w:bCs/>
          <w:caps/>
          <w:sz w:val="24"/>
          <w:szCs w:val="24"/>
        </w:rPr>
      </w:pPr>
      <w:r w:rsidRPr="009C704E">
        <w:rPr>
          <w:rFonts w:ascii="Times New Roman" w:eastAsia="Times New Roman" w:hAnsi="Times New Roman" w:cs="Times New Roman"/>
          <w:b/>
          <w:bCs/>
          <w:caps/>
          <w:sz w:val="24"/>
          <w:szCs w:val="24"/>
        </w:rPr>
        <w:t>IX LĪGUMA NOSACĪJUMI</w:t>
      </w:r>
      <w:bookmarkEnd w:id="21"/>
    </w:p>
    <w:p w:rsidR="009C704E" w:rsidRPr="009C704E" w:rsidRDefault="009C704E" w:rsidP="009C704E">
      <w:pPr>
        <w:spacing w:after="0" w:line="240" w:lineRule="auto"/>
        <w:jc w:val="center"/>
        <w:rPr>
          <w:rFonts w:ascii="Times New Roman" w:eastAsia="Times New Roman" w:hAnsi="Times New Roman" w:cs="Times New Roman"/>
          <w:b/>
          <w:bCs/>
          <w:caps/>
          <w:sz w:val="24"/>
          <w:szCs w:val="24"/>
        </w:rPr>
      </w:pP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9.1. Līguma slēgšanas mērķis ir noteikt visas tiesiskās, mantiskās, finansiālās un citas attiecības, kādas var rasties, veicot iepirkumu Pasūtītāja vajadzībām</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9.2. Puses vienojas, ka Līgums var paredzēt avansa maksājumu 20% apmērā.</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9.3. Pasūtītājs Līgumu slēdz saskaņā ar Pretendenta piedāvājumu, kas izriet no Nolikumā izvirzītajām prasībām.</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9.4. Līgumu sagatavo Pasūtītājs atbilstoši valsts Valodas likuma prasībām. Ja Līgums ar ārvalstu piegādātāju tiek noslēgts kā </w:t>
      </w:r>
      <w:proofErr w:type="spellStart"/>
      <w:r w:rsidRPr="009C704E">
        <w:rPr>
          <w:rFonts w:ascii="Times New Roman" w:eastAsia="Times New Roman" w:hAnsi="Times New Roman" w:cs="Times New Roman"/>
          <w:sz w:val="24"/>
          <w:szCs w:val="24"/>
        </w:rPr>
        <w:t>divvalodīgs</w:t>
      </w:r>
      <w:proofErr w:type="spellEnd"/>
      <w:r w:rsidRPr="009C704E">
        <w:rPr>
          <w:rFonts w:ascii="Times New Roman" w:eastAsia="Times New Roman" w:hAnsi="Times New Roman" w:cs="Times New Roman"/>
          <w:sz w:val="24"/>
          <w:szCs w:val="24"/>
        </w:rPr>
        <w:t>, teksta tulkojuma šaubu gadījumā, prioritārs ir uzskatāms teksts latviešu valodā.</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9.5. Līguma projekts ietverts Nolikuma 4.pielikumā.</w:t>
      </w:r>
    </w:p>
    <w:p w:rsidR="009C704E" w:rsidRPr="009C704E" w:rsidRDefault="009C704E"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AA54D0" w:rsidRDefault="00AA54D0" w:rsidP="009C704E">
      <w:pPr>
        <w:spacing w:after="0" w:line="240" w:lineRule="auto"/>
        <w:rPr>
          <w:rFonts w:ascii="Times New Roman" w:eastAsia="Times New Roman" w:hAnsi="Times New Roman" w:cs="Times New Roman"/>
          <w:b/>
          <w:i/>
          <w:sz w:val="24"/>
          <w:szCs w:val="24"/>
        </w:rPr>
      </w:pPr>
    </w:p>
    <w:p w:rsidR="009C704E" w:rsidRPr="009C704E" w:rsidRDefault="009C704E" w:rsidP="009C704E">
      <w:pPr>
        <w:spacing w:after="0" w:line="240" w:lineRule="auto"/>
        <w:rPr>
          <w:rFonts w:ascii="Times New Roman" w:eastAsia="Times New Roman" w:hAnsi="Times New Roman" w:cs="Times New Roman"/>
          <w:b/>
          <w:i/>
          <w:sz w:val="24"/>
          <w:szCs w:val="24"/>
        </w:rPr>
      </w:pPr>
      <w:r w:rsidRPr="009C704E">
        <w:rPr>
          <w:rFonts w:ascii="Times New Roman" w:eastAsia="Times New Roman" w:hAnsi="Times New Roman" w:cs="Times New Roman"/>
          <w:b/>
          <w:i/>
          <w:sz w:val="24"/>
          <w:szCs w:val="24"/>
        </w:rPr>
        <w:lastRenderedPageBreak/>
        <w:t>AIZPILDA PRETENDENTS</w:t>
      </w:r>
    </w:p>
    <w:p w:rsidR="009C704E" w:rsidRPr="009C704E" w:rsidRDefault="009C704E" w:rsidP="009C704E">
      <w:pPr>
        <w:spacing w:after="0" w:line="240" w:lineRule="auto"/>
        <w:rPr>
          <w:rFonts w:ascii="Times New Roman" w:eastAsia="Times New Roman" w:hAnsi="Times New Roman" w:cs="Times New Roman"/>
          <w:i/>
          <w:sz w:val="24"/>
          <w:szCs w:val="24"/>
        </w:rPr>
      </w:pPr>
      <w:r w:rsidRPr="009C704E">
        <w:rPr>
          <w:rFonts w:ascii="Times New Roman" w:eastAsia="Times New Roman" w:hAnsi="Times New Roman" w:cs="Times New Roman"/>
          <w:i/>
          <w:sz w:val="24"/>
          <w:szCs w:val="24"/>
        </w:rPr>
        <w:t>Aizpildīt ar drukātiem burtiem</w:t>
      </w:r>
    </w:p>
    <w:p w:rsidR="009C704E" w:rsidRPr="00FD2336" w:rsidRDefault="009C704E" w:rsidP="009C704E">
      <w:pPr>
        <w:spacing w:after="0" w:line="240" w:lineRule="auto"/>
        <w:jc w:val="right"/>
        <w:rPr>
          <w:rFonts w:ascii="Times New Roman" w:eastAsia="Times New Roman" w:hAnsi="Times New Roman" w:cs="Times New Roman"/>
          <w:b/>
          <w:sz w:val="24"/>
          <w:szCs w:val="24"/>
        </w:rPr>
      </w:pPr>
      <w:r w:rsidRPr="00FD2336">
        <w:rPr>
          <w:rFonts w:ascii="Times New Roman" w:eastAsia="Times New Roman" w:hAnsi="Times New Roman" w:cs="Times New Roman"/>
          <w:b/>
          <w:sz w:val="24"/>
          <w:szCs w:val="24"/>
        </w:rPr>
        <w:t>1.pielikums</w:t>
      </w:r>
    </w:p>
    <w:p w:rsidR="009C704E" w:rsidRPr="009C704E" w:rsidRDefault="009C704E" w:rsidP="009C704E">
      <w:pPr>
        <w:spacing w:after="0" w:line="240" w:lineRule="auto"/>
        <w:jc w:val="right"/>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Apliecinājums</w:t>
      </w:r>
    </w:p>
    <w:p w:rsidR="009C704E" w:rsidRPr="009C704E" w:rsidRDefault="009C704E" w:rsidP="009C704E">
      <w:pPr>
        <w:spacing w:after="0" w:line="240" w:lineRule="auto"/>
        <w:jc w:val="right"/>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LU iepirkumam </w:t>
      </w:r>
    </w:p>
    <w:p w:rsidR="00AA54D0" w:rsidRDefault="00AA54D0" w:rsidP="00AA54D0">
      <w:pPr>
        <w:tabs>
          <w:tab w:val="left" w:pos="855"/>
        </w:tabs>
        <w:spacing w:after="0" w:line="240" w:lineRule="auto"/>
        <w:jc w:val="right"/>
        <w:rPr>
          <w:rFonts w:ascii="Times New Roman" w:hAnsi="Times New Roman" w:cs="Times New Roman"/>
          <w:sz w:val="24"/>
          <w:szCs w:val="24"/>
        </w:rPr>
      </w:pPr>
      <w:r w:rsidRPr="009C704E">
        <w:rPr>
          <w:rFonts w:ascii="Times New Roman" w:hAnsi="Times New Roman" w:cs="Times New Roman"/>
          <w:sz w:val="24"/>
          <w:szCs w:val="24"/>
        </w:rPr>
        <w:t>“</w:t>
      </w:r>
      <w:r>
        <w:rPr>
          <w:rFonts w:ascii="Times New Roman" w:hAnsi="Times New Roman" w:cs="Times New Roman"/>
          <w:sz w:val="24"/>
          <w:szCs w:val="24"/>
        </w:rPr>
        <w:t>Ēdināšanas pakalpojums</w:t>
      </w:r>
    </w:p>
    <w:p w:rsidR="00AA54D0" w:rsidRDefault="00AA54D0" w:rsidP="00AA54D0">
      <w:pPr>
        <w:tabs>
          <w:tab w:val="left" w:pos="85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Latvijas Universitātes atpūtas </w:t>
      </w:r>
    </w:p>
    <w:p w:rsidR="009C704E" w:rsidRPr="009C704E" w:rsidRDefault="00AA54D0" w:rsidP="00AA54D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un konferenču kompleksa „Ratnieki” vajadzībām”</w:t>
      </w:r>
    </w:p>
    <w:p w:rsidR="009C704E" w:rsidRPr="009C704E" w:rsidRDefault="009C704E" w:rsidP="009C704E">
      <w:pPr>
        <w:spacing w:after="0" w:line="240" w:lineRule="auto"/>
        <w:jc w:val="right"/>
        <w:rPr>
          <w:rFonts w:ascii="Times New Roman" w:eastAsia="Times New Roman" w:hAnsi="Times New Roman" w:cs="Times New Roman"/>
          <w:sz w:val="24"/>
          <w:szCs w:val="24"/>
        </w:rPr>
      </w:pPr>
      <w:r w:rsidRPr="009C704E">
        <w:rPr>
          <w:rFonts w:ascii="Times New Roman" w:hAnsi="Times New Roman" w:cs="Times New Roman"/>
          <w:sz w:val="24"/>
          <w:szCs w:val="24"/>
        </w:rPr>
        <w:t xml:space="preserve"> </w:t>
      </w:r>
      <w:r w:rsidRPr="009C704E">
        <w:rPr>
          <w:rFonts w:ascii="Times New Roman" w:eastAsia="Times New Roman" w:hAnsi="Times New Roman" w:cs="Times New Roman"/>
          <w:sz w:val="24"/>
          <w:szCs w:val="24"/>
        </w:rPr>
        <w:t>(LU 2014/2</w:t>
      </w:r>
      <w:r w:rsidR="00AA54D0">
        <w:rPr>
          <w:rFonts w:ascii="Times New Roman" w:eastAsia="Times New Roman" w:hAnsi="Times New Roman" w:cs="Times New Roman"/>
          <w:sz w:val="24"/>
          <w:szCs w:val="24"/>
        </w:rPr>
        <w:t>5</w:t>
      </w:r>
      <w:r w:rsidRPr="009C704E">
        <w:rPr>
          <w:rFonts w:ascii="Times New Roman" w:eastAsia="Times New Roman" w:hAnsi="Times New Roman" w:cs="Times New Roman"/>
          <w:sz w:val="24"/>
          <w:szCs w:val="24"/>
        </w:rPr>
        <w:t xml:space="preserve">_B) nolikumam </w:t>
      </w:r>
    </w:p>
    <w:p w:rsidR="009C704E" w:rsidRPr="009C704E" w:rsidRDefault="009C704E" w:rsidP="009C704E">
      <w:pPr>
        <w:spacing w:after="0" w:line="240" w:lineRule="auto"/>
        <w:rPr>
          <w:rFonts w:ascii="Times New Roman" w:eastAsia="Times New Roman" w:hAnsi="Times New Roman" w:cs="Times New Roman"/>
          <w:sz w:val="18"/>
          <w:szCs w:val="24"/>
        </w:rPr>
      </w:pPr>
    </w:p>
    <w:p w:rsidR="009C704E" w:rsidRPr="009C704E" w:rsidRDefault="009C704E" w:rsidP="009C704E">
      <w:pPr>
        <w:spacing w:after="0" w:line="240" w:lineRule="auto"/>
        <w:rPr>
          <w:rFonts w:ascii="Times New Roman" w:eastAsia="Times New Roman" w:hAnsi="Times New Roman" w:cs="Times New Roman"/>
          <w:sz w:val="18"/>
          <w:szCs w:val="24"/>
        </w:rPr>
      </w:pPr>
      <w:r w:rsidRPr="009C704E">
        <w:rPr>
          <w:rFonts w:ascii="Times New Roman" w:eastAsia="Times New Roman" w:hAnsi="Times New Roman" w:cs="Times New Roman"/>
          <w:sz w:val="18"/>
          <w:szCs w:val="24"/>
        </w:rPr>
        <w:t>Pretendenta nosaukums: ________________________________________________________________________________</w:t>
      </w:r>
    </w:p>
    <w:p w:rsidR="009C704E" w:rsidRPr="009C704E" w:rsidRDefault="009C704E" w:rsidP="009C704E">
      <w:pPr>
        <w:spacing w:after="0" w:line="240" w:lineRule="auto"/>
        <w:rPr>
          <w:rFonts w:ascii="Times New Roman" w:eastAsia="Times New Roman" w:hAnsi="Times New Roman" w:cs="Times New Roman"/>
          <w:sz w:val="18"/>
          <w:szCs w:val="24"/>
        </w:rPr>
      </w:pPr>
    </w:p>
    <w:p w:rsidR="009C704E" w:rsidRPr="009C704E" w:rsidRDefault="009C704E" w:rsidP="009C704E">
      <w:pPr>
        <w:spacing w:after="0" w:line="240" w:lineRule="auto"/>
        <w:rPr>
          <w:rFonts w:ascii="Times New Roman" w:eastAsia="Times New Roman" w:hAnsi="Times New Roman" w:cs="Times New Roman"/>
          <w:sz w:val="18"/>
          <w:szCs w:val="24"/>
        </w:rPr>
      </w:pPr>
      <w:proofErr w:type="spellStart"/>
      <w:r w:rsidRPr="009C704E">
        <w:rPr>
          <w:rFonts w:ascii="Times New Roman" w:eastAsia="Times New Roman" w:hAnsi="Times New Roman" w:cs="Times New Roman"/>
          <w:sz w:val="18"/>
          <w:szCs w:val="24"/>
        </w:rPr>
        <w:t>Reģ</w:t>
      </w:r>
      <w:proofErr w:type="spellEnd"/>
      <w:r w:rsidRPr="009C704E">
        <w:rPr>
          <w:rFonts w:ascii="Times New Roman" w:eastAsia="Times New Roman" w:hAnsi="Times New Roman" w:cs="Times New Roman"/>
          <w:sz w:val="18"/>
          <w:szCs w:val="24"/>
        </w:rPr>
        <w:t xml:space="preserve">. </w:t>
      </w:r>
      <w:proofErr w:type="spellStart"/>
      <w:r w:rsidRPr="009C704E">
        <w:rPr>
          <w:rFonts w:ascii="Times New Roman" w:eastAsia="Times New Roman" w:hAnsi="Times New Roman" w:cs="Times New Roman"/>
          <w:sz w:val="18"/>
          <w:szCs w:val="24"/>
        </w:rPr>
        <w:t>Nr</w:t>
      </w:r>
      <w:proofErr w:type="spellEnd"/>
      <w:r w:rsidRPr="009C704E">
        <w:rPr>
          <w:rFonts w:ascii="Times New Roman" w:eastAsia="Times New Roman" w:hAnsi="Times New Roman" w:cs="Times New Roman"/>
          <w:sz w:val="18"/>
          <w:szCs w:val="24"/>
        </w:rPr>
        <w:t xml:space="preserve">.____________________________ PVN maksātāja </w:t>
      </w:r>
      <w:proofErr w:type="spellStart"/>
      <w:r w:rsidRPr="009C704E">
        <w:rPr>
          <w:rFonts w:ascii="Times New Roman" w:eastAsia="Times New Roman" w:hAnsi="Times New Roman" w:cs="Times New Roman"/>
          <w:sz w:val="18"/>
          <w:szCs w:val="24"/>
        </w:rPr>
        <w:t>Nr</w:t>
      </w:r>
      <w:proofErr w:type="spellEnd"/>
      <w:r w:rsidRPr="009C704E">
        <w:rPr>
          <w:rFonts w:ascii="Times New Roman" w:eastAsia="Times New Roman" w:hAnsi="Times New Roman" w:cs="Times New Roman"/>
          <w:sz w:val="18"/>
          <w:szCs w:val="24"/>
        </w:rPr>
        <w:t>._________________________________________________</w:t>
      </w:r>
    </w:p>
    <w:p w:rsidR="009C704E" w:rsidRPr="009C704E" w:rsidRDefault="009C704E" w:rsidP="009C704E">
      <w:pPr>
        <w:spacing w:after="0" w:line="240" w:lineRule="auto"/>
        <w:rPr>
          <w:rFonts w:ascii="Times New Roman" w:eastAsia="Times New Roman" w:hAnsi="Times New Roman" w:cs="Times New Roman"/>
          <w:sz w:val="18"/>
          <w:szCs w:val="24"/>
        </w:rPr>
      </w:pPr>
    </w:p>
    <w:p w:rsidR="009C704E" w:rsidRPr="009C704E" w:rsidRDefault="009C704E" w:rsidP="009C704E">
      <w:pPr>
        <w:spacing w:after="0" w:line="240" w:lineRule="auto"/>
        <w:rPr>
          <w:rFonts w:ascii="Times New Roman" w:eastAsia="Times New Roman" w:hAnsi="Times New Roman" w:cs="Times New Roman"/>
          <w:sz w:val="18"/>
          <w:szCs w:val="24"/>
        </w:rPr>
      </w:pPr>
      <w:r w:rsidRPr="009C704E">
        <w:rPr>
          <w:rFonts w:ascii="Times New Roman" w:eastAsia="Times New Roman" w:hAnsi="Times New Roman" w:cs="Times New Roman"/>
          <w:sz w:val="18"/>
          <w:szCs w:val="24"/>
        </w:rPr>
        <w:t>Juridiskā adrese ______________________________________________________________________________________</w:t>
      </w:r>
    </w:p>
    <w:p w:rsidR="009C704E" w:rsidRPr="009C704E" w:rsidRDefault="009C704E" w:rsidP="009C704E">
      <w:pPr>
        <w:spacing w:after="0" w:line="240" w:lineRule="auto"/>
        <w:rPr>
          <w:rFonts w:ascii="Times New Roman" w:eastAsia="Times New Roman" w:hAnsi="Times New Roman" w:cs="Times New Roman"/>
          <w:sz w:val="18"/>
          <w:szCs w:val="24"/>
        </w:rPr>
      </w:pPr>
    </w:p>
    <w:p w:rsidR="009C704E" w:rsidRPr="009C704E" w:rsidRDefault="009C704E" w:rsidP="009C704E">
      <w:pPr>
        <w:spacing w:after="0" w:line="240" w:lineRule="auto"/>
        <w:rPr>
          <w:rFonts w:ascii="Times New Roman" w:eastAsia="Times New Roman" w:hAnsi="Times New Roman" w:cs="Times New Roman"/>
          <w:sz w:val="18"/>
          <w:szCs w:val="24"/>
        </w:rPr>
      </w:pPr>
      <w:r w:rsidRPr="009C704E">
        <w:rPr>
          <w:rFonts w:ascii="Times New Roman" w:eastAsia="Times New Roman" w:hAnsi="Times New Roman" w:cs="Times New Roman"/>
          <w:sz w:val="18"/>
          <w:szCs w:val="24"/>
        </w:rPr>
        <w:t>Faktiskās atrašanās vietas adrese _________________________________________________________________________</w:t>
      </w:r>
    </w:p>
    <w:p w:rsidR="009C704E" w:rsidRPr="009C704E" w:rsidRDefault="009C704E" w:rsidP="009C704E">
      <w:pPr>
        <w:spacing w:after="0" w:line="240" w:lineRule="auto"/>
        <w:rPr>
          <w:rFonts w:ascii="Times New Roman" w:eastAsia="Times New Roman" w:hAnsi="Times New Roman" w:cs="Times New Roman"/>
          <w:sz w:val="18"/>
          <w:szCs w:val="24"/>
        </w:rPr>
      </w:pPr>
    </w:p>
    <w:p w:rsidR="009C704E" w:rsidRPr="009C704E" w:rsidRDefault="009C704E" w:rsidP="009C704E">
      <w:pPr>
        <w:spacing w:after="0" w:line="240" w:lineRule="auto"/>
        <w:rPr>
          <w:rFonts w:ascii="Times New Roman" w:eastAsia="Times New Roman" w:hAnsi="Times New Roman" w:cs="Times New Roman"/>
          <w:sz w:val="18"/>
          <w:szCs w:val="24"/>
        </w:rPr>
      </w:pPr>
      <w:r w:rsidRPr="009C704E">
        <w:rPr>
          <w:rFonts w:ascii="Times New Roman" w:eastAsia="Times New Roman" w:hAnsi="Times New Roman" w:cs="Times New Roman"/>
          <w:sz w:val="18"/>
          <w:szCs w:val="24"/>
        </w:rPr>
        <w:t>Tālruņa numurs __________________/ faksa numurs ____________________/ e pasta adrese</w:t>
      </w:r>
    </w:p>
    <w:p w:rsidR="009C704E" w:rsidRPr="009C704E" w:rsidRDefault="009C704E" w:rsidP="009C704E">
      <w:pPr>
        <w:spacing w:after="0" w:line="240" w:lineRule="auto"/>
        <w:rPr>
          <w:rFonts w:ascii="Times New Roman" w:eastAsia="Times New Roman" w:hAnsi="Times New Roman" w:cs="Times New Roman"/>
          <w:sz w:val="18"/>
          <w:szCs w:val="24"/>
        </w:rPr>
      </w:pPr>
    </w:p>
    <w:p w:rsidR="009C704E" w:rsidRPr="009C704E" w:rsidRDefault="009C704E" w:rsidP="009C704E">
      <w:pPr>
        <w:spacing w:after="0" w:line="240" w:lineRule="auto"/>
        <w:rPr>
          <w:rFonts w:ascii="Times New Roman" w:eastAsia="Times New Roman" w:hAnsi="Times New Roman" w:cs="Times New Roman"/>
          <w:sz w:val="18"/>
          <w:szCs w:val="24"/>
        </w:rPr>
      </w:pPr>
      <w:r w:rsidRPr="009C704E">
        <w:rPr>
          <w:rFonts w:ascii="Times New Roman" w:eastAsia="Times New Roman" w:hAnsi="Times New Roman" w:cs="Times New Roman"/>
          <w:sz w:val="18"/>
          <w:szCs w:val="24"/>
        </w:rPr>
        <w:t xml:space="preserve"> ___________________________________________________________________________________________________ </w:t>
      </w:r>
    </w:p>
    <w:p w:rsidR="009C704E" w:rsidRPr="009C704E" w:rsidRDefault="009C704E" w:rsidP="009C704E">
      <w:pPr>
        <w:spacing w:after="0" w:line="240" w:lineRule="auto"/>
        <w:rPr>
          <w:rFonts w:ascii="Times New Roman" w:eastAsia="Times New Roman" w:hAnsi="Times New Roman" w:cs="Times New Roman"/>
          <w:i/>
          <w:iCs/>
          <w:sz w:val="18"/>
          <w:szCs w:val="24"/>
        </w:rPr>
      </w:pPr>
    </w:p>
    <w:p w:rsidR="009C704E" w:rsidRPr="009C704E" w:rsidRDefault="009C704E" w:rsidP="009C704E">
      <w:pPr>
        <w:spacing w:after="0" w:line="240" w:lineRule="auto"/>
        <w:jc w:val="center"/>
        <w:rPr>
          <w:rFonts w:ascii="Times New Roman" w:eastAsia="Times New Roman" w:hAnsi="Times New Roman" w:cs="Times New Roman"/>
          <w:b/>
          <w:sz w:val="24"/>
          <w:szCs w:val="24"/>
        </w:rPr>
      </w:pPr>
      <w:r w:rsidRPr="009C704E">
        <w:rPr>
          <w:rFonts w:ascii="Times New Roman" w:eastAsia="Times New Roman" w:hAnsi="Times New Roman" w:cs="Times New Roman"/>
          <w:b/>
          <w:i/>
          <w:iCs/>
          <w:sz w:val="24"/>
          <w:szCs w:val="24"/>
        </w:rPr>
        <w:t>Apliecinājums</w:t>
      </w:r>
    </w:p>
    <w:p w:rsidR="009C704E" w:rsidRPr="009C704E" w:rsidRDefault="009C704E" w:rsidP="009C704E">
      <w:pPr>
        <w:spacing w:after="0" w:line="240" w:lineRule="auto"/>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ab/>
      </w:r>
      <w:r w:rsidRPr="009C704E">
        <w:rPr>
          <w:rFonts w:ascii="Times New Roman" w:eastAsia="Times New Roman" w:hAnsi="Times New Roman" w:cs="Times New Roman"/>
          <w:sz w:val="24"/>
          <w:szCs w:val="24"/>
        </w:rPr>
        <w:tab/>
      </w:r>
      <w:r w:rsidRPr="009C704E">
        <w:rPr>
          <w:rFonts w:ascii="Times New Roman" w:eastAsia="Times New Roman" w:hAnsi="Times New Roman" w:cs="Times New Roman"/>
          <w:sz w:val="24"/>
          <w:szCs w:val="24"/>
        </w:rPr>
        <w:tab/>
      </w:r>
      <w:r w:rsidRPr="009C704E">
        <w:rPr>
          <w:rFonts w:ascii="Times New Roman" w:eastAsia="Times New Roman" w:hAnsi="Times New Roman" w:cs="Times New Roman"/>
          <w:sz w:val="24"/>
          <w:szCs w:val="24"/>
        </w:rPr>
        <w:tab/>
      </w:r>
    </w:p>
    <w:p w:rsidR="009C704E" w:rsidRPr="009C704E" w:rsidRDefault="009C704E" w:rsidP="009C704E">
      <w:pPr>
        <w:spacing w:after="0" w:line="36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Ar šo apliecinām, ka:</w:t>
      </w:r>
    </w:p>
    <w:p w:rsidR="00AA54D0" w:rsidRPr="00AA54D0" w:rsidRDefault="009C704E" w:rsidP="00AA54D0">
      <w:pPr>
        <w:numPr>
          <w:ilvl w:val="0"/>
          <w:numId w:val="4"/>
        </w:numPr>
        <w:tabs>
          <w:tab w:val="num" w:pos="284"/>
          <w:tab w:val="left" w:pos="426"/>
        </w:tabs>
        <w:spacing w:after="0" w:line="240" w:lineRule="auto"/>
        <w:ind w:left="284"/>
        <w:contextualSpacing/>
        <w:jc w:val="both"/>
        <w:rPr>
          <w:rFonts w:ascii="Times New Roman" w:hAnsi="Times New Roman" w:cs="Times New Roman"/>
          <w:sz w:val="24"/>
          <w:szCs w:val="24"/>
        </w:rPr>
      </w:pPr>
      <w:r w:rsidRPr="00AA54D0">
        <w:rPr>
          <w:rFonts w:ascii="Times New Roman" w:eastAsia="Times New Roman" w:hAnsi="Times New Roman" w:cs="Times New Roman"/>
          <w:sz w:val="24"/>
          <w:szCs w:val="24"/>
          <w:lang w:eastAsia="lv-LV"/>
        </w:rPr>
        <w:t>a</w:t>
      </w:r>
      <w:r w:rsidRPr="00AA54D0">
        <w:rPr>
          <w:rFonts w:ascii="Times New Roman" w:eastAsia="ヒラギノ角ゴ Pro W3" w:hAnsi="Times New Roman" w:cs="Times New Roman"/>
          <w:sz w:val="24"/>
          <w:szCs w:val="24"/>
          <w:lang w:eastAsia="lv-LV"/>
        </w:rPr>
        <w:t>ttiecībā uz mums nav iestājies neviens no Publisko iepirkumu likuma 39.</w:t>
      </w:r>
      <w:r w:rsidRPr="00AA54D0">
        <w:rPr>
          <w:rFonts w:ascii="Times New Roman" w:eastAsia="ヒラギノ角ゴ Pro W3" w:hAnsi="Times New Roman" w:cs="Times New Roman"/>
          <w:sz w:val="24"/>
          <w:szCs w:val="24"/>
          <w:vertAlign w:val="superscript"/>
          <w:lang w:eastAsia="lv-LV"/>
        </w:rPr>
        <w:t>1</w:t>
      </w:r>
      <w:r w:rsidRPr="00AA54D0">
        <w:rPr>
          <w:rFonts w:ascii="Times New Roman" w:eastAsia="ヒラギノ角ゴ Pro W3" w:hAnsi="Times New Roman" w:cs="Times New Roman"/>
          <w:sz w:val="24"/>
          <w:szCs w:val="24"/>
          <w:lang w:eastAsia="lv-LV"/>
        </w:rPr>
        <w:t xml:space="preserve">  pantā noteiktajiem izslēgšanas gadījumiem, tajā skaitā 39.</w:t>
      </w:r>
      <w:r w:rsidRPr="00AA54D0">
        <w:rPr>
          <w:rFonts w:ascii="Times New Roman" w:eastAsia="ヒラギノ角ゴ Pro W3" w:hAnsi="Times New Roman" w:cs="Times New Roman"/>
          <w:sz w:val="24"/>
          <w:szCs w:val="24"/>
          <w:vertAlign w:val="superscript"/>
          <w:lang w:eastAsia="lv-LV"/>
        </w:rPr>
        <w:t>1</w:t>
      </w:r>
      <w:r w:rsidRPr="00AA54D0">
        <w:rPr>
          <w:rFonts w:ascii="Times New Roman" w:eastAsia="ヒラギノ角ゴ Pro W3" w:hAnsi="Times New Roman" w:cs="Times New Roman"/>
          <w:sz w:val="24"/>
          <w:szCs w:val="24"/>
          <w:lang w:eastAsia="lv-LV"/>
        </w:rPr>
        <w:t xml:space="preserve">panta pirmās daļas </w:t>
      </w:r>
      <w:r w:rsidRPr="00AA54D0">
        <w:rPr>
          <w:rFonts w:ascii="Times New Roman" w:eastAsia="ヒラギノ角ゴ Pro W3" w:hAnsi="Times New Roman" w:cs="Times New Roman"/>
          <w:color w:val="000000" w:themeColor="text1"/>
          <w:sz w:val="24"/>
          <w:szCs w:val="24"/>
          <w:lang w:eastAsia="lv-LV"/>
        </w:rPr>
        <w:t xml:space="preserve">4. un 5. punktā minētiem, </w:t>
      </w:r>
      <w:r w:rsidRPr="00AA54D0">
        <w:rPr>
          <w:rFonts w:ascii="Times New Roman" w:eastAsia="ヒラギノ角ゴ Pro W3" w:hAnsi="Times New Roman" w:cs="Times New Roman"/>
          <w:sz w:val="24"/>
          <w:szCs w:val="24"/>
          <w:lang w:eastAsia="lv-LV"/>
        </w:rPr>
        <w:t>gadījumiem saistībā ar 39.</w:t>
      </w:r>
      <w:r w:rsidRPr="00AA54D0">
        <w:rPr>
          <w:rFonts w:ascii="Times New Roman" w:eastAsia="ヒラギノ角ゴ Pro W3" w:hAnsi="Times New Roman" w:cs="Times New Roman"/>
          <w:sz w:val="24"/>
          <w:szCs w:val="24"/>
          <w:vertAlign w:val="superscript"/>
          <w:lang w:eastAsia="lv-LV"/>
        </w:rPr>
        <w:t>1</w:t>
      </w:r>
      <w:r w:rsidRPr="00AA54D0">
        <w:rPr>
          <w:rFonts w:ascii="Times New Roman" w:eastAsia="ヒラギノ角ゴ Pro W3" w:hAnsi="Times New Roman" w:cs="Times New Roman"/>
          <w:sz w:val="24"/>
          <w:szCs w:val="24"/>
          <w:lang w:eastAsia="lv-LV"/>
        </w:rPr>
        <w:t>panta otrās daļas gadījumiem un nav tādu apstākļu, kuri Pretendentam liegtu piedalīties iepirkuma procedūrā saskaņā ar Publisko iepirkumu likuma prasībām</w:t>
      </w:r>
      <w:r w:rsidRPr="00AA54D0">
        <w:rPr>
          <w:rFonts w:ascii="Times New Roman" w:eastAsia="Times New Roman" w:hAnsi="Times New Roman" w:cs="Times New Roman"/>
          <w:sz w:val="24"/>
          <w:szCs w:val="24"/>
          <w:lang w:eastAsia="lv-LV"/>
        </w:rPr>
        <w:t>;</w:t>
      </w:r>
    </w:p>
    <w:p w:rsidR="00AA54D0" w:rsidRPr="00AA54D0" w:rsidRDefault="009C704E" w:rsidP="00AA54D0">
      <w:pPr>
        <w:numPr>
          <w:ilvl w:val="0"/>
          <w:numId w:val="4"/>
        </w:numPr>
        <w:tabs>
          <w:tab w:val="num" w:pos="284"/>
          <w:tab w:val="left" w:pos="426"/>
        </w:tabs>
        <w:spacing w:after="0" w:line="240" w:lineRule="auto"/>
        <w:ind w:left="284" w:hanging="284"/>
        <w:contextualSpacing/>
        <w:jc w:val="both"/>
        <w:rPr>
          <w:rFonts w:ascii="Times New Roman" w:hAnsi="Times New Roman" w:cs="Times New Roman"/>
          <w:sz w:val="24"/>
          <w:szCs w:val="24"/>
        </w:rPr>
      </w:pPr>
      <w:r w:rsidRPr="00AA54D0">
        <w:rPr>
          <w:rFonts w:ascii="Times New Roman" w:eastAsia="Times New Roman" w:hAnsi="Times New Roman" w:cs="Times New Roman"/>
          <w:sz w:val="24"/>
          <w:szCs w:val="24"/>
          <w:lang w:eastAsia="lv-LV"/>
        </w:rPr>
        <w:t xml:space="preserve">vēlamies piedalīties Iepirkumā  </w:t>
      </w:r>
      <w:r w:rsidR="00AA54D0" w:rsidRPr="009C704E">
        <w:rPr>
          <w:rFonts w:ascii="Times New Roman" w:hAnsi="Times New Roman" w:cs="Times New Roman"/>
          <w:sz w:val="24"/>
          <w:szCs w:val="24"/>
        </w:rPr>
        <w:t>“</w:t>
      </w:r>
      <w:r w:rsidR="00AA54D0" w:rsidRPr="00AA54D0">
        <w:rPr>
          <w:rFonts w:ascii="Times New Roman" w:hAnsi="Times New Roman" w:cs="Times New Roman"/>
          <w:sz w:val="24"/>
          <w:szCs w:val="24"/>
        </w:rPr>
        <w:t xml:space="preserve">Ēdināšanas pakalpojums Latvijas Universitātes atpūtas </w:t>
      </w:r>
    </w:p>
    <w:p w:rsidR="009C704E" w:rsidRPr="009C704E" w:rsidRDefault="00AA54D0" w:rsidP="00AA54D0">
      <w:pPr>
        <w:tabs>
          <w:tab w:val="center" w:pos="567"/>
          <w:tab w:val="right" w:pos="8306"/>
        </w:tabs>
        <w:spacing w:after="0" w:line="240" w:lineRule="auto"/>
        <w:ind w:left="-76"/>
        <w:contextualSpacing/>
        <w:jc w:val="both"/>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      un konferenču kompleksa „Ratnieki” vajadzībām”</w:t>
      </w:r>
      <w:r w:rsidR="009C704E" w:rsidRPr="009C704E">
        <w:rPr>
          <w:rFonts w:ascii="Times New Roman" w:eastAsia="Times New Roman" w:hAnsi="Times New Roman" w:cs="Times New Roman"/>
          <w:bCs/>
          <w:sz w:val="24"/>
          <w:szCs w:val="24"/>
          <w:lang w:eastAsia="lv-LV"/>
        </w:rPr>
        <w:t>;</w:t>
      </w:r>
    </w:p>
    <w:p w:rsidR="00AA54D0" w:rsidRPr="00AA54D0" w:rsidRDefault="009C704E" w:rsidP="00AA54D0">
      <w:pPr>
        <w:numPr>
          <w:ilvl w:val="0"/>
          <w:numId w:val="4"/>
        </w:numPr>
        <w:tabs>
          <w:tab w:val="num" w:pos="284"/>
        </w:tabs>
        <w:spacing w:after="0" w:line="240" w:lineRule="auto"/>
        <w:ind w:left="284" w:hanging="284"/>
        <w:contextualSpacing/>
        <w:jc w:val="both"/>
        <w:rPr>
          <w:rFonts w:ascii="Times New Roman" w:hAnsi="Times New Roman" w:cs="Times New Roman"/>
          <w:sz w:val="24"/>
          <w:szCs w:val="24"/>
        </w:rPr>
      </w:pPr>
      <w:r w:rsidRPr="00AA54D0">
        <w:rPr>
          <w:rFonts w:ascii="Times New Roman" w:eastAsia="Times New Roman" w:hAnsi="Times New Roman" w:cs="Times New Roman"/>
          <w:sz w:val="24"/>
          <w:szCs w:val="24"/>
          <w:lang w:eastAsia="lv-LV"/>
        </w:rPr>
        <w:t>esam gatavi pildīt Iepirkumu saskaņā ar Nolikumu un spēkā esošajiem normatīvajiem</w:t>
      </w:r>
      <w:r w:rsidR="00AA54D0" w:rsidRPr="00AA54D0">
        <w:rPr>
          <w:rFonts w:ascii="Times New Roman" w:eastAsia="Times New Roman" w:hAnsi="Times New Roman" w:cs="Times New Roman"/>
          <w:sz w:val="24"/>
          <w:szCs w:val="24"/>
          <w:lang w:eastAsia="lv-LV"/>
        </w:rPr>
        <w:t xml:space="preserve">  </w:t>
      </w:r>
      <w:r w:rsidRPr="00AA54D0">
        <w:rPr>
          <w:rFonts w:ascii="Times New Roman" w:eastAsia="Times New Roman" w:hAnsi="Times New Roman" w:cs="Times New Roman"/>
          <w:sz w:val="24"/>
          <w:szCs w:val="24"/>
          <w:lang w:eastAsia="lv-LV"/>
        </w:rPr>
        <w:t xml:space="preserve"> </w:t>
      </w:r>
      <w:r w:rsidR="00AA54D0" w:rsidRPr="00AA54D0">
        <w:rPr>
          <w:rFonts w:ascii="Times New Roman" w:eastAsia="Times New Roman" w:hAnsi="Times New Roman" w:cs="Times New Roman"/>
          <w:sz w:val="24"/>
          <w:szCs w:val="24"/>
          <w:lang w:eastAsia="lv-LV"/>
        </w:rPr>
        <w:t xml:space="preserve">   </w:t>
      </w:r>
      <w:r w:rsidRPr="00AA54D0">
        <w:rPr>
          <w:rFonts w:ascii="Times New Roman" w:eastAsia="Times New Roman" w:hAnsi="Times New Roman" w:cs="Times New Roman"/>
          <w:sz w:val="24"/>
          <w:szCs w:val="24"/>
          <w:lang w:eastAsia="lv-LV"/>
        </w:rPr>
        <w:t>aktiem par publisko iepirkumu un Nolikumā izvirzītajām prasībām;</w:t>
      </w:r>
    </w:p>
    <w:p w:rsidR="00AA54D0" w:rsidRDefault="009C704E" w:rsidP="00AA54D0">
      <w:pPr>
        <w:numPr>
          <w:ilvl w:val="0"/>
          <w:numId w:val="4"/>
        </w:numPr>
        <w:tabs>
          <w:tab w:val="num" w:pos="284"/>
        </w:tabs>
        <w:spacing w:after="0" w:line="240" w:lineRule="auto"/>
        <w:ind w:left="284" w:hanging="284"/>
        <w:contextualSpacing/>
        <w:jc w:val="both"/>
        <w:rPr>
          <w:rFonts w:ascii="Times New Roman" w:eastAsia="Times New Roman" w:hAnsi="Times New Roman" w:cs="Times New Roman"/>
          <w:sz w:val="24"/>
          <w:szCs w:val="24"/>
          <w:lang w:eastAsia="lv-LV"/>
        </w:rPr>
      </w:pPr>
      <w:r w:rsidRPr="00AA54D0">
        <w:rPr>
          <w:rFonts w:ascii="Times New Roman" w:eastAsia="Times New Roman" w:hAnsi="Times New Roman" w:cs="Times New Roman"/>
          <w:sz w:val="24"/>
          <w:szCs w:val="24"/>
          <w:lang w:eastAsia="lv-LV"/>
        </w:rPr>
        <w:t xml:space="preserve">mums nav iebildumu attiecībā uz Iepirkumu </w:t>
      </w:r>
      <w:r w:rsidR="00AA54D0" w:rsidRPr="009C704E">
        <w:rPr>
          <w:rFonts w:ascii="Times New Roman" w:hAnsi="Times New Roman" w:cs="Times New Roman"/>
          <w:sz w:val="24"/>
          <w:szCs w:val="24"/>
        </w:rPr>
        <w:t>“</w:t>
      </w:r>
      <w:r w:rsidR="00AA54D0" w:rsidRPr="00AA54D0">
        <w:rPr>
          <w:rFonts w:ascii="Times New Roman" w:hAnsi="Times New Roman" w:cs="Times New Roman"/>
          <w:sz w:val="24"/>
          <w:szCs w:val="24"/>
        </w:rPr>
        <w:t>Ēdināšanas pakalpojums Latvijas Universitātes atpūtas un konferenču kompleksa „Ratnieki” vajadzībām”</w:t>
      </w:r>
      <w:r w:rsidRPr="00AA54D0">
        <w:rPr>
          <w:rFonts w:ascii="Times New Roman" w:hAnsi="Times New Roman" w:cs="Times New Roman"/>
          <w:sz w:val="24"/>
          <w:szCs w:val="24"/>
        </w:rPr>
        <w:t xml:space="preserve"> norises nodrošināšanas pakalpojums</w:t>
      </w:r>
      <w:r w:rsidRPr="00AA54D0">
        <w:rPr>
          <w:rFonts w:ascii="Times New Roman" w:eastAsia="Times New Roman" w:hAnsi="Times New Roman" w:cs="Times New Roman"/>
          <w:sz w:val="24"/>
          <w:szCs w:val="24"/>
        </w:rPr>
        <w:t>”</w:t>
      </w:r>
      <w:r w:rsidRPr="00AA54D0">
        <w:rPr>
          <w:rFonts w:ascii="Times New Roman" w:eastAsia="Times New Roman" w:hAnsi="Times New Roman" w:cs="Times New Roman"/>
          <w:sz w:val="24"/>
          <w:szCs w:val="24"/>
          <w:lang w:eastAsia="lv-LV"/>
        </w:rPr>
        <w:t xml:space="preserve"> Nolikumu un pilnībā atbilstam visām Nolikumā ietvertajām prasībām;</w:t>
      </w:r>
    </w:p>
    <w:p w:rsidR="009C704E" w:rsidRPr="00AA54D0" w:rsidRDefault="009C704E" w:rsidP="00AA54D0">
      <w:pPr>
        <w:numPr>
          <w:ilvl w:val="0"/>
          <w:numId w:val="4"/>
        </w:numPr>
        <w:tabs>
          <w:tab w:val="num" w:pos="284"/>
        </w:tabs>
        <w:spacing w:after="0" w:line="240" w:lineRule="auto"/>
        <w:ind w:left="284" w:hanging="284"/>
        <w:contextualSpacing/>
        <w:jc w:val="both"/>
        <w:rPr>
          <w:rFonts w:ascii="Times New Roman" w:eastAsia="Times New Roman" w:hAnsi="Times New Roman" w:cs="Times New Roman"/>
          <w:sz w:val="24"/>
          <w:szCs w:val="24"/>
          <w:lang w:eastAsia="lv-LV"/>
        </w:rPr>
      </w:pPr>
      <w:r w:rsidRPr="00AA54D0">
        <w:rPr>
          <w:rFonts w:ascii="Times New Roman" w:eastAsia="Times New Roman" w:hAnsi="Times New Roman" w:cs="Times New Roman"/>
          <w:sz w:val="24"/>
          <w:szCs w:val="24"/>
          <w:lang w:eastAsia="lv-LV"/>
        </w:rPr>
        <w:t>garantējam savā piedāvājumā ietverto ziņu un piedāvāto saistību precīzu izpildīšanu Līguma slēgšanas gadījumā.</w:t>
      </w:r>
    </w:p>
    <w:p w:rsidR="009C704E" w:rsidRPr="009C704E" w:rsidRDefault="009C704E" w:rsidP="00AA54D0">
      <w:pPr>
        <w:spacing w:after="0" w:line="360" w:lineRule="auto"/>
        <w:ind w:left="284"/>
        <w:jc w:val="both"/>
        <w:rPr>
          <w:rFonts w:ascii="Times New Roman" w:eastAsia="Times New Roman" w:hAnsi="Times New Roman" w:cs="Times New Roman"/>
          <w:sz w:val="20"/>
          <w:szCs w:val="20"/>
        </w:rPr>
      </w:pPr>
    </w:p>
    <w:p w:rsidR="009C704E" w:rsidRPr="009C704E" w:rsidRDefault="009C704E" w:rsidP="009C704E">
      <w:pPr>
        <w:spacing w:after="0" w:line="240" w:lineRule="auto"/>
        <w:rPr>
          <w:rFonts w:ascii="Times New Roman" w:eastAsia="Times New Roman" w:hAnsi="Times New Roman" w:cs="Times New Roman"/>
          <w:sz w:val="20"/>
          <w:szCs w:val="20"/>
        </w:rPr>
      </w:pPr>
    </w:p>
    <w:p w:rsidR="009C704E" w:rsidRPr="009C704E" w:rsidRDefault="009C704E" w:rsidP="009C704E">
      <w:pPr>
        <w:spacing w:after="0" w:line="240" w:lineRule="auto"/>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Amatpersona (pretendenta pilnvarotā persona):</w:t>
      </w:r>
    </w:p>
    <w:p w:rsidR="009C704E" w:rsidRPr="009C704E" w:rsidRDefault="009C704E" w:rsidP="009C704E">
      <w:pPr>
        <w:spacing w:after="0" w:line="240" w:lineRule="auto"/>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___________________                _________________                    ____________</w:t>
      </w:r>
    </w:p>
    <w:p w:rsidR="009C704E" w:rsidRPr="009C704E" w:rsidRDefault="009C704E" w:rsidP="009C704E">
      <w:pPr>
        <w:spacing w:after="0" w:line="240" w:lineRule="auto"/>
        <w:rPr>
          <w:rFonts w:ascii="Times New Roman" w:eastAsia="Times New Roman" w:hAnsi="Times New Roman" w:cs="Times New Roman"/>
          <w:i/>
          <w:sz w:val="24"/>
          <w:szCs w:val="24"/>
        </w:rPr>
      </w:pPr>
      <w:r w:rsidRPr="009C704E">
        <w:rPr>
          <w:rFonts w:ascii="Times New Roman" w:eastAsia="Times New Roman" w:hAnsi="Times New Roman" w:cs="Times New Roman"/>
          <w:i/>
          <w:sz w:val="24"/>
          <w:szCs w:val="24"/>
        </w:rPr>
        <w:t xml:space="preserve"> /vārds, uzvārds/ </w:t>
      </w:r>
      <w:r w:rsidRPr="009C704E">
        <w:rPr>
          <w:rFonts w:ascii="Times New Roman" w:eastAsia="Times New Roman" w:hAnsi="Times New Roman" w:cs="Times New Roman"/>
          <w:i/>
          <w:sz w:val="24"/>
          <w:szCs w:val="24"/>
        </w:rPr>
        <w:tab/>
      </w:r>
      <w:r w:rsidRPr="009C704E">
        <w:rPr>
          <w:rFonts w:ascii="Times New Roman" w:eastAsia="Times New Roman" w:hAnsi="Times New Roman" w:cs="Times New Roman"/>
          <w:i/>
          <w:sz w:val="24"/>
          <w:szCs w:val="24"/>
        </w:rPr>
        <w:tab/>
        <w:t xml:space="preserve">              /amats/                   </w:t>
      </w:r>
      <w:r w:rsidRPr="009C704E">
        <w:rPr>
          <w:rFonts w:ascii="Times New Roman" w:eastAsia="Times New Roman" w:hAnsi="Times New Roman" w:cs="Times New Roman"/>
          <w:i/>
          <w:sz w:val="24"/>
          <w:szCs w:val="24"/>
        </w:rPr>
        <w:tab/>
      </w:r>
      <w:r w:rsidRPr="009C704E">
        <w:rPr>
          <w:rFonts w:ascii="Times New Roman" w:eastAsia="Times New Roman" w:hAnsi="Times New Roman" w:cs="Times New Roman"/>
          <w:i/>
          <w:sz w:val="24"/>
          <w:szCs w:val="24"/>
        </w:rPr>
        <w:tab/>
        <w:t xml:space="preserve">    /paraksts/</w:t>
      </w:r>
    </w:p>
    <w:p w:rsidR="009C704E" w:rsidRPr="009C704E" w:rsidRDefault="009C704E" w:rsidP="009C704E">
      <w:pPr>
        <w:spacing w:after="0" w:line="240" w:lineRule="auto"/>
        <w:rPr>
          <w:rFonts w:ascii="Times New Roman" w:eastAsia="Times New Roman" w:hAnsi="Times New Roman" w:cs="Times New Roman"/>
          <w:i/>
          <w:sz w:val="24"/>
          <w:szCs w:val="24"/>
        </w:rPr>
      </w:pPr>
      <w:r w:rsidRPr="009C704E">
        <w:rPr>
          <w:rFonts w:ascii="Times New Roman" w:eastAsia="Times New Roman" w:hAnsi="Times New Roman" w:cs="Times New Roman"/>
          <w:i/>
          <w:sz w:val="24"/>
          <w:szCs w:val="24"/>
        </w:rPr>
        <w:t>_________________2014.gada ___.________________</w:t>
      </w:r>
    </w:p>
    <w:p w:rsidR="009C704E" w:rsidRPr="009C704E" w:rsidRDefault="009C704E" w:rsidP="009C704E">
      <w:pPr>
        <w:spacing w:after="0" w:line="240" w:lineRule="auto"/>
        <w:rPr>
          <w:rFonts w:ascii="Times New Roman" w:eastAsia="Times New Roman" w:hAnsi="Times New Roman" w:cs="Times New Roman"/>
          <w:bCs/>
          <w:i/>
          <w:iCs/>
          <w:sz w:val="24"/>
          <w:szCs w:val="24"/>
        </w:rPr>
      </w:pPr>
      <w:r w:rsidRPr="009C704E">
        <w:rPr>
          <w:rFonts w:ascii="Times New Roman" w:eastAsia="Times New Roman" w:hAnsi="Times New Roman" w:cs="Times New Roman"/>
          <w:bCs/>
          <w:i/>
          <w:iCs/>
          <w:sz w:val="24"/>
          <w:szCs w:val="24"/>
        </w:rPr>
        <w:t>/sastādīšanas vieta/</w:t>
      </w:r>
      <w:r w:rsidRPr="009C704E">
        <w:rPr>
          <w:rFonts w:ascii="Times New Roman" w:eastAsia="Times New Roman" w:hAnsi="Times New Roman" w:cs="Times New Roman"/>
          <w:bCs/>
          <w:i/>
          <w:iCs/>
          <w:sz w:val="24"/>
          <w:szCs w:val="24"/>
        </w:rPr>
        <w:tab/>
        <w:t xml:space="preserve">                      /datums/</w:t>
      </w:r>
    </w:p>
    <w:p w:rsidR="009C704E" w:rsidRPr="009C704E" w:rsidRDefault="009C704E" w:rsidP="009C704E">
      <w:pPr>
        <w:spacing w:after="0" w:line="240" w:lineRule="auto"/>
        <w:rPr>
          <w:rFonts w:ascii="Times New Roman" w:eastAsia="Times New Roman" w:hAnsi="Times New Roman" w:cs="Times New Roman"/>
          <w:b/>
          <w:bCs/>
          <w:i/>
          <w:iCs/>
        </w:rPr>
      </w:pPr>
    </w:p>
    <w:p w:rsidR="009C704E" w:rsidRDefault="009C704E" w:rsidP="009C704E">
      <w:pPr>
        <w:spacing w:after="0" w:line="240" w:lineRule="auto"/>
        <w:jc w:val="center"/>
        <w:rPr>
          <w:rFonts w:ascii="Times New Roman" w:eastAsia="Times New Roman" w:hAnsi="Times New Roman" w:cs="Times New Roman"/>
          <w:b/>
          <w:sz w:val="24"/>
          <w:szCs w:val="24"/>
        </w:rPr>
      </w:pPr>
    </w:p>
    <w:p w:rsidR="00AA54D0" w:rsidRDefault="00AA54D0" w:rsidP="009C704E">
      <w:pPr>
        <w:spacing w:after="0" w:line="240" w:lineRule="auto"/>
        <w:jc w:val="center"/>
        <w:rPr>
          <w:rFonts w:ascii="Times New Roman" w:eastAsia="Times New Roman" w:hAnsi="Times New Roman" w:cs="Times New Roman"/>
          <w:b/>
          <w:sz w:val="24"/>
          <w:szCs w:val="24"/>
        </w:rPr>
      </w:pPr>
    </w:p>
    <w:p w:rsidR="00AA54D0" w:rsidRPr="009C704E" w:rsidRDefault="00AA54D0" w:rsidP="009C704E">
      <w:pPr>
        <w:spacing w:after="0" w:line="240" w:lineRule="auto"/>
        <w:jc w:val="center"/>
        <w:rPr>
          <w:rFonts w:ascii="Times New Roman" w:eastAsia="Times New Roman" w:hAnsi="Times New Roman" w:cs="Times New Roman"/>
          <w:b/>
          <w:sz w:val="24"/>
          <w:szCs w:val="24"/>
        </w:rPr>
      </w:pPr>
    </w:p>
    <w:p w:rsidR="009C704E" w:rsidRPr="009C704E" w:rsidRDefault="009C704E" w:rsidP="009C704E">
      <w:pPr>
        <w:spacing w:after="0" w:line="240" w:lineRule="auto"/>
        <w:rPr>
          <w:rFonts w:ascii="Times New Roman" w:eastAsia="Times New Roman" w:hAnsi="Times New Roman" w:cs="Times New Roman"/>
          <w:b/>
          <w:bCs/>
          <w:i/>
          <w:iCs/>
        </w:rPr>
      </w:pPr>
      <w:r w:rsidRPr="009C704E">
        <w:rPr>
          <w:rFonts w:ascii="Times New Roman" w:eastAsia="Times New Roman" w:hAnsi="Times New Roman" w:cs="Times New Roman"/>
          <w:b/>
          <w:bCs/>
          <w:i/>
          <w:iCs/>
        </w:rPr>
        <w:lastRenderedPageBreak/>
        <w:t>AIZPILDA PRETENDENTS</w:t>
      </w:r>
    </w:p>
    <w:p w:rsidR="009C704E" w:rsidRPr="009C704E" w:rsidRDefault="009C704E" w:rsidP="009C704E">
      <w:pPr>
        <w:spacing w:after="0" w:line="240" w:lineRule="auto"/>
        <w:rPr>
          <w:rFonts w:ascii="Times New Roman" w:eastAsia="Times New Roman" w:hAnsi="Times New Roman" w:cs="Times New Roman"/>
          <w:sz w:val="18"/>
          <w:szCs w:val="24"/>
        </w:rPr>
      </w:pPr>
      <w:r w:rsidRPr="009C704E">
        <w:rPr>
          <w:rFonts w:ascii="Times New Roman" w:eastAsia="Times New Roman" w:hAnsi="Times New Roman" w:cs="Times New Roman"/>
          <w:sz w:val="18"/>
          <w:szCs w:val="24"/>
        </w:rPr>
        <w:t>Aizpildīt ar drukātiem burtiem</w:t>
      </w:r>
    </w:p>
    <w:p w:rsidR="009C704E" w:rsidRPr="009C704E" w:rsidRDefault="009C704E" w:rsidP="009C704E">
      <w:pPr>
        <w:spacing w:after="0" w:line="240" w:lineRule="auto"/>
        <w:rPr>
          <w:rFonts w:ascii="Times New Roman" w:eastAsia="Times New Roman" w:hAnsi="Times New Roman" w:cs="Times New Roman"/>
          <w:b/>
          <w:bCs/>
          <w:i/>
          <w:iCs/>
          <w:sz w:val="18"/>
          <w:szCs w:val="24"/>
        </w:rPr>
      </w:pPr>
    </w:p>
    <w:p w:rsidR="009C704E" w:rsidRPr="009C704E" w:rsidRDefault="009C704E" w:rsidP="009C704E">
      <w:pPr>
        <w:spacing w:after="0" w:line="240" w:lineRule="auto"/>
        <w:jc w:val="right"/>
        <w:rPr>
          <w:rFonts w:ascii="Times New Roman" w:eastAsia="Times New Roman" w:hAnsi="Times New Roman" w:cs="Times New Roman"/>
          <w:b/>
          <w:bCs/>
          <w:i/>
          <w:iCs/>
          <w:sz w:val="18"/>
          <w:szCs w:val="24"/>
        </w:rPr>
      </w:pPr>
    </w:p>
    <w:p w:rsidR="009C704E" w:rsidRPr="00FD2336" w:rsidRDefault="009C704E" w:rsidP="009C704E">
      <w:pPr>
        <w:spacing w:after="0" w:line="240" w:lineRule="auto"/>
        <w:ind w:left="7560"/>
        <w:jc w:val="right"/>
        <w:rPr>
          <w:rFonts w:ascii="Times New Roman" w:eastAsia="Times New Roman" w:hAnsi="Times New Roman" w:cs="Times New Roman"/>
          <w:b/>
          <w:sz w:val="24"/>
          <w:szCs w:val="24"/>
        </w:rPr>
      </w:pPr>
      <w:r w:rsidRPr="00FD2336">
        <w:rPr>
          <w:rFonts w:ascii="Times New Roman" w:eastAsia="Times New Roman" w:hAnsi="Times New Roman" w:cs="Times New Roman"/>
          <w:b/>
          <w:sz w:val="24"/>
          <w:szCs w:val="24"/>
        </w:rPr>
        <w:t>2.pielikums</w:t>
      </w:r>
    </w:p>
    <w:p w:rsidR="009C704E" w:rsidRPr="009C704E" w:rsidRDefault="009C704E" w:rsidP="009C704E">
      <w:pPr>
        <w:spacing w:after="0" w:line="240" w:lineRule="auto"/>
        <w:jc w:val="right"/>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LU iepirkumam </w:t>
      </w:r>
    </w:p>
    <w:p w:rsidR="00AA54D0" w:rsidRDefault="00AA54D0" w:rsidP="00AA54D0">
      <w:pPr>
        <w:tabs>
          <w:tab w:val="left" w:pos="855"/>
        </w:tabs>
        <w:spacing w:after="0" w:line="240" w:lineRule="auto"/>
        <w:jc w:val="right"/>
        <w:rPr>
          <w:rFonts w:ascii="Times New Roman" w:hAnsi="Times New Roman" w:cs="Times New Roman"/>
          <w:sz w:val="24"/>
          <w:szCs w:val="24"/>
        </w:rPr>
      </w:pPr>
      <w:r w:rsidRPr="009C704E">
        <w:rPr>
          <w:rFonts w:ascii="Times New Roman" w:hAnsi="Times New Roman" w:cs="Times New Roman"/>
          <w:sz w:val="24"/>
          <w:szCs w:val="24"/>
        </w:rPr>
        <w:t>“</w:t>
      </w:r>
      <w:r>
        <w:rPr>
          <w:rFonts w:ascii="Times New Roman" w:hAnsi="Times New Roman" w:cs="Times New Roman"/>
          <w:sz w:val="24"/>
          <w:szCs w:val="24"/>
        </w:rPr>
        <w:t>Ēdināšanas pakalpojums</w:t>
      </w:r>
    </w:p>
    <w:p w:rsidR="00AA54D0" w:rsidRDefault="00AA54D0" w:rsidP="00AA54D0">
      <w:pPr>
        <w:tabs>
          <w:tab w:val="left" w:pos="85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Latvijas Universitātes atpūtas </w:t>
      </w:r>
    </w:p>
    <w:p w:rsidR="00AA54D0" w:rsidRPr="009C704E" w:rsidRDefault="00AA54D0" w:rsidP="00AA54D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un konferenču kompleksa „Ratnieki” vajadzībām”</w:t>
      </w:r>
    </w:p>
    <w:p w:rsidR="00AA54D0" w:rsidRPr="009C704E" w:rsidRDefault="00AA54D0" w:rsidP="00AA54D0">
      <w:pPr>
        <w:spacing w:after="0" w:line="240" w:lineRule="auto"/>
        <w:jc w:val="right"/>
        <w:rPr>
          <w:rFonts w:ascii="Times New Roman" w:eastAsia="Times New Roman" w:hAnsi="Times New Roman" w:cs="Times New Roman"/>
          <w:sz w:val="24"/>
          <w:szCs w:val="24"/>
        </w:rPr>
      </w:pPr>
      <w:r w:rsidRPr="009C704E">
        <w:rPr>
          <w:rFonts w:ascii="Times New Roman" w:hAnsi="Times New Roman" w:cs="Times New Roman"/>
          <w:sz w:val="24"/>
          <w:szCs w:val="24"/>
        </w:rPr>
        <w:t xml:space="preserve"> </w:t>
      </w:r>
      <w:r w:rsidRPr="009C704E">
        <w:rPr>
          <w:rFonts w:ascii="Times New Roman" w:eastAsia="Times New Roman" w:hAnsi="Times New Roman" w:cs="Times New Roman"/>
          <w:sz w:val="24"/>
          <w:szCs w:val="24"/>
        </w:rPr>
        <w:t>(LU 2014/2</w:t>
      </w:r>
      <w:r>
        <w:rPr>
          <w:rFonts w:ascii="Times New Roman" w:eastAsia="Times New Roman" w:hAnsi="Times New Roman" w:cs="Times New Roman"/>
          <w:sz w:val="24"/>
          <w:szCs w:val="24"/>
        </w:rPr>
        <w:t>5</w:t>
      </w:r>
      <w:r w:rsidRPr="009C704E">
        <w:rPr>
          <w:rFonts w:ascii="Times New Roman" w:eastAsia="Times New Roman" w:hAnsi="Times New Roman" w:cs="Times New Roman"/>
          <w:sz w:val="24"/>
          <w:szCs w:val="24"/>
        </w:rPr>
        <w:t xml:space="preserve">_B) nolikumam </w:t>
      </w:r>
    </w:p>
    <w:p w:rsidR="009C704E" w:rsidRDefault="009C704E" w:rsidP="009C704E">
      <w:pPr>
        <w:spacing w:after="0" w:line="240" w:lineRule="auto"/>
        <w:jc w:val="center"/>
        <w:rPr>
          <w:rFonts w:ascii="Times New Roman" w:eastAsia="Times New Roman" w:hAnsi="Times New Roman" w:cs="Times New Roman"/>
          <w:b/>
          <w:sz w:val="24"/>
          <w:szCs w:val="24"/>
        </w:rPr>
      </w:pPr>
    </w:p>
    <w:p w:rsidR="00581F0F" w:rsidRPr="00581F0F" w:rsidRDefault="00581F0F" w:rsidP="00581F0F">
      <w:pPr>
        <w:spacing w:after="0" w:line="240" w:lineRule="auto"/>
        <w:jc w:val="center"/>
        <w:rPr>
          <w:rFonts w:ascii="Times New Roman" w:eastAsia="Times New Roman" w:hAnsi="Times New Roman" w:cs="Times New Roman"/>
          <w:b/>
          <w:sz w:val="28"/>
          <w:szCs w:val="28"/>
        </w:rPr>
      </w:pPr>
      <w:r w:rsidRPr="00581F0F">
        <w:rPr>
          <w:rFonts w:ascii="Times New Roman" w:eastAsia="Times New Roman" w:hAnsi="Times New Roman" w:cs="Times New Roman"/>
          <w:b/>
          <w:sz w:val="28"/>
          <w:szCs w:val="28"/>
        </w:rPr>
        <w:t>Ēdināšanas pakalpojums</w:t>
      </w:r>
    </w:p>
    <w:p w:rsidR="00581F0F" w:rsidRPr="00581F0F" w:rsidRDefault="00581F0F" w:rsidP="00581F0F">
      <w:pPr>
        <w:spacing w:after="0" w:line="240" w:lineRule="auto"/>
        <w:jc w:val="center"/>
        <w:rPr>
          <w:rFonts w:ascii="Times New Roman" w:eastAsia="Times New Roman" w:hAnsi="Times New Roman" w:cs="Times New Roman"/>
          <w:sz w:val="28"/>
          <w:szCs w:val="28"/>
        </w:rPr>
      </w:pPr>
      <w:r w:rsidRPr="00581F0F">
        <w:rPr>
          <w:rFonts w:ascii="Times New Roman" w:eastAsia="Times New Roman" w:hAnsi="Times New Roman" w:cs="Times New Roman"/>
          <w:b/>
          <w:sz w:val="28"/>
          <w:szCs w:val="28"/>
        </w:rPr>
        <w:t>konferenču un atpūtas kompleksā „RATNIEKI”, Līgatnes novads, Līgatnes pagasta „Ratniekos”</w:t>
      </w:r>
    </w:p>
    <w:p w:rsidR="00581F0F" w:rsidRPr="00581F0F" w:rsidRDefault="00581F0F" w:rsidP="00581F0F">
      <w:pPr>
        <w:spacing w:after="0" w:line="240" w:lineRule="auto"/>
        <w:rPr>
          <w:rFonts w:ascii="Times New Roman" w:eastAsia="Times New Roman" w:hAnsi="Times New Roman" w:cs="Times New Roman"/>
          <w:sz w:val="20"/>
          <w:szCs w:val="20"/>
        </w:rPr>
      </w:pPr>
    </w:p>
    <w:p w:rsidR="00581F0F" w:rsidRPr="00581F0F" w:rsidRDefault="00581F0F" w:rsidP="00581F0F">
      <w:pPr>
        <w:spacing w:after="0" w:line="240" w:lineRule="auto"/>
        <w:ind w:left="720" w:hanging="720"/>
        <w:jc w:val="both"/>
        <w:rPr>
          <w:rFonts w:ascii="Times New Roman" w:eastAsia="Times New Roman" w:hAnsi="Times New Roman" w:cs="Times New Roman"/>
          <w:i/>
          <w:sz w:val="20"/>
          <w:szCs w:val="20"/>
        </w:rPr>
      </w:pPr>
      <w:r w:rsidRPr="00581F0F">
        <w:rPr>
          <w:rFonts w:ascii="Times New Roman" w:eastAsia="Times New Roman" w:hAnsi="Times New Roman" w:cs="Times New Roman"/>
          <w:b/>
          <w:i/>
          <w:sz w:val="20"/>
          <w:szCs w:val="20"/>
        </w:rPr>
        <w:t>Mērķis:</w:t>
      </w:r>
      <w:r w:rsidRPr="00581F0F">
        <w:rPr>
          <w:rFonts w:ascii="Times New Roman" w:eastAsia="Times New Roman" w:hAnsi="Times New Roman" w:cs="Times New Roman"/>
          <w:b/>
          <w:i/>
          <w:sz w:val="20"/>
          <w:szCs w:val="20"/>
        </w:rPr>
        <w:tab/>
      </w:r>
      <w:r w:rsidRPr="00581F0F">
        <w:rPr>
          <w:rFonts w:ascii="Times New Roman" w:eastAsia="Times New Roman" w:hAnsi="Times New Roman" w:cs="Times New Roman"/>
          <w:i/>
          <w:sz w:val="20"/>
          <w:szCs w:val="20"/>
        </w:rPr>
        <w:t>nodrošināt dažādu veidu ēdināšanas pakalpojumu Latvijas Universitātes vajadzībām  konferenču un atpūtas kompleksā „RATNIEKI”</w:t>
      </w:r>
    </w:p>
    <w:p w:rsidR="00581F0F" w:rsidRPr="00581F0F" w:rsidRDefault="00581F0F" w:rsidP="00581F0F">
      <w:pPr>
        <w:spacing w:after="0" w:line="240" w:lineRule="auto"/>
        <w:rPr>
          <w:rFonts w:ascii="Times New Roman" w:eastAsia="Times New Roman" w:hAnsi="Times New Roman" w:cs="Times New Roman"/>
          <w:sz w:val="20"/>
          <w:szCs w:val="20"/>
        </w:rPr>
      </w:pPr>
    </w:p>
    <w:tbl>
      <w:tblPr>
        <w:tblW w:w="9301"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3420"/>
        <w:gridCol w:w="2340"/>
      </w:tblGrid>
      <w:tr w:rsidR="00581F0F" w:rsidRPr="00581F0F" w:rsidTr="00A85E87">
        <w:tc>
          <w:tcPr>
            <w:tcW w:w="3541"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rPr>
                <w:rFonts w:ascii="Times New Roman" w:eastAsia="Times New Roman" w:hAnsi="Times New Roman" w:cs="Times New Roman"/>
                <w:b/>
                <w:sz w:val="20"/>
                <w:szCs w:val="20"/>
              </w:rPr>
            </w:pPr>
            <w:r w:rsidRPr="00581F0F">
              <w:rPr>
                <w:rFonts w:ascii="Times New Roman" w:eastAsia="Times New Roman" w:hAnsi="Times New Roman" w:cs="Times New Roman"/>
                <w:b/>
                <w:sz w:val="20"/>
                <w:szCs w:val="20"/>
              </w:rPr>
              <w:t>Pakalpojums</w:t>
            </w:r>
          </w:p>
        </w:tc>
        <w:tc>
          <w:tcPr>
            <w:tcW w:w="3420"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rPr>
                <w:rFonts w:ascii="Times New Roman" w:eastAsia="Times New Roman" w:hAnsi="Times New Roman" w:cs="Times New Roman"/>
                <w:b/>
                <w:sz w:val="20"/>
                <w:szCs w:val="20"/>
              </w:rPr>
            </w:pPr>
            <w:r w:rsidRPr="00581F0F">
              <w:rPr>
                <w:rFonts w:ascii="Times New Roman" w:eastAsia="Times New Roman" w:hAnsi="Times New Roman" w:cs="Times New Roman"/>
                <w:b/>
                <w:sz w:val="20"/>
                <w:szCs w:val="20"/>
              </w:rPr>
              <w:t>Pasūtītāja prasības/pakalpojuma apjoms</w:t>
            </w:r>
          </w:p>
        </w:tc>
        <w:tc>
          <w:tcPr>
            <w:tcW w:w="2340"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rPr>
                <w:rFonts w:ascii="Times New Roman" w:eastAsia="Times New Roman" w:hAnsi="Times New Roman" w:cs="Times New Roman"/>
                <w:b/>
                <w:sz w:val="20"/>
                <w:szCs w:val="20"/>
              </w:rPr>
            </w:pPr>
            <w:r w:rsidRPr="00581F0F">
              <w:rPr>
                <w:rFonts w:ascii="Times New Roman" w:eastAsia="Times New Roman" w:hAnsi="Times New Roman" w:cs="Times New Roman"/>
                <w:b/>
                <w:sz w:val="20"/>
                <w:szCs w:val="20"/>
              </w:rPr>
              <w:t>Pretendenta piedāvājums*</w:t>
            </w:r>
          </w:p>
          <w:p w:rsidR="00581F0F" w:rsidRPr="00581F0F" w:rsidRDefault="00581F0F" w:rsidP="00581F0F">
            <w:pPr>
              <w:spacing w:after="0" w:line="240" w:lineRule="auto"/>
              <w:rPr>
                <w:rFonts w:ascii="Times New Roman" w:eastAsia="Times New Roman" w:hAnsi="Times New Roman" w:cs="Times New Roman"/>
                <w:b/>
                <w:sz w:val="20"/>
                <w:szCs w:val="20"/>
              </w:rPr>
            </w:pPr>
          </w:p>
        </w:tc>
      </w:tr>
      <w:tr w:rsidR="00581F0F" w:rsidRPr="00581F0F" w:rsidTr="00A85E87">
        <w:tc>
          <w:tcPr>
            <w:tcW w:w="3541"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jc w:val="both"/>
              <w:rPr>
                <w:rFonts w:ascii="Times New Roman" w:eastAsia="Times New Roman" w:hAnsi="Times New Roman" w:cs="Times New Roman"/>
                <w:b/>
                <w:sz w:val="20"/>
                <w:szCs w:val="20"/>
              </w:rPr>
            </w:pPr>
            <w:r w:rsidRPr="00581F0F">
              <w:rPr>
                <w:rFonts w:ascii="Times New Roman" w:eastAsia="Times New Roman" w:hAnsi="Times New Roman" w:cs="Times New Roman"/>
                <w:b/>
                <w:sz w:val="20"/>
                <w:szCs w:val="20"/>
              </w:rPr>
              <w:t>1. Ēdināšanas pakalpojums, tajā skaitā:</w:t>
            </w:r>
          </w:p>
        </w:tc>
        <w:tc>
          <w:tcPr>
            <w:tcW w:w="3420"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rPr>
                <w:rFonts w:ascii="Times New Roman" w:eastAsia="Times New Roman" w:hAnsi="Times New Roman" w:cs="Times New Roman"/>
                <w:b/>
                <w:sz w:val="20"/>
                <w:szCs w:val="20"/>
              </w:rPr>
            </w:pPr>
          </w:p>
        </w:tc>
        <w:tc>
          <w:tcPr>
            <w:tcW w:w="2340"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rPr>
                <w:rFonts w:ascii="Times New Roman" w:eastAsia="Times New Roman" w:hAnsi="Times New Roman" w:cs="Times New Roman"/>
                <w:b/>
                <w:sz w:val="20"/>
                <w:szCs w:val="20"/>
              </w:rPr>
            </w:pPr>
          </w:p>
        </w:tc>
      </w:tr>
      <w:tr w:rsidR="00581F0F" w:rsidRPr="00581F0F" w:rsidTr="00A85E87">
        <w:tc>
          <w:tcPr>
            <w:tcW w:w="3541"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jc w:val="both"/>
              <w:rPr>
                <w:rFonts w:ascii="Times New Roman" w:eastAsia="Times New Roman" w:hAnsi="Times New Roman" w:cs="Times New Roman"/>
                <w:sz w:val="20"/>
                <w:szCs w:val="20"/>
              </w:rPr>
            </w:pPr>
          </w:p>
          <w:p w:rsidR="00581F0F" w:rsidRPr="00581F0F" w:rsidRDefault="00581F0F" w:rsidP="00581F0F">
            <w:pPr>
              <w:spacing w:after="0" w:line="240" w:lineRule="auto"/>
              <w:jc w:val="both"/>
              <w:rPr>
                <w:rFonts w:ascii="Times New Roman" w:eastAsia="Times New Roman" w:hAnsi="Times New Roman" w:cs="Times New Roman"/>
                <w:sz w:val="20"/>
                <w:szCs w:val="20"/>
              </w:rPr>
            </w:pPr>
            <w:r w:rsidRPr="00581F0F">
              <w:rPr>
                <w:rFonts w:ascii="Times New Roman" w:eastAsia="Times New Roman" w:hAnsi="Times New Roman" w:cs="Times New Roman"/>
                <w:sz w:val="20"/>
                <w:szCs w:val="20"/>
              </w:rPr>
              <w:t>1.1. kafijas pauze Nr.1</w:t>
            </w:r>
          </w:p>
        </w:tc>
        <w:tc>
          <w:tcPr>
            <w:tcW w:w="3420"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rPr>
                <w:rFonts w:ascii="Times New Roman" w:eastAsia="Times New Roman" w:hAnsi="Times New Roman" w:cs="Times New Roman"/>
                <w:sz w:val="20"/>
                <w:szCs w:val="20"/>
              </w:rPr>
            </w:pPr>
          </w:p>
          <w:p w:rsidR="00581F0F" w:rsidRPr="00581F0F" w:rsidRDefault="00581F0F" w:rsidP="00581F0F">
            <w:pPr>
              <w:numPr>
                <w:ilvl w:val="0"/>
                <w:numId w:val="33"/>
              </w:numPr>
              <w:tabs>
                <w:tab w:val="num" w:pos="296"/>
              </w:tabs>
              <w:spacing w:after="0" w:line="240" w:lineRule="auto"/>
              <w:ind w:left="316" w:hanging="303"/>
              <w:jc w:val="both"/>
              <w:rPr>
                <w:rFonts w:ascii="Times New Roman" w:eastAsia="Times New Roman" w:hAnsi="Times New Roman" w:cs="Times New Roman"/>
                <w:sz w:val="20"/>
                <w:szCs w:val="20"/>
              </w:rPr>
            </w:pPr>
            <w:r w:rsidRPr="00581F0F">
              <w:rPr>
                <w:rFonts w:ascii="Times New Roman" w:eastAsia="Times New Roman" w:hAnsi="Times New Roman" w:cs="Times New Roman"/>
                <w:sz w:val="20"/>
                <w:szCs w:val="20"/>
                <w:u w:val="single"/>
              </w:rPr>
              <w:t>ēdienkarte</w:t>
            </w:r>
            <w:r w:rsidRPr="00581F0F">
              <w:rPr>
                <w:rFonts w:ascii="Times New Roman" w:eastAsia="Times New Roman" w:hAnsi="Times New Roman" w:cs="Times New Roman"/>
                <w:sz w:val="20"/>
                <w:szCs w:val="20"/>
              </w:rPr>
              <w:t>: kafija (85 % no plānotā  personu skaita, ne mazāk kā 150ml), tēja (15 % no plānotā  personu skaita, ne mazāk kā 150ml), cukurs, kafijas krējums, konditorejas izstrādājumi (maizītes vai pīrādziņi) (ne mazāk kā 100g), minerālūdens un/vai augļu sula (ne mazāk kā 150ml);</w:t>
            </w:r>
          </w:p>
          <w:p w:rsidR="00581F0F" w:rsidRPr="00581F0F" w:rsidRDefault="00581F0F" w:rsidP="00581F0F">
            <w:pPr>
              <w:spacing w:after="0" w:line="240" w:lineRule="auto"/>
              <w:ind w:left="252"/>
              <w:rPr>
                <w:rFonts w:ascii="Times New Roman" w:eastAsia="Times New Roman" w:hAnsi="Times New Roman" w:cs="Times New Roman"/>
                <w:b/>
                <w:sz w:val="20"/>
                <w:szCs w:val="20"/>
              </w:rPr>
            </w:pPr>
            <w:r w:rsidRPr="00581F0F">
              <w:rPr>
                <w:rFonts w:ascii="Times New Roman" w:eastAsia="Times New Roman" w:hAnsi="Times New Roman" w:cs="Times New Roman"/>
                <w:sz w:val="20"/>
                <w:szCs w:val="20"/>
                <w:u w:val="single"/>
              </w:rPr>
              <w:t>pakalpojuma sniegšanas veids</w:t>
            </w:r>
            <w:r w:rsidRPr="00581F0F">
              <w:rPr>
                <w:rFonts w:ascii="Times New Roman" w:eastAsia="Times New Roman" w:hAnsi="Times New Roman" w:cs="Times New Roman"/>
                <w:sz w:val="20"/>
                <w:szCs w:val="20"/>
              </w:rPr>
              <w:t xml:space="preserve">: </w:t>
            </w:r>
            <w:r w:rsidRPr="00581F0F">
              <w:rPr>
                <w:rFonts w:ascii="Times New Roman" w:eastAsia="Times New Roman" w:hAnsi="Times New Roman" w:cs="Times New Roman"/>
                <w:b/>
                <w:sz w:val="20"/>
                <w:szCs w:val="20"/>
              </w:rPr>
              <w:t>pašapkalpošanās;</w:t>
            </w:r>
          </w:p>
          <w:p w:rsidR="00581F0F" w:rsidRPr="00581F0F" w:rsidRDefault="00581F0F" w:rsidP="00581F0F">
            <w:pPr>
              <w:spacing w:after="0" w:line="240" w:lineRule="auto"/>
              <w:rPr>
                <w:rFonts w:ascii="Times New Roman" w:eastAsia="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rPr>
                <w:rFonts w:ascii="Times New Roman" w:eastAsia="Times New Roman" w:hAnsi="Times New Roman" w:cs="Times New Roman"/>
                <w:b/>
                <w:sz w:val="20"/>
                <w:szCs w:val="20"/>
              </w:rPr>
            </w:pPr>
          </w:p>
        </w:tc>
      </w:tr>
      <w:tr w:rsidR="00581F0F" w:rsidRPr="00581F0F" w:rsidTr="00A85E87">
        <w:tc>
          <w:tcPr>
            <w:tcW w:w="3541"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jc w:val="both"/>
              <w:rPr>
                <w:rFonts w:ascii="Times New Roman" w:eastAsia="Times New Roman" w:hAnsi="Times New Roman" w:cs="Times New Roman"/>
                <w:sz w:val="20"/>
                <w:szCs w:val="20"/>
              </w:rPr>
            </w:pPr>
          </w:p>
          <w:p w:rsidR="00581F0F" w:rsidRPr="00581F0F" w:rsidRDefault="00581F0F" w:rsidP="00581F0F">
            <w:pPr>
              <w:spacing w:after="0" w:line="240" w:lineRule="auto"/>
              <w:jc w:val="both"/>
              <w:rPr>
                <w:rFonts w:ascii="Times New Roman" w:eastAsia="Times New Roman" w:hAnsi="Times New Roman" w:cs="Times New Roman"/>
                <w:sz w:val="20"/>
                <w:szCs w:val="20"/>
              </w:rPr>
            </w:pPr>
            <w:r w:rsidRPr="00581F0F">
              <w:rPr>
                <w:rFonts w:ascii="Times New Roman" w:eastAsia="Times New Roman" w:hAnsi="Times New Roman" w:cs="Times New Roman"/>
                <w:sz w:val="20"/>
                <w:szCs w:val="20"/>
              </w:rPr>
              <w:t xml:space="preserve">1.2. kafijas </w:t>
            </w:r>
            <w:proofErr w:type="spellStart"/>
            <w:r w:rsidRPr="00581F0F">
              <w:rPr>
                <w:rFonts w:ascii="Times New Roman" w:eastAsia="Times New Roman" w:hAnsi="Times New Roman" w:cs="Times New Roman"/>
                <w:sz w:val="20"/>
                <w:szCs w:val="20"/>
              </w:rPr>
              <w:t>pause</w:t>
            </w:r>
            <w:proofErr w:type="spellEnd"/>
            <w:r w:rsidRPr="00581F0F">
              <w:rPr>
                <w:rFonts w:ascii="Times New Roman" w:eastAsia="Times New Roman" w:hAnsi="Times New Roman" w:cs="Times New Roman"/>
                <w:sz w:val="20"/>
                <w:szCs w:val="20"/>
              </w:rPr>
              <w:t xml:space="preserve"> Nr.2</w:t>
            </w:r>
          </w:p>
          <w:p w:rsidR="00581F0F" w:rsidRPr="00581F0F" w:rsidRDefault="00581F0F" w:rsidP="00581F0F">
            <w:pPr>
              <w:spacing w:after="0" w:line="240" w:lineRule="auto"/>
              <w:jc w:val="both"/>
              <w:rPr>
                <w:rFonts w:ascii="Times New Roman" w:eastAsia="Times New Roman" w:hAnsi="Times New Roman" w:cs="Times New Roman"/>
                <w:sz w:val="20"/>
                <w:szCs w:val="20"/>
              </w:rPr>
            </w:pPr>
          </w:p>
          <w:p w:rsidR="00581F0F" w:rsidRPr="00581F0F" w:rsidRDefault="00581F0F" w:rsidP="00581F0F">
            <w:pPr>
              <w:spacing w:after="0" w:line="240" w:lineRule="auto"/>
              <w:jc w:val="both"/>
              <w:rPr>
                <w:rFonts w:ascii="Times New Roman" w:eastAsia="Times New Roman" w:hAnsi="Times New Roman"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numPr>
                <w:ilvl w:val="0"/>
                <w:numId w:val="34"/>
              </w:numPr>
              <w:tabs>
                <w:tab w:val="num" w:pos="296"/>
              </w:tabs>
              <w:spacing w:after="0" w:line="240" w:lineRule="auto"/>
              <w:ind w:left="316" w:hanging="303"/>
              <w:jc w:val="both"/>
              <w:rPr>
                <w:rFonts w:ascii="Times New Roman" w:eastAsia="Times New Roman" w:hAnsi="Times New Roman" w:cs="Times New Roman"/>
                <w:sz w:val="20"/>
                <w:szCs w:val="20"/>
                <w:u w:val="single"/>
              </w:rPr>
            </w:pPr>
            <w:r w:rsidRPr="00581F0F">
              <w:rPr>
                <w:rFonts w:ascii="Times New Roman" w:eastAsia="Times New Roman" w:hAnsi="Times New Roman" w:cs="Times New Roman"/>
                <w:sz w:val="20"/>
                <w:szCs w:val="20"/>
              </w:rPr>
              <w:t>kafija (85 % no plānotā  personu skaita, ne mazāk kā 150ml), tēja (15 % no plānotā  personu skaita, ne mazāk kā 150ml), cukurs, kafijas krējums, gaļas vai pēc uzturvērtības līdzvērtīgi salāti (ne mazāk kā 150g 1 personai), konditorejas izstrādājumi (maizītes, pīrādziņi) (ne mazāk kā 100g 1 personai), minerālūdens pudelēs (ne mazāk kā 150 ml 1 personai);</w:t>
            </w:r>
          </w:p>
          <w:p w:rsidR="00581F0F" w:rsidRPr="00581F0F" w:rsidRDefault="00581F0F" w:rsidP="00581F0F">
            <w:pPr>
              <w:spacing w:after="0" w:line="240" w:lineRule="auto"/>
              <w:jc w:val="both"/>
              <w:rPr>
                <w:rFonts w:ascii="Times New Roman" w:eastAsia="Times New Roman" w:hAnsi="Times New Roman" w:cs="Times New Roman"/>
                <w:sz w:val="20"/>
                <w:szCs w:val="20"/>
              </w:rPr>
            </w:pPr>
            <w:r w:rsidRPr="00581F0F">
              <w:rPr>
                <w:rFonts w:ascii="Times New Roman" w:eastAsia="Times New Roman" w:hAnsi="Times New Roman" w:cs="Times New Roman"/>
                <w:sz w:val="20"/>
                <w:szCs w:val="20"/>
                <w:u w:val="single"/>
              </w:rPr>
              <w:t>pakalpojuma sniegšanas veids</w:t>
            </w:r>
            <w:r w:rsidRPr="00581F0F">
              <w:rPr>
                <w:rFonts w:ascii="Times New Roman" w:eastAsia="Times New Roman" w:hAnsi="Times New Roman" w:cs="Times New Roman"/>
                <w:sz w:val="20"/>
                <w:szCs w:val="20"/>
              </w:rPr>
              <w:t xml:space="preserve">: </w:t>
            </w:r>
            <w:r w:rsidRPr="00581F0F">
              <w:rPr>
                <w:rFonts w:ascii="Times New Roman" w:eastAsia="Times New Roman" w:hAnsi="Times New Roman" w:cs="Times New Roman"/>
                <w:b/>
                <w:sz w:val="20"/>
                <w:szCs w:val="20"/>
              </w:rPr>
              <w:t>pašapkalpošanās;</w:t>
            </w:r>
          </w:p>
        </w:tc>
        <w:tc>
          <w:tcPr>
            <w:tcW w:w="2340"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rPr>
                <w:rFonts w:ascii="Times New Roman" w:eastAsia="Times New Roman" w:hAnsi="Times New Roman" w:cs="Times New Roman"/>
                <w:b/>
                <w:sz w:val="20"/>
                <w:szCs w:val="20"/>
              </w:rPr>
            </w:pPr>
          </w:p>
        </w:tc>
      </w:tr>
      <w:tr w:rsidR="00581F0F" w:rsidRPr="00581F0F" w:rsidTr="00A85E87">
        <w:tc>
          <w:tcPr>
            <w:tcW w:w="3541"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jc w:val="both"/>
              <w:rPr>
                <w:rFonts w:ascii="Times New Roman" w:eastAsia="Times New Roman" w:hAnsi="Times New Roman" w:cs="Times New Roman"/>
                <w:sz w:val="20"/>
                <w:szCs w:val="20"/>
              </w:rPr>
            </w:pPr>
          </w:p>
          <w:p w:rsidR="00581F0F" w:rsidRPr="00581F0F" w:rsidRDefault="00581F0F" w:rsidP="00581F0F">
            <w:pPr>
              <w:spacing w:after="0" w:line="240" w:lineRule="auto"/>
              <w:jc w:val="both"/>
              <w:rPr>
                <w:rFonts w:ascii="Times New Roman" w:eastAsia="Times New Roman" w:hAnsi="Times New Roman" w:cs="Times New Roman"/>
                <w:sz w:val="20"/>
                <w:szCs w:val="20"/>
              </w:rPr>
            </w:pPr>
            <w:r w:rsidRPr="00581F0F">
              <w:rPr>
                <w:rFonts w:ascii="Times New Roman" w:eastAsia="Times New Roman" w:hAnsi="Times New Roman" w:cs="Times New Roman"/>
                <w:sz w:val="20"/>
                <w:szCs w:val="20"/>
              </w:rPr>
              <w:t>1.3. Pusdienas</w:t>
            </w:r>
          </w:p>
          <w:p w:rsidR="00581F0F" w:rsidRPr="00581F0F" w:rsidRDefault="00581F0F" w:rsidP="00581F0F">
            <w:pPr>
              <w:spacing w:after="0" w:line="240" w:lineRule="auto"/>
              <w:jc w:val="both"/>
              <w:rPr>
                <w:rFonts w:ascii="Times New Roman" w:eastAsia="Times New Roman" w:hAnsi="Times New Roman"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numPr>
                <w:ilvl w:val="0"/>
                <w:numId w:val="34"/>
              </w:numPr>
              <w:tabs>
                <w:tab w:val="num" w:pos="296"/>
              </w:tabs>
              <w:spacing w:after="0" w:line="240" w:lineRule="auto"/>
              <w:ind w:left="316" w:hanging="303"/>
              <w:jc w:val="both"/>
              <w:rPr>
                <w:rFonts w:ascii="Times New Roman" w:eastAsia="Times New Roman" w:hAnsi="Times New Roman" w:cs="Times New Roman"/>
                <w:sz w:val="20"/>
                <w:szCs w:val="20"/>
              </w:rPr>
            </w:pPr>
            <w:r w:rsidRPr="00581F0F">
              <w:rPr>
                <w:rFonts w:ascii="Times New Roman" w:eastAsia="Times New Roman" w:hAnsi="Times New Roman" w:cs="Times New Roman"/>
                <w:sz w:val="20"/>
                <w:szCs w:val="20"/>
                <w:u w:val="single"/>
              </w:rPr>
              <w:t>ēdienkarte</w:t>
            </w:r>
            <w:r w:rsidRPr="00581F0F">
              <w:rPr>
                <w:rFonts w:ascii="Times New Roman" w:eastAsia="Times New Roman" w:hAnsi="Times New Roman" w:cs="Times New Roman"/>
                <w:sz w:val="20"/>
                <w:szCs w:val="20"/>
              </w:rPr>
              <w:t xml:space="preserve">: otrais ēdiens - gaļas vai zivju izstrādājumi (ne mazāk kā 150g), piedevas (ne mazāk kā </w:t>
            </w:r>
            <w:smartTag w:uri="urn:schemas-microsoft-com:office:smarttags" w:element="metricconverter">
              <w:smartTagPr>
                <w:attr w:name="ProductID" w:val="150 g"/>
              </w:smartTagPr>
              <w:r w:rsidRPr="00581F0F">
                <w:rPr>
                  <w:rFonts w:ascii="Times New Roman" w:eastAsia="Times New Roman" w:hAnsi="Times New Roman" w:cs="Times New Roman"/>
                  <w:sz w:val="20"/>
                  <w:szCs w:val="20"/>
                </w:rPr>
                <w:t>150 g</w:t>
              </w:r>
            </w:smartTag>
            <w:r w:rsidRPr="00581F0F">
              <w:rPr>
                <w:rFonts w:ascii="Times New Roman" w:eastAsia="Times New Roman" w:hAnsi="Times New Roman" w:cs="Times New Roman"/>
                <w:sz w:val="20"/>
                <w:szCs w:val="20"/>
              </w:rPr>
              <w:t xml:space="preserve">), salāti (ne mazāk kā 150g), saldais ēdiens (ne mazāk kā 180g-200g), maize (ne mazāk kā 45g), </w:t>
            </w:r>
            <w:r w:rsidRPr="00581F0F">
              <w:rPr>
                <w:rFonts w:ascii="Times New Roman" w:eastAsia="Times New Roman" w:hAnsi="Times New Roman" w:cs="Times New Roman"/>
                <w:sz w:val="20"/>
                <w:szCs w:val="20"/>
              </w:rPr>
              <w:lastRenderedPageBreak/>
              <w:t>dzēriens (ne mazāk kā 200ml), kafija (45 personām, ne mazāk kā 150ml), tēja (5 personām, ne mazāk kā 150ml), cukurs, kafijas krējums, saldais ēdiens. Vai līdzvērtīga ēdienkarte uzturvērtības un apjoma ziņā;</w:t>
            </w:r>
          </w:p>
          <w:p w:rsidR="00581F0F" w:rsidRPr="00581F0F" w:rsidRDefault="00581F0F" w:rsidP="00581F0F">
            <w:pPr>
              <w:spacing w:after="0" w:line="240" w:lineRule="auto"/>
              <w:jc w:val="both"/>
              <w:rPr>
                <w:rFonts w:ascii="Times New Roman" w:eastAsia="Times New Roman" w:hAnsi="Times New Roman" w:cs="Times New Roman"/>
                <w:sz w:val="20"/>
                <w:szCs w:val="20"/>
              </w:rPr>
            </w:pPr>
            <w:r w:rsidRPr="00581F0F">
              <w:rPr>
                <w:rFonts w:ascii="Times New Roman" w:eastAsia="Times New Roman" w:hAnsi="Times New Roman" w:cs="Times New Roman"/>
                <w:sz w:val="20"/>
                <w:szCs w:val="20"/>
                <w:u w:val="single"/>
              </w:rPr>
              <w:t>pakalpojuma sniegšanas veids</w:t>
            </w:r>
            <w:r w:rsidRPr="00581F0F">
              <w:rPr>
                <w:rFonts w:ascii="Times New Roman" w:eastAsia="Times New Roman" w:hAnsi="Times New Roman" w:cs="Times New Roman"/>
                <w:sz w:val="20"/>
                <w:szCs w:val="20"/>
              </w:rPr>
              <w:t xml:space="preserve">: </w:t>
            </w:r>
            <w:r w:rsidRPr="00581F0F">
              <w:rPr>
                <w:rFonts w:ascii="Times New Roman" w:eastAsia="Times New Roman" w:hAnsi="Times New Roman" w:cs="Times New Roman"/>
                <w:b/>
                <w:bCs/>
                <w:sz w:val="20"/>
                <w:szCs w:val="20"/>
              </w:rPr>
              <w:t xml:space="preserve">ēdienu </w:t>
            </w:r>
            <w:proofErr w:type="spellStart"/>
            <w:r w:rsidRPr="00581F0F">
              <w:rPr>
                <w:rFonts w:ascii="Times New Roman" w:eastAsia="Times New Roman" w:hAnsi="Times New Roman" w:cs="Times New Roman"/>
                <w:b/>
                <w:bCs/>
                <w:sz w:val="20"/>
                <w:szCs w:val="20"/>
              </w:rPr>
              <w:t>porcionēšana</w:t>
            </w:r>
            <w:proofErr w:type="spellEnd"/>
            <w:r w:rsidRPr="00581F0F">
              <w:rPr>
                <w:rFonts w:ascii="Times New Roman" w:eastAsia="Times New Roman" w:hAnsi="Times New Roman" w:cs="Times New Roman"/>
                <w:sz w:val="20"/>
                <w:szCs w:val="20"/>
              </w:rPr>
              <w:t xml:space="preserve">, </w:t>
            </w:r>
            <w:r w:rsidRPr="00581F0F">
              <w:rPr>
                <w:rFonts w:ascii="Times New Roman" w:eastAsia="Times New Roman" w:hAnsi="Times New Roman" w:cs="Times New Roman"/>
                <w:b/>
                <w:sz w:val="20"/>
                <w:szCs w:val="20"/>
              </w:rPr>
              <w:t>izsniegšana</w:t>
            </w:r>
            <w:r w:rsidRPr="00581F0F">
              <w:rPr>
                <w:rFonts w:ascii="Times New Roman" w:eastAsia="Times New Roman" w:hAnsi="Times New Roman" w:cs="Times New Roman"/>
                <w:sz w:val="20"/>
                <w:szCs w:val="20"/>
              </w:rPr>
              <w:t>.</w:t>
            </w:r>
          </w:p>
        </w:tc>
        <w:tc>
          <w:tcPr>
            <w:tcW w:w="2340"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rPr>
                <w:rFonts w:ascii="Times New Roman" w:eastAsia="Times New Roman" w:hAnsi="Times New Roman" w:cs="Times New Roman"/>
                <w:b/>
                <w:sz w:val="20"/>
                <w:szCs w:val="20"/>
              </w:rPr>
            </w:pPr>
          </w:p>
        </w:tc>
      </w:tr>
      <w:tr w:rsidR="00581F0F" w:rsidRPr="00581F0F" w:rsidTr="00A85E87">
        <w:tc>
          <w:tcPr>
            <w:tcW w:w="3541"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jc w:val="both"/>
              <w:rPr>
                <w:rFonts w:ascii="Times New Roman" w:eastAsia="Times New Roman" w:hAnsi="Times New Roman" w:cs="Times New Roman"/>
                <w:sz w:val="20"/>
                <w:szCs w:val="20"/>
              </w:rPr>
            </w:pPr>
          </w:p>
          <w:p w:rsidR="00581F0F" w:rsidRPr="00581F0F" w:rsidRDefault="00581F0F" w:rsidP="00581F0F">
            <w:pPr>
              <w:spacing w:after="0" w:line="240" w:lineRule="auto"/>
              <w:jc w:val="both"/>
              <w:rPr>
                <w:rFonts w:ascii="Times New Roman" w:eastAsia="Times New Roman" w:hAnsi="Times New Roman" w:cs="Times New Roman"/>
                <w:sz w:val="20"/>
                <w:szCs w:val="20"/>
              </w:rPr>
            </w:pPr>
            <w:r w:rsidRPr="00581F0F">
              <w:rPr>
                <w:rFonts w:ascii="Times New Roman" w:eastAsia="Times New Roman" w:hAnsi="Times New Roman" w:cs="Times New Roman"/>
                <w:sz w:val="20"/>
                <w:szCs w:val="20"/>
              </w:rPr>
              <w:t>1.4. Citas prasības:</w:t>
            </w:r>
          </w:p>
          <w:p w:rsidR="00581F0F" w:rsidRPr="00581F0F" w:rsidRDefault="00581F0F" w:rsidP="00581F0F">
            <w:pPr>
              <w:spacing w:after="0" w:line="240" w:lineRule="auto"/>
              <w:jc w:val="both"/>
              <w:rPr>
                <w:rFonts w:ascii="Times New Roman" w:eastAsia="Times New Roman" w:hAnsi="Times New Roman"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before="40" w:after="0" w:line="240" w:lineRule="auto"/>
              <w:ind w:left="120"/>
              <w:jc w:val="both"/>
              <w:rPr>
                <w:rFonts w:ascii="Times New Roman" w:eastAsia="Times New Roman" w:hAnsi="Times New Roman" w:cs="Times New Roman"/>
                <w:sz w:val="20"/>
                <w:szCs w:val="20"/>
              </w:rPr>
            </w:pPr>
            <w:r w:rsidRPr="00581F0F">
              <w:rPr>
                <w:rFonts w:ascii="Times New Roman" w:eastAsia="Times New Roman" w:hAnsi="Times New Roman" w:cs="Times New Roman"/>
                <w:sz w:val="20"/>
                <w:szCs w:val="20"/>
              </w:rPr>
              <w:t>-pretendents pēc katras ēdienreizes nodrošina izlietoto trauku, piederumu un ēdienu atlieku savākšanu un aizvešanu no pakalpojumu sniegšanas vietas;</w:t>
            </w:r>
          </w:p>
          <w:p w:rsidR="00581F0F" w:rsidRPr="00581F0F" w:rsidRDefault="00581F0F" w:rsidP="00581F0F">
            <w:pPr>
              <w:spacing w:before="40" w:after="0" w:line="240" w:lineRule="auto"/>
              <w:ind w:left="120"/>
              <w:jc w:val="both"/>
              <w:rPr>
                <w:rFonts w:ascii="Times New Roman" w:eastAsia="Times New Roman" w:hAnsi="Times New Roman" w:cs="Times New Roman"/>
                <w:sz w:val="20"/>
                <w:szCs w:val="20"/>
              </w:rPr>
            </w:pPr>
            <w:r w:rsidRPr="00581F0F">
              <w:rPr>
                <w:rFonts w:ascii="Times New Roman" w:eastAsia="Times New Roman" w:hAnsi="Times New Roman" w:cs="Times New Roman"/>
                <w:sz w:val="20"/>
                <w:szCs w:val="20"/>
              </w:rPr>
              <w:t>-visās ēdienreizēs apkalpojamām personām nodrošināti ēdienreizei atbilstoši trauki un galda piederumi;</w:t>
            </w:r>
          </w:p>
          <w:p w:rsidR="00581F0F" w:rsidRPr="00581F0F" w:rsidRDefault="00581F0F" w:rsidP="00581F0F">
            <w:pPr>
              <w:spacing w:before="40" w:after="0" w:line="240" w:lineRule="auto"/>
              <w:ind w:left="120"/>
              <w:jc w:val="both"/>
              <w:rPr>
                <w:rFonts w:ascii="Times New Roman" w:eastAsia="Times New Roman" w:hAnsi="Times New Roman" w:cs="Times New Roman"/>
                <w:sz w:val="20"/>
                <w:szCs w:val="20"/>
              </w:rPr>
            </w:pPr>
            <w:r w:rsidRPr="00581F0F">
              <w:rPr>
                <w:rFonts w:ascii="Times New Roman" w:eastAsia="Times New Roman" w:hAnsi="Times New Roman" w:cs="Times New Roman"/>
                <w:sz w:val="20"/>
                <w:szCs w:val="20"/>
              </w:rPr>
              <w:t>-nodrošināt iespēju atbilstoši iepriekšējam saskaņojumam ar Pasūtītāju mainīt ēdienkartes saturu</w:t>
            </w:r>
          </w:p>
        </w:tc>
        <w:tc>
          <w:tcPr>
            <w:tcW w:w="2340"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rPr>
                <w:rFonts w:ascii="Times New Roman" w:eastAsia="Times New Roman" w:hAnsi="Times New Roman" w:cs="Times New Roman"/>
                <w:b/>
                <w:sz w:val="20"/>
                <w:szCs w:val="20"/>
              </w:rPr>
            </w:pPr>
          </w:p>
        </w:tc>
      </w:tr>
      <w:tr w:rsidR="00581F0F" w:rsidRPr="00581F0F" w:rsidTr="00A85E87">
        <w:tc>
          <w:tcPr>
            <w:tcW w:w="3541"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jc w:val="both"/>
              <w:rPr>
                <w:rFonts w:ascii="Times New Roman" w:eastAsia="Times New Roman" w:hAnsi="Times New Roman" w:cs="Times New Roman"/>
                <w:sz w:val="20"/>
                <w:szCs w:val="20"/>
              </w:rPr>
            </w:pPr>
            <w:r w:rsidRPr="00581F0F">
              <w:rPr>
                <w:rFonts w:ascii="Times New Roman" w:eastAsia="Times New Roman" w:hAnsi="Times New Roman" w:cs="Times New Roman"/>
                <w:sz w:val="20"/>
                <w:szCs w:val="20"/>
              </w:rPr>
              <w:t>1.5. Pakalpojumu izpildes vieta</w:t>
            </w:r>
          </w:p>
        </w:tc>
        <w:tc>
          <w:tcPr>
            <w:tcW w:w="3420"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ind w:left="252"/>
              <w:jc w:val="both"/>
              <w:rPr>
                <w:rFonts w:ascii="Times New Roman" w:eastAsia="Times New Roman" w:hAnsi="Times New Roman" w:cs="Times New Roman"/>
                <w:color w:val="000000"/>
                <w:sz w:val="20"/>
                <w:szCs w:val="20"/>
              </w:rPr>
            </w:pPr>
            <w:r w:rsidRPr="00581F0F">
              <w:rPr>
                <w:rFonts w:ascii="Times New Roman" w:eastAsia="Times New Roman" w:hAnsi="Times New Roman" w:cs="Times New Roman"/>
                <w:color w:val="000000"/>
                <w:sz w:val="20"/>
                <w:szCs w:val="20"/>
              </w:rPr>
              <w:t xml:space="preserve">Latvijas Universitāte, </w:t>
            </w:r>
            <w:r w:rsidRPr="00581F0F">
              <w:rPr>
                <w:rFonts w:ascii="Times New Roman" w:eastAsia="Times New Roman" w:hAnsi="Times New Roman" w:cs="Times New Roman"/>
                <w:sz w:val="20"/>
                <w:szCs w:val="20"/>
              </w:rPr>
              <w:t>konferenču un atpūtas kompleksā „RATNIEKI”, Līgatnes novads, Līgatnes pagasta „Ratniekos”</w:t>
            </w:r>
          </w:p>
          <w:p w:rsidR="00581F0F" w:rsidRPr="00581F0F" w:rsidRDefault="00581F0F" w:rsidP="00581F0F">
            <w:pPr>
              <w:spacing w:after="0" w:line="240" w:lineRule="auto"/>
              <w:ind w:left="547"/>
              <w:jc w:val="both"/>
              <w:rPr>
                <w:rFonts w:ascii="Times New Roman" w:eastAsia="Times New Roman" w:hAnsi="Times New Roman" w:cs="Times New Roman"/>
                <w:color w:val="FF0000"/>
                <w:sz w:val="20"/>
                <w:szCs w:val="20"/>
              </w:rPr>
            </w:pPr>
          </w:p>
        </w:tc>
        <w:tc>
          <w:tcPr>
            <w:tcW w:w="2340"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rPr>
                <w:rFonts w:ascii="Times New Roman" w:eastAsia="Times New Roman" w:hAnsi="Times New Roman" w:cs="Times New Roman"/>
                <w:b/>
                <w:sz w:val="20"/>
                <w:szCs w:val="20"/>
              </w:rPr>
            </w:pPr>
          </w:p>
        </w:tc>
      </w:tr>
      <w:tr w:rsidR="00581F0F" w:rsidRPr="00581F0F" w:rsidTr="00A85E87">
        <w:tc>
          <w:tcPr>
            <w:tcW w:w="3541"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rPr>
                <w:rFonts w:ascii="Times New Roman" w:eastAsia="Times New Roman" w:hAnsi="Times New Roman" w:cs="Times New Roman"/>
                <w:b/>
                <w:sz w:val="20"/>
                <w:szCs w:val="20"/>
              </w:rPr>
            </w:pPr>
            <w:r w:rsidRPr="00581F0F">
              <w:rPr>
                <w:rFonts w:ascii="Times New Roman" w:eastAsia="Times New Roman" w:hAnsi="Times New Roman" w:cs="Times New Roman"/>
                <w:b/>
                <w:sz w:val="20"/>
                <w:szCs w:val="20"/>
              </w:rPr>
              <w:t>2. Līguma izpildes termiņš</w:t>
            </w:r>
          </w:p>
        </w:tc>
        <w:tc>
          <w:tcPr>
            <w:tcW w:w="3420"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Viens gads no līguma noslēgšanas brīža</w:t>
            </w:r>
          </w:p>
        </w:tc>
        <w:tc>
          <w:tcPr>
            <w:tcW w:w="2340" w:type="dxa"/>
            <w:tcBorders>
              <w:top w:val="single" w:sz="4" w:space="0" w:color="auto"/>
              <w:left w:val="single" w:sz="4" w:space="0" w:color="auto"/>
              <w:bottom w:val="single" w:sz="4" w:space="0" w:color="auto"/>
              <w:right w:val="single" w:sz="4" w:space="0" w:color="auto"/>
            </w:tcBorders>
          </w:tcPr>
          <w:p w:rsidR="00581F0F" w:rsidRPr="00581F0F" w:rsidRDefault="00581F0F" w:rsidP="00581F0F">
            <w:pPr>
              <w:spacing w:after="0" w:line="240" w:lineRule="auto"/>
              <w:rPr>
                <w:rFonts w:ascii="Times New Roman" w:eastAsia="Times New Roman" w:hAnsi="Times New Roman" w:cs="Times New Roman"/>
                <w:b/>
                <w:sz w:val="20"/>
                <w:szCs w:val="20"/>
              </w:rPr>
            </w:pPr>
          </w:p>
        </w:tc>
      </w:tr>
    </w:tbl>
    <w:p w:rsidR="00AA54D0" w:rsidRDefault="00AA54D0" w:rsidP="009C704E">
      <w:pPr>
        <w:spacing w:after="0" w:line="240" w:lineRule="auto"/>
        <w:jc w:val="center"/>
        <w:rPr>
          <w:rFonts w:ascii="Times New Roman" w:eastAsia="Times New Roman" w:hAnsi="Times New Roman" w:cs="Times New Roman"/>
          <w:b/>
          <w:sz w:val="24"/>
          <w:szCs w:val="24"/>
        </w:rPr>
      </w:pPr>
    </w:p>
    <w:p w:rsidR="00AA54D0" w:rsidRPr="009C704E" w:rsidRDefault="00AA54D0" w:rsidP="009C704E">
      <w:pPr>
        <w:spacing w:after="0" w:line="240" w:lineRule="auto"/>
        <w:jc w:val="center"/>
        <w:rPr>
          <w:rFonts w:ascii="Times New Roman" w:eastAsia="Times New Roman" w:hAnsi="Times New Roman" w:cs="Times New Roman"/>
          <w:b/>
          <w:sz w:val="24"/>
          <w:szCs w:val="24"/>
        </w:rPr>
      </w:pPr>
    </w:p>
    <w:p w:rsidR="009C704E" w:rsidRPr="009C704E" w:rsidRDefault="009C704E" w:rsidP="009C704E">
      <w:pPr>
        <w:spacing w:after="0" w:line="240" w:lineRule="auto"/>
        <w:rPr>
          <w:rFonts w:ascii="Times New Roman" w:eastAsia="Times New Roman" w:hAnsi="Times New Roman" w:cs="Times New Roman"/>
          <w:b/>
          <w:i/>
          <w:sz w:val="24"/>
          <w:szCs w:val="24"/>
        </w:rPr>
      </w:pPr>
      <w:r w:rsidRPr="009C704E">
        <w:rPr>
          <w:rFonts w:ascii="Times New Roman" w:eastAsia="Times New Roman" w:hAnsi="Times New Roman" w:cs="Times New Roman"/>
          <w:b/>
          <w:i/>
          <w:sz w:val="24"/>
          <w:szCs w:val="24"/>
        </w:rPr>
        <w:t>* Pretendents detalizēti norāda  piedāvātā pakalpojuma aprakstu</w:t>
      </w:r>
    </w:p>
    <w:p w:rsidR="009C704E" w:rsidRPr="009C704E" w:rsidRDefault="009C704E" w:rsidP="009C704E">
      <w:pPr>
        <w:spacing w:after="0" w:line="240" w:lineRule="auto"/>
        <w:rPr>
          <w:rFonts w:ascii="Times New Roman" w:eastAsia="Times New Roman" w:hAnsi="Times New Roman" w:cs="Times New Roman"/>
          <w:sz w:val="24"/>
          <w:szCs w:val="24"/>
        </w:rPr>
      </w:pPr>
    </w:p>
    <w:p w:rsidR="009C704E" w:rsidRPr="009C704E" w:rsidRDefault="009C704E" w:rsidP="009C704E">
      <w:pPr>
        <w:spacing w:after="0" w:line="240" w:lineRule="auto"/>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Pretendents:</w:t>
      </w:r>
    </w:p>
    <w:p w:rsidR="009C704E" w:rsidRPr="009C704E" w:rsidRDefault="009C704E" w:rsidP="009C704E">
      <w:pPr>
        <w:spacing w:after="0" w:line="240" w:lineRule="auto"/>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_____________________                _______________                        __________________</w:t>
      </w:r>
    </w:p>
    <w:p w:rsidR="009C704E" w:rsidRPr="009C704E" w:rsidRDefault="009C704E" w:rsidP="009C704E">
      <w:pPr>
        <w:spacing w:after="0" w:line="240" w:lineRule="auto"/>
        <w:rPr>
          <w:rFonts w:ascii="Times New Roman" w:eastAsia="Times New Roman" w:hAnsi="Times New Roman" w:cs="Times New Roman"/>
          <w:i/>
          <w:sz w:val="24"/>
          <w:szCs w:val="24"/>
        </w:rPr>
      </w:pPr>
      <w:r w:rsidRPr="009C704E">
        <w:rPr>
          <w:rFonts w:ascii="Times New Roman" w:eastAsia="Times New Roman" w:hAnsi="Times New Roman" w:cs="Times New Roman"/>
          <w:i/>
          <w:sz w:val="24"/>
          <w:szCs w:val="24"/>
        </w:rPr>
        <w:t xml:space="preserve">  /vārds, uzvārds/ </w:t>
      </w:r>
      <w:r w:rsidRPr="009C704E">
        <w:rPr>
          <w:rFonts w:ascii="Times New Roman" w:eastAsia="Times New Roman" w:hAnsi="Times New Roman" w:cs="Times New Roman"/>
          <w:i/>
          <w:sz w:val="24"/>
          <w:szCs w:val="24"/>
        </w:rPr>
        <w:tab/>
      </w:r>
      <w:r w:rsidRPr="009C704E">
        <w:rPr>
          <w:rFonts w:ascii="Times New Roman" w:eastAsia="Times New Roman" w:hAnsi="Times New Roman" w:cs="Times New Roman"/>
          <w:i/>
          <w:sz w:val="24"/>
          <w:szCs w:val="24"/>
        </w:rPr>
        <w:tab/>
        <w:t xml:space="preserve">                        /amats/                   </w:t>
      </w:r>
      <w:r w:rsidRPr="009C704E">
        <w:rPr>
          <w:rFonts w:ascii="Times New Roman" w:eastAsia="Times New Roman" w:hAnsi="Times New Roman" w:cs="Times New Roman"/>
          <w:i/>
          <w:sz w:val="24"/>
          <w:szCs w:val="24"/>
        </w:rPr>
        <w:tab/>
      </w:r>
      <w:r w:rsidRPr="009C704E">
        <w:rPr>
          <w:rFonts w:ascii="Times New Roman" w:eastAsia="Times New Roman" w:hAnsi="Times New Roman" w:cs="Times New Roman"/>
          <w:i/>
          <w:sz w:val="24"/>
          <w:szCs w:val="24"/>
        </w:rPr>
        <w:tab/>
        <w:t xml:space="preserve"> </w:t>
      </w:r>
      <w:r w:rsidRPr="009C704E">
        <w:rPr>
          <w:rFonts w:ascii="Times New Roman" w:eastAsia="Times New Roman" w:hAnsi="Times New Roman" w:cs="Times New Roman"/>
          <w:i/>
          <w:sz w:val="24"/>
          <w:szCs w:val="24"/>
        </w:rPr>
        <w:tab/>
        <w:t>/paraksts/</w:t>
      </w:r>
    </w:p>
    <w:p w:rsidR="009C704E" w:rsidRPr="009C704E" w:rsidRDefault="009C704E" w:rsidP="009C704E">
      <w:pPr>
        <w:spacing w:after="0" w:line="240" w:lineRule="auto"/>
        <w:rPr>
          <w:rFonts w:ascii="Times New Roman" w:eastAsia="Times New Roman" w:hAnsi="Times New Roman" w:cs="Times New Roman"/>
          <w:i/>
          <w:sz w:val="24"/>
          <w:szCs w:val="24"/>
        </w:rPr>
      </w:pPr>
      <w:r w:rsidRPr="009C704E">
        <w:rPr>
          <w:rFonts w:ascii="Times New Roman" w:eastAsia="Times New Roman" w:hAnsi="Times New Roman" w:cs="Times New Roman"/>
          <w:i/>
          <w:sz w:val="24"/>
          <w:szCs w:val="24"/>
        </w:rPr>
        <w:t>_________________2014. gada ___.________________</w:t>
      </w:r>
    </w:p>
    <w:p w:rsidR="009C704E" w:rsidRPr="009C704E" w:rsidRDefault="009C704E" w:rsidP="009C704E">
      <w:pPr>
        <w:tabs>
          <w:tab w:val="left" w:pos="3060"/>
        </w:tabs>
        <w:spacing w:after="0" w:line="240" w:lineRule="auto"/>
        <w:rPr>
          <w:rFonts w:ascii="Times New Roman" w:eastAsia="Times New Roman" w:hAnsi="Times New Roman" w:cs="Times New Roman"/>
          <w:bCs/>
          <w:i/>
          <w:iCs/>
          <w:sz w:val="24"/>
          <w:szCs w:val="24"/>
        </w:rPr>
      </w:pPr>
      <w:r w:rsidRPr="009C704E">
        <w:rPr>
          <w:rFonts w:ascii="Times New Roman" w:eastAsia="Times New Roman" w:hAnsi="Times New Roman" w:cs="Times New Roman"/>
          <w:b/>
          <w:bCs/>
          <w:i/>
          <w:iCs/>
          <w:sz w:val="24"/>
          <w:szCs w:val="24"/>
        </w:rPr>
        <w:t>/</w:t>
      </w:r>
      <w:r w:rsidRPr="009C704E">
        <w:rPr>
          <w:rFonts w:ascii="Times New Roman" w:eastAsia="Times New Roman" w:hAnsi="Times New Roman" w:cs="Times New Roman"/>
          <w:bCs/>
          <w:i/>
          <w:iCs/>
          <w:sz w:val="24"/>
          <w:szCs w:val="24"/>
        </w:rPr>
        <w:t>sastādīšanas vieta/</w:t>
      </w:r>
      <w:r w:rsidRPr="009C704E">
        <w:rPr>
          <w:rFonts w:ascii="Times New Roman" w:eastAsia="Times New Roman" w:hAnsi="Times New Roman" w:cs="Times New Roman"/>
          <w:bCs/>
          <w:i/>
          <w:iCs/>
          <w:sz w:val="24"/>
          <w:szCs w:val="24"/>
        </w:rPr>
        <w:tab/>
        <w:t>/datums/</w:t>
      </w:r>
    </w:p>
    <w:p w:rsidR="009C704E" w:rsidRPr="009C704E" w:rsidRDefault="009C704E" w:rsidP="009C704E">
      <w:pPr>
        <w:spacing w:after="0" w:line="240" w:lineRule="auto"/>
        <w:rPr>
          <w:rFonts w:ascii="Times New Roman" w:eastAsia="Times New Roman" w:hAnsi="Times New Roman" w:cs="Times New Roman"/>
          <w:bCs/>
          <w:i/>
          <w:iCs/>
          <w:sz w:val="24"/>
          <w:szCs w:val="24"/>
        </w:rPr>
      </w:pPr>
    </w:p>
    <w:p w:rsidR="009C704E" w:rsidRPr="009C704E" w:rsidRDefault="009C704E" w:rsidP="009C704E">
      <w:pPr>
        <w:spacing w:after="0" w:line="240" w:lineRule="auto"/>
        <w:rPr>
          <w:rFonts w:ascii="Times New Roman" w:eastAsia="Times New Roman" w:hAnsi="Times New Roman" w:cs="Times New Roman"/>
          <w:bCs/>
          <w:i/>
          <w:iCs/>
          <w:sz w:val="24"/>
          <w:szCs w:val="24"/>
        </w:rPr>
      </w:pPr>
    </w:p>
    <w:p w:rsidR="009C704E" w:rsidRPr="009C704E" w:rsidRDefault="009C704E" w:rsidP="009C704E">
      <w:pPr>
        <w:spacing w:after="0" w:line="240" w:lineRule="auto"/>
        <w:rPr>
          <w:rFonts w:ascii="Times New Roman" w:eastAsia="Times New Roman" w:hAnsi="Times New Roman" w:cs="Times New Roman"/>
          <w:b/>
          <w:bCs/>
          <w:i/>
          <w:iCs/>
          <w:sz w:val="18"/>
          <w:szCs w:val="24"/>
        </w:rPr>
      </w:pPr>
    </w:p>
    <w:p w:rsidR="009C704E" w:rsidRPr="009C704E" w:rsidRDefault="009C704E" w:rsidP="009C704E">
      <w:pPr>
        <w:spacing w:after="0" w:line="240" w:lineRule="auto"/>
        <w:rPr>
          <w:rFonts w:ascii="Times New Roman" w:eastAsia="Times New Roman" w:hAnsi="Times New Roman" w:cs="Times New Roman"/>
          <w:b/>
          <w:bCs/>
          <w:i/>
          <w:iCs/>
        </w:rPr>
      </w:pPr>
    </w:p>
    <w:p w:rsidR="009C704E" w:rsidRPr="009C704E" w:rsidRDefault="009C704E" w:rsidP="009C704E">
      <w:pPr>
        <w:spacing w:after="0" w:line="240" w:lineRule="auto"/>
        <w:rPr>
          <w:rFonts w:ascii="Times New Roman" w:eastAsia="Times New Roman" w:hAnsi="Times New Roman" w:cs="Times New Roman"/>
          <w:b/>
          <w:bCs/>
          <w:i/>
          <w:iCs/>
        </w:rPr>
      </w:pPr>
    </w:p>
    <w:p w:rsidR="009C704E" w:rsidRPr="009C704E" w:rsidRDefault="009C704E" w:rsidP="009C704E">
      <w:pPr>
        <w:spacing w:after="0" w:line="240" w:lineRule="auto"/>
        <w:rPr>
          <w:rFonts w:ascii="Times New Roman" w:eastAsia="Times New Roman" w:hAnsi="Times New Roman" w:cs="Times New Roman"/>
          <w:b/>
          <w:bCs/>
          <w:i/>
          <w:iCs/>
        </w:rPr>
      </w:pPr>
    </w:p>
    <w:p w:rsidR="009C704E" w:rsidRPr="009C704E" w:rsidRDefault="009C704E" w:rsidP="009C704E">
      <w:pPr>
        <w:spacing w:after="0" w:line="240" w:lineRule="auto"/>
        <w:rPr>
          <w:rFonts w:ascii="Times New Roman" w:eastAsia="Times New Roman" w:hAnsi="Times New Roman" w:cs="Times New Roman"/>
          <w:b/>
          <w:bCs/>
          <w:i/>
          <w:iCs/>
        </w:rPr>
      </w:pPr>
    </w:p>
    <w:p w:rsidR="009C704E" w:rsidRPr="009C704E" w:rsidRDefault="009C704E" w:rsidP="009C704E">
      <w:pPr>
        <w:spacing w:after="0" w:line="240" w:lineRule="auto"/>
        <w:rPr>
          <w:rFonts w:ascii="Times New Roman" w:eastAsia="Times New Roman" w:hAnsi="Times New Roman" w:cs="Times New Roman"/>
          <w:b/>
          <w:bCs/>
          <w:i/>
          <w:iCs/>
        </w:rPr>
      </w:pPr>
    </w:p>
    <w:p w:rsidR="009C704E" w:rsidRPr="009C704E" w:rsidRDefault="009C704E" w:rsidP="009C704E">
      <w:pPr>
        <w:spacing w:after="0" w:line="240" w:lineRule="auto"/>
        <w:rPr>
          <w:rFonts w:ascii="Times New Roman" w:eastAsia="Times New Roman" w:hAnsi="Times New Roman" w:cs="Times New Roman"/>
          <w:b/>
          <w:bCs/>
          <w:i/>
          <w:iCs/>
        </w:rPr>
      </w:pPr>
    </w:p>
    <w:p w:rsidR="009C704E" w:rsidRPr="009C704E" w:rsidRDefault="009C704E" w:rsidP="009C704E">
      <w:pPr>
        <w:spacing w:after="0" w:line="240" w:lineRule="auto"/>
        <w:rPr>
          <w:rFonts w:ascii="Times New Roman" w:eastAsia="Times New Roman" w:hAnsi="Times New Roman" w:cs="Times New Roman"/>
          <w:b/>
          <w:bCs/>
          <w:i/>
          <w:iCs/>
        </w:rPr>
      </w:pPr>
    </w:p>
    <w:p w:rsidR="009C704E" w:rsidRPr="009C704E" w:rsidRDefault="009C704E" w:rsidP="009C704E">
      <w:pPr>
        <w:spacing w:after="0" w:line="240" w:lineRule="auto"/>
        <w:rPr>
          <w:rFonts w:ascii="Times New Roman" w:eastAsia="Times New Roman" w:hAnsi="Times New Roman" w:cs="Times New Roman"/>
          <w:b/>
          <w:bCs/>
          <w:i/>
          <w:iCs/>
        </w:rPr>
      </w:pPr>
    </w:p>
    <w:p w:rsidR="009C704E" w:rsidRPr="009C704E" w:rsidRDefault="009C704E" w:rsidP="009C704E">
      <w:pPr>
        <w:spacing w:after="0" w:line="240" w:lineRule="auto"/>
        <w:rPr>
          <w:rFonts w:ascii="Times New Roman" w:eastAsia="Times New Roman" w:hAnsi="Times New Roman" w:cs="Times New Roman"/>
          <w:b/>
          <w:bCs/>
          <w:i/>
          <w:iCs/>
        </w:rPr>
      </w:pPr>
    </w:p>
    <w:p w:rsidR="009C704E" w:rsidRPr="009C704E" w:rsidRDefault="009C704E" w:rsidP="009C704E">
      <w:pPr>
        <w:spacing w:after="0" w:line="240" w:lineRule="auto"/>
        <w:rPr>
          <w:rFonts w:ascii="Times New Roman" w:eastAsia="Times New Roman" w:hAnsi="Times New Roman" w:cs="Times New Roman"/>
          <w:b/>
          <w:bCs/>
          <w:i/>
          <w:iCs/>
        </w:rPr>
      </w:pPr>
    </w:p>
    <w:p w:rsidR="009C704E" w:rsidRPr="009C704E" w:rsidRDefault="009C704E" w:rsidP="009C704E">
      <w:pPr>
        <w:spacing w:after="0" w:line="240" w:lineRule="auto"/>
        <w:rPr>
          <w:rFonts w:ascii="Times New Roman" w:eastAsia="Times New Roman" w:hAnsi="Times New Roman" w:cs="Times New Roman"/>
          <w:b/>
          <w:bCs/>
          <w:i/>
          <w:iCs/>
        </w:rPr>
      </w:pPr>
    </w:p>
    <w:p w:rsidR="009C704E" w:rsidRDefault="009C704E" w:rsidP="009C704E">
      <w:pPr>
        <w:spacing w:after="0" w:line="240" w:lineRule="auto"/>
        <w:rPr>
          <w:rFonts w:ascii="Times New Roman" w:eastAsia="Times New Roman" w:hAnsi="Times New Roman" w:cs="Times New Roman"/>
          <w:b/>
          <w:bCs/>
          <w:i/>
          <w:iCs/>
        </w:rPr>
      </w:pPr>
    </w:p>
    <w:p w:rsidR="00FD2336" w:rsidRPr="009C704E" w:rsidRDefault="00FD2336" w:rsidP="009C704E">
      <w:pPr>
        <w:spacing w:after="0" w:line="240" w:lineRule="auto"/>
        <w:rPr>
          <w:rFonts w:ascii="Times New Roman" w:eastAsia="Times New Roman" w:hAnsi="Times New Roman" w:cs="Times New Roman"/>
          <w:b/>
          <w:bCs/>
          <w:i/>
          <w:iCs/>
        </w:rPr>
      </w:pPr>
    </w:p>
    <w:p w:rsidR="009C704E" w:rsidRPr="009C704E" w:rsidRDefault="009C704E" w:rsidP="009C704E">
      <w:pPr>
        <w:spacing w:after="0" w:line="240" w:lineRule="auto"/>
        <w:rPr>
          <w:rFonts w:ascii="Times New Roman" w:eastAsia="Times New Roman" w:hAnsi="Times New Roman" w:cs="Times New Roman"/>
          <w:b/>
          <w:bCs/>
          <w:i/>
          <w:iCs/>
        </w:rPr>
      </w:pPr>
    </w:p>
    <w:p w:rsidR="009C704E" w:rsidRPr="009C704E" w:rsidRDefault="009C704E" w:rsidP="009C704E">
      <w:pPr>
        <w:spacing w:after="0" w:line="240" w:lineRule="auto"/>
        <w:rPr>
          <w:rFonts w:ascii="Times New Roman" w:eastAsia="Times New Roman" w:hAnsi="Times New Roman" w:cs="Times New Roman"/>
          <w:b/>
          <w:bCs/>
          <w:i/>
          <w:iCs/>
        </w:rPr>
      </w:pPr>
    </w:p>
    <w:p w:rsidR="009C704E" w:rsidRPr="009C704E" w:rsidRDefault="009C704E" w:rsidP="009C704E">
      <w:pPr>
        <w:spacing w:after="0" w:line="240" w:lineRule="auto"/>
        <w:rPr>
          <w:rFonts w:ascii="Times New Roman" w:eastAsia="Times New Roman" w:hAnsi="Times New Roman" w:cs="Times New Roman"/>
          <w:b/>
          <w:bCs/>
          <w:i/>
          <w:iCs/>
        </w:rPr>
      </w:pPr>
      <w:r w:rsidRPr="009C704E">
        <w:rPr>
          <w:rFonts w:ascii="Times New Roman" w:eastAsia="Times New Roman" w:hAnsi="Times New Roman" w:cs="Times New Roman"/>
          <w:b/>
          <w:bCs/>
          <w:i/>
          <w:iCs/>
        </w:rPr>
        <w:lastRenderedPageBreak/>
        <w:t>AIZPILDA PRETENDENTS</w:t>
      </w:r>
    </w:p>
    <w:p w:rsidR="009C704E" w:rsidRPr="009C704E" w:rsidRDefault="009C704E" w:rsidP="009C704E">
      <w:pPr>
        <w:spacing w:after="0" w:line="240" w:lineRule="auto"/>
        <w:rPr>
          <w:rFonts w:ascii="Times New Roman" w:eastAsia="Times New Roman" w:hAnsi="Times New Roman" w:cs="Times New Roman"/>
          <w:i/>
          <w:sz w:val="24"/>
          <w:szCs w:val="24"/>
        </w:rPr>
      </w:pPr>
      <w:r w:rsidRPr="009C704E">
        <w:rPr>
          <w:rFonts w:ascii="Times New Roman" w:eastAsia="Times New Roman" w:hAnsi="Times New Roman" w:cs="Times New Roman"/>
          <w:i/>
          <w:sz w:val="24"/>
          <w:szCs w:val="24"/>
        </w:rPr>
        <w:t>Aizpildīt ar drukātiem burtiem</w:t>
      </w:r>
    </w:p>
    <w:p w:rsidR="009C704E" w:rsidRPr="009C704E" w:rsidRDefault="009C704E" w:rsidP="009C704E">
      <w:pPr>
        <w:spacing w:after="0" w:line="240" w:lineRule="auto"/>
        <w:rPr>
          <w:rFonts w:ascii="Times New Roman" w:eastAsia="Times New Roman" w:hAnsi="Times New Roman" w:cs="Times New Roman"/>
          <w:i/>
          <w:sz w:val="24"/>
          <w:szCs w:val="24"/>
        </w:rPr>
      </w:pPr>
    </w:p>
    <w:p w:rsidR="009C704E" w:rsidRPr="009C704E" w:rsidRDefault="009C704E" w:rsidP="009C704E">
      <w:pPr>
        <w:spacing w:after="0" w:line="240" w:lineRule="auto"/>
        <w:rPr>
          <w:rFonts w:ascii="Times New Roman" w:eastAsia="Times New Roman" w:hAnsi="Times New Roman" w:cs="Times New Roman"/>
          <w:i/>
          <w:sz w:val="24"/>
          <w:szCs w:val="24"/>
        </w:rPr>
      </w:pPr>
    </w:p>
    <w:p w:rsidR="009C704E" w:rsidRPr="00FD2336" w:rsidRDefault="009C704E" w:rsidP="009C704E">
      <w:pPr>
        <w:spacing w:after="0" w:line="240" w:lineRule="auto"/>
        <w:ind w:left="7200"/>
        <w:jc w:val="right"/>
        <w:rPr>
          <w:rFonts w:ascii="Times New Roman" w:eastAsia="Times New Roman" w:hAnsi="Times New Roman" w:cs="Times New Roman"/>
          <w:b/>
          <w:sz w:val="24"/>
          <w:szCs w:val="24"/>
        </w:rPr>
      </w:pPr>
      <w:r w:rsidRPr="00FD2336">
        <w:rPr>
          <w:rFonts w:ascii="Times New Roman" w:eastAsia="Times New Roman" w:hAnsi="Times New Roman" w:cs="Times New Roman"/>
          <w:b/>
          <w:sz w:val="24"/>
          <w:szCs w:val="24"/>
        </w:rPr>
        <w:t>3.pielikums</w:t>
      </w:r>
    </w:p>
    <w:p w:rsidR="00AA54D0" w:rsidRPr="009C704E" w:rsidRDefault="00AA54D0" w:rsidP="00AA54D0">
      <w:pPr>
        <w:spacing w:after="0" w:line="240" w:lineRule="auto"/>
        <w:jc w:val="right"/>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LU iepirkumam </w:t>
      </w:r>
    </w:p>
    <w:p w:rsidR="00AA54D0" w:rsidRDefault="00AA54D0" w:rsidP="00AA54D0">
      <w:pPr>
        <w:tabs>
          <w:tab w:val="left" w:pos="855"/>
        </w:tabs>
        <w:spacing w:after="0" w:line="240" w:lineRule="auto"/>
        <w:jc w:val="right"/>
        <w:rPr>
          <w:rFonts w:ascii="Times New Roman" w:hAnsi="Times New Roman" w:cs="Times New Roman"/>
          <w:sz w:val="24"/>
          <w:szCs w:val="24"/>
        </w:rPr>
      </w:pPr>
      <w:r w:rsidRPr="009C704E">
        <w:rPr>
          <w:rFonts w:ascii="Times New Roman" w:hAnsi="Times New Roman" w:cs="Times New Roman"/>
          <w:sz w:val="24"/>
          <w:szCs w:val="24"/>
        </w:rPr>
        <w:t>“</w:t>
      </w:r>
      <w:r>
        <w:rPr>
          <w:rFonts w:ascii="Times New Roman" w:hAnsi="Times New Roman" w:cs="Times New Roman"/>
          <w:sz w:val="24"/>
          <w:szCs w:val="24"/>
        </w:rPr>
        <w:t>Ēdināšanas pakalpojums</w:t>
      </w:r>
    </w:p>
    <w:p w:rsidR="00AA54D0" w:rsidRDefault="00AA54D0" w:rsidP="00AA54D0">
      <w:pPr>
        <w:tabs>
          <w:tab w:val="left" w:pos="85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Latvijas Universitātes atpūtas </w:t>
      </w:r>
    </w:p>
    <w:p w:rsidR="00AA54D0" w:rsidRPr="009C704E" w:rsidRDefault="00AA54D0" w:rsidP="00AA54D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un konferenču kompleksa „Ratnieki” vajadzībām”</w:t>
      </w:r>
    </w:p>
    <w:p w:rsidR="00AA54D0" w:rsidRPr="009C704E" w:rsidRDefault="00AA54D0" w:rsidP="00AA54D0">
      <w:pPr>
        <w:spacing w:after="0" w:line="240" w:lineRule="auto"/>
        <w:jc w:val="right"/>
        <w:rPr>
          <w:rFonts w:ascii="Times New Roman" w:eastAsia="Times New Roman" w:hAnsi="Times New Roman" w:cs="Times New Roman"/>
          <w:sz w:val="24"/>
          <w:szCs w:val="24"/>
        </w:rPr>
      </w:pPr>
      <w:r w:rsidRPr="009C704E">
        <w:rPr>
          <w:rFonts w:ascii="Times New Roman" w:hAnsi="Times New Roman" w:cs="Times New Roman"/>
          <w:sz w:val="24"/>
          <w:szCs w:val="24"/>
        </w:rPr>
        <w:t xml:space="preserve"> </w:t>
      </w:r>
      <w:r w:rsidRPr="009C704E">
        <w:rPr>
          <w:rFonts w:ascii="Times New Roman" w:eastAsia="Times New Roman" w:hAnsi="Times New Roman" w:cs="Times New Roman"/>
          <w:sz w:val="24"/>
          <w:szCs w:val="24"/>
        </w:rPr>
        <w:t>(LU 2014/2</w:t>
      </w:r>
      <w:r>
        <w:rPr>
          <w:rFonts w:ascii="Times New Roman" w:eastAsia="Times New Roman" w:hAnsi="Times New Roman" w:cs="Times New Roman"/>
          <w:sz w:val="24"/>
          <w:szCs w:val="24"/>
        </w:rPr>
        <w:t>5</w:t>
      </w:r>
      <w:r w:rsidRPr="009C704E">
        <w:rPr>
          <w:rFonts w:ascii="Times New Roman" w:eastAsia="Times New Roman" w:hAnsi="Times New Roman" w:cs="Times New Roman"/>
          <w:sz w:val="24"/>
          <w:szCs w:val="24"/>
        </w:rPr>
        <w:t xml:space="preserve">_B) nolikumam </w:t>
      </w:r>
    </w:p>
    <w:p w:rsidR="009C704E" w:rsidRPr="009C704E" w:rsidRDefault="009C704E" w:rsidP="009C704E">
      <w:pPr>
        <w:spacing w:after="0" w:line="240" w:lineRule="auto"/>
        <w:jc w:val="right"/>
        <w:rPr>
          <w:rFonts w:ascii="Times New Roman" w:eastAsia="Times New Roman" w:hAnsi="Times New Roman" w:cs="Times New Roman"/>
          <w:sz w:val="24"/>
          <w:szCs w:val="24"/>
        </w:rPr>
      </w:pPr>
    </w:p>
    <w:p w:rsidR="009C704E" w:rsidRPr="009C704E" w:rsidRDefault="009C704E" w:rsidP="009C704E">
      <w:pPr>
        <w:spacing w:after="0" w:line="240" w:lineRule="auto"/>
        <w:jc w:val="right"/>
        <w:rPr>
          <w:rFonts w:ascii="Times New Roman" w:eastAsia="Times New Roman" w:hAnsi="Times New Roman" w:cs="Times New Roman"/>
          <w:sz w:val="40"/>
          <w:szCs w:val="40"/>
        </w:rPr>
      </w:pPr>
    </w:p>
    <w:p w:rsidR="009C704E" w:rsidRPr="009C704E" w:rsidRDefault="009C704E" w:rsidP="009C704E">
      <w:pPr>
        <w:tabs>
          <w:tab w:val="center" w:pos="4153"/>
          <w:tab w:val="right" w:pos="8306"/>
        </w:tabs>
        <w:spacing w:after="0" w:line="240" w:lineRule="auto"/>
        <w:jc w:val="both"/>
        <w:rPr>
          <w:rFonts w:ascii="Times New Roman" w:eastAsia="Times New Roman" w:hAnsi="Times New Roman" w:cs="Times New Roman"/>
          <w:b/>
          <w:bCs/>
          <w:i/>
          <w:iCs/>
          <w:sz w:val="18"/>
          <w:szCs w:val="24"/>
        </w:rPr>
      </w:pPr>
      <w:r w:rsidRPr="009C704E">
        <w:rPr>
          <w:rFonts w:ascii="Times New Roman" w:eastAsia="Times New Roman" w:hAnsi="Times New Roman" w:cs="Times New Roman"/>
          <w:b/>
          <w:sz w:val="28"/>
          <w:szCs w:val="28"/>
        </w:rPr>
        <w:t xml:space="preserve">      </w:t>
      </w:r>
    </w:p>
    <w:tbl>
      <w:tblPr>
        <w:tblW w:w="10080" w:type="dxa"/>
        <w:tblInd w:w="-7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011"/>
        <w:gridCol w:w="5069"/>
      </w:tblGrid>
      <w:tr w:rsidR="009C704E" w:rsidRPr="009C704E" w:rsidTr="009C704E">
        <w:trPr>
          <w:cantSplit/>
          <w:trHeight w:val="1134"/>
        </w:trPr>
        <w:tc>
          <w:tcPr>
            <w:tcW w:w="5011" w:type="dxa"/>
            <w:tcBorders>
              <w:top w:val="single" w:sz="18" w:space="0" w:color="auto"/>
              <w:left w:val="single" w:sz="18" w:space="0" w:color="auto"/>
              <w:bottom w:val="single" w:sz="18" w:space="0" w:color="auto"/>
            </w:tcBorders>
          </w:tcPr>
          <w:p w:rsidR="009C704E" w:rsidRPr="009C704E" w:rsidRDefault="009C704E" w:rsidP="009C704E">
            <w:pPr>
              <w:spacing w:after="0" w:line="240" w:lineRule="auto"/>
              <w:jc w:val="center"/>
              <w:rPr>
                <w:rFonts w:ascii="Times New Roman" w:eastAsia="Times New Roman" w:hAnsi="Times New Roman" w:cs="Times New Roman"/>
                <w:sz w:val="20"/>
                <w:szCs w:val="20"/>
              </w:rPr>
            </w:pPr>
          </w:p>
          <w:p w:rsidR="009C704E" w:rsidRPr="009C704E" w:rsidRDefault="009C704E" w:rsidP="009C704E">
            <w:pPr>
              <w:spacing w:after="0" w:line="240" w:lineRule="auto"/>
              <w:jc w:val="center"/>
              <w:rPr>
                <w:rFonts w:ascii="Times New Roman" w:eastAsia="Times New Roman" w:hAnsi="Times New Roman" w:cs="Times New Roman"/>
                <w:sz w:val="20"/>
                <w:szCs w:val="20"/>
              </w:rPr>
            </w:pPr>
            <w:r w:rsidRPr="009C704E">
              <w:rPr>
                <w:rFonts w:ascii="Times New Roman" w:eastAsia="Times New Roman" w:hAnsi="Times New Roman" w:cs="Times New Roman"/>
                <w:sz w:val="20"/>
                <w:szCs w:val="20"/>
              </w:rPr>
              <w:t>Pakalpojuma nosaukums</w:t>
            </w:r>
          </w:p>
        </w:tc>
        <w:tc>
          <w:tcPr>
            <w:tcW w:w="5069" w:type="dxa"/>
            <w:tcBorders>
              <w:top w:val="single" w:sz="18" w:space="0" w:color="auto"/>
              <w:bottom w:val="single" w:sz="18" w:space="0" w:color="auto"/>
            </w:tcBorders>
          </w:tcPr>
          <w:p w:rsidR="009C704E" w:rsidRPr="009C704E" w:rsidRDefault="009C704E" w:rsidP="009C704E">
            <w:pPr>
              <w:spacing w:after="0" w:line="240" w:lineRule="auto"/>
              <w:jc w:val="center"/>
              <w:rPr>
                <w:rFonts w:ascii="Times New Roman" w:eastAsia="Times New Roman" w:hAnsi="Times New Roman" w:cs="Times New Roman"/>
                <w:sz w:val="20"/>
                <w:szCs w:val="20"/>
              </w:rPr>
            </w:pPr>
          </w:p>
          <w:p w:rsidR="009C704E" w:rsidRPr="009C704E" w:rsidRDefault="009C704E" w:rsidP="009C704E">
            <w:pPr>
              <w:spacing w:after="0" w:line="240" w:lineRule="auto"/>
              <w:jc w:val="center"/>
              <w:rPr>
                <w:rFonts w:ascii="Times New Roman" w:eastAsia="Times New Roman" w:hAnsi="Times New Roman" w:cs="Times New Roman"/>
                <w:sz w:val="20"/>
                <w:szCs w:val="20"/>
              </w:rPr>
            </w:pPr>
            <w:r w:rsidRPr="009C704E">
              <w:rPr>
                <w:rFonts w:ascii="Times New Roman" w:eastAsia="Times New Roman" w:hAnsi="Times New Roman" w:cs="Times New Roman"/>
                <w:b/>
                <w:sz w:val="20"/>
                <w:szCs w:val="20"/>
              </w:rPr>
              <w:t>Pakalpojuma cena*</w:t>
            </w:r>
            <w:r w:rsidRPr="009C704E">
              <w:rPr>
                <w:rFonts w:ascii="Times New Roman" w:eastAsia="Times New Roman" w:hAnsi="Times New Roman" w:cs="Times New Roman"/>
                <w:sz w:val="20"/>
                <w:szCs w:val="20"/>
              </w:rPr>
              <w:t xml:space="preserve"> (</w:t>
            </w:r>
            <w:r w:rsidRPr="009C704E">
              <w:rPr>
                <w:rFonts w:ascii="Times New Roman" w:eastAsia="Times New Roman" w:hAnsi="Times New Roman" w:cs="Times New Roman"/>
                <w:b/>
                <w:sz w:val="20"/>
                <w:szCs w:val="20"/>
              </w:rPr>
              <w:t>Maksimālās izmaksas vienai personai</w:t>
            </w:r>
            <w:r w:rsidRPr="009C704E">
              <w:rPr>
                <w:rFonts w:ascii="Times New Roman" w:eastAsia="Times New Roman" w:hAnsi="Times New Roman" w:cs="Times New Roman"/>
                <w:sz w:val="20"/>
                <w:szCs w:val="20"/>
              </w:rPr>
              <w:t>) bez PVN</w:t>
            </w:r>
          </w:p>
        </w:tc>
      </w:tr>
      <w:tr w:rsidR="009C704E" w:rsidRPr="009C704E" w:rsidTr="009C704E">
        <w:tc>
          <w:tcPr>
            <w:tcW w:w="5011" w:type="dxa"/>
            <w:tcBorders>
              <w:top w:val="single" w:sz="18" w:space="0" w:color="auto"/>
              <w:left w:val="single" w:sz="18" w:space="0" w:color="auto"/>
              <w:bottom w:val="single" w:sz="18" w:space="0" w:color="auto"/>
            </w:tcBorders>
          </w:tcPr>
          <w:p w:rsidR="009C704E" w:rsidRPr="009C704E" w:rsidRDefault="009C704E" w:rsidP="009C704E">
            <w:pPr>
              <w:spacing w:after="0" w:line="240" w:lineRule="auto"/>
              <w:jc w:val="center"/>
              <w:rPr>
                <w:rFonts w:ascii="Times New Roman" w:eastAsia="Times New Roman" w:hAnsi="Times New Roman" w:cs="Times New Roman"/>
                <w:i/>
                <w:sz w:val="20"/>
                <w:szCs w:val="20"/>
              </w:rPr>
            </w:pPr>
          </w:p>
        </w:tc>
        <w:tc>
          <w:tcPr>
            <w:tcW w:w="5069" w:type="dxa"/>
            <w:tcBorders>
              <w:top w:val="single" w:sz="18" w:space="0" w:color="auto"/>
              <w:bottom w:val="single" w:sz="18" w:space="0" w:color="auto"/>
            </w:tcBorders>
          </w:tcPr>
          <w:p w:rsidR="009C704E" w:rsidRPr="009C704E" w:rsidRDefault="009C704E" w:rsidP="009C704E">
            <w:pPr>
              <w:spacing w:after="0" w:line="240" w:lineRule="auto"/>
              <w:jc w:val="center"/>
              <w:rPr>
                <w:rFonts w:ascii="Times New Roman" w:eastAsia="Times New Roman" w:hAnsi="Times New Roman" w:cs="Times New Roman"/>
                <w:i/>
                <w:sz w:val="20"/>
                <w:szCs w:val="20"/>
              </w:rPr>
            </w:pPr>
          </w:p>
        </w:tc>
      </w:tr>
      <w:tr w:rsidR="009C704E" w:rsidRPr="009C704E" w:rsidTr="009C704E">
        <w:trPr>
          <w:cantSplit/>
        </w:trPr>
        <w:tc>
          <w:tcPr>
            <w:tcW w:w="5011" w:type="dxa"/>
            <w:tcBorders>
              <w:top w:val="single" w:sz="18" w:space="0" w:color="auto"/>
              <w:left w:val="single" w:sz="18" w:space="0" w:color="auto"/>
              <w:bottom w:val="single" w:sz="6" w:space="0" w:color="auto"/>
            </w:tcBorders>
          </w:tcPr>
          <w:p w:rsidR="009C704E" w:rsidRPr="00AA54D0" w:rsidRDefault="00AA54D0" w:rsidP="00581F0F">
            <w:pPr>
              <w:pStyle w:val="Sarakstarindkopa"/>
              <w:numPr>
                <w:ilvl w:val="0"/>
                <w:numId w:val="32"/>
              </w:numPr>
              <w:tabs>
                <w:tab w:val="left" w:pos="83"/>
              </w:tabs>
              <w:spacing w:after="0" w:line="240" w:lineRule="auto"/>
              <w:ind w:left="83" w:firstLine="277"/>
              <w:jc w:val="both"/>
              <w:rPr>
                <w:rFonts w:ascii="Times New Roman" w:eastAsia="Times New Roman" w:hAnsi="Times New Roman" w:cs="Times New Roman"/>
                <w:b/>
                <w:sz w:val="24"/>
                <w:szCs w:val="24"/>
              </w:rPr>
            </w:pPr>
            <w:r w:rsidRPr="00AA54D0">
              <w:rPr>
                <w:rFonts w:ascii="Times New Roman" w:hAnsi="Times New Roman" w:cs="Times New Roman"/>
                <w:b/>
                <w:sz w:val="24"/>
                <w:szCs w:val="24"/>
              </w:rPr>
              <w:t>Ēdināšanas pakalpojums  Latvijas Universitātes atpūtas un konferenču kompleksa „Ratnieki” vajadzībām”</w:t>
            </w:r>
            <w:r w:rsidR="009C704E" w:rsidRPr="00AA54D0">
              <w:rPr>
                <w:rFonts w:ascii="Times New Roman" w:eastAsia="Times New Roman" w:hAnsi="Times New Roman" w:cs="Times New Roman"/>
                <w:b/>
                <w:sz w:val="24"/>
                <w:szCs w:val="24"/>
              </w:rPr>
              <w:t>, tajā skaitā:</w:t>
            </w:r>
          </w:p>
        </w:tc>
        <w:tc>
          <w:tcPr>
            <w:tcW w:w="5069" w:type="dxa"/>
            <w:tcBorders>
              <w:top w:val="single" w:sz="18" w:space="0" w:color="auto"/>
              <w:bottom w:val="single" w:sz="6" w:space="0" w:color="auto"/>
            </w:tcBorders>
          </w:tcPr>
          <w:p w:rsidR="009C704E" w:rsidRPr="009C704E" w:rsidRDefault="009C704E" w:rsidP="009C704E">
            <w:pPr>
              <w:spacing w:after="0" w:line="240" w:lineRule="auto"/>
              <w:jc w:val="center"/>
              <w:rPr>
                <w:rFonts w:ascii="Times New Roman" w:eastAsia="Times New Roman" w:hAnsi="Times New Roman" w:cs="Times New Roman"/>
                <w:i/>
                <w:sz w:val="20"/>
                <w:szCs w:val="20"/>
              </w:rPr>
            </w:pPr>
          </w:p>
          <w:p w:rsidR="009C704E" w:rsidRPr="009C704E" w:rsidRDefault="009C704E" w:rsidP="009C704E">
            <w:pPr>
              <w:spacing w:after="0" w:line="240" w:lineRule="auto"/>
              <w:jc w:val="center"/>
              <w:rPr>
                <w:rFonts w:ascii="Times New Roman" w:eastAsia="Times New Roman" w:hAnsi="Times New Roman" w:cs="Times New Roman"/>
                <w:i/>
                <w:sz w:val="20"/>
                <w:szCs w:val="20"/>
              </w:rPr>
            </w:pPr>
          </w:p>
        </w:tc>
      </w:tr>
      <w:tr w:rsidR="009C704E" w:rsidRPr="009C704E" w:rsidTr="009C704E">
        <w:trPr>
          <w:cantSplit/>
        </w:trPr>
        <w:tc>
          <w:tcPr>
            <w:tcW w:w="5011" w:type="dxa"/>
            <w:tcBorders>
              <w:top w:val="single" w:sz="18" w:space="0" w:color="auto"/>
              <w:left w:val="single" w:sz="18" w:space="0" w:color="auto"/>
              <w:bottom w:val="single" w:sz="6" w:space="0" w:color="auto"/>
            </w:tcBorders>
          </w:tcPr>
          <w:p w:rsidR="009C704E" w:rsidRPr="009C704E" w:rsidRDefault="009C704E" w:rsidP="009C704E">
            <w:pPr>
              <w:spacing w:after="0" w:line="240" w:lineRule="auto"/>
              <w:jc w:val="both"/>
              <w:rPr>
                <w:rFonts w:ascii="Times New Roman" w:eastAsia="Times New Roman" w:hAnsi="Times New Roman" w:cs="Times New Roman"/>
                <w:iCs/>
                <w:sz w:val="20"/>
                <w:szCs w:val="20"/>
              </w:rPr>
            </w:pPr>
            <w:r w:rsidRPr="009C704E">
              <w:rPr>
                <w:rFonts w:ascii="Times New Roman" w:eastAsia="Times New Roman" w:hAnsi="Times New Roman" w:cs="Times New Roman"/>
                <w:iCs/>
                <w:sz w:val="20"/>
                <w:szCs w:val="20"/>
              </w:rPr>
              <w:t xml:space="preserve">1.1. </w:t>
            </w:r>
            <w:proofErr w:type="spellStart"/>
            <w:r w:rsidRPr="009C704E">
              <w:rPr>
                <w:rFonts w:ascii="Times New Roman" w:eastAsia="Times New Roman" w:hAnsi="Times New Roman" w:cs="Times New Roman"/>
                <w:lang w:val="en-GB"/>
              </w:rPr>
              <w:t>kafijas</w:t>
            </w:r>
            <w:proofErr w:type="spellEnd"/>
            <w:r w:rsidRPr="009C704E">
              <w:rPr>
                <w:rFonts w:ascii="Times New Roman" w:eastAsia="Times New Roman" w:hAnsi="Times New Roman" w:cs="Times New Roman"/>
                <w:lang w:val="en-GB"/>
              </w:rPr>
              <w:t xml:space="preserve"> </w:t>
            </w:r>
            <w:proofErr w:type="spellStart"/>
            <w:r w:rsidRPr="009C704E">
              <w:rPr>
                <w:rFonts w:ascii="Times New Roman" w:eastAsia="Times New Roman" w:hAnsi="Times New Roman" w:cs="Times New Roman"/>
                <w:lang w:val="en-GB"/>
              </w:rPr>
              <w:t>pauze</w:t>
            </w:r>
            <w:proofErr w:type="spellEnd"/>
            <w:r w:rsidRPr="009C704E">
              <w:rPr>
                <w:rFonts w:ascii="Times New Roman" w:eastAsia="Times New Roman" w:hAnsi="Times New Roman" w:cs="Times New Roman"/>
                <w:lang w:val="en-GB"/>
              </w:rPr>
              <w:t xml:space="preserve"> Nr.1</w:t>
            </w:r>
          </w:p>
        </w:tc>
        <w:tc>
          <w:tcPr>
            <w:tcW w:w="5069" w:type="dxa"/>
            <w:tcBorders>
              <w:top w:val="single" w:sz="18" w:space="0" w:color="auto"/>
              <w:bottom w:val="single" w:sz="6" w:space="0" w:color="auto"/>
            </w:tcBorders>
          </w:tcPr>
          <w:p w:rsidR="009C704E" w:rsidRPr="009C704E" w:rsidRDefault="009C704E" w:rsidP="009C704E">
            <w:pPr>
              <w:spacing w:after="0" w:line="240" w:lineRule="auto"/>
              <w:jc w:val="center"/>
              <w:rPr>
                <w:rFonts w:ascii="Times New Roman" w:eastAsia="Times New Roman" w:hAnsi="Times New Roman" w:cs="Times New Roman"/>
                <w:i/>
                <w:sz w:val="20"/>
                <w:szCs w:val="20"/>
              </w:rPr>
            </w:pPr>
          </w:p>
        </w:tc>
      </w:tr>
      <w:tr w:rsidR="009C704E" w:rsidRPr="009C704E" w:rsidTr="009C704E">
        <w:trPr>
          <w:cantSplit/>
        </w:trPr>
        <w:tc>
          <w:tcPr>
            <w:tcW w:w="5011" w:type="dxa"/>
            <w:tcBorders>
              <w:top w:val="single" w:sz="18" w:space="0" w:color="auto"/>
              <w:left w:val="single" w:sz="18" w:space="0" w:color="auto"/>
              <w:bottom w:val="single" w:sz="6" w:space="0" w:color="auto"/>
            </w:tcBorders>
          </w:tcPr>
          <w:p w:rsidR="009C704E" w:rsidRPr="009C704E" w:rsidRDefault="009C704E" w:rsidP="009C704E">
            <w:pPr>
              <w:spacing w:after="0" w:line="240" w:lineRule="auto"/>
              <w:jc w:val="both"/>
              <w:rPr>
                <w:rFonts w:ascii="Times New Roman" w:eastAsia="Times New Roman" w:hAnsi="Times New Roman" w:cs="Times New Roman"/>
                <w:iCs/>
                <w:sz w:val="20"/>
                <w:szCs w:val="20"/>
              </w:rPr>
            </w:pPr>
            <w:r w:rsidRPr="009C704E">
              <w:rPr>
                <w:rFonts w:ascii="Times New Roman" w:eastAsia="Times New Roman" w:hAnsi="Times New Roman" w:cs="Times New Roman"/>
                <w:iCs/>
                <w:sz w:val="20"/>
                <w:szCs w:val="20"/>
              </w:rPr>
              <w:t xml:space="preserve">1.2. </w:t>
            </w:r>
            <w:proofErr w:type="spellStart"/>
            <w:r w:rsidRPr="009C704E">
              <w:rPr>
                <w:rFonts w:ascii="Times New Roman" w:eastAsia="Times New Roman" w:hAnsi="Times New Roman" w:cs="Times New Roman"/>
                <w:lang w:val="en-GB"/>
              </w:rPr>
              <w:t>kafijas</w:t>
            </w:r>
            <w:proofErr w:type="spellEnd"/>
            <w:r w:rsidRPr="009C704E">
              <w:rPr>
                <w:rFonts w:ascii="Times New Roman" w:eastAsia="Times New Roman" w:hAnsi="Times New Roman" w:cs="Times New Roman"/>
                <w:lang w:val="en-GB"/>
              </w:rPr>
              <w:t xml:space="preserve"> </w:t>
            </w:r>
            <w:proofErr w:type="spellStart"/>
            <w:r w:rsidRPr="009C704E">
              <w:rPr>
                <w:rFonts w:ascii="Times New Roman" w:eastAsia="Times New Roman" w:hAnsi="Times New Roman" w:cs="Times New Roman"/>
                <w:lang w:val="en-GB"/>
              </w:rPr>
              <w:t>pauze</w:t>
            </w:r>
            <w:proofErr w:type="spellEnd"/>
            <w:r w:rsidRPr="009C704E">
              <w:rPr>
                <w:rFonts w:ascii="Times New Roman" w:eastAsia="Times New Roman" w:hAnsi="Times New Roman" w:cs="Times New Roman"/>
                <w:lang w:val="en-GB"/>
              </w:rPr>
              <w:t xml:space="preserve"> Nr.2</w:t>
            </w:r>
          </w:p>
        </w:tc>
        <w:tc>
          <w:tcPr>
            <w:tcW w:w="5069" w:type="dxa"/>
            <w:tcBorders>
              <w:top w:val="single" w:sz="18" w:space="0" w:color="auto"/>
              <w:bottom w:val="single" w:sz="6" w:space="0" w:color="auto"/>
            </w:tcBorders>
          </w:tcPr>
          <w:p w:rsidR="009C704E" w:rsidRPr="009C704E" w:rsidRDefault="009C704E" w:rsidP="009C704E">
            <w:pPr>
              <w:spacing w:after="0" w:line="240" w:lineRule="auto"/>
              <w:jc w:val="center"/>
              <w:rPr>
                <w:rFonts w:ascii="Times New Roman" w:eastAsia="Times New Roman" w:hAnsi="Times New Roman" w:cs="Times New Roman"/>
                <w:i/>
                <w:sz w:val="20"/>
                <w:szCs w:val="20"/>
              </w:rPr>
            </w:pPr>
          </w:p>
        </w:tc>
      </w:tr>
      <w:tr w:rsidR="009C704E" w:rsidRPr="009C704E" w:rsidTr="009C704E">
        <w:trPr>
          <w:cantSplit/>
        </w:trPr>
        <w:tc>
          <w:tcPr>
            <w:tcW w:w="5011" w:type="dxa"/>
            <w:tcBorders>
              <w:top w:val="single" w:sz="18" w:space="0" w:color="auto"/>
              <w:left w:val="single" w:sz="18" w:space="0" w:color="auto"/>
              <w:bottom w:val="single" w:sz="6" w:space="0" w:color="auto"/>
            </w:tcBorders>
          </w:tcPr>
          <w:p w:rsidR="009C704E" w:rsidRPr="009C704E" w:rsidRDefault="009C704E" w:rsidP="00581F0F">
            <w:pPr>
              <w:spacing w:after="0" w:line="240" w:lineRule="auto"/>
              <w:jc w:val="both"/>
              <w:rPr>
                <w:rFonts w:ascii="Times New Roman" w:eastAsia="Times New Roman" w:hAnsi="Times New Roman" w:cs="Times New Roman"/>
                <w:iCs/>
                <w:sz w:val="20"/>
                <w:szCs w:val="20"/>
              </w:rPr>
            </w:pPr>
            <w:r w:rsidRPr="009C704E">
              <w:rPr>
                <w:rFonts w:ascii="Times New Roman" w:eastAsia="Times New Roman" w:hAnsi="Times New Roman" w:cs="Times New Roman"/>
                <w:iCs/>
                <w:sz w:val="20"/>
                <w:szCs w:val="20"/>
              </w:rPr>
              <w:t xml:space="preserve">1.3. </w:t>
            </w:r>
            <w:r w:rsidRPr="009C704E">
              <w:rPr>
                <w:rFonts w:ascii="Times New Roman" w:eastAsia="Times New Roman" w:hAnsi="Times New Roman" w:cs="Times New Roman"/>
                <w:iCs/>
                <w:sz w:val="24"/>
                <w:szCs w:val="24"/>
              </w:rPr>
              <w:t xml:space="preserve">pusdienas </w:t>
            </w:r>
          </w:p>
        </w:tc>
        <w:tc>
          <w:tcPr>
            <w:tcW w:w="5069" w:type="dxa"/>
            <w:tcBorders>
              <w:top w:val="single" w:sz="18" w:space="0" w:color="auto"/>
              <w:bottom w:val="single" w:sz="6" w:space="0" w:color="auto"/>
            </w:tcBorders>
          </w:tcPr>
          <w:p w:rsidR="009C704E" w:rsidRPr="009C704E" w:rsidRDefault="009C704E" w:rsidP="009C704E">
            <w:pPr>
              <w:spacing w:after="0" w:line="240" w:lineRule="auto"/>
              <w:jc w:val="center"/>
              <w:rPr>
                <w:rFonts w:ascii="Times New Roman" w:eastAsia="Times New Roman" w:hAnsi="Times New Roman" w:cs="Times New Roman"/>
                <w:i/>
                <w:sz w:val="20"/>
                <w:szCs w:val="20"/>
              </w:rPr>
            </w:pPr>
          </w:p>
        </w:tc>
      </w:tr>
      <w:tr w:rsidR="009C704E" w:rsidRPr="009C704E" w:rsidTr="009C704E">
        <w:trPr>
          <w:cantSplit/>
        </w:trPr>
        <w:tc>
          <w:tcPr>
            <w:tcW w:w="5011" w:type="dxa"/>
            <w:tcBorders>
              <w:top w:val="single" w:sz="18" w:space="0" w:color="auto"/>
              <w:left w:val="single" w:sz="18" w:space="0" w:color="auto"/>
              <w:bottom w:val="single" w:sz="6" w:space="0" w:color="auto"/>
            </w:tcBorders>
          </w:tcPr>
          <w:p w:rsidR="009C704E" w:rsidRPr="009C704E" w:rsidRDefault="009C704E" w:rsidP="009C704E">
            <w:pPr>
              <w:jc w:val="right"/>
              <w:rPr>
                <w:b/>
                <w:iCs/>
                <w:sz w:val="20"/>
                <w:szCs w:val="20"/>
              </w:rPr>
            </w:pPr>
          </w:p>
          <w:p w:rsidR="009C704E" w:rsidRPr="009C704E" w:rsidRDefault="009C704E" w:rsidP="009C704E">
            <w:pPr>
              <w:jc w:val="right"/>
              <w:rPr>
                <w:b/>
                <w:iCs/>
                <w:sz w:val="20"/>
                <w:szCs w:val="20"/>
              </w:rPr>
            </w:pPr>
            <w:r w:rsidRPr="009C704E">
              <w:rPr>
                <w:b/>
                <w:iCs/>
                <w:sz w:val="20"/>
                <w:szCs w:val="20"/>
              </w:rPr>
              <w:t>KOPĀ**:</w:t>
            </w:r>
          </w:p>
        </w:tc>
        <w:tc>
          <w:tcPr>
            <w:tcW w:w="5069" w:type="dxa"/>
            <w:tcBorders>
              <w:top w:val="single" w:sz="18" w:space="0" w:color="auto"/>
              <w:bottom w:val="single" w:sz="6" w:space="0" w:color="auto"/>
            </w:tcBorders>
          </w:tcPr>
          <w:p w:rsidR="009C704E" w:rsidRPr="009C704E" w:rsidRDefault="009C704E" w:rsidP="009C704E">
            <w:pPr>
              <w:jc w:val="center"/>
              <w:rPr>
                <w:b/>
                <w:i/>
                <w:sz w:val="20"/>
                <w:szCs w:val="20"/>
              </w:rPr>
            </w:pPr>
          </w:p>
          <w:p w:rsidR="009C704E" w:rsidRPr="009C704E" w:rsidRDefault="009C704E" w:rsidP="009C704E">
            <w:pPr>
              <w:jc w:val="center"/>
              <w:rPr>
                <w:b/>
                <w:i/>
                <w:sz w:val="20"/>
                <w:szCs w:val="20"/>
              </w:rPr>
            </w:pPr>
            <w:r w:rsidRPr="009C704E">
              <w:rPr>
                <w:b/>
                <w:i/>
                <w:sz w:val="20"/>
                <w:szCs w:val="20"/>
              </w:rPr>
              <w:t>EURO_________________</w:t>
            </w:r>
          </w:p>
          <w:p w:rsidR="009C704E" w:rsidRPr="009C704E" w:rsidRDefault="009C704E" w:rsidP="009C704E">
            <w:pPr>
              <w:jc w:val="center"/>
              <w:rPr>
                <w:i/>
                <w:sz w:val="20"/>
                <w:szCs w:val="20"/>
              </w:rPr>
            </w:pPr>
          </w:p>
        </w:tc>
      </w:tr>
      <w:tr w:rsidR="009C704E" w:rsidRPr="009C704E" w:rsidTr="009C704E">
        <w:trPr>
          <w:cantSplit/>
        </w:trPr>
        <w:tc>
          <w:tcPr>
            <w:tcW w:w="5011" w:type="dxa"/>
            <w:tcBorders>
              <w:top w:val="single" w:sz="18" w:space="0" w:color="auto"/>
              <w:left w:val="single" w:sz="18" w:space="0" w:color="auto"/>
              <w:bottom w:val="single" w:sz="6" w:space="0" w:color="auto"/>
            </w:tcBorders>
          </w:tcPr>
          <w:p w:rsidR="009C704E" w:rsidRPr="009C704E" w:rsidRDefault="009C704E" w:rsidP="009C704E">
            <w:pPr>
              <w:spacing w:after="0" w:line="240" w:lineRule="auto"/>
              <w:jc w:val="both"/>
              <w:rPr>
                <w:rFonts w:ascii="Times New Roman" w:eastAsia="Times New Roman" w:hAnsi="Times New Roman" w:cs="Times New Roman"/>
                <w:b/>
                <w:iCs/>
                <w:sz w:val="20"/>
                <w:szCs w:val="20"/>
              </w:rPr>
            </w:pPr>
          </w:p>
        </w:tc>
        <w:tc>
          <w:tcPr>
            <w:tcW w:w="5069" w:type="dxa"/>
            <w:tcBorders>
              <w:top w:val="single" w:sz="18" w:space="0" w:color="auto"/>
              <w:bottom w:val="single" w:sz="6" w:space="0" w:color="auto"/>
            </w:tcBorders>
          </w:tcPr>
          <w:p w:rsidR="009C704E" w:rsidRPr="009C704E" w:rsidRDefault="009C704E" w:rsidP="009C704E">
            <w:pPr>
              <w:spacing w:after="0" w:line="240" w:lineRule="auto"/>
              <w:jc w:val="center"/>
              <w:rPr>
                <w:rFonts w:ascii="Times New Roman" w:eastAsia="Times New Roman" w:hAnsi="Times New Roman" w:cs="Times New Roman"/>
                <w:i/>
                <w:sz w:val="20"/>
                <w:szCs w:val="20"/>
              </w:rPr>
            </w:pPr>
          </w:p>
        </w:tc>
      </w:tr>
    </w:tbl>
    <w:p w:rsidR="009C704E" w:rsidRPr="009C704E" w:rsidRDefault="009C704E" w:rsidP="009C704E">
      <w:pPr>
        <w:spacing w:after="0" w:line="240" w:lineRule="auto"/>
        <w:jc w:val="both"/>
        <w:rPr>
          <w:rFonts w:ascii="Times New Roman" w:eastAsia="Times New Roman" w:hAnsi="Times New Roman" w:cs="Times New Roman"/>
          <w:sz w:val="18"/>
          <w:szCs w:val="18"/>
        </w:rPr>
      </w:pPr>
    </w:p>
    <w:p w:rsidR="009C704E" w:rsidRPr="009C704E" w:rsidRDefault="009C704E" w:rsidP="009C704E">
      <w:pPr>
        <w:spacing w:after="0" w:line="240" w:lineRule="auto"/>
        <w:jc w:val="both"/>
        <w:rPr>
          <w:rFonts w:ascii="Times New Roman" w:eastAsia="Times New Roman" w:hAnsi="Times New Roman" w:cs="Times New Roman"/>
          <w:sz w:val="18"/>
          <w:szCs w:val="18"/>
        </w:rPr>
      </w:pPr>
    </w:p>
    <w:p w:rsidR="009C704E" w:rsidRPr="009C704E" w:rsidRDefault="009C704E" w:rsidP="009C704E">
      <w:pPr>
        <w:spacing w:after="0" w:line="240" w:lineRule="auto"/>
        <w:jc w:val="both"/>
        <w:rPr>
          <w:rFonts w:ascii="Times New Roman" w:eastAsia="Times New Roman" w:hAnsi="Times New Roman" w:cs="Times New Roman"/>
          <w:sz w:val="18"/>
          <w:szCs w:val="18"/>
        </w:rPr>
      </w:pPr>
    </w:p>
    <w:p w:rsidR="009C704E" w:rsidRPr="009C704E" w:rsidRDefault="009C704E" w:rsidP="009C704E">
      <w:pPr>
        <w:spacing w:after="0" w:line="240" w:lineRule="auto"/>
        <w:jc w:val="both"/>
        <w:rPr>
          <w:rFonts w:ascii="Times New Roman" w:eastAsia="Times New Roman" w:hAnsi="Times New Roman" w:cs="Times New Roman"/>
          <w:sz w:val="18"/>
          <w:szCs w:val="18"/>
        </w:rPr>
      </w:pPr>
      <w:r w:rsidRPr="009C704E">
        <w:rPr>
          <w:rFonts w:ascii="Times New Roman" w:eastAsia="Times New Roman" w:hAnsi="Times New Roman" w:cs="Times New Roman"/>
          <w:sz w:val="18"/>
          <w:szCs w:val="18"/>
        </w:rPr>
        <w:t xml:space="preserve">** Finanšu piedāvājumā cenas norādāmas </w:t>
      </w:r>
      <w:r w:rsidRPr="009C704E">
        <w:rPr>
          <w:rFonts w:ascii="Times New Roman" w:eastAsia="Times New Roman" w:hAnsi="Times New Roman" w:cs="Times New Roman"/>
          <w:sz w:val="18"/>
          <w:szCs w:val="18"/>
          <w:u w:val="single"/>
        </w:rPr>
        <w:t>bez PVN</w:t>
      </w:r>
      <w:r w:rsidRPr="009C704E">
        <w:rPr>
          <w:rFonts w:ascii="Times New Roman" w:eastAsia="Times New Roman" w:hAnsi="Times New Roman" w:cs="Times New Roman"/>
          <w:sz w:val="18"/>
          <w:szCs w:val="18"/>
        </w:rPr>
        <w:t xml:space="preserve">.  </w:t>
      </w:r>
    </w:p>
    <w:p w:rsidR="009C704E" w:rsidRPr="009C704E" w:rsidRDefault="009C704E" w:rsidP="009C704E">
      <w:pPr>
        <w:spacing w:after="0" w:line="240" w:lineRule="auto"/>
        <w:rPr>
          <w:rFonts w:ascii="Times New Roman" w:eastAsia="Times New Roman" w:hAnsi="Times New Roman" w:cs="Times New Roman"/>
          <w:sz w:val="18"/>
          <w:szCs w:val="18"/>
        </w:rPr>
      </w:pPr>
      <w:r w:rsidRPr="009C704E">
        <w:rPr>
          <w:rFonts w:ascii="Times New Roman" w:eastAsia="Times New Roman" w:hAnsi="Times New Roman" w:cs="Times New Roman"/>
          <w:sz w:val="18"/>
          <w:szCs w:val="18"/>
        </w:rPr>
        <w:t xml:space="preserve">* Cenā ietvertas visas izmaksas, kādas var tikt saistītās ar Pakalpojuma izpildi un nodokļi, kā izņēmums PVN </w:t>
      </w:r>
    </w:p>
    <w:p w:rsidR="009C704E" w:rsidRPr="009C704E" w:rsidRDefault="009C704E" w:rsidP="009C704E">
      <w:pPr>
        <w:tabs>
          <w:tab w:val="left" w:pos="5220"/>
        </w:tabs>
        <w:spacing w:after="0" w:line="240" w:lineRule="auto"/>
        <w:rPr>
          <w:rFonts w:ascii="Times New Roman" w:eastAsia="Times New Roman" w:hAnsi="Times New Roman" w:cs="Times New Roman"/>
          <w:sz w:val="20"/>
          <w:szCs w:val="20"/>
        </w:rPr>
      </w:pPr>
    </w:p>
    <w:p w:rsidR="009C704E" w:rsidRPr="009C704E" w:rsidRDefault="009C704E" w:rsidP="009C704E">
      <w:pPr>
        <w:spacing w:after="0" w:line="240" w:lineRule="auto"/>
        <w:rPr>
          <w:rFonts w:ascii="Times New Roman" w:eastAsia="Times New Roman" w:hAnsi="Times New Roman" w:cs="Times New Roman"/>
          <w:sz w:val="20"/>
          <w:szCs w:val="20"/>
        </w:rPr>
      </w:pPr>
    </w:p>
    <w:p w:rsidR="009C704E" w:rsidRPr="009C704E" w:rsidRDefault="009C704E" w:rsidP="009C704E">
      <w:pPr>
        <w:spacing w:after="0" w:line="240" w:lineRule="auto"/>
        <w:rPr>
          <w:rFonts w:ascii="Times New Roman" w:eastAsia="Times New Roman" w:hAnsi="Times New Roman" w:cs="Times New Roman"/>
          <w:i/>
          <w:sz w:val="20"/>
          <w:szCs w:val="20"/>
        </w:rPr>
      </w:pPr>
      <w:r w:rsidRPr="009C704E">
        <w:rPr>
          <w:rFonts w:ascii="Times New Roman" w:eastAsia="Times New Roman" w:hAnsi="Times New Roman" w:cs="Times New Roman"/>
          <w:i/>
          <w:sz w:val="20"/>
          <w:szCs w:val="20"/>
        </w:rPr>
        <w:t>Pretendents:</w:t>
      </w:r>
    </w:p>
    <w:p w:rsidR="009C704E" w:rsidRPr="009C704E" w:rsidRDefault="009C704E" w:rsidP="009C704E">
      <w:pPr>
        <w:spacing w:after="0" w:line="240" w:lineRule="auto"/>
        <w:rPr>
          <w:rFonts w:ascii="Times New Roman" w:eastAsia="Times New Roman" w:hAnsi="Times New Roman" w:cs="Times New Roman"/>
          <w:i/>
          <w:sz w:val="20"/>
          <w:szCs w:val="20"/>
        </w:rPr>
      </w:pPr>
    </w:p>
    <w:p w:rsidR="009C704E" w:rsidRPr="009C704E" w:rsidRDefault="009C704E" w:rsidP="009C704E">
      <w:pPr>
        <w:spacing w:after="0" w:line="240" w:lineRule="auto"/>
        <w:rPr>
          <w:rFonts w:ascii="Times New Roman" w:eastAsia="Times New Roman" w:hAnsi="Times New Roman" w:cs="Times New Roman"/>
          <w:i/>
          <w:sz w:val="18"/>
          <w:szCs w:val="24"/>
        </w:rPr>
      </w:pPr>
      <w:r w:rsidRPr="009C704E">
        <w:rPr>
          <w:rFonts w:ascii="Times New Roman" w:eastAsia="Times New Roman" w:hAnsi="Times New Roman" w:cs="Times New Roman"/>
          <w:i/>
          <w:sz w:val="18"/>
          <w:szCs w:val="24"/>
        </w:rPr>
        <w:t>_________________________                _________________                    ___________________</w:t>
      </w:r>
    </w:p>
    <w:p w:rsidR="009C704E" w:rsidRPr="009C704E" w:rsidRDefault="009C704E" w:rsidP="009C704E">
      <w:pPr>
        <w:spacing w:after="0" w:line="240" w:lineRule="auto"/>
        <w:rPr>
          <w:rFonts w:ascii="Times New Roman" w:eastAsia="Times New Roman" w:hAnsi="Times New Roman" w:cs="Times New Roman"/>
          <w:i/>
          <w:sz w:val="18"/>
          <w:szCs w:val="24"/>
        </w:rPr>
      </w:pPr>
      <w:r w:rsidRPr="009C704E">
        <w:rPr>
          <w:rFonts w:ascii="Times New Roman" w:eastAsia="Times New Roman" w:hAnsi="Times New Roman" w:cs="Times New Roman"/>
          <w:i/>
          <w:sz w:val="18"/>
          <w:szCs w:val="24"/>
        </w:rPr>
        <w:tab/>
        <w:t xml:space="preserve">  /vārds, uzvārds/ </w:t>
      </w:r>
      <w:r w:rsidRPr="009C704E">
        <w:rPr>
          <w:rFonts w:ascii="Times New Roman" w:eastAsia="Times New Roman" w:hAnsi="Times New Roman" w:cs="Times New Roman"/>
          <w:i/>
          <w:sz w:val="18"/>
          <w:szCs w:val="24"/>
        </w:rPr>
        <w:tab/>
      </w:r>
      <w:r w:rsidRPr="009C704E">
        <w:rPr>
          <w:rFonts w:ascii="Times New Roman" w:eastAsia="Times New Roman" w:hAnsi="Times New Roman" w:cs="Times New Roman"/>
          <w:i/>
          <w:sz w:val="18"/>
          <w:szCs w:val="24"/>
        </w:rPr>
        <w:tab/>
        <w:t xml:space="preserve">       </w:t>
      </w:r>
      <w:r w:rsidRPr="009C704E">
        <w:rPr>
          <w:rFonts w:ascii="Times New Roman" w:eastAsia="Times New Roman" w:hAnsi="Times New Roman" w:cs="Times New Roman"/>
          <w:i/>
          <w:sz w:val="18"/>
          <w:szCs w:val="24"/>
        </w:rPr>
        <w:tab/>
        <w:t xml:space="preserve"> /amats/                   </w:t>
      </w:r>
      <w:r w:rsidRPr="009C704E">
        <w:rPr>
          <w:rFonts w:ascii="Times New Roman" w:eastAsia="Times New Roman" w:hAnsi="Times New Roman" w:cs="Times New Roman"/>
          <w:i/>
          <w:sz w:val="18"/>
          <w:szCs w:val="24"/>
        </w:rPr>
        <w:tab/>
      </w:r>
      <w:r w:rsidRPr="009C704E">
        <w:rPr>
          <w:rFonts w:ascii="Times New Roman" w:eastAsia="Times New Roman" w:hAnsi="Times New Roman" w:cs="Times New Roman"/>
          <w:i/>
          <w:sz w:val="18"/>
          <w:szCs w:val="24"/>
        </w:rPr>
        <w:tab/>
        <w:t xml:space="preserve"> /paraksts/</w:t>
      </w:r>
    </w:p>
    <w:p w:rsidR="009C704E" w:rsidRPr="009C704E" w:rsidRDefault="009C704E" w:rsidP="009C704E">
      <w:pPr>
        <w:spacing w:after="0" w:line="240" w:lineRule="auto"/>
        <w:rPr>
          <w:rFonts w:ascii="Times New Roman" w:eastAsia="Times New Roman" w:hAnsi="Times New Roman" w:cs="Times New Roman"/>
          <w:i/>
          <w:sz w:val="18"/>
          <w:szCs w:val="24"/>
        </w:rPr>
      </w:pPr>
    </w:p>
    <w:p w:rsidR="009C704E" w:rsidRPr="009C704E" w:rsidRDefault="009C704E" w:rsidP="009C704E">
      <w:pPr>
        <w:spacing w:after="0" w:line="240" w:lineRule="auto"/>
        <w:rPr>
          <w:rFonts w:ascii="Times New Roman" w:eastAsia="Times New Roman" w:hAnsi="Times New Roman" w:cs="Times New Roman"/>
          <w:i/>
          <w:sz w:val="18"/>
          <w:szCs w:val="24"/>
        </w:rPr>
      </w:pPr>
      <w:r w:rsidRPr="009C704E">
        <w:rPr>
          <w:rFonts w:ascii="Times New Roman" w:eastAsia="Times New Roman" w:hAnsi="Times New Roman" w:cs="Times New Roman"/>
          <w:i/>
          <w:sz w:val="18"/>
          <w:szCs w:val="24"/>
        </w:rPr>
        <w:t>___________________2014.gada ___.________________</w:t>
      </w:r>
    </w:p>
    <w:p w:rsidR="009C704E" w:rsidRPr="009C704E" w:rsidRDefault="009C704E" w:rsidP="009C704E">
      <w:pPr>
        <w:spacing w:after="0" w:line="240" w:lineRule="auto"/>
        <w:jc w:val="both"/>
        <w:rPr>
          <w:rFonts w:ascii="Times New Roman" w:eastAsia="Times New Roman" w:hAnsi="Times New Roman" w:cs="Times New Roman"/>
          <w:i/>
          <w:sz w:val="18"/>
          <w:szCs w:val="20"/>
        </w:rPr>
      </w:pPr>
      <w:r w:rsidRPr="009C704E">
        <w:rPr>
          <w:rFonts w:ascii="Times New Roman" w:eastAsia="Times New Roman" w:hAnsi="Times New Roman" w:cs="Times New Roman"/>
          <w:i/>
          <w:sz w:val="18"/>
          <w:szCs w:val="20"/>
        </w:rPr>
        <w:t>/sastādīšanas vieta/</w:t>
      </w:r>
    </w:p>
    <w:p w:rsidR="009C704E" w:rsidRPr="009C704E" w:rsidRDefault="009C704E" w:rsidP="009C704E">
      <w:pPr>
        <w:spacing w:after="0" w:line="240" w:lineRule="auto"/>
        <w:jc w:val="both"/>
        <w:rPr>
          <w:rFonts w:ascii="Times New Roman" w:eastAsia="Times New Roman" w:hAnsi="Times New Roman" w:cs="Times New Roman"/>
          <w:i/>
          <w:sz w:val="24"/>
          <w:szCs w:val="24"/>
        </w:rPr>
      </w:pPr>
    </w:p>
    <w:p w:rsidR="009C704E" w:rsidRDefault="009C704E" w:rsidP="009C704E">
      <w:pPr>
        <w:spacing w:after="0" w:line="240" w:lineRule="auto"/>
        <w:rPr>
          <w:rFonts w:ascii="Times New Roman" w:eastAsia="Times New Roman" w:hAnsi="Times New Roman" w:cs="Times New Roman"/>
          <w:b/>
          <w:bCs/>
          <w:i/>
          <w:iCs/>
          <w:sz w:val="24"/>
          <w:szCs w:val="24"/>
        </w:rPr>
      </w:pPr>
    </w:p>
    <w:p w:rsidR="00581F0F" w:rsidRDefault="00581F0F" w:rsidP="009C704E">
      <w:pPr>
        <w:spacing w:after="0" w:line="240" w:lineRule="auto"/>
        <w:rPr>
          <w:rFonts w:ascii="Times New Roman" w:eastAsia="Times New Roman" w:hAnsi="Times New Roman" w:cs="Times New Roman"/>
          <w:b/>
          <w:bCs/>
          <w:i/>
          <w:iCs/>
          <w:sz w:val="24"/>
          <w:szCs w:val="24"/>
        </w:rPr>
      </w:pPr>
    </w:p>
    <w:p w:rsidR="00581F0F" w:rsidRDefault="00581F0F" w:rsidP="009C704E">
      <w:pPr>
        <w:spacing w:after="0" w:line="240" w:lineRule="auto"/>
        <w:rPr>
          <w:rFonts w:ascii="Times New Roman" w:eastAsia="Times New Roman" w:hAnsi="Times New Roman" w:cs="Times New Roman"/>
          <w:b/>
          <w:bCs/>
          <w:i/>
          <w:iCs/>
          <w:sz w:val="24"/>
          <w:szCs w:val="24"/>
        </w:rPr>
      </w:pPr>
    </w:p>
    <w:p w:rsidR="00FD2336" w:rsidRDefault="00FD2336" w:rsidP="009C704E">
      <w:pPr>
        <w:spacing w:after="0" w:line="240" w:lineRule="auto"/>
        <w:ind w:left="7200"/>
        <w:jc w:val="right"/>
        <w:rPr>
          <w:rFonts w:ascii="Times New Roman" w:eastAsia="Times New Roman" w:hAnsi="Times New Roman" w:cs="Times New Roman"/>
          <w:b/>
          <w:sz w:val="24"/>
          <w:szCs w:val="24"/>
          <w:lang w:eastAsia="lv-LV"/>
        </w:rPr>
      </w:pPr>
    </w:p>
    <w:p w:rsidR="009C704E" w:rsidRPr="00FD2336" w:rsidRDefault="009C704E" w:rsidP="009C704E">
      <w:pPr>
        <w:spacing w:after="0" w:line="240" w:lineRule="auto"/>
        <w:ind w:left="7200"/>
        <w:jc w:val="right"/>
        <w:rPr>
          <w:rFonts w:ascii="Times New Roman" w:eastAsia="Times New Roman" w:hAnsi="Times New Roman" w:cs="Times New Roman"/>
          <w:b/>
          <w:sz w:val="24"/>
          <w:szCs w:val="24"/>
          <w:lang w:eastAsia="lv-LV"/>
        </w:rPr>
      </w:pPr>
      <w:r w:rsidRPr="00FD2336">
        <w:rPr>
          <w:rFonts w:ascii="Times New Roman" w:eastAsia="Times New Roman" w:hAnsi="Times New Roman" w:cs="Times New Roman"/>
          <w:b/>
          <w:sz w:val="24"/>
          <w:szCs w:val="24"/>
          <w:lang w:eastAsia="lv-LV"/>
        </w:rPr>
        <w:lastRenderedPageBreak/>
        <w:t>4.pielikums</w:t>
      </w:r>
    </w:p>
    <w:p w:rsidR="009C704E" w:rsidRPr="009C704E" w:rsidRDefault="009C704E" w:rsidP="009C704E">
      <w:pPr>
        <w:spacing w:after="0" w:line="240" w:lineRule="auto"/>
        <w:ind w:left="7200"/>
        <w:jc w:val="right"/>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 xml:space="preserve">Līguma projekts </w:t>
      </w:r>
    </w:p>
    <w:p w:rsidR="00581F0F" w:rsidRDefault="00581F0F" w:rsidP="00581F0F">
      <w:pPr>
        <w:tabs>
          <w:tab w:val="left" w:pos="855"/>
        </w:tabs>
        <w:spacing w:after="0" w:line="240" w:lineRule="auto"/>
        <w:jc w:val="right"/>
        <w:rPr>
          <w:rFonts w:ascii="Times New Roman" w:hAnsi="Times New Roman" w:cs="Times New Roman"/>
          <w:sz w:val="24"/>
          <w:szCs w:val="24"/>
        </w:rPr>
      </w:pPr>
      <w:r w:rsidRPr="009C704E">
        <w:rPr>
          <w:rFonts w:ascii="Times New Roman" w:hAnsi="Times New Roman" w:cs="Times New Roman"/>
          <w:sz w:val="24"/>
          <w:szCs w:val="24"/>
        </w:rPr>
        <w:t>“</w:t>
      </w:r>
      <w:r>
        <w:rPr>
          <w:rFonts w:ascii="Times New Roman" w:hAnsi="Times New Roman" w:cs="Times New Roman"/>
          <w:sz w:val="24"/>
          <w:szCs w:val="24"/>
        </w:rPr>
        <w:t>Ēdināšanas pakalpojums</w:t>
      </w:r>
    </w:p>
    <w:p w:rsidR="00581F0F" w:rsidRDefault="00581F0F" w:rsidP="00581F0F">
      <w:pPr>
        <w:tabs>
          <w:tab w:val="left" w:pos="85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Latvijas Universitātes atpūtas </w:t>
      </w:r>
    </w:p>
    <w:p w:rsidR="00581F0F" w:rsidRPr="009C704E" w:rsidRDefault="00581F0F" w:rsidP="00581F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un konferenču kompleksa „Ratnieki” vajadzībām”</w:t>
      </w:r>
    </w:p>
    <w:p w:rsidR="00581F0F" w:rsidRPr="009C704E" w:rsidRDefault="00581F0F" w:rsidP="00581F0F">
      <w:pPr>
        <w:spacing w:after="0" w:line="240" w:lineRule="auto"/>
        <w:jc w:val="right"/>
        <w:rPr>
          <w:rFonts w:ascii="Times New Roman" w:eastAsia="Times New Roman" w:hAnsi="Times New Roman" w:cs="Times New Roman"/>
          <w:sz w:val="24"/>
          <w:szCs w:val="24"/>
        </w:rPr>
      </w:pPr>
      <w:r w:rsidRPr="009C704E">
        <w:rPr>
          <w:rFonts w:ascii="Times New Roman" w:hAnsi="Times New Roman" w:cs="Times New Roman"/>
          <w:sz w:val="24"/>
          <w:szCs w:val="24"/>
        </w:rPr>
        <w:t xml:space="preserve"> </w:t>
      </w:r>
      <w:r w:rsidRPr="009C704E">
        <w:rPr>
          <w:rFonts w:ascii="Times New Roman" w:eastAsia="Times New Roman" w:hAnsi="Times New Roman" w:cs="Times New Roman"/>
          <w:sz w:val="24"/>
          <w:szCs w:val="24"/>
        </w:rPr>
        <w:t>(LU 2014/2</w:t>
      </w:r>
      <w:r>
        <w:rPr>
          <w:rFonts w:ascii="Times New Roman" w:eastAsia="Times New Roman" w:hAnsi="Times New Roman" w:cs="Times New Roman"/>
          <w:sz w:val="24"/>
          <w:szCs w:val="24"/>
        </w:rPr>
        <w:t>5</w:t>
      </w:r>
      <w:r w:rsidRPr="009C704E">
        <w:rPr>
          <w:rFonts w:ascii="Times New Roman" w:eastAsia="Times New Roman" w:hAnsi="Times New Roman" w:cs="Times New Roman"/>
          <w:sz w:val="24"/>
          <w:szCs w:val="24"/>
        </w:rPr>
        <w:t xml:space="preserve">_B) nolikumam </w:t>
      </w:r>
    </w:p>
    <w:p w:rsidR="009C704E" w:rsidRPr="009C704E" w:rsidRDefault="009C704E" w:rsidP="009C704E">
      <w:pPr>
        <w:spacing w:after="0" w:line="240" w:lineRule="auto"/>
        <w:jc w:val="right"/>
        <w:rPr>
          <w:rFonts w:ascii="Times New Roman" w:eastAsia="Times New Roman" w:hAnsi="Times New Roman" w:cs="Times New Roman"/>
          <w:b/>
          <w:bCs/>
          <w:i/>
          <w:iCs/>
          <w:sz w:val="18"/>
          <w:szCs w:val="24"/>
          <w:lang w:eastAsia="lv-LV"/>
        </w:rPr>
      </w:pPr>
    </w:p>
    <w:p w:rsidR="009C704E" w:rsidRPr="009C704E" w:rsidRDefault="009C704E" w:rsidP="009C704E">
      <w:pPr>
        <w:spacing w:after="0" w:line="240" w:lineRule="auto"/>
        <w:jc w:val="center"/>
        <w:rPr>
          <w:rFonts w:ascii="Times New Roman" w:eastAsia="Times New Roman" w:hAnsi="Times New Roman" w:cs="Times New Roman"/>
          <w:b/>
          <w:sz w:val="24"/>
          <w:szCs w:val="24"/>
          <w:lang w:eastAsia="lv-LV"/>
        </w:rPr>
      </w:pPr>
    </w:p>
    <w:p w:rsidR="009C704E" w:rsidRPr="009C704E" w:rsidRDefault="009C704E" w:rsidP="009C704E">
      <w:pPr>
        <w:spacing w:after="0" w:line="240" w:lineRule="auto"/>
        <w:jc w:val="center"/>
        <w:rPr>
          <w:rFonts w:ascii="Times New Roman" w:eastAsia="Times New Roman" w:hAnsi="Times New Roman" w:cs="Times New Roman"/>
          <w:b/>
          <w:sz w:val="24"/>
          <w:szCs w:val="24"/>
          <w:lang w:eastAsia="lv-LV"/>
        </w:rPr>
      </w:pPr>
    </w:p>
    <w:p w:rsidR="009C704E" w:rsidRPr="009C704E" w:rsidRDefault="009C704E" w:rsidP="009C704E">
      <w:pPr>
        <w:spacing w:after="0" w:line="240" w:lineRule="auto"/>
        <w:jc w:val="center"/>
        <w:rPr>
          <w:rFonts w:ascii="Times New Roman" w:eastAsia="Times New Roman" w:hAnsi="Times New Roman" w:cs="Times New Roman"/>
          <w:b/>
          <w:i/>
          <w:sz w:val="24"/>
          <w:szCs w:val="24"/>
          <w:lang w:eastAsia="lv-LV"/>
        </w:rPr>
      </w:pPr>
      <w:r w:rsidRPr="009C704E">
        <w:rPr>
          <w:rFonts w:ascii="Times New Roman" w:eastAsia="Times New Roman" w:hAnsi="Times New Roman" w:cs="Times New Roman"/>
          <w:b/>
          <w:i/>
          <w:sz w:val="24"/>
          <w:szCs w:val="24"/>
          <w:lang w:eastAsia="lv-LV"/>
        </w:rPr>
        <w:t>PAKALPOJUMA LĪGUMA PROJEKTS</w:t>
      </w:r>
    </w:p>
    <w:p w:rsidR="009C704E" w:rsidRPr="009C704E" w:rsidRDefault="009C704E" w:rsidP="009C704E">
      <w:pPr>
        <w:spacing w:after="0" w:line="240" w:lineRule="auto"/>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 xml:space="preserve">      Rīgā, 2014. gada ___._________</w:t>
      </w:r>
    </w:p>
    <w:p w:rsidR="009C704E" w:rsidRPr="009C704E" w:rsidRDefault="009C704E" w:rsidP="009C704E">
      <w:pPr>
        <w:spacing w:after="0" w:line="240" w:lineRule="auto"/>
        <w:rPr>
          <w:rFonts w:ascii="Times New Roman" w:eastAsia="Times New Roman" w:hAnsi="Times New Roman" w:cs="Times New Roman"/>
          <w:sz w:val="24"/>
          <w:szCs w:val="24"/>
          <w:lang w:eastAsia="lv-LV"/>
        </w:rPr>
      </w:pPr>
    </w:p>
    <w:tbl>
      <w:tblPr>
        <w:tblW w:w="0" w:type="auto"/>
        <w:jc w:val="center"/>
        <w:tblLook w:val="0000" w:firstRow="0" w:lastRow="0" w:firstColumn="0" w:lastColumn="0" w:noHBand="0" w:noVBand="0"/>
      </w:tblPr>
      <w:tblGrid>
        <w:gridCol w:w="4608"/>
        <w:gridCol w:w="3914"/>
      </w:tblGrid>
      <w:tr w:rsidR="009C704E" w:rsidRPr="009C704E" w:rsidTr="009C704E">
        <w:trPr>
          <w:jc w:val="center"/>
        </w:trPr>
        <w:tc>
          <w:tcPr>
            <w:tcW w:w="4608" w:type="dxa"/>
          </w:tcPr>
          <w:p w:rsidR="009C704E" w:rsidRPr="009C704E" w:rsidRDefault="009C704E" w:rsidP="009C704E">
            <w:pPr>
              <w:spacing w:after="0" w:line="240" w:lineRule="auto"/>
              <w:rPr>
                <w:rFonts w:ascii="Times New Roman" w:eastAsia="Times New Roman" w:hAnsi="Times New Roman" w:cs="Times New Roman"/>
                <w:b/>
                <w:sz w:val="24"/>
                <w:szCs w:val="24"/>
                <w:lang w:eastAsia="lv-LV"/>
              </w:rPr>
            </w:pPr>
            <w:r w:rsidRPr="009C704E">
              <w:rPr>
                <w:rFonts w:ascii="Times New Roman" w:eastAsia="Times New Roman" w:hAnsi="Times New Roman" w:cs="Times New Roman"/>
                <w:b/>
                <w:sz w:val="24"/>
                <w:szCs w:val="24"/>
                <w:lang w:eastAsia="lv-LV"/>
              </w:rPr>
              <w:t>Latvijas Universitāte (turpmāk-LU)</w:t>
            </w:r>
          </w:p>
          <w:p w:rsidR="009C704E" w:rsidRPr="009C704E" w:rsidRDefault="009C704E" w:rsidP="009C704E">
            <w:pPr>
              <w:spacing w:after="0" w:line="240" w:lineRule="auto"/>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 xml:space="preserve">līgumu uzskaites </w:t>
            </w:r>
            <w:proofErr w:type="spellStart"/>
            <w:r w:rsidRPr="009C704E">
              <w:rPr>
                <w:rFonts w:ascii="Times New Roman" w:eastAsia="Times New Roman" w:hAnsi="Times New Roman" w:cs="Times New Roman"/>
                <w:sz w:val="24"/>
                <w:szCs w:val="24"/>
                <w:lang w:eastAsia="lv-LV"/>
              </w:rPr>
              <w:t>Nr</w:t>
            </w:r>
            <w:proofErr w:type="spellEnd"/>
            <w:r w:rsidRPr="009C704E">
              <w:rPr>
                <w:rFonts w:ascii="Times New Roman" w:eastAsia="Times New Roman" w:hAnsi="Times New Roman" w:cs="Times New Roman"/>
                <w:sz w:val="24"/>
                <w:szCs w:val="24"/>
                <w:lang w:eastAsia="lv-LV"/>
              </w:rPr>
              <w:t xml:space="preserve">. ________ </w:t>
            </w:r>
          </w:p>
          <w:p w:rsidR="009C704E" w:rsidRPr="009C704E" w:rsidRDefault="009C704E" w:rsidP="009C704E">
            <w:pPr>
              <w:spacing w:after="0" w:line="240" w:lineRule="auto"/>
              <w:rPr>
                <w:rFonts w:ascii="Times New Roman" w:eastAsia="Times New Roman" w:hAnsi="Times New Roman" w:cs="Times New Roman"/>
                <w:sz w:val="24"/>
                <w:szCs w:val="24"/>
                <w:lang w:eastAsia="lv-LV"/>
              </w:rPr>
            </w:pPr>
          </w:p>
          <w:p w:rsidR="009C704E" w:rsidRPr="009C704E" w:rsidRDefault="009C704E" w:rsidP="00581F0F">
            <w:pPr>
              <w:spacing w:after="0" w:line="240" w:lineRule="auto"/>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 xml:space="preserve">Iepirkuma identifikācijas </w:t>
            </w:r>
            <w:proofErr w:type="spellStart"/>
            <w:r w:rsidRPr="009C704E">
              <w:rPr>
                <w:rFonts w:ascii="Times New Roman" w:eastAsia="Times New Roman" w:hAnsi="Times New Roman" w:cs="Times New Roman"/>
                <w:sz w:val="24"/>
                <w:szCs w:val="24"/>
                <w:lang w:eastAsia="lv-LV"/>
              </w:rPr>
              <w:t>Nr.</w:t>
            </w:r>
            <w:r w:rsidRPr="009C704E">
              <w:rPr>
                <w:rFonts w:ascii="Times New Roman" w:eastAsia="Times New Roman" w:hAnsi="Times New Roman" w:cs="Times New Roman"/>
                <w:b/>
                <w:bCs/>
                <w:sz w:val="24"/>
                <w:szCs w:val="24"/>
                <w:lang w:eastAsia="lv-LV"/>
              </w:rPr>
              <w:t>LU</w:t>
            </w:r>
            <w:proofErr w:type="spellEnd"/>
            <w:r w:rsidRPr="009C704E">
              <w:rPr>
                <w:rFonts w:ascii="Times New Roman" w:eastAsia="Times New Roman" w:hAnsi="Times New Roman" w:cs="Times New Roman"/>
                <w:b/>
                <w:bCs/>
                <w:sz w:val="24"/>
                <w:szCs w:val="24"/>
                <w:lang w:eastAsia="lv-LV"/>
              </w:rPr>
              <w:t xml:space="preserve"> 2014/2</w:t>
            </w:r>
            <w:r w:rsidR="00581F0F">
              <w:rPr>
                <w:rFonts w:ascii="Times New Roman" w:eastAsia="Times New Roman" w:hAnsi="Times New Roman" w:cs="Times New Roman"/>
                <w:b/>
                <w:bCs/>
                <w:sz w:val="24"/>
                <w:szCs w:val="24"/>
                <w:lang w:eastAsia="lv-LV"/>
              </w:rPr>
              <w:t>5</w:t>
            </w:r>
            <w:r w:rsidRPr="009C704E">
              <w:rPr>
                <w:rFonts w:ascii="Times New Roman" w:eastAsia="Times New Roman" w:hAnsi="Times New Roman" w:cs="Times New Roman"/>
                <w:b/>
                <w:bCs/>
                <w:sz w:val="24"/>
                <w:szCs w:val="24"/>
                <w:lang w:eastAsia="lv-LV"/>
              </w:rPr>
              <w:t>_B</w:t>
            </w:r>
          </w:p>
        </w:tc>
        <w:tc>
          <w:tcPr>
            <w:tcW w:w="3914" w:type="dxa"/>
          </w:tcPr>
          <w:p w:rsidR="009C704E" w:rsidRPr="009C704E" w:rsidRDefault="009C704E" w:rsidP="009C704E">
            <w:pPr>
              <w:keepNext/>
              <w:spacing w:after="0" w:line="240" w:lineRule="auto"/>
              <w:jc w:val="right"/>
              <w:outlineLvl w:val="2"/>
              <w:rPr>
                <w:rFonts w:ascii="Times New Roman" w:eastAsia="Times New Roman" w:hAnsi="Times New Roman" w:cs="Times New Roman"/>
                <w:b/>
                <w:bCs/>
                <w:sz w:val="24"/>
                <w:szCs w:val="20"/>
                <w:lang w:eastAsia="lv-LV"/>
              </w:rPr>
            </w:pPr>
            <w:r w:rsidRPr="009C704E">
              <w:rPr>
                <w:rFonts w:ascii="Times New Roman" w:eastAsia="Times New Roman" w:hAnsi="Times New Roman" w:cs="Times New Roman"/>
                <w:b/>
                <w:bCs/>
                <w:sz w:val="24"/>
                <w:szCs w:val="20"/>
                <w:lang w:eastAsia="lv-LV"/>
              </w:rPr>
              <w:t>___”______________”</w:t>
            </w:r>
          </w:p>
          <w:p w:rsidR="009C704E" w:rsidRPr="009C704E" w:rsidRDefault="009C704E" w:rsidP="009C704E">
            <w:pPr>
              <w:keepNext/>
              <w:spacing w:after="0" w:line="240" w:lineRule="auto"/>
              <w:jc w:val="right"/>
              <w:outlineLvl w:val="2"/>
              <w:rPr>
                <w:rFonts w:ascii="Times New Roman" w:eastAsia="Times New Roman" w:hAnsi="Times New Roman" w:cs="Times New Roman"/>
                <w:b/>
                <w:sz w:val="24"/>
                <w:szCs w:val="20"/>
                <w:lang w:eastAsia="lv-LV"/>
              </w:rPr>
            </w:pPr>
            <w:r w:rsidRPr="009C704E">
              <w:rPr>
                <w:rFonts w:ascii="Times New Roman" w:eastAsia="Times New Roman" w:hAnsi="Times New Roman" w:cs="Times New Roman"/>
                <w:bCs/>
                <w:sz w:val="24"/>
                <w:szCs w:val="20"/>
                <w:lang w:eastAsia="lv-LV"/>
              </w:rPr>
              <w:t xml:space="preserve">līgumu uzskaites </w:t>
            </w:r>
            <w:proofErr w:type="spellStart"/>
            <w:r w:rsidRPr="009C704E">
              <w:rPr>
                <w:rFonts w:ascii="Times New Roman" w:eastAsia="Times New Roman" w:hAnsi="Times New Roman" w:cs="Times New Roman"/>
                <w:bCs/>
                <w:sz w:val="24"/>
                <w:szCs w:val="20"/>
                <w:lang w:eastAsia="lv-LV"/>
              </w:rPr>
              <w:t>Nr</w:t>
            </w:r>
            <w:proofErr w:type="spellEnd"/>
            <w:r w:rsidRPr="009C704E">
              <w:rPr>
                <w:rFonts w:ascii="Times New Roman" w:eastAsia="Times New Roman" w:hAnsi="Times New Roman" w:cs="Times New Roman"/>
                <w:bCs/>
                <w:sz w:val="24"/>
                <w:szCs w:val="20"/>
                <w:lang w:eastAsia="lv-LV"/>
              </w:rPr>
              <w:t>. ___________</w:t>
            </w:r>
          </w:p>
        </w:tc>
      </w:tr>
    </w:tbl>
    <w:p w:rsidR="009C704E" w:rsidRPr="009C704E" w:rsidRDefault="009C704E" w:rsidP="009C704E">
      <w:pPr>
        <w:spacing w:after="0" w:line="240" w:lineRule="auto"/>
        <w:jc w:val="center"/>
        <w:rPr>
          <w:rFonts w:ascii="Times New Roman" w:eastAsia="Times New Roman" w:hAnsi="Times New Roman" w:cs="Times New Roman"/>
          <w:b/>
          <w:sz w:val="24"/>
          <w:szCs w:val="24"/>
          <w:lang w:eastAsia="lv-LV"/>
        </w:rPr>
      </w:pPr>
    </w:p>
    <w:p w:rsidR="009C704E" w:rsidRPr="009C704E" w:rsidRDefault="009C704E" w:rsidP="009C704E">
      <w:pPr>
        <w:spacing w:after="0" w:line="240" w:lineRule="auto"/>
        <w:ind w:firstLine="720"/>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b/>
          <w:sz w:val="24"/>
          <w:szCs w:val="24"/>
          <w:lang w:eastAsia="lv-LV"/>
        </w:rPr>
        <w:t>Latvijas Universitāte</w:t>
      </w:r>
      <w:r w:rsidRPr="009C704E">
        <w:rPr>
          <w:rFonts w:ascii="Times New Roman" w:eastAsia="Times New Roman" w:hAnsi="Times New Roman" w:cs="Times New Roman"/>
          <w:sz w:val="24"/>
          <w:szCs w:val="24"/>
          <w:lang w:eastAsia="lv-LV"/>
        </w:rPr>
        <w:t xml:space="preserve">, reģistrēta LR IZM 2000.g. 2.februārī ar Nr.3341000218, juridiskā adrese Raiņa bulv.19, Rīgā, pievienotās vērtības nodokļa maksātāja reģistrācijas numurs LV 90000076669 (turpmāk– </w:t>
      </w:r>
      <w:r w:rsidRPr="009C704E">
        <w:rPr>
          <w:rFonts w:ascii="Times New Roman" w:eastAsia="Times New Roman" w:hAnsi="Times New Roman" w:cs="Times New Roman"/>
          <w:b/>
          <w:sz w:val="24"/>
          <w:szCs w:val="24"/>
          <w:lang w:eastAsia="lv-LV"/>
        </w:rPr>
        <w:t>Pasūtītājs)</w:t>
      </w:r>
      <w:r w:rsidRPr="009C704E">
        <w:rPr>
          <w:rFonts w:ascii="Times New Roman" w:eastAsia="Times New Roman" w:hAnsi="Times New Roman" w:cs="Times New Roman"/>
          <w:sz w:val="24"/>
          <w:szCs w:val="24"/>
          <w:lang w:eastAsia="lv-LV"/>
        </w:rPr>
        <w:t xml:space="preserve">, tās direktora </w:t>
      </w:r>
      <w:proofErr w:type="spellStart"/>
      <w:r w:rsidRPr="009C704E">
        <w:rPr>
          <w:rFonts w:ascii="Times New Roman" w:eastAsia="Times New Roman" w:hAnsi="Times New Roman" w:cs="Times New Roman"/>
          <w:b/>
          <w:sz w:val="24"/>
          <w:szCs w:val="24"/>
          <w:lang w:eastAsia="lv-LV"/>
        </w:rPr>
        <w:t>Ata</w:t>
      </w:r>
      <w:proofErr w:type="spellEnd"/>
      <w:r w:rsidRPr="009C704E">
        <w:rPr>
          <w:rFonts w:ascii="Times New Roman" w:eastAsia="Times New Roman" w:hAnsi="Times New Roman" w:cs="Times New Roman"/>
          <w:b/>
          <w:sz w:val="24"/>
          <w:szCs w:val="24"/>
          <w:lang w:eastAsia="lv-LV"/>
        </w:rPr>
        <w:t xml:space="preserve"> </w:t>
      </w:r>
      <w:proofErr w:type="spellStart"/>
      <w:r w:rsidRPr="009C704E">
        <w:rPr>
          <w:rFonts w:ascii="Times New Roman" w:eastAsia="Times New Roman" w:hAnsi="Times New Roman" w:cs="Times New Roman"/>
          <w:b/>
          <w:sz w:val="24"/>
          <w:szCs w:val="24"/>
          <w:lang w:eastAsia="lv-LV"/>
        </w:rPr>
        <w:t>Peiča</w:t>
      </w:r>
      <w:proofErr w:type="spellEnd"/>
      <w:r w:rsidRPr="009C704E">
        <w:rPr>
          <w:rFonts w:ascii="Times New Roman" w:eastAsia="Times New Roman" w:hAnsi="Times New Roman" w:cs="Times New Roman"/>
          <w:sz w:val="24"/>
          <w:szCs w:val="24"/>
          <w:lang w:eastAsia="lv-LV"/>
        </w:rPr>
        <w:t xml:space="preserve"> personā, kas rīkojas saskaņā ar LU Satversmi, no vienas puses, un</w:t>
      </w:r>
    </w:p>
    <w:p w:rsidR="009C704E" w:rsidRPr="009C704E" w:rsidRDefault="009C704E" w:rsidP="009C704E">
      <w:pPr>
        <w:keepNext/>
        <w:spacing w:after="0" w:line="240" w:lineRule="auto"/>
        <w:jc w:val="both"/>
        <w:outlineLvl w:val="2"/>
        <w:rPr>
          <w:rFonts w:ascii="Times New Roman" w:eastAsia="Times New Roman" w:hAnsi="Times New Roman" w:cs="Times New Roman"/>
          <w:sz w:val="24"/>
          <w:szCs w:val="24"/>
          <w:lang w:eastAsia="lv-LV"/>
        </w:rPr>
      </w:pPr>
      <w:r w:rsidRPr="009C704E">
        <w:rPr>
          <w:rFonts w:ascii="Times New Roman" w:eastAsia="Times New Roman" w:hAnsi="Times New Roman" w:cs="Times New Roman"/>
          <w:b/>
          <w:bCs/>
          <w:sz w:val="24"/>
          <w:szCs w:val="20"/>
          <w:lang w:eastAsia="lv-LV"/>
        </w:rPr>
        <w:t xml:space="preserve">           ___”_______________” </w:t>
      </w:r>
      <w:r w:rsidRPr="009C704E">
        <w:rPr>
          <w:rFonts w:ascii="Times New Roman" w:eastAsia="Times New Roman" w:hAnsi="Times New Roman" w:cs="Times New Roman"/>
          <w:b/>
          <w:sz w:val="26"/>
          <w:szCs w:val="20"/>
          <w:lang w:eastAsia="lv-LV"/>
        </w:rPr>
        <w:t xml:space="preserve">, </w:t>
      </w:r>
      <w:proofErr w:type="spellStart"/>
      <w:r w:rsidRPr="009C704E">
        <w:rPr>
          <w:rFonts w:ascii="Times New Roman" w:eastAsia="Times New Roman" w:hAnsi="Times New Roman" w:cs="Times New Roman"/>
          <w:sz w:val="24"/>
          <w:szCs w:val="24"/>
          <w:lang w:eastAsia="lv-LV"/>
        </w:rPr>
        <w:t>kura(š</w:t>
      </w:r>
      <w:proofErr w:type="spellEnd"/>
      <w:r w:rsidRPr="009C704E">
        <w:rPr>
          <w:rFonts w:ascii="Times New Roman" w:eastAsia="Times New Roman" w:hAnsi="Times New Roman" w:cs="Times New Roman"/>
          <w:sz w:val="24"/>
          <w:szCs w:val="24"/>
          <w:lang w:eastAsia="lv-LV"/>
        </w:rPr>
        <w:t xml:space="preserve">) reģistrēta LR Uzņēmumu reģistrā _________.gada ___. ___________ ar </w:t>
      </w:r>
      <w:proofErr w:type="spellStart"/>
      <w:r w:rsidRPr="009C704E">
        <w:rPr>
          <w:rFonts w:ascii="Times New Roman" w:eastAsia="Times New Roman" w:hAnsi="Times New Roman" w:cs="Times New Roman"/>
          <w:sz w:val="24"/>
          <w:szCs w:val="24"/>
          <w:lang w:eastAsia="lv-LV"/>
        </w:rPr>
        <w:t>reģ.Nr</w:t>
      </w:r>
      <w:proofErr w:type="spellEnd"/>
      <w:r w:rsidRPr="009C704E">
        <w:rPr>
          <w:rFonts w:ascii="Times New Roman" w:eastAsia="Times New Roman" w:hAnsi="Times New Roman" w:cs="Times New Roman"/>
          <w:sz w:val="24"/>
          <w:szCs w:val="24"/>
          <w:lang w:eastAsia="lv-LV"/>
        </w:rPr>
        <w:t xml:space="preserve">________________, juridiskā adrese ___________ iela ___, __________, LV-__________, (turpmāk – </w:t>
      </w:r>
      <w:r w:rsidRPr="009C704E">
        <w:rPr>
          <w:rFonts w:ascii="Times New Roman" w:eastAsia="Times New Roman" w:hAnsi="Times New Roman" w:cs="Times New Roman"/>
          <w:b/>
          <w:sz w:val="24"/>
          <w:szCs w:val="24"/>
          <w:lang w:eastAsia="lv-LV"/>
        </w:rPr>
        <w:t>Izpildītājs</w:t>
      </w:r>
      <w:r w:rsidRPr="009C704E">
        <w:rPr>
          <w:rFonts w:ascii="Times New Roman" w:eastAsia="Times New Roman" w:hAnsi="Times New Roman" w:cs="Times New Roman"/>
          <w:sz w:val="24"/>
          <w:szCs w:val="24"/>
          <w:lang w:eastAsia="lv-LV"/>
        </w:rPr>
        <w:t>), un kuras vārdā saskaņā ar statūtiem rīkojas tās __________________ ______________, pamatojoties uz 20____.gada ____._______________ iepirkuma komisijas lēmumu, noslēdz šādu  Līgumu (turpmāk-Līgums):</w:t>
      </w:r>
    </w:p>
    <w:p w:rsidR="009C704E" w:rsidRPr="009C704E" w:rsidRDefault="009C704E" w:rsidP="009C704E">
      <w:pPr>
        <w:spacing w:after="0" w:line="240" w:lineRule="auto"/>
        <w:jc w:val="both"/>
        <w:rPr>
          <w:rFonts w:ascii="Times New Roman" w:eastAsia="Times New Roman" w:hAnsi="Times New Roman" w:cs="Times New Roman"/>
          <w:sz w:val="24"/>
          <w:szCs w:val="24"/>
          <w:lang w:eastAsia="lv-LV"/>
        </w:rPr>
      </w:pPr>
    </w:p>
    <w:p w:rsidR="009C704E" w:rsidRPr="009C704E" w:rsidRDefault="009C704E" w:rsidP="009C704E">
      <w:pPr>
        <w:spacing w:after="0" w:line="240" w:lineRule="auto"/>
        <w:ind w:left="720"/>
        <w:jc w:val="center"/>
        <w:outlineLvl w:val="0"/>
        <w:rPr>
          <w:rFonts w:ascii="Times New Roman" w:eastAsia="Times New Roman" w:hAnsi="Times New Roman" w:cs="Times New Roman"/>
          <w:b/>
          <w:sz w:val="24"/>
          <w:szCs w:val="24"/>
          <w:lang w:eastAsia="lv-LV"/>
        </w:rPr>
      </w:pPr>
      <w:r w:rsidRPr="009C704E">
        <w:rPr>
          <w:rFonts w:ascii="Times New Roman" w:eastAsia="Times New Roman" w:hAnsi="Times New Roman" w:cs="Times New Roman"/>
          <w:b/>
          <w:sz w:val="24"/>
          <w:szCs w:val="24"/>
          <w:lang w:eastAsia="lv-LV"/>
        </w:rPr>
        <w:t>1.  Līguma priekšmets</w:t>
      </w:r>
    </w:p>
    <w:p w:rsidR="009C704E" w:rsidRPr="009C704E" w:rsidRDefault="009C704E" w:rsidP="009C704E">
      <w:pPr>
        <w:spacing w:after="0" w:line="240" w:lineRule="auto"/>
        <w:ind w:firstLine="720"/>
        <w:jc w:val="both"/>
        <w:outlineLvl w:val="0"/>
        <w:rPr>
          <w:rFonts w:ascii="Times New Roman" w:eastAsia="Times New Roman" w:hAnsi="Times New Roman" w:cs="Times New Roman"/>
          <w:sz w:val="24"/>
          <w:szCs w:val="24"/>
          <w:lang w:eastAsia="lv-LV"/>
        </w:rPr>
      </w:pPr>
    </w:p>
    <w:p w:rsidR="009C704E" w:rsidRPr="009C704E" w:rsidRDefault="009C704E" w:rsidP="00581F0F">
      <w:pPr>
        <w:tabs>
          <w:tab w:val="left" w:pos="855"/>
        </w:tabs>
        <w:spacing w:after="0" w:line="240" w:lineRule="auto"/>
        <w:jc w:val="both"/>
        <w:rPr>
          <w:rFonts w:ascii="Times New Roman" w:eastAsia="Times New Roman" w:hAnsi="Times New Roman" w:cs="Times New Roman"/>
          <w:strike/>
          <w:sz w:val="24"/>
          <w:szCs w:val="24"/>
          <w:lang w:eastAsia="lv-LV"/>
        </w:rPr>
      </w:pPr>
      <w:r w:rsidRPr="009C704E">
        <w:rPr>
          <w:rFonts w:ascii="Times New Roman" w:eastAsia="Times New Roman" w:hAnsi="Times New Roman" w:cs="Times New Roman"/>
          <w:sz w:val="24"/>
          <w:szCs w:val="24"/>
          <w:lang w:eastAsia="lv-LV"/>
        </w:rPr>
        <w:t>1.1.</w:t>
      </w:r>
      <w:r w:rsidRPr="009C704E">
        <w:rPr>
          <w:rFonts w:ascii="Times New Roman" w:eastAsia="Times New Roman" w:hAnsi="Times New Roman" w:cs="Times New Roman"/>
          <w:b/>
          <w:sz w:val="24"/>
          <w:szCs w:val="24"/>
          <w:lang w:eastAsia="lv-LV"/>
        </w:rPr>
        <w:t xml:space="preserve"> Pasūtītājs </w:t>
      </w:r>
      <w:r w:rsidRPr="009C704E">
        <w:rPr>
          <w:rFonts w:ascii="Times New Roman" w:eastAsia="Times New Roman" w:hAnsi="Times New Roman" w:cs="Times New Roman"/>
          <w:sz w:val="24"/>
          <w:szCs w:val="24"/>
          <w:lang w:eastAsia="lv-LV"/>
        </w:rPr>
        <w:t xml:space="preserve">pasūta un </w:t>
      </w:r>
      <w:r w:rsidRPr="009C704E">
        <w:rPr>
          <w:rFonts w:ascii="Times New Roman" w:eastAsia="Times New Roman" w:hAnsi="Times New Roman" w:cs="Times New Roman"/>
          <w:b/>
          <w:sz w:val="24"/>
          <w:szCs w:val="24"/>
          <w:lang w:eastAsia="lv-LV"/>
        </w:rPr>
        <w:t>Izpildītājs</w:t>
      </w:r>
      <w:r w:rsidRPr="009C704E">
        <w:rPr>
          <w:rFonts w:ascii="Times New Roman" w:eastAsia="Times New Roman" w:hAnsi="Times New Roman" w:cs="Times New Roman"/>
          <w:sz w:val="24"/>
          <w:szCs w:val="24"/>
          <w:lang w:eastAsia="lv-LV"/>
        </w:rPr>
        <w:t xml:space="preserve"> veic ēdināšanas pakalpojumu </w:t>
      </w:r>
      <w:r w:rsidR="00581F0F">
        <w:rPr>
          <w:rFonts w:ascii="Times New Roman" w:hAnsi="Times New Roman" w:cs="Times New Roman"/>
          <w:sz w:val="24"/>
          <w:szCs w:val="24"/>
        </w:rPr>
        <w:t>Latvijas Universitātes atpūtas un konferenču kompleksa „Ratnieki” vajadzībām</w:t>
      </w:r>
      <w:r w:rsidR="00581F0F" w:rsidRPr="009C704E">
        <w:rPr>
          <w:rFonts w:ascii="Times New Roman" w:eastAsia="Times New Roman" w:hAnsi="Times New Roman" w:cs="Times New Roman"/>
          <w:bCs/>
          <w:sz w:val="24"/>
          <w:szCs w:val="24"/>
          <w:lang w:eastAsia="lv-LV"/>
        </w:rPr>
        <w:t xml:space="preserve"> </w:t>
      </w:r>
      <w:r w:rsidRPr="009C704E">
        <w:rPr>
          <w:rFonts w:ascii="Times New Roman" w:eastAsia="Times New Roman" w:hAnsi="Times New Roman" w:cs="Times New Roman"/>
          <w:bCs/>
          <w:sz w:val="24"/>
          <w:szCs w:val="24"/>
          <w:lang w:eastAsia="lv-LV"/>
        </w:rPr>
        <w:t>(turpmāk-</w:t>
      </w:r>
      <w:r w:rsidRPr="009C704E">
        <w:rPr>
          <w:rFonts w:ascii="Times New Roman" w:eastAsia="Times New Roman" w:hAnsi="Times New Roman" w:cs="Times New Roman"/>
          <w:b/>
          <w:bCs/>
          <w:sz w:val="24"/>
          <w:szCs w:val="24"/>
          <w:lang w:eastAsia="lv-LV"/>
        </w:rPr>
        <w:t>Pakalpojums</w:t>
      </w:r>
      <w:r w:rsidRPr="009C704E">
        <w:rPr>
          <w:rFonts w:ascii="Times New Roman" w:eastAsia="Times New Roman" w:hAnsi="Times New Roman" w:cs="Times New Roman"/>
          <w:bCs/>
          <w:sz w:val="24"/>
          <w:szCs w:val="24"/>
          <w:lang w:eastAsia="lv-LV"/>
        </w:rPr>
        <w:t>)</w:t>
      </w:r>
      <w:r w:rsidRPr="009C704E">
        <w:rPr>
          <w:rFonts w:ascii="Times New Roman" w:eastAsia="Times New Roman" w:hAnsi="Times New Roman" w:cs="Times New Roman"/>
          <w:sz w:val="24"/>
          <w:szCs w:val="24"/>
          <w:lang w:eastAsia="lv-LV"/>
        </w:rPr>
        <w:t xml:space="preserve">, atbilstoši  šā </w:t>
      </w:r>
      <w:r w:rsidRPr="009C704E">
        <w:rPr>
          <w:rFonts w:ascii="Times New Roman" w:eastAsia="Times New Roman" w:hAnsi="Times New Roman" w:cs="Times New Roman"/>
          <w:b/>
          <w:sz w:val="24"/>
          <w:szCs w:val="24"/>
          <w:lang w:eastAsia="lv-LV"/>
        </w:rPr>
        <w:t>Līguma</w:t>
      </w:r>
      <w:r w:rsidRPr="009C704E">
        <w:rPr>
          <w:rFonts w:ascii="Times New Roman" w:eastAsia="Times New Roman" w:hAnsi="Times New Roman" w:cs="Times New Roman"/>
          <w:sz w:val="24"/>
          <w:szCs w:val="24"/>
          <w:lang w:eastAsia="lv-LV"/>
        </w:rPr>
        <w:t xml:space="preserve"> 1.pielikumā norādītam Darba uzdevumam, kas ir neatņemama šā </w:t>
      </w:r>
      <w:r w:rsidRPr="009C704E">
        <w:rPr>
          <w:rFonts w:ascii="Times New Roman" w:eastAsia="Times New Roman" w:hAnsi="Times New Roman" w:cs="Times New Roman"/>
          <w:b/>
          <w:sz w:val="24"/>
          <w:szCs w:val="24"/>
          <w:lang w:eastAsia="lv-LV"/>
        </w:rPr>
        <w:t>Līguma</w:t>
      </w:r>
      <w:r w:rsidRPr="009C704E">
        <w:rPr>
          <w:rFonts w:ascii="Times New Roman" w:eastAsia="Times New Roman" w:hAnsi="Times New Roman" w:cs="Times New Roman"/>
          <w:sz w:val="24"/>
          <w:szCs w:val="24"/>
          <w:lang w:eastAsia="lv-LV"/>
        </w:rPr>
        <w:t xml:space="preserve"> sastāvdaļa.</w:t>
      </w:r>
    </w:p>
    <w:p w:rsidR="009C704E" w:rsidRPr="009C704E" w:rsidRDefault="009C704E" w:rsidP="00581F0F">
      <w:pPr>
        <w:spacing w:after="0" w:line="240" w:lineRule="auto"/>
        <w:jc w:val="both"/>
        <w:outlineLvl w:val="0"/>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 xml:space="preserve">1.2. Kopējā </w:t>
      </w:r>
      <w:r w:rsidRPr="009C704E">
        <w:rPr>
          <w:rFonts w:ascii="Times New Roman" w:eastAsia="Times New Roman" w:hAnsi="Times New Roman" w:cs="Times New Roman"/>
          <w:b/>
          <w:sz w:val="24"/>
          <w:szCs w:val="24"/>
          <w:lang w:eastAsia="lv-LV"/>
        </w:rPr>
        <w:t>Līguma</w:t>
      </w:r>
      <w:r w:rsidRPr="009C704E">
        <w:rPr>
          <w:rFonts w:ascii="Times New Roman" w:eastAsia="Times New Roman" w:hAnsi="Times New Roman" w:cs="Times New Roman"/>
          <w:sz w:val="24"/>
          <w:szCs w:val="24"/>
          <w:lang w:eastAsia="lv-LV"/>
        </w:rPr>
        <w:t xml:space="preserve"> summa nedrīkst pārsniegt ir </w:t>
      </w:r>
      <w:r w:rsidRPr="009C704E">
        <w:rPr>
          <w:rFonts w:ascii="Times New Roman" w:eastAsia="Times New Roman" w:hAnsi="Times New Roman" w:cs="Times New Roman"/>
          <w:b/>
          <w:sz w:val="24"/>
          <w:szCs w:val="24"/>
          <w:lang w:eastAsia="lv-LV"/>
        </w:rPr>
        <w:t>EURO _______________</w:t>
      </w:r>
      <w:r w:rsidRPr="009C704E">
        <w:rPr>
          <w:rFonts w:ascii="Times New Roman" w:eastAsia="Times New Roman" w:hAnsi="Times New Roman" w:cs="Times New Roman"/>
          <w:b/>
          <w:snapToGrid w:val="0"/>
          <w:sz w:val="24"/>
          <w:szCs w:val="24"/>
          <w:lang w:eastAsia="lv-LV"/>
        </w:rPr>
        <w:t xml:space="preserve"> </w:t>
      </w:r>
      <w:r w:rsidRPr="009C704E">
        <w:rPr>
          <w:rFonts w:ascii="Times New Roman" w:eastAsia="Times New Roman" w:hAnsi="Times New Roman" w:cs="Times New Roman"/>
          <w:bCs/>
          <w:sz w:val="24"/>
          <w:szCs w:val="24"/>
          <w:lang w:eastAsia="lv-LV"/>
        </w:rPr>
        <w:t>(</w:t>
      </w:r>
      <w:r w:rsidRPr="009C704E">
        <w:rPr>
          <w:rFonts w:ascii="Times New Roman" w:eastAsia="Times New Roman" w:hAnsi="Times New Roman" w:cs="Times New Roman"/>
          <w:bCs/>
          <w:i/>
          <w:sz w:val="24"/>
          <w:szCs w:val="24"/>
          <w:lang w:eastAsia="lv-LV"/>
        </w:rPr>
        <w:t>___________________)</w:t>
      </w:r>
      <w:r w:rsidRPr="009C704E">
        <w:rPr>
          <w:rFonts w:ascii="Times New Roman" w:eastAsia="Times New Roman" w:hAnsi="Times New Roman" w:cs="Times New Roman"/>
          <w:bCs/>
          <w:sz w:val="24"/>
          <w:szCs w:val="24"/>
          <w:lang w:eastAsia="lv-LV"/>
        </w:rPr>
        <w:t xml:space="preserve">, tai skaitā PVN. </w:t>
      </w:r>
    </w:p>
    <w:p w:rsidR="009C704E" w:rsidRPr="009C704E" w:rsidRDefault="009C704E" w:rsidP="00581F0F">
      <w:pPr>
        <w:spacing w:after="0" w:line="240" w:lineRule="auto"/>
        <w:jc w:val="both"/>
        <w:rPr>
          <w:rFonts w:ascii="Times New Roman" w:eastAsia="Times New Roman" w:hAnsi="Times New Roman" w:cs="Times New Roman"/>
          <w:bCs/>
          <w:sz w:val="24"/>
          <w:szCs w:val="24"/>
          <w:lang w:eastAsia="lv-LV"/>
        </w:rPr>
      </w:pPr>
      <w:r w:rsidRPr="009C704E">
        <w:rPr>
          <w:rFonts w:ascii="Times New Roman" w:eastAsia="Times New Roman" w:hAnsi="Times New Roman" w:cs="Times New Roman"/>
          <w:sz w:val="24"/>
          <w:szCs w:val="24"/>
          <w:lang w:eastAsia="lv-LV"/>
        </w:rPr>
        <w:t>1.3.</w:t>
      </w:r>
      <w:r w:rsidRPr="009C704E">
        <w:rPr>
          <w:rFonts w:ascii="Times New Roman" w:eastAsia="Times New Roman" w:hAnsi="Times New Roman" w:cs="Times New Roman"/>
          <w:b/>
          <w:sz w:val="24"/>
          <w:szCs w:val="24"/>
          <w:lang w:eastAsia="lv-LV"/>
        </w:rPr>
        <w:t xml:space="preserve"> Izpildītājs</w:t>
      </w:r>
      <w:r w:rsidRPr="009C704E">
        <w:rPr>
          <w:rFonts w:ascii="Times New Roman" w:eastAsia="Times New Roman" w:hAnsi="Times New Roman" w:cs="Times New Roman"/>
          <w:sz w:val="24"/>
          <w:szCs w:val="24"/>
          <w:lang w:eastAsia="lv-LV"/>
        </w:rPr>
        <w:t xml:space="preserve"> atzīst, ka tas, līdz šā </w:t>
      </w:r>
      <w:r w:rsidRPr="009C704E">
        <w:rPr>
          <w:rFonts w:ascii="Times New Roman" w:eastAsia="Times New Roman" w:hAnsi="Times New Roman" w:cs="Times New Roman"/>
          <w:b/>
          <w:sz w:val="24"/>
          <w:szCs w:val="24"/>
          <w:lang w:eastAsia="lv-LV"/>
        </w:rPr>
        <w:t>Līguma</w:t>
      </w:r>
      <w:r w:rsidRPr="009C704E">
        <w:rPr>
          <w:rFonts w:ascii="Times New Roman" w:eastAsia="Times New Roman" w:hAnsi="Times New Roman" w:cs="Times New Roman"/>
          <w:sz w:val="24"/>
          <w:szCs w:val="24"/>
          <w:lang w:eastAsia="lv-LV"/>
        </w:rPr>
        <w:t xml:space="preserve"> parakstīšanas brīdim ir veicis izpildāmā </w:t>
      </w:r>
      <w:r w:rsidRPr="009C704E">
        <w:rPr>
          <w:rFonts w:ascii="Times New Roman" w:eastAsia="Times New Roman" w:hAnsi="Times New Roman" w:cs="Times New Roman"/>
          <w:b/>
          <w:sz w:val="24"/>
          <w:szCs w:val="24"/>
          <w:lang w:eastAsia="lv-LV"/>
        </w:rPr>
        <w:t>Pakalpojuma</w:t>
      </w:r>
      <w:r w:rsidRPr="009C704E">
        <w:rPr>
          <w:rFonts w:ascii="Times New Roman" w:eastAsia="Times New Roman" w:hAnsi="Times New Roman" w:cs="Times New Roman"/>
          <w:sz w:val="24"/>
          <w:szCs w:val="24"/>
          <w:lang w:eastAsia="lv-LV"/>
        </w:rPr>
        <w:t xml:space="preserve"> apjoma izpēti un ietvēris cenā visas izmaksas, kas saistītas ar </w:t>
      </w:r>
      <w:r w:rsidRPr="009C704E">
        <w:rPr>
          <w:rFonts w:ascii="Times New Roman" w:eastAsia="Times New Roman" w:hAnsi="Times New Roman" w:cs="Times New Roman"/>
          <w:b/>
          <w:sz w:val="24"/>
          <w:szCs w:val="24"/>
          <w:lang w:eastAsia="lv-LV"/>
        </w:rPr>
        <w:t>Pakalpojuma</w:t>
      </w:r>
      <w:r w:rsidRPr="009C704E">
        <w:rPr>
          <w:rFonts w:ascii="Times New Roman" w:eastAsia="Times New Roman" w:hAnsi="Times New Roman" w:cs="Times New Roman"/>
          <w:sz w:val="24"/>
          <w:szCs w:val="24"/>
          <w:lang w:eastAsia="lv-LV"/>
        </w:rPr>
        <w:t xml:space="preserve"> izpildi.</w:t>
      </w:r>
    </w:p>
    <w:p w:rsidR="00581F0F" w:rsidRPr="00581F0F" w:rsidRDefault="00581F0F" w:rsidP="00581F0F">
      <w:pPr>
        <w:spacing w:after="0" w:line="240" w:lineRule="auto"/>
        <w:jc w:val="both"/>
        <w:rPr>
          <w:rFonts w:ascii="Times New Roman" w:eastAsia="Times New Roman" w:hAnsi="Times New Roman" w:cs="Times New Roman"/>
          <w:bCs/>
          <w:sz w:val="24"/>
          <w:szCs w:val="24"/>
          <w:lang w:eastAsia="lv-LV"/>
        </w:rPr>
      </w:pPr>
      <w:r w:rsidRPr="00581F0F">
        <w:rPr>
          <w:rFonts w:ascii="Times New Roman" w:eastAsia="Times New Roman" w:hAnsi="Times New Roman" w:cs="Times New Roman"/>
          <w:sz w:val="24"/>
          <w:szCs w:val="24"/>
          <w:lang w:eastAsia="lv-LV"/>
        </w:rPr>
        <w:t>1.3.</w:t>
      </w:r>
      <w:r w:rsidRPr="00581F0F">
        <w:rPr>
          <w:rFonts w:ascii="Times New Roman" w:eastAsia="Times New Roman" w:hAnsi="Times New Roman" w:cs="Times New Roman"/>
          <w:b/>
          <w:sz w:val="24"/>
          <w:szCs w:val="24"/>
          <w:lang w:eastAsia="lv-LV"/>
        </w:rPr>
        <w:t xml:space="preserve"> Izpildītājs</w:t>
      </w:r>
      <w:r w:rsidRPr="00581F0F">
        <w:rPr>
          <w:rFonts w:ascii="Times New Roman" w:eastAsia="Times New Roman" w:hAnsi="Times New Roman" w:cs="Times New Roman"/>
          <w:sz w:val="24"/>
          <w:szCs w:val="24"/>
          <w:lang w:eastAsia="lv-LV"/>
        </w:rPr>
        <w:t xml:space="preserve"> atzīst, ka tas, līdz šā </w:t>
      </w:r>
      <w:r w:rsidRPr="00581F0F">
        <w:rPr>
          <w:rFonts w:ascii="Times New Roman" w:eastAsia="Times New Roman" w:hAnsi="Times New Roman" w:cs="Times New Roman"/>
          <w:b/>
          <w:sz w:val="24"/>
          <w:szCs w:val="24"/>
          <w:lang w:eastAsia="lv-LV"/>
        </w:rPr>
        <w:t>Līguma</w:t>
      </w:r>
      <w:r w:rsidRPr="00581F0F">
        <w:rPr>
          <w:rFonts w:ascii="Times New Roman" w:eastAsia="Times New Roman" w:hAnsi="Times New Roman" w:cs="Times New Roman"/>
          <w:sz w:val="24"/>
          <w:szCs w:val="24"/>
          <w:lang w:eastAsia="lv-LV"/>
        </w:rPr>
        <w:t xml:space="preserve"> parakstīšanas brīdim ir veicis izpildāmā </w:t>
      </w:r>
      <w:r w:rsidRPr="00581F0F">
        <w:rPr>
          <w:rFonts w:ascii="Times New Roman" w:eastAsia="Times New Roman" w:hAnsi="Times New Roman" w:cs="Times New Roman"/>
          <w:b/>
          <w:sz w:val="24"/>
          <w:szCs w:val="24"/>
          <w:lang w:eastAsia="lv-LV"/>
        </w:rPr>
        <w:t>Pakalpojuma</w:t>
      </w:r>
      <w:r w:rsidRPr="00581F0F">
        <w:rPr>
          <w:rFonts w:ascii="Times New Roman" w:eastAsia="Times New Roman" w:hAnsi="Times New Roman" w:cs="Times New Roman"/>
          <w:sz w:val="24"/>
          <w:szCs w:val="24"/>
          <w:lang w:eastAsia="lv-LV"/>
        </w:rPr>
        <w:t xml:space="preserve"> apjoma izpēti un ietvēris cenā visas izmaksas, kas saistītas ar </w:t>
      </w:r>
      <w:r w:rsidRPr="00581F0F">
        <w:rPr>
          <w:rFonts w:ascii="Times New Roman" w:eastAsia="Times New Roman" w:hAnsi="Times New Roman" w:cs="Times New Roman"/>
          <w:b/>
          <w:sz w:val="24"/>
          <w:szCs w:val="24"/>
          <w:lang w:eastAsia="lv-LV"/>
        </w:rPr>
        <w:t>Pakalpojuma</w:t>
      </w:r>
      <w:r w:rsidRPr="00581F0F">
        <w:rPr>
          <w:rFonts w:ascii="Times New Roman" w:eastAsia="Times New Roman" w:hAnsi="Times New Roman" w:cs="Times New Roman"/>
          <w:sz w:val="24"/>
          <w:szCs w:val="24"/>
          <w:lang w:eastAsia="lv-LV"/>
        </w:rPr>
        <w:t xml:space="preserve"> izpildi.</w:t>
      </w:r>
    </w:p>
    <w:p w:rsidR="00581F0F" w:rsidRPr="00581F0F" w:rsidRDefault="00581F0F" w:rsidP="00581F0F">
      <w:pPr>
        <w:spacing w:after="0" w:line="240" w:lineRule="auto"/>
        <w:jc w:val="both"/>
        <w:rPr>
          <w:rFonts w:ascii="Times New Roman" w:eastAsia="Times New Roman" w:hAnsi="Times New Roman" w:cs="Times New Roman"/>
          <w:bCs/>
          <w:sz w:val="24"/>
          <w:szCs w:val="24"/>
          <w:lang w:eastAsia="lv-LV"/>
        </w:rPr>
      </w:pPr>
      <w:r w:rsidRPr="00581F0F">
        <w:rPr>
          <w:rFonts w:ascii="Times New Roman" w:eastAsia="Times New Roman" w:hAnsi="Times New Roman" w:cs="Times New Roman"/>
          <w:bCs/>
          <w:sz w:val="24"/>
          <w:szCs w:val="24"/>
          <w:lang w:eastAsia="lv-LV"/>
        </w:rPr>
        <w:t xml:space="preserve">1.4. </w:t>
      </w:r>
      <w:r w:rsidRPr="00581F0F">
        <w:rPr>
          <w:rFonts w:ascii="Times New Roman" w:eastAsia="Times New Roman" w:hAnsi="Times New Roman" w:cs="Times New Roman"/>
          <w:b/>
          <w:bCs/>
          <w:sz w:val="24"/>
          <w:szCs w:val="24"/>
          <w:lang w:eastAsia="lv-LV"/>
        </w:rPr>
        <w:t>Pakalpojuma</w:t>
      </w:r>
      <w:r w:rsidRPr="00581F0F">
        <w:rPr>
          <w:rFonts w:ascii="Times New Roman" w:eastAsia="Times New Roman" w:hAnsi="Times New Roman" w:cs="Times New Roman"/>
          <w:bCs/>
          <w:sz w:val="24"/>
          <w:szCs w:val="24"/>
          <w:lang w:eastAsia="lv-LV"/>
        </w:rPr>
        <w:t xml:space="preserve"> izpildes termiņš: viens gads no Līguma noslēgšanas brīža.</w:t>
      </w:r>
    </w:p>
    <w:p w:rsidR="00581F0F" w:rsidRPr="00581F0F" w:rsidRDefault="00581F0F" w:rsidP="00581F0F">
      <w:pPr>
        <w:spacing w:after="0" w:line="240" w:lineRule="auto"/>
        <w:jc w:val="both"/>
        <w:rPr>
          <w:rFonts w:ascii="Times New Roman" w:eastAsia="Times New Roman" w:hAnsi="Times New Roman" w:cs="Times New Roman"/>
          <w:color w:val="000000"/>
        </w:rPr>
      </w:pPr>
      <w:r w:rsidRPr="00581F0F">
        <w:rPr>
          <w:rFonts w:ascii="Times New Roman" w:eastAsia="Times New Roman" w:hAnsi="Times New Roman" w:cs="Times New Roman"/>
          <w:bCs/>
          <w:sz w:val="24"/>
          <w:szCs w:val="24"/>
          <w:lang w:eastAsia="lv-LV"/>
        </w:rPr>
        <w:t>1.</w:t>
      </w:r>
      <w:r>
        <w:rPr>
          <w:rFonts w:ascii="Times New Roman" w:eastAsia="Times New Roman" w:hAnsi="Times New Roman" w:cs="Times New Roman"/>
          <w:bCs/>
          <w:sz w:val="24"/>
          <w:szCs w:val="24"/>
          <w:lang w:eastAsia="lv-LV"/>
        </w:rPr>
        <w:t>5</w:t>
      </w:r>
      <w:r w:rsidRPr="00581F0F">
        <w:rPr>
          <w:rFonts w:ascii="Times New Roman" w:eastAsia="Times New Roman" w:hAnsi="Times New Roman" w:cs="Times New Roman"/>
          <w:bCs/>
          <w:sz w:val="24"/>
          <w:szCs w:val="24"/>
          <w:lang w:eastAsia="lv-LV"/>
        </w:rPr>
        <w:t xml:space="preserve">. </w:t>
      </w:r>
      <w:r w:rsidRPr="00581F0F">
        <w:rPr>
          <w:rFonts w:ascii="Times New Roman" w:eastAsia="Times New Roman" w:hAnsi="Times New Roman" w:cs="Times New Roman"/>
          <w:b/>
          <w:sz w:val="24"/>
          <w:szCs w:val="24"/>
          <w:lang w:eastAsia="lv-LV"/>
        </w:rPr>
        <w:t xml:space="preserve"> Pakalpojuma</w:t>
      </w:r>
      <w:r w:rsidRPr="00581F0F">
        <w:rPr>
          <w:rFonts w:ascii="Times New Roman" w:eastAsia="Times New Roman" w:hAnsi="Times New Roman" w:cs="Times New Roman"/>
          <w:bCs/>
          <w:sz w:val="24"/>
          <w:szCs w:val="24"/>
          <w:lang w:eastAsia="lv-LV"/>
        </w:rPr>
        <w:t xml:space="preserve"> izpildes vieta: Latvija, </w:t>
      </w:r>
      <w:r>
        <w:rPr>
          <w:rFonts w:ascii="Times New Roman" w:eastAsia="Times New Roman" w:hAnsi="Times New Roman" w:cs="Times New Roman"/>
          <w:bCs/>
          <w:sz w:val="24"/>
          <w:szCs w:val="24"/>
          <w:lang w:eastAsia="lv-LV"/>
        </w:rPr>
        <w:t>Latvijas Universitāte, konferenču un atpūtas komplekss „RATNIEKI”, Līgatnes novads, Līgatnes pagasta „Ratniekos”.</w:t>
      </w:r>
    </w:p>
    <w:p w:rsidR="00581F0F" w:rsidRPr="00581F0F" w:rsidRDefault="00581F0F" w:rsidP="00581F0F">
      <w:pPr>
        <w:spacing w:after="0" w:line="360" w:lineRule="auto"/>
        <w:jc w:val="both"/>
        <w:rPr>
          <w:rFonts w:ascii="Times New Roman" w:eastAsia="Times New Roman" w:hAnsi="Times New Roman" w:cs="Times New Roman"/>
          <w:bCs/>
          <w:sz w:val="24"/>
          <w:szCs w:val="24"/>
          <w:lang w:eastAsia="lv-LV"/>
        </w:rPr>
      </w:pPr>
    </w:p>
    <w:p w:rsidR="00581F0F" w:rsidRPr="00581F0F" w:rsidRDefault="00581F0F" w:rsidP="00581F0F">
      <w:pPr>
        <w:spacing w:after="0" w:line="360" w:lineRule="auto"/>
        <w:jc w:val="center"/>
        <w:outlineLvl w:val="0"/>
        <w:rPr>
          <w:rFonts w:ascii="Times New Roman" w:eastAsia="Times New Roman" w:hAnsi="Times New Roman" w:cs="Times New Roman"/>
          <w:b/>
          <w:sz w:val="24"/>
          <w:szCs w:val="24"/>
          <w:lang w:eastAsia="lv-LV"/>
        </w:rPr>
      </w:pPr>
    </w:p>
    <w:p w:rsidR="00581F0F" w:rsidRPr="00581F0F" w:rsidRDefault="00581F0F" w:rsidP="00581F0F">
      <w:pPr>
        <w:spacing w:after="0" w:line="360" w:lineRule="auto"/>
        <w:jc w:val="center"/>
        <w:outlineLvl w:val="0"/>
        <w:rPr>
          <w:rFonts w:ascii="Times New Roman" w:eastAsia="Times New Roman" w:hAnsi="Times New Roman" w:cs="Times New Roman"/>
          <w:b/>
          <w:sz w:val="24"/>
          <w:szCs w:val="24"/>
          <w:lang w:eastAsia="lv-LV"/>
        </w:rPr>
      </w:pPr>
      <w:r w:rsidRPr="00581F0F">
        <w:rPr>
          <w:rFonts w:ascii="Times New Roman" w:eastAsia="Times New Roman" w:hAnsi="Times New Roman" w:cs="Times New Roman"/>
          <w:b/>
          <w:sz w:val="24"/>
          <w:szCs w:val="24"/>
          <w:lang w:eastAsia="lv-LV"/>
        </w:rPr>
        <w:lastRenderedPageBreak/>
        <w:t>2. Norēķinu kārtība</w:t>
      </w:r>
    </w:p>
    <w:p w:rsidR="00581F0F" w:rsidRPr="00581F0F" w:rsidRDefault="00581F0F" w:rsidP="00581F0F">
      <w:pPr>
        <w:spacing w:after="0" w:line="240" w:lineRule="auto"/>
        <w:jc w:val="both"/>
        <w:rPr>
          <w:rFonts w:ascii="Times New Roman" w:eastAsia="Times New Roman" w:hAnsi="Times New Roman" w:cs="Times New Roman"/>
          <w:sz w:val="24"/>
          <w:szCs w:val="24"/>
          <w:lang w:eastAsia="lv-LV"/>
        </w:rPr>
      </w:pPr>
      <w:r w:rsidRPr="00581F0F">
        <w:rPr>
          <w:rFonts w:ascii="Times New Roman" w:eastAsia="Times New Roman" w:hAnsi="Times New Roman" w:cs="Times New Roman"/>
          <w:color w:val="000000"/>
          <w:sz w:val="24"/>
          <w:szCs w:val="24"/>
          <w:lang w:eastAsia="lv-LV"/>
        </w:rPr>
        <w:t xml:space="preserve">2.1. Saskaņā ar šā Līguma 1.2. punktu un 1. pielikumu, </w:t>
      </w:r>
      <w:r w:rsidRPr="00581F0F">
        <w:rPr>
          <w:rFonts w:ascii="Times New Roman" w:eastAsia="Times New Roman" w:hAnsi="Times New Roman" w:cs="Times New Roman"/>
          <w:sz w:val="24"/>
          <w:szCs w:val="24"/>
          <w:lang w:eastAsia="lv-LV"/>
        </w:rPr>
        <w:t xml:space="preserve">par katru </w:t>
      </w:r>
      <w:r w:rsidRPr="00581F0F">
        <w:rPr>
          <w:rFonts w:ascii="Times New Roman" w:eastAsia="Times New Roman" w:hAnsi="Times New Roman" w:cs="Times New Roman"/>
          <w:b/>
          <w:sz w:val="24"/>
          <w:szCs w:val="24"/>
          <w:lang w:eastAsia="lv-LV"/>
        </w:rPr>
        <w:t>Izpildītāja</w:t>
      </w:r>
      <w:r w:rsidRPr="00581F0F">
        <w:rPr>
          <w:rFonts w:ascii="Times New Roman" w:eastAsia="Times New Roman" w:hAnsi="Times New Roman" w:cs="Times New Roman"/>
          <w:sz w:val="24"/>
          <w:szCs w:val="24"/>
          <w:lang w:eastAsia="lv-LV"/>
        </w:rPr>
        <w:t xml:space="preserve">  faktiski veikto </w:t>
      </w:r>
      <w:r w:rsidRPr="00581F0F">
        <w:rPr>
          <w:rFonts w:ascii="Times New Roman" w:eastAsia="Times New Roman" w:hAnsi="Times New Roman" w:cs="Times New Roman"/>
          <w:b/>
          <w:sz w:val="24"/>
          <w:szCs w:val="24"/>
          <w:lang w:eastAsia="lv-LV"/>
        </w:rPr>
        <w:t>Pakalpojuma</w:t>
      </w:r>
      <w:r w:rsidRPr="00581F0F">
        <w:rPr>
          <w:rFonts w:ascii="Times New Roman" w:eastAsia="Times New Roman" w:hAnsi="Times New Roman" w:cs="Times New Roman"/>
          <w:sz w:val="24"/>
          <w:szCs w:val="24"/>
          <w:lang w:eastAsia="lv-LV"/>
        </w:rPr>
        <w:t xml:space="preserve"> darbu, </w:t>
      </w:r>
      <w:r w:rsidRPr="00581F0F">
        <w:rPr>
          <w:rFonts w:ascii="Times New Roman" w:eastAsia="Times New Roman" w:hAnsi="Times New Roman" w:cs="Times New Roman"/>
          <w:b/>
          <w:sz w:val="24"/>
          <w:szCs w:val="24"/>
          <w:lang w:eastAsia="lv-LV"/>
        </w:rPr>
        <w:t>Pasūtītājs,</w:t>
      </w:r>
      <w:r w:rsidRPr="00581F0F">
        <w:rPr>
          <w:rFonts w:ascii="Times New Roman" w:eastAsia="Times New Roman" w:hAnsi="Times New Roman" w:cs="Times New Roman"/>
          <w:sz w:val="24"/>
          <w:szCs w:val="24"/>
          <w:lang w:eastAsia="lv-LV"/>
        </w:rPr>
        <w:t xml:space="preserve"> pamatojoties uz </w:t>
      </w:r>
      <w:r w:rsidRPr="00581F0F">
        <w:rPr>
          <w:rFonts w:ascii="Times New Roman" w:eastAsia="Times New Roman" w:hAnsi="Times New Roman" w:cs="Times New Roman"/>
          <w:b/>
          <w:sz w:val="24"/>
          <w:szCs w:val="24"/>
          <w:lang w:eastAsia="lv-LV"/>
        </w:rPr>
        <w:t>Izpildītāja</w:t>
      </w:r>
      <w:r w:rsidRPr="00581F0F">
        <w:rPr>
          <w:rFonts w:ascii="Times New Roman" w:eastAsia="Times New Roman" w:hAnsi="Times New Roman" w:cs="Times New Roman"/>
          <w:sz w:val="24"/>
          <w:szCs w:val="24"/>
          <w:lang w:eastAsia="lv-LV"/>
        </w:rPr>
        <w:t xml:space="preserve"> iesniegto norēķinu dokumentu, 10 (</w:t>
      </w:r>
      <w:r w:rsidRPr="00581F0F">
        <w:rPr>
          <w:rFonts w:ascii="Times New Roman" w:eastAsia="Times New Roman" w:hAnsi="Times New Roman" w:cs="Times New Roman"/>
          <w:i/>
          <w:sz w:val="24"/>
          <w:szCs w:val="24"/>
          <w:lang w:eastAsia="lv-LV"/>
        </w:rPr>
        <w:t>desmit</w:t>
      </w:r>
      <w:r w:rsidRPr="00581F0F">
        <w:rPr>
          <w:rFonts w:ascii="Times New Roman" w:eastAsia="Times New Roman" w:hAnsi="Times New Roman" w:cs="Times New Roman"/>
          <w:sz w:val="24"/>
          <w:szCs w:val="24"/>
          <w:lang w:eastAsia="lv-LV"/>
        </w:rPr>
        <w:t>) darba dienu laikā veic pārskaitījumu  uz I</w:t>
      </w:r>
      <w:r w:rsidRPr="00581F0F">
        <w:rPr>
          <w:rFonts w:ascii="Times New Roman" w:eastAsia="Times New Roman" w:hAnsi="Times New Roman" w:cs="Times New Roman"/>
          <w:b/>
          <w:sz w:val="24"/>
          <w:szCs w:val="24"/>
          <w:lang w:eastAsia="lv-LV"/>
        </w:rPr>
        <w:t>zpildītāja</w:t>
      </w:r>
      <w:r w:rsidRPr="00581F0F">
        <w:rPr>
          <w:rFonts w:ascii="Times New Roman" w:eastAsia="Times New Roman" w:hAnsi="Times New Roman" w:cs="Times New Roman"/>
          <w:sz w:val="24"/>
          <w:szCs w:val="24"/>
          <w:lang w:eastAsia="lv-LV"/>
        </w:rPr>
        <w:t xml:space="preserve">  norādīto bankas kontu.</w:t>
      </w:r>
    </w:p>
    <w:p w:rsidR="00581F0F" w:rsidRPr="00581F0F" w:rsidRDefault="00581F0F" w:rsidP="00581F0F">
      <w:pPr>
        <w:spacing w:after="0" w:line="240" w:lineRule="auto"/>
        <w:jc w:val="both"/>
        <w:rPr>
          <w:rFonts w:ascii="Times New Roman" w:eastAsia="Times New Roman" w:hAnsi="Times New Roman" w:cs="Times New Roman"/>
          <w:sz w:val="24"/>
          <w:szCs w:val="24"/>
          <w:lang w:eastAsia="lv-LV"/>
        </w:rPr>
      </w:pPr>
      <w:r w:rsidRPr="00581F0F">
        <w:rPr>
          <w:rFonts w:ascii="Times New Roman" w:eastAsia="Times New Roman" w:hAnsi="Times New Roman" w:cs="Times New Roman"/>
          <w:sz w:val="24"/>
          <w:szCs w:val="24"/>
          <w:lang w:eastAsia="lv-LV"/>
        </w:rPr>
        <w:t>2.2</w:t>
      </w:r>
      <w:r w:rsidRPr="00581F0F">
        <w:rPr>
          <w:rFonts w:ascii="Times New Roman" w:eastAsia="Times New Roman" w:hAnsi="Times New Roman" w:cs="Times New Roman"/>
          <w:b/>
          <w:sz w:val="24"/>
          <w:szCs w:val="24"/>
          <w:lang w:eastAsia="lv-LV"/>
        </w:rPr>
        <w:t>.   Līguma</w:t>
      </w:r>
      <w:r w:rsidRPr="00581F0F">
        <w:rPr>
          <w:rFonts w:ascii="Times New Roman" w:eastAsia="Times New Roman" w:hAnsi="Times New Roman" w:cs="Times New Roman"/>
          <w:sz w:val="24"/>
          <w:szCs w:val="24"/>
          <w:lang w:eastAsia="lv-LV"/>
        </w:rPr>
        <w:t xml:space="preserve"> cenas apmaksa paredzēta no LU budžeta un citiem finanšu līdzekļiem.         </w:t>
      </w:r>
    </w:p>
    <w:p w:rsidR="009C704E" w:rsidRPr="009C704E" w:rsidRDefault="009C704E" w:rsidP="00581F0F">
      <w:pPr>
        <w:tabs>
          <w:tab w:val="num" w:pos="-142"/>
        </w:tabs>
        <w:spacing w:after="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2.</w:t>
      </w:r>
      <w:r w:rsidR="00581F0F">
        <w:rPr>
          <w:rFonts w:ascii="Times New Roman" w:eastAsia="Times New Roman" w:hAnsi="Times New Roman" w:cs="Times New Roman"/>
          <w:sz w:val="24"/>
          <w:szCs w:val="24"/>
          <w:lang w:eastAsia="lv-LV"/>
        </w:rPr>
        <w:t>3</w:t>
      </w:r>
      <w:r w:rsidRPr="009C704E">
        <w:rPr>
          <w:rFonts w:ascii="Times New Roman" w:eastAsia="Times New Roman" w:hAnsi="Times New Roman" w:cs="Times New Roman"/>
          <w:sz w:val="24"/>
          <w:szCs w:val="24"/>
          <w:lang w:eastAsia="lv-LV"/>
        </w:rPr>
        <w:t xml:space="preserve">. Līdzēji vienojas, ka veicot savstarpējos norēķinus pievienotā  vērtības nodokļa  aprēķināšanas un maksāšanas kārtība šā Līguma spēkā esamības laikā  tiek veikta atbilstoši Latvijas Republikas likuma „Par pievienotās vērtības nodokli” noteiktam spēkā esošam tiesiskam regulējumam. </w:t>
      </w:r>
    </w:p>
    <w:p w:rsidR="009C704E" w:rsidRPr="009C704E" w:rsidRDefault="009C704E" w:rsidP="009C704E">
      <w:pPr>
        <w:spacing w:after="0" w:line="360" w:lineRule="auto"/>
        <w:jc w:val="center"/>
        <w:outlineLvl w:val="0"/>
        <w:rPr>
          <w:rFonts w:ascii="Times New Roman" w:eastAsia="Times New Roman" w:hAnsi="Times New Roman" w:cs="Times New Roman"/>
          <w:b/>
          <w:sz w:val="24"/>
          <w:szCs w:val="24"/>
          <w:lang w:eastAsia="lv-LV"/>
        </w:rPr>
      </w:pPr>
    </w:p>
    <w:p w:rsidR="009C704E" w:rsidRPr="009C704E" w:rsidRDefault="009C704E" w:rsidP="009C704E">
      <w:pPr>
        <w:spacing w:after="0" w:line="240" w:lineRule="auto"/>
        <w:jc w:val="center"/>
        <w:rPr>
          <w:rFonts w:ascii="Times New Roman" w:eastAsia="Times New Roman" w:hAnsi="Times New Roman" w:cs="Times New Roman"/>
          <w:b/>
          <w:bCs/>
          <w:sz w:val="24"/>
          <w:szCs w:val="24"/>
        </w:rPr>
      </w:pPr>
      <w:r w:rsidRPr="009C704E">
        <w:rPr>
          <w:rFonts w:ascii="Times New Roman" w:eastAsia="Times New Roman" w:hAnsi="Times New Roman" w:cs="Times New Roman"/>
          <w:b/>
          <w:bCs/>
          <w:sz w:val="24"/>
          <w:szCs w:val="24"/>
        </w:rPr>
        <w:t>3. Pasūtītāja un Izpildītāja tiesības un pienākumi</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bCs/>
          <w:sz w:val="24"/>
          <w:szCs w:val="24"/>
        </w:rPr>
        <w:t>3.1.</w:t>
      </w:r>
      <w:r w:rsidRPr="009C704E">
        <w:rPr>
          <w:rFonts w:ascii="Times New Roman" w:eastAsia="Times New Roman" w:hAnsi="Times New Roman" w:cs="Times New Roman"/>
          <w:b/>
          <w:bCs/>
          <w:sz w:val="24"/>
          <w:szCs w:val="24"/>
        </w:rPr>
        <w:t xml:space="preserve"> Pasūtītājam</w:t>
      </w:r>
      <w:r w:rsidRPr="009C704E">
        <w:rPr>
          <w:rFonts w:ascii="Times New Roman" w:eastAsia="Times New Roman" w:hAnsi="Times New Roman" w:cs="Times New Roman"/>
          <w:sz w:val="24"/>
          <w:szCs w:val="24"/>
        </w:rPr>
        <w:t xml:space="preserve"> ir tiesības saņemt informāciju par šajā </w:t>
      </w:r>
      <w:r w:rsidRPr="009C704E">
        <w:rPr>
          <w:rFonts w:ascii="Times New Roman" w:eastAsia="Times New Roman" w:hAnsi="Times New Roman" w:cs="Times New Roman"/>
          <w:b/>
          <w:sz w:val="24"/>
          <w:szCs w:val="24"/>
        </w:rPr>
        <w:t>Līgumā</w:t>
      </w:r>
      <w:r w:rsidRPr="009C704E">
        <w:rPr>
          <w:rFonts w:ascii="Times New Roman" w:eastAsia="Times New Roman" w:hAnsi="Times New Roman" w:cs="Times New Roman"/>
          <w:sz w:val="24"/>
          <w:szCs w:val="24"/>
        </w:rPr>
        <w:t xml:space="preserve"> paredzētā </w:t>
      </w:r>
      <w:r w:rsidRPr="009C704E">
        <w:rPr>
          <w:rFonts w:ascii="Times New Roman" w:eastAsia="Times New Roman" w:hAnsi="Times New Roman" w:cs="Times New Roman"/>
          <w:b/>
          <w:bCs/>
          <w:sz w:val="24"/>
          <w:szCs w:val="24"/>
        </w:rPr>
        <w:t xml:space="preserve">Pakalpojuma </w:t>
      </w:r>
      <w:r w:rsidRPr="009C704E">
        <w:rPr>
          <w:rFonts w:ascii="Times New Roman" w:eastAsia="Times New Roman" w:hAnsi="Times New Roman" w:cs="Times New Roman"/>
          <w:sz w:val="24"/>
          <w:szCs w:val="24"/>
        </w:rPr>
        <w:t>norisi.</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3.2. Atbilstoši šā </w:t>
      </w:r>
      <w:r w:rsidRPr="009C704E">
        <w:rPr>
          <w:rFonts w:ascii="Times New Roman" w:eastAsia="Times New Roman" w:hAnsi="Times New Roman" w:cs="Times New Roman"/>
          <w:b/>
          <w:sz w:val="24"/>
          <w:szCs w:val="24"/>
        </w:rPr>
        <w:t>Līguma</w:t>
      </w:r>
      <w:r w:rsidRPr="009C704E">
        <w:rPr>
          <w:rFonts w:ascii="Times New Roman" w:eastAsia="Times New Roman" w:hAnsi="Times New Roman" w:cs="Times New Roman"/>
          <w:sz w:val="24"/>
          <w:szCs w:val="24"/>
        </w:rPr>
        <w:t xml:space="preserve"> 2. punktā noteiktai kārtībai veikt norēķinus par </w:t>
      </w:r>
      <w:r w:rsidRPr="009C704E">
        <w:rPr>
          <w:rFonts w:ascii="Times New Roman" w:eastAsia="Times New Roman" w:hAnsi="Times New Roman" w:cs="Times New Roman"/>
          <w:b/>
          <w:sz w:val="24"/>
          <w:szCs w:val="24"/>
        </w:rPr>
        <w:t>Izpildītāja</w:t>
      </w:r>
      <w:r w:rsidRPr="009C704E">
        <w:rPr>
          <w:rFonts w:ascii="Times New Roman" w:eastAsia="Times New Roman" w:hAnsi="Times New Roman" w:cs="Times New Roman"/>
          <w:sz w:val="24"/>
          <w:szCs w:val="24"/>
        </w:rPr>
        <w:t xml:space="preserve"> veikto </w:t>
      </w:r>
      <w:r w:rsidRPr="009C704E">
        <w:rPr>
          <w:rFonts w:ascii="Times New Roman" w:eastAsia="Times New Roman" w:hAnsi="Times New Roman" w:cs="Times New Roman"/>
          <w:b/>
          <w:sz w:val="24"/>
          <w:szCs w:val="24"/>
        </w:rPr>
        <w:t>Pakalpojumu</w:t>
      </w:r>
      <w:r w:rsidRPr="009C704E">
        <w:rPr>
          <w:rFonts w:ascii="Times New Roman" w:eastAsia="Times New Roman" w:hAnsi="Times New Roman" w:cs="Times New Roman"/>
          <w:sz w:val="24"/>
          <w:szCs w:val="24"/>
        </w:rPr>
        <w:t>.</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bCs/>
          <w:sz w:val="24"/>
          <w:szCs w:val="24"/>
        </w:rPr>
        <w:t xml:space="preserve">3.3. </w:t>
      </w:r>
      <w:r w:rsidRPr="009C704E">
        <w:rPr>
          <w:rFonts w:ascii="Times New Roman" w:eastAsia="Times New Roman" w:hAnsi="Times New Roman" w:cs="Times New Roman"/>
          <w:b/>
          <w:bCs/>
          <w:sz w:val="24"/>
          <w:szCs w:val="24"/>
        </w:rPr>
        <w:t xml:space="preserve">Pakalpojumu Izpildītājs </w:t>
      </w:r>
      <w:r w:rsidRPr="009C704E">
        <w:rPr>
          <w:rFonts w:ascii="Times New Roman" w:eastAsia="Times New Roman" w:hAnsi="Times New Roman" w:cs="Times New Roman"/>
          <w:sz w:val="24"/>
          <w:szCs w:val="24"/>
        </w:rPr>
        <w:t xml:space="preserve">veic </w:t>
      </w:r>
      <w:r w:rsidRPr="009C704E">
        <w:rPr>
          <w:rFonts w:ascii="Times New Roman" w:eastAsia="Times New Roman" w:hAnsi="Times New Roman" w:cs="Times New Roman"/>
          <w:b/>
          <w:bCs/>
          <w:sz w:val="24"/>
          <w:szCs w:val="24"/>
        </w:rPr>
        <w:t>Pasūtītājam</w:t>
      </w:r>
      <w:r w:rsidRPr="009C704E">
        <w:rPr>
          <w:rFonts w:ascii="Times New Roman" w:eastAsia="Times New Roman" w:hAnsi="Times New Roman" w:cs="Times New Roman"/>
          <w:sz w:val="24"/>
          <w:szCs w:val="24"/>
        </w:rPr>
        <w:t xml:space="preserve">, garantējot tā kvalitāti un citus šajā </w:t>
      </w:r>
      <w:r w:rsidRPr="009C704E">
        <w:rPr>
          <w:rFonts w:ascii="Times New Roman" w:eastAsia="Times New Roman" w:hAnsi="Times New Roman" w:cs="Times New Roman"/>
          <w:b/>
          <w:sz w:val="24"/>
          <w:szCs w:val="24"/>
        </w:rPr>
        <w:t>Līgumā</w:t>
      </w:r>
      <w:r w:rsidRPr="009C704E">
        <w:rPr>
          <w:rFonts w:ascii="Times New Roman" w:eastAsia="Times New Roman" w:hAnsi="Times New Roman" w:cs="Times New Roman"/>
          <w:sz w:val="24"/>
          <w:szCs w:val="24"/>
        </w:rPr>
        <w:t xml:space="preserve"> ietvertos nosacījumus. </w:t>
      </w:r>
    </w:p>
    <w:p w:rsidR="009C704E" w:rsidRPr="009C704E" w:rsidRDefault="009C704E" w:rsidP="009C704E">
      <w:pPr>
        <w:spacing w:after="0" w:line="240" w:lineRule="auto"/>
        <w:jc w:val="center"/>
        <w:outlineLvl w:val="0"/>
        <w:rPr>
          <w:rFonts w:ascii="Times New Roman" w:eastAsia="Times New Roman" w:hAnsi="Times New Roman" w:cs="Times New Roman"/>
          <w:b/>
          <w:sz w:val="24"/>
          <w:szCs w:val="20"/>
        </w:rPr>
      </w:pPr>
    </w:p>
    <w:p w:rsidR="009C704E" w:rsidRPr="009C704E" w:rsidRDefault="009C704E" w:rsidP="009C704E">
      <w:pPr>
        <w:spacing w:after="0" w:line="240" w:lineRule="auto"/>
        <w:jc w:val="center"/>
        <w:outlineLvl w:val="0"/>
        <w:rPr>
          <w:rFonts w:ascii="Times New Roman" w:eastAsia="Times New Roman" w:hAnsi="Times New Roman" w:cs="Times New Roman"/>
          <w:b/>
          <w:sz w:val="24"/>
          <w:szCs w:val="20"/>
        </w:rPr>
      </w:pPr>
      <w:r w:rsidRPr="009C704E">
        <w:rPr>
          <w:rFonts w:ascii="Times New Roman" w:eastAsia="Times New Roman" w:hAnsi="Times New Roman" w:cs="Times New Roman"/>
          <w:b/>
          <w:sz w:val="24"/>
          <w:szCs w:val="20"/>
        </w:rPr>
        <w:t>4.   Līdzēju atbildība</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bCs/>
          <w:sz w:val="24"/>
          <w:szCs w:val="24"/>
        </w:rPr>
        <w:t xml:space="preserve">4.1. </w:t>
      </w:r>
      <w:r w:rsidRPr="009C704E">
        <w:rPr>
          <w:rFonts w:ascii="Times New Roman" w:eastAsia="Times New Roman" w:hAnsi="Times New Roman" w:cs="Times New Roman"/>
          <w:sz w:val="24"/>
          <w:szCs w:val="24"/>
        </w:rPr>
        <w:t xml:space="preserve">Ja </w:t>
      </w:r>
      <w:r w:rsidRPr="009C704E">
        <w:rPr>
          <w:rFonts w:ascii="Times New Roman" w:eastAsia="Times New Roman" w:hAnsi="Times New Roman" w:cs="Times New Roman"/>
          <w:b/>
          <w:bCs/>
          <w:sz w:val="24"/>
          <w:szCs w:val="24"/>
        </w:rPr>
        <w:t>Pakalpojums</w:t>
      </w:r>
      <w:r w:rsidRPr="009C704E">
        <w:rPr>
          <w:rFonts w:ascii="Times New Roman" w:eastAsia="Times New Roman" w:hAnsi="Times New Roman" w:cs="Times New Roman"/>
          <w:sz w:val="24"/>
          <w:szCs w:val="24"/>
        </w:rPr>
        <w:t xml:space="preserve"> tiek veikts nekvalitatīvi </w:t>
      </w:r>
      <w:r w:rsidRPr="009C704E">
        <w:rPr>
          <w:rFonts w:ascii="Times New Roman" w:eastAsia="Times New Roman" w:hAnsi="Times New Roman" w:cs="Times New Roman"/>
          <w:b/>
          <w:bCs/>
          <w:sz w:val="24"/>
          <w:szCs w:val="24"/>
        </w:rPr>
        <w:t>Pasūtītājam</w:t>
      </w:r>
      <w:r w:rsidRPr="009C704E">
        <w:rPr>
          <w:rFonts w:ascii="Times New Roman" w:eastAsia="Times New Roman" w:hAnsi="Times New Roman" w:cs="Times New Roman"/>
          <w:sz w:val="24"/>
          <w:szCs w:val="24"/>
        </w:rPr>
        <w:t xml:space="preserve"> ir tiesības nepieņemt </w:t>
      </w:r>
      <w:r w:rsidRPr="009C704E">
        <w:rPr>
          <w:rFonts w:ascii="Times New Roman" w:eastAsia="Times New Roman" w:hAnsi="Times New Roman" w:cs="Times New Roman"/>
          <w:b/>
          <w:sz w:val="24"/>
          <w:szCs w:val="24"/>
        </w:rPr>
        <w:t>Pakalpojumu</w:t>
      </w:r>
      <w:r w:rsidRPr="009C704E">
        <w:rPr>
          <w:rFonts w:ascii="Times New Roman" w:eastAsia="Times New Roman" w:hAnsi="Times New Roman" w:cs="Times New Roman"/>
          <w:sz w:val="24"/>
          <w:szCs w:val="24"/>
        </w:rPr>
        <w:t xml:space="preserve"> līdz </w:t>
      </w:r>
      <w:r w:rsidRPr="009C704E">
        <w:rPr>
          <w:rFonts w:ascii="Times New Roman" w:eastAsia="Times New Roman" w:hAnsi="Times New Roman" w:cs="Times New Roman"/>
          <w:b/>
          <w:bCs/>
          <w:sz w:val="24"/>
          <w:szCs w:val="24"/>
        </w:rPr>
        <w:t xml:space="preserve">Izpildītājs </w:t>
      </w:r>
      <w:r w:rsidRPr="009C704E">
        <w:rPr>
          <w:rFonts w:ascii="Times New Roman" w:eastAsia="Times New Roman" w:hAnsi="Times New Roman" w:cs="Times New Roman"/>
          <w:sz w:val="24"/>
          <w:szCs w:val="24"/>
        </w:rPr>
        <w:t xml:space="preserve">novērš </w:t>
      </w:r>
      <w:r w:rsidRPr="009C704E">
        <w:rPr>
          <w:rFonts w:ascii="Times New Roman" w:eastAsia="Times New Roman" w:hAnsi="Times New Roman" w:cs="Times New Roman"/>
          <w:b/>
          <w:sz w:val="24"/>
          <w:szCs w:val="24"/>
        </w:rPr>
        <w:t>Pakalpojuma</w:t>
      </w:r>
      <w:r w:rsidRPr="009C704E">
        <w:rPr>
          <w:rFonts w:ascii="Times New Roman" w:eastAsia="Times New Roman" w:hAnsi="Times New Roman" w:cs="Times New Roman"/>
          <w:sz w:val="24"/>
          <w:szCs w:val="24"/>
        </w:rPr>
        <w:t xml:space="preserve"> trūkumus, par ko tiek sastādīts Akts.</w:t>
      </w:r>
    </w:p>
    <w:p w:rsidR="009C704E" w:rsidRPr="009C704E" w:rsidRDefault="009C704E" w:rsidP="009C704E">
      <w:pPr>
        <w:tabs>
          <w:tab w:val="left" w:pos="0"/>
        </w:tabs>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4.2. Par apmaksas termiņa neievērošanu </w:t>
      </w:r>
      <w:r w:rsidRPr="009C704E">
        <w:rPr>
          <w:rFonts w:ascii="Times New Roman" w:eastAsia="Times New Roman" w:hAnsi="Times New Roman" w:cs="Times New Roman"/>
          <w:b/>
          <w:sz w:val="24"/>
          <w:szCs w:val="24"/>
        </w:rPr>
        <w:t xml:space="preserve">Pasūtītājs, </w:t>
      </w:r>
      <w:r w:rsidRPr="009C704E">
        <w:rPr>
          <w:rFonts w:ascii="Times New Roman" w:eastAsia="Times New Roman" w:hAnsi="Times New Roman" w:cs="Times New Roman"/>
          <w:sz w:val="24"/>
          <w:szCs w:val="24"/>
        </w:rPr>
        <w:t xml:space="preserve">pēc </w:t>
      </w:r>
      <w:r w:rsidRPr="009C704E">
        <w:rPr>
          <w:rFonts w:ascii="Times New Roman" w:eastAsia="Times New Roman" w:hAnsi="Times New Roman" w:cs="Times New Roman"/>
          <w:b/>
          <w:bCs/>
          <w:sz w:val="24"/>
          <w:szCs w:val="24"/>
        </w:rPr>
        <w:t>Izpildītāja</w:t>
      </w:r>
      <w:r w:rsidRPr="009C704E">
        <w:rPr>
          <w:rFonts w:ascii="Times New Roman" w:eastAsia="Times New Roman" w:hAnsi="Times New Roman" w:cs="Times New Roman"/>
          <w:sz w:val="24"/>
          <w:szCs w:val="24"/>
        </w:rPr>
        <w:t xml:space="preserve"> pieprasījuma, maksā </w:t>
      </w:r>
      <w:r w:rsidRPr="009C704E">
        <w:rPr>
          <w:rFonts w:ascii="Times New Roman" w:eastAsia="Times New Roman" w:hAnsi="Times New Roman" w:cs="Times New Roman"/>
          <w:b/>
          <w:sz w:val="24"/>
          <w:szCs w:val="24"/>
        </w:rPr>
        <w:t>Izpildītājam</w:t>
      </w:r>
      <w:r w:rsidRPr="009C704E">
        <w:rPr>
          <w:rFonts w:ascii="Times New Roman" w:eastAsia="Times New Roman" w:hAnsi="Times New Roman" w:cs="Times New Roman"/>
          <w:sz w:val="24"/>
          <w:szCs w:val="24"/>
        </w:rPr>
        <w:t xml:space="preserve"> nokavējuma procentus 0,01% (</w:t>
      </w:r>
      <w:r w:rsidRPr="009C704E">
        <w:rPr>
          <w:rFonts w:ascii="Times New Roman" w:eastAsia="Times New Roman" w:hAnsi="Times New Roman" w:cs="Times New Roman"/>
          <w:i/>
          <w:sz w:val="24"/>
          <w:szCs w:val="24"/>
        </w:rPr>
        <w:t>nulle komats nulle  viena procenta</w:t>
      </w:r>
      <w:r w:rsidRPr="009C704E">
        <w:rPr>
          <w:rFonts w:ascii="Times New Roman" w:eastAsia="Times New Roman" w:hAnsi="Times New Roman" w:cs="Times New Roman"/>
          <w:sz w:val="24"/>
          <w:szCs w:val="24"/>
        </w:rPr>
        <w:t xml:space="preserve">)  apmērā no nokavētā maksājuma summas par katru nokavēto dienu. Nokavējuma procentu samaksa neatbrīvo no </w:t>
      </w:r>
      <w:r w:rsidRPr="009C704E">
        <w:rPr>
          <w:rFonts w:ascii="Times New Roman" w:eastAsia="Times New Roman" w:hAnsi="Times New Roman" w:cs="Times New Roman"/>
          <w:b/>
          <w:sz w:val="24"/>
          <w:szCs w:val="24"/>
        </w:rPr>
        <w:t>Līguma</w:t>
      </w:r>
      <w:r w:rsidRPr="009C704E">
        <w:rPr>
          <w:rFonts w:ascii="Times New Roman" w:eastAsia="Times New Roman" w:hAnsi="Times New Roman" w:cs="Times New Roman"/>
          <w:sz w:val="24"/>
          <w:szCs w:val="24"/>
        </w:rPr>
        <w:t xml:space="preserve"> saistību izpildes.</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4.3. Par </w:t>
      </w:r>
      <w:r w:rsidRPr="009C704E">
        <w:rPr>
          <w:rFonts w:ascii="Times New Roman" w:eastAsia="Times New Roman" w:hAnsi="Times New Roman" w:cs="Times New Roman"/>
          <w:b/>
          <w:sz w:val="24"/>
          <w:szCs w:val="24"/>
        </w:rPr>
        <w:t>Pakalpojuma</w:t>
      </w:r>
      <w:r w:rsidRPr="009C704E">
        <w:rPr>
          <w:rFonts w:ascii="Times New Roman" w:eastAsia="Times New Roman" w:hAnsi="Times New Roman" w:cs="Times New Roman"/>
          <w:sz w:val="24"/>
          <w:szCs w:val="24"/>
        </w:rPr>
        <w:t xml:space="preserve"> izpildes kavējumu </w:t>
      </w:r>
      <w:r w:rsidRPr="009C704E">
        <w:rPr>
          <w:rFonts w:ascii="Times New Roman" w:eastAsia="Times New Roman" w:hAnsi="Times New Roman" w:cs="Times New Roman"/>
          <w:b/>
          <w:sz w:val="24"/>
          <w:szCs w:val="24"/>
        </w:rPr>
        <w:t>Izpildītājs,</w:t>
      </w:r>
      <w:r w:rsidRPr="009C704E">
        <w:rPr>
          <w:rFonts w:ascii="Times New Roman" w:eastAsia="Times New Roman" w:hAnsi="Times New Roman" w:cs="Times New Roman"/>
          <w:sz w:val="24"/>
          <w:szCs w:val="24"/>
        </w:rPr>
        <w:t xml:space="preserve"> pēc </w:t>
      </w:r>
      <w:r w:rsidRPr="009C704E">
        <w:rPr>
          <w:rFonts w:ascii="Times New Roman" w:eastAsia="Times New Roman" w:hAnsi="Times New Roman" w:cs="Times New Roman"/>
          <w:b/>
          <w:bCs/>
          <w:sz w:val="24"/>
          <w:szCs w:val="24"/>
        </w:rPr>
        <w:t>Pasūtītāja</w:t>
      </w:r>
      <w:r w:rsidRPr="009C704E">
        <w:rPr>
          <w:rFonts w:ascii="Times New Roman" w:eastAsia="Times New Roman" w:hAnsi="Times New Roman" w:cs="Times New Roman"/>
          <w:sz w:val="24"/>
          <w:szCs w:val="24"/>
        </w:rPr>
        <w:t xml:space="preserve"> pieprasījuma, maksā </w:t>
      </w:r>
      <w:r w:rsidRPr="009C704E">
        <w:rPr>
          <w:rFonts w:ascii="Times New Roman" w:eastAsia="Times New Roman" w:hAnsi="Times New Roman" w:cs="Times New Roman"/>
          <w:b/>
          <w:sz w:val="24"/>
          <w:szCs w:val="24"/>
        </w:rPr>
        <w:t>Pasūtītājam</w:t>
      </w:r>
      <w:r w:rsidRPr="009C704E">
        <w:rPr>
          <w:rFonts w:ascii="Times New Roman" w:eastAsia="Times New Roman" w:hAnsi="Times New Roman" w:cs="Times New Roman"/>
          <w:sz w:val="24"/>
          <w:szCs w:val="24"/>
        </w:rPr>
        <w:t xml:space="preserve"> līgumsodu 0,01% </w:t>
      </w:r>
      <w:r w:rsidRPr="009C704E">
        <w:rPr>
          <w:rFonts w:ascii="Times New Roman" w:eastAsia="Times New Roman" w:hAnsi="Times New Roman" w:cs="Times New Roman"/>
          <w:i/>
          <w:sz w:val="24"/>
          <w:szCs w:val="24"/>
        </w:rPr>
        <w:t>(nulle komats nulle viena procenta</w:t>
      </w:r>
      <w:r w:rsidRPr="009C704E">
        <w:rPr>
          <w:rFonts w:ascii="Times New Roman" w:eastAsia="Times New Roman" w:hAnsi="Times New Roman" w:cs="Times New Roman"/>
          <w:sz w:val="24"/>
          <w:szCs w:val="24"/>
        </w:rPr>
        <w:t xml:space="preserve">)  apmērā no </w:t>
      </w:r>
      <w:r w:rsidRPr="009C704E">
        <w:rPr>
          <w:rFonts w:ascii="Times New Roman" w:eastAsia="Times New Roman" w:hAnsi="Times New Roman" w:cs="Times New Roman"/>
          <w:b/>
          <w:sz w:val="24"/>
          <w:szCs w:val="24"/>
        </w:rPr>
        <w:t>Līguma summas</w:t>
      </w:r>
      <w:r w:rsidRPr="009C704E">
        <w:rPr>
          <w:rFonts w:ascii="Times New Roman" w:eastAsia="Times New Roman" w:hAnsi="Times New Roman" w:cs="Times New Roman"/>
          <w:sz w:val="24"/>
          <w:szCs w:val="24"/>
        </w:rPr>
        <w:t xml:space="preserve"> par katru nokavēto dienu, bet ne vairāk kā 10 % no kavētās saistību summas.</w:t>
      </w:r>
    </w:p>
    <w:p w:rsidR="009C704E" w:rsidRPr="009C704E" w:rsidRDefault="009C704E" w:rsidP="009C704E">
      <w:pPr>
        <w:spacing w:after="0" w:line="360" w:lineRule="auto"/>
        <w:jc w:val="both"/>
        <w:rPr>
          <w:rFonts w:ascii="Times New Roman" w:eastAsia="Times New Roman" w:hAnsi="Times New Roman" w:cs="Times New Roman"/>
          <w:sz w:val="24"/>
          <w:szCs w:val="24"/>
        </w:rPr>
      </w:pPr>
    </w:p>
    <w:p w:rsidR="009C704E" w:rsidRPr="009C704E" w:rsidRDefault="009C704E" w:rsidP="009C704E">
      <w:pPr>
        <w:spacing w:after="0" w:line="360" w:lineRule="auto"/>
        <w:ind w:firstLine="720"/>
        <w:jc w:val="center"/>
        <w:rPr>
          <w:rFonts w:ascii="Times New Roman" w:eastAsia="Times New Roman" w:hAnsi="Times New Roman" w:cs="Times New Roman"/>
          <w:b/>
          <w:sz w:val="24"/>
          <w:szCs w:val="24"/>
          <w:lang w:eastAsia="lv-LV"/>
        </w:rPr>
      </w:pPr>
      <w:r w:rsidRPr="009C704E">
        <w:rPr>
          <w:rFonts w:ascii="Times New Roman" w:eastAsia="Times New Roman" w:hAnsi="Times New Roman" w:cs="Times New Roman"/>
          <w:b/>
          <w:sz w:val="24"/>
          <w:szCs w:val="24"/>
          <w:lang w:eastAsia="lv-LV"/>
        </w:rPr>
        <w:t>5.  Nepārvarama vara</w:t>
      </w:r>
    </w:p>
    <w:p w:rsidR="009C704E" w:rsidRPr="009C704E" w:rsidRDefault="009C704E" w:rsidP="009C704E">
      <w:pPr>
        <w:spacing w:after="0" w:line="240" w:lineRule="auto"/>
        <w:ind w:firstLine="720"/>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Gadījumā, kad rodas nepārvaramas varas apstākļi, tādi kā, dabas katastrofas, karš, jebkuras militāras akcijas, valsts pārvaldes institūciju rīkojumi, lēmumi vai aizliegumi un citi ārkārtēji apstākļi, kurus Puses nevarēja paredzēt un novērst ar saviem līdzekļiem, līgumsaistību izpildes laiks pagarinās par periodu, kurā pastāv nepārvaramas varas radītie apstākļi. Ja nepārvaramas varas apstākļi pastāv ilgāk kā 3 (trīs) mēnešus, Līguma darbība tiek izbeigta un Puses veic savstarpējo norēķinu atbilstoši faktiski piegādātajai Precei.</w:t>
      </w:r>
    </w:p>
    <w:p w:rsidR="009C704E" w:rsidRPr="009C704E" w:rsidRDefault="009C704E" w:rsidP="009C704E">
      <w:pPr>
        <w:spacing w:after="0" w:line="360" w:lineRule="auto"/>
        <w:ind w:firstLine="720"/>
        <w:jc w:val="both"/>
        <w:rPr>
          <w:rFonts w:ascii="Times New Roman" w:eastAsia="Times New Roman" w:hAnsi="Times New Roman" w:cs="Times New Roman"/>
          <w:sz w:val="24"/>
          <w:szCs w:val="24"/>
          <w:lang w:eastAsia="lv-LV"/>
        </w:rPr>
      </w:pPr>
    </w:p>
    <w:p w:rsidR="009C704E" w:rsidRPr="009C704E" w:rsidRDefault="009C704E" w:rsidP="009C704E">
      <w:pPr>
        <w:spacing w:after="0" w:line="360" w:lineRule="auto"/>
        <w:ind w:firstLine="720"/>
        <w:jc w:val="center"/>
        <w:outlineLvl w:val="0"/>
        <w:rPr>
          <w:rFonts w:ascii="Times New Roman" w:eastAsia="Times New Roman" w:hAnsi="Times New Roman" w:cs="Times New Roman"/>
          <w:b/>
          <w:sz w:val="24"/>
          <w:szCs w:val="24"/>
          <w:lang w:eastAsia="lv-LV"/>
        </w:rPr>
      </w:pPr>
      <w:r w:rsidRPr="009C704E">
        <w:rPr>
          <w:rFonts w:ascii="Times New Roman" w:eastAsia="Times New Roman" w:hAnsi="Times New Roman" w:cs="Times New Roman"/>
          <w:b/>
          <w:sz w:val="24"/>
          <w:szCs w:val="24"/>
          <w:lang w:eastAsia="lv-LV"/>
        </w:rPr>
        <w:t>6. Līguma grozīšanas kārtība un kārtība, kādā pieļaujama atkāpšanās no līguma</w:t>
      </w:r>
    </w:p>
    <w:p w:rsidR="009C704E" w:rsidRPr="009C704E" w:rsidRDefault="009C704E" w:rsidP="009C704E">
      <w:pPr>
        <w:spacing w:after="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 xml:space="preserve">6.1. </w:t>
      </w:r>
      <w:r w:rsidRPr="009C704E">
        <w:rPr>
          <w:rFonts w:ascii="Times New Roman" w:eastAsia="Times New Roman" w:hAnsi="Times New Roman" w:cs="Times New Roman"/>
          <w:b/>
          <w:sz w:val="24"/>
          <w:szCs w:val="24"/>
          <w:lang w:eastAsia="lv-LV"/>
        </w:rPr>
        <w:t>Līgumu</w:t>
      </w:r>
      <w:r w:rsidRPr="009C704E">
        <w:rPr>
          <w:rFonts w:ascii="Times New Roman" w:eastAsia="Times New Roman" w:hAnsi="Times New Roman" w:cs="Times New Roman"/>
          <w:sz w:val="24"/>
          <w:szCs w:val="24"/>
          <w:lang w:eastAsia="lv-LV"/>
        </w:rPr>
        <w:t xml:space="preserve"> var lauzt pirms noteiktā termiņa, </w:t>
      </w:r>
      <w:r w:rsidRPr="009C704E">
        <w:rPr>
          <w:rFonts w:ascii="Times New Roman" w:eastAsia="Times New Roman" w:hAnsi="Times New Roman" w:cs="Times New Roman"/>
          <w:b/>
          <w:sz w:val="24"/>
          <w:szCs w:val="24"/>
          <w:lang w:eastAsia="lv-LV"/>
        </w:rPr>
        <w:t>Līdzējiem</w:t>
      </w:r>
      <w:r w:rsidRPr="009C704E">
        <w:rPr>
          <w:rFonts w:ascii="Times New Roman" w:eastAsia="Times New Roman" w:hAnsi="Times New Roman" w:cs="Times New Roman"/>
          <w:sz w:val="24"/>
          <w:szCs w:val="24"/>
          <w:lang w:eastAsia="lv-LV"/>
        </w:rPr>
        <w:t xml:space="preserve"> savstarpēji par to vienojoties, kas tiek noformēts ar Vienošanās protokolu, kuru pievieno </w:t>
      </w:r>
      <w:r w:rsidRPr="009C704E">
        <w:rPr>
          <w:rFonts w:ascii="Times New Roman" w:eastAsia="Times New Roman" w:hAnsi="Times New Roman" w:cs="Times New Roman"/>
          <w:b/>
          <w:sz w:val="24"/>
          <w:szCs w:val="24"/>
          <w:lang w:eastAsia="lv-LV"/>
        </w:rPr>
        <w:t>Līgumam</w:t>
      </w:r>
      <w:r w:rsidRPr="009C704E">
        <w:rPr>
          <w:rFonts w:ascii="Times New Roman" w:eastAsia="Times New Roman" w:hAnsi="Times New Roman" w:cs="Times New Roman"/>
          <w:sz w:val="24"/>
          <w:szCs w:val="24"/>
          <w:lang w:eastAsia="lv-LV"/>
        </w:rPr>
        <w:t xml:space="preserve"> kā pielikumu, kas kļūst par šā </w:t>
      </w:r>
      <w:r w:rsidRPr="009C704E">
        <w:rPr>
          <w:rFonts w:ascii="Times New Roman" w:eastAsia="Times New Roman" w:hAnsi="Times New Roman" w:cs="Times New Roman"/>
          <w:b/>
          <w:sz w:val="24"/>
          <w:szCs w:val="24"/>
          <w:lang w:eastAsia="lv-LV"/>
        </w:rPr>
        <w:t>Līguma</w:t>
      </w:r>
      <w:r w:rsidRPr="009C704E">
        <w:rPr>
          <w:rFonts w:ascii="Times New Roman" w:eastAsia="Times New Roman" w:hAnsi="Times New Roman" w:cs="Times New Roman"/>
          <w:sz w:val="24"/>
          <w:szCs w:val="24"/>
          <w:lang w:eastAsia="lv-LV"/>
        </w:rPr>
        <w:t xml:space="preserve"> neatņemamu sastāvdaļu.</w:t>
      </w:r>
    </w:p>
    <w:p w:rsidR="009C704E" w:rsidRPr="009C704E" w:rsidRDefault="009C704E" w:rsidP="009C704E">
      <w:pPr>
        <w:spacing w:after="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 xml:space="preserve">6.2. Gadījumā, ja </w:t>
      </w:r>
      <w:r w:rsidRPr="009C704E">
        <w:rPr>
          <w:rFonts w:ascii="Times New Roman" w:eastAsia="Times New Roman" w:hAnsi="Times New Roman" w:cs="Times New Roman"/>
          <w:b/>
          <w:sz w:val="24"/>
          <w:szCs w:val="24"/>
          <w:lang w:eastAsia="lv-LV"/>
        </w:rPr>
        <w:t>Izpildītājs</w:t>
      </w:r>
      <w:r w:rsidRPr="009C704E">
        <w:rPr>
          <w:rFonts w:ascii="Times New Roman" w:eastAsia="Times New Roman" w:hAnsi="Times New Roman" w:cs="Times New Roman"/>
          <w:sz w:val="24"/>
          <w:szCs w:val="24"/>
          <w:lang w:eastAsia="lv-LV"/>
        </w:rPr>
        <w:t xml:space="preserve"> pārkāpj šā </w:t>
      </w:r>
      <w:r w:rsidRPr="009C704E">
        <w:rPr>
          <w:rFonts w:ascii="Times New Roman" w:eastAsia="Times New Roman" w:hAnsi="Times New Roman" w:cs="Times New Roman"/>
          <w:b/>
          <w:sz w:val="24"/>
          <w:szCs w:val="24"/>
          <w:lang w:eastAsia="lv-LV"/>
        </w:rPr>
        <w:t>Līguma</w:t>
      </w:r>
      <w:r w:rsidRPr="009C704E">
        <w:rPr>
          <w:rFonts w:ascii="Times New Roman" w:eastAsia="Times New Roman" w:hAnsi="Times New Roman" w:cs="Times New Roman"/>
          <w:sz w:val="24"/>
          <w:szCs w:val="24"/>
          <w:lang w:eastAsia="lv-LV"/>
        </w:rPr>
        <w:t xml:space="preserve"> saistības </w:t>
      </w:r>
      <w:r w:rsidRPr="009C704E">
        <w:rPr>
          <w:rFonts w:ascii="Times New Roman" w:eastAsia="Times New Roman" w:hAnsi="Times New Roman" w:cs="Times New Roman"/>
          <w:b/>
          <w:sz w:val="24"/>
          <w:szCs w:val="24"/>
          <w:lang w:eastAsia="lv-LV"/>
        </w:rPr>
        <w:t>Pasūtītājs</w:t>
      </w:r>
      <w:r w:rsidRPr="009C704E">
        <w:rPr>
          <w:rFonts w:ascii="Times New Roman" w:eastAsia="Times New Roman" w:hAnsi="Times New Roman" w:cs="Times New Roman"/>
          <w:sz w:val="24"/>
          <w:szCs w:val="24"/>
          <w:lang w:eastAsia="lv-LV"/>
        </w:rPr>
        <w:t xml:space="preserve"> ir tiesīgs vienpusējā kārtībā lauzt šo </w:t>
      </w:r>
      <w:r w:rsidRPr="009C704E">
        <w:rPr>
          <w:rFonts w:ascii="Times New Roman" w:eastAsia="Times New Roman" w:hAnsi="Times New Roman" w:cs="Times New Roman"/>
          <w:b/>
          <w:sz w:val="24"/>
          <w:szCs w:val="24"/>
          <w:lang w:eastAsia="lv-LV"/>
        </w:rPr>
        <w:t>Līgumu</w:t>
      </w:r>
      <w:r w:rsidRPr="009C704E">
        <w:rPr>
          <w:rFonts w:ascii="Times New Roman" w:eastAsia="Times New Roman" w:hAnsi="Times New Roman" w:cs="Times New Roman"/>
          <w:sz w:val="24"/>
          <w:szCs w:val="24"/>
          <w:lang w:eastAsia="lv-LV"/>
        </w:rPr>
        <w:t xml:space="preserve">, prasot atlīdzināt zaudējumus. </w:t>
      </w:r>
    </w:p>
    <w:p w:rsidR="009C704E" w:rsidRPr="009C704E" w:rsidRDefault="009C704E" w:rsidP="009C704E">
      <w:pPr>
        <w:spacing w:after="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 xml:space="preserve"> 6.3. </w:t>
      </w:r>
      <w:r w:rsidRPr="009C704E">
        <w:rPr>
          <w:rFonts w:ascii="Times New Roman" w:eastAsia="Times New Roman" w:hAnsi="Times New Roman" w:cs="Times New Roman"/>
          <w:b/>
          <w:sz w:val="24"/>
          <w:szCs w:val="24"/>
          <w:lang w:eastAsia="lv-LV"/>
        </w:rPr>
        <w:t>Līguma</w:t>
      </w:r>
      <w:r w:rsidRPr="009C704E">
        <w:rPr>
          <w:rFonts w:ascii="Times New Roman" w:eastAsia="Times New Roman" w:hAnsi="Times New Roman" w:cs="Times New Roman"/>
          <w:sz w:val="24"/>
          <w:szCs w:val="24"/>
          <w:lang w:eastAsia="lv-LV"/>
        </w:rPr>
        <w:t xml:space="preserve"> laušanas gadījumā </w:t>
      </w:r>
      <w:r w:rsidRPr="009C704E">
        <w:rPr>
          <w:rFonts w:ascii="Times New Roman" w:eastAsia="Times New Roman" w:hAnsi="Times New Roman" w:cs="Times New Roman"/>
          <w:b/>
          <w:sz w:val="24"/>
          <w:szCs w:val="24"/>
          <w:lang w:eastAsia="lv-LV"/>
        </w:rPr>
        <w:t>Līdzēji</w:t>
      </w:r>
      <w:r w:rsidRPr="009C704E">
        <w:rPr>
          <w:rFonts w:ascii="Times New Roman" w:eastAsia="Times New Roman" w:hAnsi="Times New Roman" w:cs="Times New Roman"/>
          <w:sz w:val="24"/>
          <w:szCs w:val="24"/>
          <w:lang w:eastAsia="lv-LV"/>
        </w:rPr>
        <w:t xml:space="preserve"> savstarpējos norēķinus veic atbilstoši faktiski veiktajam Pakalpojumam un rēķiniem.</w:t>
      </w:r>
    </w:p>
    <w:p w:rsidR="009C704E" w:rsidRPr="009C704E" w:rsidRDefault="009C704E" w:rsidP="009C704E">
      <w:pPr>
        <w:spacing w:after="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lastRenderedPageBreak/>
        <w:t xml:space="preserve">6.4. </w:t>
      </w:r>
      <w:r w:rsidRPr="009C704E">
        <w:rPr>
          <w:rFonts w:ascii="Times New Roman" w:eastAsia="Times New Roman" w:hAnsi="Times New Roman" w:cs="Times New Roman"/>
          <w:b/>
          <w:sz w:val="24"/>
          <w:szCs w:val="24"/>
          <w:lang w:eastAsia="lv-LV"/>
        </w:rPr>
        <w:t>Līguma</w:t>
      </w:r>
      <w:r w:rsidRPr="009C704E">
        <w:rPr>
          <w:rFonts w:ascii="Times New Roman" w:eastAsia="Times New Roman" w:hAnsi="Times New Roman" w:cs="Times New Roman"/>
          <w:sz w:val="24"/>
          <w:szCs w:val="24"/>
          <w:lang w:eastAsia="lv-LV"/>
        </w:rPr>
        <w:t xml:space="preserve"> 1.2.p. ir spēkā visā Līguma darbības laikā, un tā izmaiņas ir pamats, lai </w:t>
      </w:r>
      <w:r w:rsidRPr="009C704E">
        <w:rPr>
          <w:rFonts w:ascii="Times New Roman" w:eastAsia="Times New Roman" w:hAnsi="Times New Roman" w:cs="Times New Roman"/>
          <w:b/>
          <w:sz w:val="24"/>
          <w:szCs w:val="24"/>
          <w:lang w:eastAsia="lv-LV"/>
        </w:rPr>
        <w:t>Pasūtītājs</w:t>
      </w:r>
      <w:r w:rsidRPr="009C704E">
        <w:rPr>
          <w:rFonts w:ascii="Times New Roman" w:eastAsia="Times New Roman" w:hAnsi="Times New Roman" w:cs="Times New Roman"/>
          <w:sz w:val="24"/>
          <w:szCs w:val="24"/>
          <w:lang w:eastAsia="lv-LV"/>
        </w:rPr>
        <w:t xml:space="preserve"> vienpusējā kārtā pārtrauktu līgumattiecības ar </w:t>
      </w:r>
      <w:r w:rsidRPr="009C704E">
        <w:rPr>
          <w:rFonts w:ascii="Times New Roman" w:eastAsia="Times New Roman" w:hAnsi="Times New Roman" w:cs="Times New Roman"/>
          <w:b/>
          <w:sz w:val="24"/>
          <w:szCs w:val="24"/>
          <w:lang w:eastAsia="lv-LV"/>
        </w:rPr>
        <w:t>Izpildītāju</w:t>
      </w:r>
      <w:r w:rsidRPr="009C704E">
        <w:rPr>
          <w:rFonts w:ascii="Times New Roman" w:eastAsia="Times New Roman" w:hAnsi="Times New Roman" w:cs="Times New Roman"/>
          <w:sz w:val="24"/>
          <w:szCs w:val="24"/>
          <w:lang w:eastAsia="lv-LV"/>
        </w:rPr>
        <w:t xml:space="preserve">, līdz ar to </w:t>
      </w:r>
      <w:r w:rsidRPr="009C704E">
        <w:rPr>
          <w:rFonts w:ascii="Times New Roman" w:eastAsia="Times New Roman" w:hAnsi="Times New Roman" w:cs="Times New Roman"/>
          <w:b/>
          <w:sz w:val="24"/>
          <w:szCs w:val="24"/>
          <w:lang w:eastAsia="lv-LV"/>
        </w:rPr>
        <w:t xml:space="preserve">Pasūtītājam </w:t>
      </w:r>
      <w:r w:rsidRPr="009C704E">
        <w:rPr>
          <w:rFonts w:ascii="Times New Roman" w:eastAsia="Times New Roman" w:hAnsi="Times New Roman" w:cs="Times New Roman"/>
          <w:sz w:val="24"/>
          <w:szCs w:val="24"/>
          <w:lang w:eastAsia="lv-LV"/>
        </w:rPr>
        <w:t>nav saistoši iepriekš minētie nosacījumi.</w:t>
      </w:r>
    </w:p>
    <w:p w:rsidR="009C704E" w:rsidRPr="009C704E" w:rsidRDefault="009C704E" w:rsidP="009C704E">
      <w:pPr>
        <w:spacing w:after="12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 xml:space="preserve">6.5. </w:t>
      </w:r>
      <w:r w:rsidRPr="009C704E">
        <w:rPr>
          <w:rFonts w:ascii="Times New Roman" w:eastAsia="Times New Roman" w:hAnsi="Times New Roman" w:cs="Times New Roman"/>
          <w:b/>
          <w:sz w:val="24"/>
          <w:szCs w:val="24"/>
          <w:lang w:eastAsia="lv-LV"/>
        </w:rPr>
        <w:t>Līdzēji</w:t>
      </w:r>
      <w:r w:rsidRPr="009C704E">
        <w:rPr>
          <w:rFonts w:ascii="Times New Roman" w:eastAsia="Times New Roman" w:hAnsi="Times New Roman" w:cs="Times New Roman"/>
          <w:sz w:val="24"/>
          <w:szCs w:val="24"/>
          <w:lang w:eastAsia="lv-LV"/>
        </w:rPr>
        <w:t xml:space="preserve"> tiek atbrīvotas no atbildības par līgumsaistību neizpildi vai nepienācīgu izpildi, ja tā rodas nepārvaramas varas apstākļu rezultātā (piemēram, karadarbība, dabas katastrofas, ugunsgrēks, normatīvo aktu pieņemšana, valsts varas vai pašvaldības institūciju pieņemtie lēmumi </w:t>
      </w:r>
      <w:proofErr w:type="spellStart"/>
      <w:r w:rsidRPr="009C704E">
        <w:rPr>
          <w:rFonts w:ascii="Times New Roman" w:eastAsia="Times New Roman" w:hAnsi="Times New Roman" w:cs="Times New Roman"/>
          <w:sz w:val="24"/>
          <w:szCs w:val="24"/>
          <w:lang w:eastAsia="lv-LV"/>
        </w:rPr>
        <w:t>u.c</w:t>
      </w:r>
      <w:proofErr w:type="spellEnd"/>
      <w:r w:rsidRPr="009C704E">
        <w:rPr>
          <w:rFonts w:ascii="Times New Roman" w:eastAsia="Times New Roman" w:hAnsi="Times New Roman" w:cs="Times New Roman"/>
          <w:sz w:val="24"/>
          <w:szCs w:val="24"/>
          <w:lang w:eastAsia="lv-LV"/>
        </w:rPr>
        <w:t xml:space="preserve">.), kuras </w:t>
      </w:r>
      <w:r w:rsidRPr="009C704E">
        <w:rPr>
          <w:rFonts w:ascii="Times New Roman" w:eastAsia="Times New Roman" w:hAnsi="Times New Roman" w:cs="Times New Roman"/>
          <w:b/>
          <w:sz w:val="24"/>
          <w:szCs w:val="24"/>
          <w:lang w:eastAsia="lv-LV"/>
        </w:rPr>
        <w:t>Līdzēji</w:t>
      </w:r>
      <w:r w:rsidRPr="009C704E">
        <w:rPr>
          <w:rFonts w:ascii="Times New Roman" w:eastAsia="Times New Roman" w:hAnsi="Times New Roman" w:cs="Times New Roman"/>
          <w:sz w:val="24"/>
          <w:szCs w:val="24"/>
          <w:lang w:eastAsia="lv-LV"/>
        </w:rPr>
        <w:t xml:space="preserve"> nevarēja paredzēt šā </w:t>
      </w:r>
      <w:r w:rsidRPr="009C704E">
        <w:rPr>
          <w:rFonts w:ascii="Times New Roman" w:eastAsia="Times New Roman" w:hAnsi="Times New Roman" w:cs="Times New Roman"/>
          <w:b/>
          <w:sz w:val="24"/>
          <w:szCs w:val="24"/>
          <w:lang w:eastAsia="lv-LV"/>
        </w:rPr>
        <w:t>Līguma</w:t>
      </w:r>
      <w:r w:rsidRPr="009C704E">
        <w:rPr>
          <w:rFonts w:ascii="Times New Roman" w:eastAsia="Times New Roman" w:hAnsi="Times New Roman" w:cs="Times New Roman"/>
          <w:sz w:val="24"/>
          <w:szCs w:val="24"/>
          <w:lang w:eastAsia="lv-LV"/>
        </w:rPr>
        <w:t xml:space="preserve"> noslēgšanas brīdī.</w:t>
      </w:r>
    </w:p>
    <w:p w:rsidR="009C704E" w:rsidRPr="009C704E" w:rsidRDefault="009C704E" w:rsidP="009C704E">
      <w:pPr>
        <w:spacing w:after="0" w:line="360" w:lineRule="auto"/>
        <w:jc w:val="both"/>
        <w:rPr>
          <w:rFonts w:ascii="Times New Roman" w:eastAsia="Times New Roman" w:hAnsi="Times New Roman" w:cs="Times New Roman"/>
          <w:sz w:val="24"/>
          <w:szCs w:val="24"/>
          <w:lang w:eastAsia="lv-LV"/>
        </w:rPr>
      </w:pPr>
    </w:p>
    <w:p w:rsidR="009C704E" w:rsidRPr="009C704E" w:rsidRDefault="009C704E" w:rsidP="009C704E">
      <w:pPr>
        <w:spacing w:after="0" w:line="360" w:lineRule="auto"/>
        <w:jc w:val="center"/>
        <w:rPr>
          <w:rFonts w:ascii="Times New Roman" w:eastAsia="Times New Roman" w:hAnsi="Times New Roman" w:cs="Times New Roman"/>
          <w:b/>
          <w:sz w:val="24"/>
          <w:szCs w:val="24"/>
          <w:lang w:eastAsia="lv-LV"/>
        </w:rPr>
      </w:pPr>
      <w:r w:rsidRPr="009C704E">
        <w:rPr>
          <w:rFonts w:ascii="Times New Roman" w:eastAsia="Times New Roman" w:hAnsi="Times New Roman" w:cs="Times New Roman"/>
          <w:b/>
          <w:sz w:val="24"/>
          <w:szCs w:val="24"/>
          <w:lang w:eastAsia="lv-LV"/>
        </w:rPr>
        <w:t>7. Citi nosacījumi</w:t>
      </w:r>
    </w:p>
    <w:p w:rsidR="009C704E" w:rsidRPr="009C704E" w:rsidRDefault="009C704E" w:rsidP="009C704E">
      <w:pPr>
        <w:spacing w:after="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 xml:space="preserve">7.1. Visus strīdus, kuri var rasties šā </w:t>
      </w:r>
      <w:r w:rsidRPr="009C704E">
        <w:rPr>
          <w:rFonts w:ascii="Times New Roman" w:eastAsia="Times New Roman" w:hAnsi="Times New Roman" w:cs="Times New Roman"/>
          <w:b/>
          <w:sz w:val="24"/>
          <w:szCs w:val="24"/>
          <w:lang w:eastAsia="lv-LV"/>
        </w:rPr>
        <w:t>Līguma</w:t>
      </w:r>
      <w:r w:rsidRPr="009C704E">
        <w:rPr>
          <w:rFonts w:ascii="Times New Roman" w:eastAsia="Times New Roman" w:hAnsi="Times New Roman" w:cs="Times New Roman"/>
          <w:sz w:val="24"/>
          <w:szCs w:val="24"/>
          <w:lang w:eastAsia="lv-LV"/>
        </w:rPr>
        <w:t xml:space="preserve"> izpildes laikā, </w:t>
      </w:r>
      <w:r w:rsidRPr="009C704E">
        <w:rPr>
          <w:rFonts w:ascii="Times New Roman" w:eastAsia="Times New Roman" w:hAnsi="Times New Roman" w:cs="Times New Roman"/>
          <w:b/>
          <w:sz w:val="24"/>
          <w:szCs w:val="24"/>
          <w:lang w:eastAsia="lv-LV"/>
        </w:rPr>
        <w:t>Līdzēji</w:t>
      </w:r>
      <w:r w:rsidRPr="009C704E">
        <w:rPr>
          <w:rFonts w:ascii="Times New Roman" w:eastAsia="Times New Roman" w:hAnsi="Times New Roman" w:cs="Times New Roman"/>
          <w:sz w:val="24"/>
          <w:szCs w:val="24"/>
          <w:lang w:eastAsia="lv-LV"/>
        </w:rPr>
        <w:t xml:space="preserve"> risina abpusēji vienojoties. Ja 30 dienu laikā vienošanās nav panākta, strīdu izskata tiesa LR normatīvajos aktos noteiktajā kārtībā.</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7.2. Pretenzijas sakarā ar </w:t>
      </w:r>
      <w:r w:rsidRPr="009C704E">
        <w:rPr>
          <w:rFonts w:ascii="Times New Roman" w:eastAsia="Times New Roman" w:hAnsi="Times New Roman" w:cs="Times New Roman"/>
          <w:b/>
          <w:sz w:val="24"/>
          <w:szCs w:val="24"/>
        </w:rPr>
        <w:t xml:space="preserve">Pakalpojuma </w:t>
      </w:r>
      <w:r w:rsidRPr="009C704E">
        <w:rPr>
          <w:rFonts w:ascii="Times New Roman" w:eastAsia="Times New Roman" w:hAnsi="Times New Roman" w:cs="Times New Roman"/>
          <w:sz w:val="24"/>
          <w:szCs w:val="24"/>
        </w:rPr>
        <w:t>kvalitātes trūkumu</w:t>
      </w:r>
      <w:r w:rsidRPr="009C704E">
        <w:rPr>
          <w:rFonts w:ascii="Times New Roman" w:eastAsia="Times New Roman" w:hAnsi="Times New Roman" w:cs="Times New Roman"/>
          <w:b/>
          <w:sz w:val="24"/>
          <w:szCs w:val="24"/>
        </w:rPr>
        <w:t xml:space="preserve"> Pasūtītājs </w:t>
      </w:r>
      <w:r w:rsidRPr="009C704E">
        <w:rPr>
          <w:rFonts w:ascii="Times New Roman" w:eastAsia="Times New Roman" w:hAnsi="Times New Roman" w:cs="Times New Roman"/>
          <w:sz w:val="24"/>
          <w:szCs w:val="24"/>
        </w:rPr>
        <w:t>izvirza</w:t>
      </w:r>
      <w:r w:rsidRPr="009C704E">
        <w:rPr>
          <w:rFonts w:ascii="Times New Roman" w:eastAsia="Times New Roman" w:hAnsi="Times New Roman" w:cs="Times New Roman"/>
          <w:b/>
          <w:sz w:val="24"/>
          <w:szCs w:val="24"/>
        </w:rPr>
        <w:t xml:space="preserve"> Izpildītājam</w:t>
      </w:r>
      <w:r w:rsidRPr="009C704E">
        <w:rPr>
          <w:rFonts w:ascii="Times New Roman" w:eastAsia="Times New Roman" w:hAnsi="Times New Roman" w:cs="Times New Roman"/>
          <w:sz w:val="24"/>
          <w:szCs w:val="24"/>
        </w:rPr>
        <w:t>.</w:t>
      </w:r>
      <w:r w:rsidRPr="009C704E">
        <w:rPr>
          <w:rFonts w:ascii="Times New Roman" w:eastAsia="Times New Roman" w:hAnsi="Times New Roman" w:cs="Times New Roman"/>
          <w:b/>
          <w:sz w:val="24"/>
          <w:szCs w:val="24"/>
        </w:rPr>
        <w:t xml:space="preserve"> </w:t>
      </w:r>
      <w:r w:rsidRPr="009C704E">
        <w:rPr>
          <w:rFonts w:ascii="Times New Roman" w:eastAsia="Times New Roman" w:hAnsi="Times New Roman" w:cs="Times New Roman"/>
          <w:sz w:val="24"/>
          <w:szCs w:val="24"/>
        </w:rPr>
        <w:t xml:space="preserve">Šādu apstākļu iestāšanās gadījumā </w:t>
      </w:r>
      <w:r w:rsidRPr="009C704E">
        <w:rPr>
          <w:rFonts w:ascii="Times New Roman" w:eastAsia="Times New Roman" w:hAnsi="Times New Roman" w:cs="Times New Roman"/>
          <w:b/>
          <w:sz w:val="24"/>
          <w:szCs w:val="24"/>
        </w:rPr>
        <w:t xml:space="preserve">Izpildītājs Pasūtītājam </w:t>
      </w:r>
      <w:r w:rsidRPr="009C704E">
        <w:rPr>
          <w:rFonts w:ascii="Times New Roman" w:eastAsia="Times New Roman" w:hAnsi="Times New Roman" w:cs="Times New Roman"/>
          <w:sz w:val="24"/>
          <w:szCs w:val="24"/>
        </w:rPr>
        <w:t>sedz visus radušos zaudējumus.</w:t>
      </w:r>
    </w:p>
    <w:p w:rsidR="009C704E" w:rsidRPr="009C704E" w:rsidRDefault="009C704E" w:rsidP="009C704E">
      <w:pPr>
        <w:spacing w:after="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 xml:space="preserve">7.3. </w:t>
      </w:r>
      <w:r w:rsidRPr="009C704E">
        <w:rPr>
          <w:rFonts w:ascii="Times New Roman" w:eastAsia="Times New Roman" w:hAnsi="Times New Roman" w:cs="Times New Roman"/>
          <w:b/>
          <w:sz w:val="24"/>
          <w:szCs w:val="24"/>
          <w:lang w:eastAsia="lv-LV"/>
        </w:rPr>
        <w:t>Līdzēji</w:t>
      </w:r>
      <w:r w:rsidRPr="009C704E">
        <w:rPr>
          <w:rFonts w:ascii="Times New Roman" w:eastAsia="Times New Roman" w:hAnsi="Times New Roman" w:cs="Times New Roman"/>
          <w:sz w:val="24"/>
          <w:szCs w:val="24"/>
          <w:lang w:eastAsia="lv-LV"/>
        </w:rPr>
        <w:t xml:space="preserve"> vienojas, ka </w:t>
      </w:r>
      <w:r w:rsidRPr="009C704E">
        <w:rPr>
          <w:rFonts w:ascii="Times New Roman" w:eastAsia="Times New Roman" w:hAnsi="Times New Roman" w:cs="Times New Roman"/>
          <w:b/>
          <w:sz w:val="24"/>
          <w:szCs w:val="24"/>
          <w:lang w:eastAsia="lv-LV"/>
        </w:rPr>
        <w:t>Pasūtītājam</w:t>
      </w:r>
      <w:r w:rsidRPr="009C704E">
        <w:rPr>
          <w:rFonts w:ascii="Times New Roman" w:eastAsia="Times New Roman" w:hAnsi="Times New Roman" w:cs="Times New Roman"/>
          <w:sz w:val="24"/>
          <w:szCs w:val="24"/>
          <w:lang w:eastAsia="lv-LV"/>
        </w:rPr>
        <w:t xml:space="preserve"> </w:t>
      </w:r>
      <w:r w:rsidRPr="009C704E">
        <w:rPr>
          <w:rFonts w:ascii="Times New Roman" w:eastAsia="Times New Roman" w:hAnsi="Times New Roman" w:cs="Times New Roman"/>
          <w:b/>
          <w:sz w:val="24"/>
          <w:szCs w:val="24"/>
          <w:lang w:eastAsia="lv-LV"/>
        </w:rPr>
        <w:t>Līguma</w:t>
      </w:r>
      <w:r w:rsidRPr="009C704E">
        <w:rPr>
          <w:rFonts w:ascii="Times New Roman" w:eastAsia="Times New Roman" w:hAnsi="Times New Roman" w:cs="Times New Roman"/>
          <w:sz w:val="24"/>
          <w:szCs w:val="24"/>
          <w:lang w:eastAsia="lv-LV"/>
        </w:rPr>
        <w:t xml:space="preserve"> spēkā esamības laikā ir saistošs iesniegtais piedāvājums Iepirkumam.</w:t>
      </w:r>
    </w:p>
    <w:p w:rsidR="009C704E" w:rsidRPr="009C704E" w:rsidRDefault="009C704E" w:rsidP="009C704E">
      <w:pPr>
        <w:spacing w:after="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 xml:space="preserve">7.4. </w:t>
      </w:r>
      <w:r w:rsidRPr="009C704E">
        <w:rPr>
          <w:rFonts w:ascii="Times New Roman" w:eastAsia="Times New Roman" w:hAnsi="Times New Roman" w:cs="Times New Roman"/>
          <w:b/>
          <w:sz w:val="24"/>
          <w:szCs w:val="24"/>
          <w:lang w:eastAsia="lv-LV"/>
        </w:rPr>
        <w:t>Līdzēji</w:t>
      </w:r>
      <w:r w:rsidRPr="009C704E">
        <w:rPr>
          <w:rFonts w:ascii="Times New Roman" w:eastAsia="Times New Roman" w:hAnsi="Times New Roman" w:cs="Times New Roman"/>
          <w:sz w:val="24"/>
          <w:szCs w:val="24"/>
          <w:lang w:eastAsia="lv-LV"/>
        </w:rPr>
        <w:t xml:space="preserve"> pilnvaro veikt ar šā </w:t>
      </w:r>
      <w:r w:rsidRPr="009C704E">
        <w:rPr>
          <w:rFonts w:ascii="Times New Roman" w:eastAsia="Times New Roman" w:hAnsi="Times New Roman" w:cs="Times New Roman"/>
          <w:b/>
          <w:sz w:val="24"/>
          <w:szCs w:val="24"/>
          <w:lang w:eastAsia="lv-LV"/>
        </w:rPr>
        <w:t>Līguma</w:t>
      </w:r>
      <w:r w:rsidRPr="009C704E">
        <w:rPr>
          <w:rFonts w:ascii="Times New Roman" w:eastAsia="Times New Roman" w:hAnsi="Times New Roman" w:cs="Times New Roman"/>
          <w:sz w:val="24"/>
          <w:szCs w:val="24"/>
          <w:lang w:eastAsia="lv-LV"/>
        </w:rPr>
        <w:t xml:space="preserve"> izpildi saistītās darbības (nodot, pieņemt </w:t>
      </w:r>
      <w:r w:rsidRPr="009C704E">
        <w:rPr>
          <w:rFonts w:ascii="Times New Roman" w:eastAsia="Times New Roman" w:hAnsi="Times New Roman" w:cs="Times New Roman"/>
          <w:b/>
          <w:sz w:val="24"/>
          <w:szCs w:val="24"/>
          <w:lang w:eastAsia="lv-LV"/>
        </w:rPr>
        <w:t>Pakalpojumu</w:t>
      </w:r>
      <w:r w:rsidRPr="009C704E">
        <w:rPr>
          <w:rFonts w:ascii="Times New Roman" w:eastAsia="Times New Roman" w:hAnsi="Times New Roman" w:cs="Times New Roman"/>
          <w:sz w:val="24"/>
          <w:szCs w:val="24"/>
          <w:lang w:eastAsia="lv-LV"/>
        </w:rPr>
        <w:t xml:space="preserve">, rēķinus) šādas personas, saskaņā ar šā </w:t>
      </w:r>
      <w:r w:rsidRPr="009C704E">
        <w:rPr>
          <w:rFonts w:ascii="Times New Roman" w:eastAsia="Times New Roman" w:hAnsi="Times New Roman" w:cs="Times New Roman"/>
          <w:b/>
          <w:sz w:val="24"/>
          <w:szCs w:val="24"/>
          <w:lang w:eastAsia="lv-LV"/>
        </w:rPr>
        <w:t>Līguma</w:t>
      </w:r>
      <w:r w:rsidRPr="009C704E">
        <w:rPr>
          <w:rFonts w:ascii="Times New Roman" w:eastAsia="Times New Roman" w:hAnsi="Times New Roman" w:cs="Times New Roman"/>
          <w:sz w:val="24"/>
          <w:szCs w:val="24"/>
          <w:lang w:eastAsia="lv-LV"/>
        </w:rPr>
        <w:t xml:space="preserve"> 1.pielikumu: </w:t>
      </w:r>
    </w:p>
    <w:p w:rsidR="009C704E" w:rsidRPr="009C704E" w:rsidRDefault="009C704E" w:rsidP="009C7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 xml:space="preserve">          7.4.1.  no </w:t>
      </w:r>
      <w:r w:rsidRPr="009C704E">
        <w:rPr>
          <w:rFonts w:ascii="Times New Roman" w:eastAsia="Times New Roman" w:hAnsi="Times New Roman" w:cs="Times New Roman"/>
          <w:b/>
          <w:sz w:val="24"/>
          <w:szCs w:val="24"/>
          <w:lang w:eastAsia="lv-LV"/>
        </w:rPr>
        <w:t>Pasūtītāja</w:t>
      </w:r>
      <w:r w:rsidRPr="009C704E">
        <w:rPr>
          <w:rFonts w:ascii="Times New Roman" w:eastAsia="Times New Roman" w:hAnsi="Times New Roman" w:cs="Times New Roman"/>
          <w:sz w:val="24"/>
          <w:szCs w:val="24"/>
          <w:lang w:eastAsia="lv-LV"/>
        </w:rPr>
        <w:t xml:space="preserve"> puses: ____________ (LU _________________ </w:t>
      </w:r>
      <w:r w:rsidR="00581F0F">
        <w:rPr>
          <w:rFonts w:ascii="Times New Roman" w:eastAsia="Times New Roman" w:hAnsi="Times New Roman" w:cs="Times New Roman"/>
          <w:sz w:val="24"/>
          <w:szCs w:val="24"/>
          <w:lang w:eastAsia="lv-LV"/>
        </w:rPr>
        <w:t>__________________</w:t>
      </w:r>
      <w:r w:rsidRPr="009C704E">
        <w:rPr>
          <w:rFonts w:ascii="Times New Roman" w:eastAsia="Times New Roman" w:hAnsi="Times New Roman" w:cs="Times New Roman"/>
          <w:sz w:val="24"/>
          <w:szCs w:val="24"/>
          <w:lang w:eastAsia="lv-LV"/>
        </w:rPr>
        <w:t xml:space="preserve">; E pasts: </w:t>
      </w:r>
      <w:hyperlink r:id="rId11" w:history="1">
        <w:r w:rsidRPr="009C704E">
          <w:rPr>
            <w:rFonts w:ascii="Times New Roman" w:eastAsia="Times New Roman" w:hAnsi="Times New Roman" w:cs="Times New Roman"/>
            <w:color w:val="0000FF"/>
            <w:sz w:val="24"/>
            <w:szCs w:val="24"/>
            <w:u w:val="single"/>
            <w:lang w:eastAsia="lv-LV"/>
          </w:rPr>
          <w:t>__________________</w:t>
        </w:r>
      </w:hyperlink>
      <w:r w:rsidRPr="009C704E">
        <w:rPr>
          <w:rFonts w:ascii="Times New Roman" w:eastAsia="Times New Roman" w:hAnsi="Times New Roman" w:cs="Times New Roman"/>
          <w:sz w:val="24"/>
          <w:szCs w:val="24"/>
          <w:lang w:eastAsia="lv-LV"/>
        </w:rPr>
        <w:t xml:space="preserve">);                            </w:t>
      </w:r>
    </w:p>
    <w:p w:rsidR="009C704E" w:rsidRPr="009C704E" w:rsidRDefault="009C704E" w:rsidP="009C704E">
      <w:pPr>
        <w:spacing w:after="0" w:line="240" w:lineRule="auto"/>
        <w:ind w:firstLine="567"/>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 xml:space="preserve">7.4.2. no </w:t>
      </w:r>
      <w:r w:rsidRPr="009C704E">
        <w:rPr>
          <w:rFonts w:ascii="Times New Roman" w:eastAsia="Times New Roman" w:hAnsi="Times New Roman" w:cs="Times New Roman"/>
          <w:b/>
          <w:sz w:val="24"/>
          <w:szCs w:val="24"/>
          <w:lang w:eastAsia="lv-LV"/>
        </w:rPr>
        <w:t>Izpildītāja</w:t>
      </w:r>
      <w:r w:rsidRPr="009C704E">
        <w:rPr>
          <w:rFonts w:ascii="Times New Roman" w:eastAsia="Times New Roman" w:hAnsi="Times New Roman" w:cs="Times New Roman"/>
          <w:sz w:val="24"/>
          <w:szCs w:val="24"/>
          <w:lang w:eastAsia="lv-LV"/>
        </w:rPr>
        <w:t xml:space="preserve"> puses :___________ .</w:t>
      </w:r>
    </w:p>
    <w:p w:rsidR="009C704E" w:rsidRPr="009C704E" w:rsidRDefault="009C704E" w:rsidP="009C704E">
      <w:pPr>
        <w:spacing w:after="0" w:line="240" w:lineRule="auto"/>
        <w:jc w:val="both"/>
        <w:rPr>
          <w:rFonts w:ascii="Times" w:eastAsia="Times New Roman" w:hAnsi="Times" w:cs="Times New Roman"/>
          <w:sz w:val="24"/>
          <w:szCs w:val="24"/>
        </w:rPr>
      </w:pPr>
      <w:r w:rsidRPr="009C704E">
        <w:rPr>
          <w:rFonts w:ascii="Times" w:eastAsia="Times New Roman" w:hAnsi="Times" w:cs="Times New Roman"/>
          <w:sz w:val="24"/>
          <w:szCs w:val="24"/>
        </w:rPr>
        <w:t xml:space="preserve">7.5. Visos dokumentos, kas saistīti ar šo </w:t>
      </w:r>
      <w:r w:rsidRPr="009C704E">
        <w:rPr>
          <w:rFonts w:ascii="Times" w:eastAsia="Times New Roman" w:hAnsi="Times" w:cs="Times New Roman"/>
          <w:b/>
          <w:sz w:val="24"/>
          <w:szCs w:val="24"/>
        </w:rPr>
        <w:t>Līgumu</w:t>
      </w:r>
      <w:r w:rsidRPr="009C704E">
        <w:rPr>
          <w:rFonts w:ascii="Times" w:eastAsia="Times New Roman" w:hAnsi="Times" w:cs="Times New Roman"/>
          <w:sz w:val="24"/>
          <w:szCs w:val="24"/>
        </w:rPr>
        <w:t xml:space="preserve">, tajā skaitā rēķinā, </w:t>
      </w:r>
      <w:r w:rsidRPr="009C704E">
        <w:rPr>
          <w:rFonts w:ascii="Times" w:eastAsia="Times New Roman" w:hAnsi="Times" w:cs="Times New Roman"/>
          <w:b/>
          <w:sz w:val="24"/>
          <w:szCs w:val="24"/>
        </w:rPr>
        <w:t>Pārdevējs</w:t>
      </w:r>
      <w:r w:rsidRPr="009C704E">
        <w:rPr>
          <w:rFonts w:ascii="Times" w:eastAsia="Times New Roman" w:hAnsi="Times" w:cs="Times New Roman"/>
          <w:sz w:val="24"/>
          <w:szCs w:val="24"/>
        </w:rPr>
        <w:t xml:space="preserve"> norāda rēķina pilnas apmaksas datumu, kā arī citus nepieciešamos rekvizītus un datus (tajā skaitā iepirkuma identifikācijas numurs </w:t>
      </w:r>
      <w:r w:rsidRPr="009C704E">
        <w:rPr>
          <w:rFonts w:ascii="Times New Roman" w:eastAsia="Times New Roman" w:hAnsi="Times New Roman" w:cs="Times New Roman"/>
          <w:b/>
          <w:bCs/>
          <w:sz w:val="24"/>
          <w:szCs w:val="24"/>
        </w:rPr>
        <w:t>2014/2</w:t>
      </w:r>
      <w:r w:rsidR="00581F0F">
        <w:rPr>
          <w:rFonts w:ascii="Times New Roman" w:eastAsia="Times New Roman" w:hAnsi="Times New Roman" w:cs="Times New Roman"/>
          <w:b/>
          <w:bCs/>
          <w:sz w:val="24"/>
          <w:szCs w:val="24"/>
        </w:rPr>
        <w:t>5</w:t>
      </w:r>
      <w:r w:rsidRPr="009C704E">
        <w:rPr>
          <w:rFonts w:ascii="Times New Roman" w:eastAsia="Times New Roman" w:hAnsi="Times New Roman" w:cs="Times New Roman"/>
          <w:b/>
          <w:bCs/>
          <w:sz w:val="24"/>
          <w:szCs w:val="24"/>
        </w:rPr>
        <w:t xml:space="preserve">_B </w:t>
      </w:r>
      <w:r w:rsidRPr="009C704E">
        <w:rPr>
          <w:rFonts w:ascii="Times New Roman" w:eastAsia="Times New Roman" w:hAnsi="Times New Roman" w:cs="Times New Roman"/>
          <w:sz w:val="24"/>
          <w:szCs w:val="24"/>
        </w:rPr>
        <w:t>;</w:t>
      </w:r>
    </w:p>
    <w:p w:rsidR="009C704E" w:rsidRPr="009C704E" w:rsidRDefault="009C704E" w:rsidP="009C704E">
      <w:pPr>
        <w:spacing w:after="0" w:line="240" w:lineRule="auto"/>
        <w:jc w:val="both"/>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7.6.  Līguma 7.5.punkta prasību neievērošanas gadījumā, </w:t>
      </w:r>
      <w:r w:rsidRPr="009C704E">
        <w:rPr>
          <w:rFonts w:ascii="Times New Roman" w:eastAsia="Times New Roman" w:hAnsi="Times New Roman" w:cs="Times New Roman"/>
          <w:b/>
          <w:bCs/>
          <w:sz w:val="24"/>
          <w:szCs w:val="24"/>
        </w:rPr>
        <w:t>Pasūtītājs</w:t>
      </w:r>
      <w:r w:rsidRPr="009C704E">
        <w:rPr>
          <w:rFonts w:ascii="Times New Roman" w:eastAsia="Times New Roman" w:hAnsi="Times New Roman" w:cs="Times New Roman"/>
          <w:sz w:val="24"/>
          <w:szCs w:val="24"/>
        </w:rPr>
        <w:t xml:space="preserve"> patur tiesības neapmaksāt rēķinus  līdz minēto prasību izpildei, līdz ar ko Pasūtītājam nevar tikt piemēroti 4.2. punkta  nosacījumi.</w:t>
      </w:r>
    </w:p>
    <w:p w:rsidR="009C704E" w:rsidRPr="009C704E" w:rsidRDefault="009C704E" w:rsidP="009C704E">
      <w:pPr>
        <w:spacing w:after="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 xml:space="preserve">7.7 Šis Līgums ir sastādīts un parakstīts divos eksemplāros, no kuriem viens glabājas pie </w:t>
      </w:r>
      <w:r w:rsidRPr="009C704E">
        <w:rPr>
          <w:rFonts w:ascii="Times New Roman" w:eastAsia="Times New Roman" w:hAnsi="Times New Roman" w:cs="Times New Roman"/>
          <w:b/>
          <w:sz w:val="24"/>
          <w:szCs w:val="24"/>
          <w:lang w:eastAsia="lv-LV"/>
        </w:rPr>
        <w:t>Pasūtītāja</w:t>
      </w:r>
      <w:r w:rsidRPr="009C704E">
        <w:rPr>
          <w:rFonts w:ascii="Times New Roman" w:eastAsia="Times New Roman" w:hAnsi="Times New Roman" w:cs="Times New Roman"/>
          <w:sz w:val="24"/>
          <w:szCs w:val="24"/>
          <w:lang w:eastAsia="lv-LV"/>
        </w:rPr>
        <w:t xml:space="preserve">, otrs - pie </w:t>
      </w:r>
      <w:r w:rsidRPr="009C704E">
        <w:rPr>
          <w:rFonts w:ascii="Times New Roman" w:eastAsia="Times New Roman" w:hAnsi="Times New Roman" w:cs="Times New Roman"/>
          <w:b/>
          <w:sz w:val="24"/>
          <w:szCs w:val="24"/>
          <w:lang w:eastAsia="lv-LV"/>
        </w:rPr>
        <w:t>Izpildītāja</w:t>
      </w:r>
      <w:r w:rsidRPr="009C704E">
        <w:rPr>
          <w:rFonts w:ascii="Times New Roman" w:eastAsia="Times New Roman" w:hAnsi="Times New Roman" w:cs="Times New Roman"/>
          <w:sz w:val="24"/>
          <w:szCs w:val="24"/>
          <w:lang w:eastAsia="lv-LV"/>
        </w:rPr>
        <w:t>.</w:t>
      </w:r>
    </w:p>
    <w:p w:rsidR="009C704E" w:rsidRPr="009C704E" w:rsidRDefault="009C704E" w:rsidP="009C704E">
      <w:pPr>
        <w:spacing w:after="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7.8. Līgumam tiek pievienoti šādi dokumenti:</w:t>
      </w:r>
    </w:p>
    <w:p w:rsidR="009C704E" w:rsidRPr="009C704E" w:rsidRDefault="009C704E" w:rsidP="009C704E">
      <w:pPr>
        <w:spacing w:after="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 xml:space="preserve">      - 1. pielikums-Darba uzdevums</w:t>
      </w:r>
    </w:p>
    <w:p w:rsidR="009C704E" w:rsidRPr="009C704E" w:rsidRDefault="009C704E" w:rsidP="009C704E">
      <w:pPr>
        <w:spacing w:after="0" w:line="360" w:lineRule="auto"/>
        <w:ind w:firstLine="720"/>
        <w:jc w:val="both"/>
        <w:outlineLvl w:val="0"/>
        <w:rPr>
          <w:rFonts w:ascii="Times New Roman" w:eastAsia="Times New Roman" w:hAnsi="Times New Roman" w:cs="Times New Roman"/>
          <w:sz w:val="24"/>
          <w:szCs w:val="24"/>
          <w:lang w:eastAsia="lv-LV"/>
        </w:rPr>
      </w:pPr>
    </w:p>
    <w:p w:rsidR="009C704E" w:rsidRPr="009C704E" w:rsidRDefault="009C704E" w:rsidP="009C704E">
      <w:pPr>
        <w:spacing w:after="0" w:line="360" w:lineRule="auto"/>
        <w:ind w:left="1800"/>
        <w:jc w:val="center"/>
        <w:outlineLvl w:val="0"/>
        <w:rPr>
          <w:rFonts w:ascii="Times New Roman" w:eastAsia="Times New Roman" w:hAnsi="Times New Roman" w:cs="Times New Roman"/>
          <w:b/>
          <w:sz w:val="24"/>
          <w:szCs w:val="24"/>
          <w:lang w:eastAsia="lv-LV"/>
        </w:rPr>
      </w:pPr>
      <w:r w:rsidRPr="009C704E">
        <w:rPr>
          <w:rFonts w:ascii="Times New Roman" w:eastAsia="Times New Roman" w:hAnsi="Times New Roman" w:cs="Times New Roman"/>
          <w:b/>
          <w:sz w:val="24"/>
          <w:szCs w:val="24"/>
          <w:lang w:eastAsia="lv-LV"/>
        </w:rPr>
        <w:t>8. Līdzēju rekvizīti</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56"/>
      </w:tblGrid>
      <w:tr w:rsidR="009C704E" w:rsidRPr="009C704E" w:rsidTr="009C704E">
        <w:trPr>
          <w:jc w:val="center"/>
        </w:trPr>
        <w:tc>
          <w:tcPr>
            <w:tcW w:w="5220" w:type="dxa"/>
            <w:vAlign w:val="center"/>
          </w:tcPr>
          <w:p w:rsidR="009C704E" w:rsidRPr="009C704E" w:rsidRDefault="009C704E" w:rsidP="009C704E">
            <w:pPr>
              <w:spacing w:after="0" w:line="240" w:lineRule="auto"/>
              <w:rPr>
                <w:rFonts w:ascii="Times New Roman" w:eastAsia="Times New Roman" w:hAnsi="Times New Roman" w:cs="Times New Roman"/>
                <w:b/>
                <w:bCs/>
                <w:sz w:val="24"/>
                <w:szCs w:val="24"/>
              </w:rPr>
            </w:pPr>
            <w:r w:rsidRPr="009C704E">
              <w:rPr>
                <w:rFonts w:ascii="Times New Roman" w:eastAsia="Times New Roman" w:hAnsi="Times New Roman" w:cs="Times New Roman"/>
                <w:b/>
                <w:bCs/>
                <w:sz w:val="24"/>
                <w:szCs w:val="24"/>
              </w:rPr>
              <w:t>Pasūtītājs:</w:t>
            </w:r>
          </w:p>
        </w:tc>
        <w:tc>
          <w:tcPr>
            <w:tcW w:w="4856" w:type="dxa"/>
            <w:vAlign w:val="center"/>
          </w:tcPr>
          <w:p w:rsidR="009C704E" w:rsidRPr="009C704E" w:rsidRDefault="009C704E" w:rsidP="009C704E">
            <w:pPr>
              <w:spacing w:after="0" w:line="240" w:lineRule="auto"/>
              <w:rPr>
                <w:rFonts w:ascii="Times New Roman" w:eastAsia="Times New Roman" w:hAnsi="Times New Roman" w:cs="Times New Roman"/>
                <w:b/>
                <w:bCs/>
                <w:sz w:val="24"/>
                <w:szCs w:val="24"/>
              </w:rPr>
            </w:pPr>
            <w:r w:rsidRPr="009C704E">
              <w:rPr>
                <w:rFonts w:ascii="Times New Roman" w:eastAsia="Times New Roman" w:hAnsi="Times New Roman" w:cs="Times New Roman"/>
                <w:b/>
                <w:bCs/>
                <w:sz w:val="24"/>
                <w:szCs w:val="24"/>
              </w:rPr>
              <w:t>Izpildītājs:</w:t>
            </w:r>
          </w:p>
        </w:tc>
      </w:tr>
      <w:tr w:rsidR="009C704E" w:rsidRPr="009C704E" w:rsidTr="009C704E">
        <w:trPr>
          <w:jc w:val="center"/>
        </w:trPr>
        <w:tc>
          <w:tcPr>
            <w:tcW w:w="5220" w:type="dxa"/>
            <w:vAlign w:val="center"/>
          </w:tcPr>
          <w:p w:rsidR="009C704E" w:rsidRPr="009C704E" w:rsidRDefault="009C704E" w:rsidP="009C704E">
            <w:pPr>
              <w:spacing w:after="0" w:line="240" w:lineRule="auto"/>
              <w:rPr>
                <w:rFonts w:ascii="Times New Roman" w:eastAsia="Times New Roman" w:hAnsi="Times New Roman" w:cs="Times New Roman"/>
                <w:b/>
                <w:bCs/>
                <w:sz w:val="24"/>
                <w:szCs w:val="24"/>
              </w:rPr>
            </w:pPr>
            <w:r w:rsidRPr="009C704E">
              <w:rPr>
                <w:rFonts w:ascii="Times New Roman" w:eastAsia="Times New Roman" w:hAnsi="Times New Roman" w:cs="Times New Roman"/>
                <w:b/>
                <w:bCs/>
                <w:sz w:val="24"/>
                <w:szCs w:val="24"/>
              </w:rPr>
              <w:t>Latvijas Universitāte</w:t>
            </w:r>
          </w:p>
        </w:tc>
        <w:tc>
          <w:tcPr>
            <w:tcW w:w="4856" w:type="dxa"/>
            <w:vAlign w:val="center"/>
          </w:tcPr>
          <w:p w:rsidR="009C704E" w:rsidRPr="009C704E" w:rsidRDefault="009C704E" w:rsidP="009C704E">
            <w:pPr>
              <w:spacing w:after="0" w:line="240" w:lineRule="auto"/>
              <w:rPr>
                <w:rFonts w:ascii="Times New Roman" w:eastAsia="Times New Roman" w:hAnsi="Times New Roman" w:cs="Times New Roman"/>
                <w:b/>
                <w:bCs/>
                <w:sz w:val="24"/>
                <w:szCs w:val="24"/>
              </w:rPr>
            </w:pPr>
          </w:p>
        </w:tc>
      </w:tr>
      <w:tr w:rsidR="009C704E" w:rsidRPr="009C704E" w:rsidTr="009C704E">
        <w:trPr>
          <w:jc w:val="center"/>
        </w:trPr>
        <w:tc>
          <w:tcPr>
            <w:tcW w:w="5220" w:type="dxa"/>
          </w:tcPr>
          <w:p w:rsidR="009C704E" w:rsidRPr="009C704E" w:rsidRDefault="009C704E" w:rsidP="009C704E">
            <w:pPr>
              <w:spacing w:after="0" w:line="240" w:lineRule="auto"/>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Juridiskā adrese: Raiņa bulvāris 19, Rīga, LV-1586</w:t>
            </w:r>
          </w:p>
        </w:tc>
        <w:tc>
          <w:tcPr>
            <w:tcW w:w="4856" w:type="dxa"/>
            <w:vAlign w:val="center"/>
          </w:tcPr>
          <w:p w:rsidR="009C704E" w:rsidRPr="009C704E" w:rsidRDefault="009C704E" w:rsidP="009C704E">
            <w:pPr>
              <w:spacing w:after="0" w:line="240" w:lineRule="auto"/>
              <w:rPr>
                <w:rFonts w:ascii="Times New Roman" w:eastAsia="Times New Roman" w:hAnsi="Times New Roman" w:cs="Times New Roman"/>
                <w:sz w:val="24"/>
                <w:szCs w:val="24"/>
              </w:rPr>
            </w:pPr>
          </w:p>
        </w:tc>
      </w:tr>
      <w:tr w:rsidR="009C704E" w:rsidRPr="009C704E" w:rsidTr="009C704E">
        <w:trPr>
          <w:jc w:val="center"/>
        </w:trPr>
        <w:tc>
          <w:tcPr>
            <w:tcW w:w="5220" w:type="dxa"/>
            <w:vAlign w:val="center"/>
          </w:tcPr>
          <w:p w:rsidR="009C704E" w:rsidRPr="009C704E" w:rsidRDefault="009C704E" w:rsidP="009C704E">
            <w:pPr>
              <w:spacing w:after="0" w:line="240" w:lineRule="auto"/>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Reģ.apl.Nr.3341000218</w:t>
            </w:r>
          </w:p>
        </w:tc>
        <w:tc>
          <w:tcPr>
            <w:tcW w:w="4856" w:type="dxa"/>
            <w:vAlign w:val="center"/>
          </w:tcPr>
          <w:p w:rsidR="009C704E" w:rsidRPr="009C704E" w:rsidRDefault="009C704E" w:rsidP="009C704E">
            <w:pPr>
              <w:spacing w:after="0" w:line="240" w:lineRule="auto"/>
              <w:rPr>
                <w:rFonts w:ascii="Times New Roman" w:eastAsia="Times New Roman" w:hAnsi="Times New Roman" w:cs="Times New Roman"/>
                <w:sz w:val="24"/>
                <w:szCs w:val="24"/>
              </w:rPr>
            </w:pPr>
          </w:p>
        </w:tc>
      </w:tr>
      <w:tr w:rsidR="009C704E" w:rsidRPr="009C704E" w:rsidTr="009C704E">
        <w:trPr>
          <w:jc w:val="center"/>
        </w:trPr>
        <w:tc>
          <w:tcPr>
            <w:tcW w:w="5220" w:type="dxa"/>
            <w:vAlign w:val="center"/>
          </w:tcPr>
          <w:p w:rsidR="009C704E" w:rsidRPr="009C704E" w:rsidRDefault="009C704E" w:rsidP="009C704E">
            <w:pPr>
              <w:spacing w:after="0" w:line="240" w:lineRule="auto"/>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PVN </w:t>
            </w:r>
            <w:proofErr w:type="spellStart"/>
            <w:r w:rsidRPr="009C704E">
              <w:rPr>
                <w:rFonts w:ascii="Times New Roman" w:eastAsia="Times New Roman" w:hAnsi="Times New Roman" w:cs="Times New Roman"/>
                <w:sz w:val="24"/>
                <w:szCs w:val="24"/>
              </w:rPr>
              <w:t>reģ.Nr.LV</w:t>
            </w:r>
            <w:proofErr w:type="spellEnd"/>
            <w:r w:rsidRPr="009C704E">
              <w:rPr>
                <w:rFonts w:ascii="Times New Roman" w:eastAsia="Times New Roman" w:hAnsi="Times New Roman" w:cs="Times New Roman"/>
                <w:sz w:val="24"/>
                <w:szCs w:val="24"/>
              </w:rPr>
              <w:t xml:space="preserve"> 90000076669</w:t>
            </w:r>
          </w:p>
        </w:tc>
        <w:tc>
          <w:tcPr>
            <w:tcW w:w="4856" w:type="dxa"/>
            <w:vAlign w:val="center"/>
          </w:tcPr>
          <w:p w:rsidR="009C704E" w:rsidRPr="009C704E" w:rsidRDefault="009C704E" w:rsidP="009C704E">
            <w:pPr>
              <w:spacing w:after="0" w:line="240" w:lineRule="auto"/>
              <w:rPr>
                <w:rFonts w:ascii="Times New Roman" w:eastAsia="Times New Roman" w:hAnsi="Times New Roman" w:cs="Times New Roman"/>
                <w:sz w:val="24"/>
                <w:szCs w:val="24"/>
              </w:rPr>
            </w:pPr>
          </w:p>
        </w:tc>
      </w:tr>
      <w:tr w:rsidR="009C704E" w:rsidRPr="009C704E" w:rsidTr="009C704E">
        <w:trPr>
          <w:jc w:val="center"/>
        </w:trPr>
        <w:tc>
          <w:tcPr>
            <w:tcW w:w="5220" w:type="dxa"/>
          </w:tcPr>
          <w:p w:rsidR="009C704E" w:rsidRPr="009C704E" w:rsidRDefault="009C704E" w:rsidP="009C704E">
            <w:pPr>
              <w:spacing w:after="0" w:line="240" w:lineRule="auto"/>
              <w:rPr>
                <w:rFonts w:ascii="Times New Roman" w:eastAsia="Times New Roman" w:hAnsi="Times New Roman" w:cs="Times New Roman"/>
                <w:sz w:val="24"/>
                <w:szCs w:val="24"/>
              </w:rPr>
            </w:pPr>
            <w:r w:rsidRPr="009C704E">
              <w:rPr>
                <w:rFonts w:ascii="Times New Roman" w:eastAsia="Times New Roman" w:hAnsi="Times New Roman" w:cs="Times New Roman"/>
              </w:rPr>
              <w:t xml:space="preserve">Konta </w:t>
            </w:r>
            <w:proofErr w:type="spellStart"/>
            <w:r w:rsidRPr="009C704E">
              <w:rPr>
                <w:rFonts w:ascii="Times New Roman" w:eastAsia="Times New Roman" w:hAnsi="Times New Roman" w:cs="Times New Roman"/>
              </w:rPr>
              <w:t>Nr</w:t>
            </w:r>
            <w:proofErr w:type="spellEnd"/>
            <w:r w:rsidRPr="009C704E">
              <w:rPr>
                <w:rFonts w:ascii="Times New Roman" w:eastAsia="Times New Roman" w:hAnsi="Times New Roman" w:cs="Times New Roman"/>
              </w:rPr>
              <w:t>. (IBAN): ______________________</w:t>
            </w:r>
          </w:p>
        </w:tc>
        <w:tc>
          <w:tcPr>
            <w:tcW w:w="4856" w:type="dxa"/>
            <w:vAlign w:val="center"/>
          </w:tcPr>
          <w:p w:rsidR="009C704E" w:rsidRPr="009C704E" w:rsidRDefault="009C704E" w:rsidP="009C704E">
            <w:pPr>
              <w:spacing w:after="0" w:line="240" w:lineRule="auto"/>
              <w:rPr>
                <w:rFonts w:ascii="Times New Roman" w:eastAsia="Times New Roman" w:hAnsi="Times New Roman" w:cs="Times New Roman"/>
                <w:sz w:val="24"/>
                <w:szCs w:val="24"/>
              </w:rPr>
            </w:pPr>
          </w:p>
        </w:tc>
      </w:tr>
      <w:tr w:rsidR="009C704E" w:rsidRPr="009C704E" w:rsidTr="009C704E">
        <w:trPr>
          <w:jc w:val="center"/>
        </w:trPr>
        <w:tc>
          <w:tcPr>
            <w:tcW w:w="5220" w:type="dxa"/>
          </w:tcPr>
          <w:p w:rsidR="009C704E" w:rsidRPr="009C704E" w:rsidRDefault="009C704E" w:rsidP="009C704E">
            <w:pPr>
              <w:spacing w:after="0" w:line="240" w:lineRule="auto"/>
              <w:rPr>
                <w:rFonts w:ascii="Times New Roman" w:eastAsia="Times New Roman" w:hAnsi="Times New Roman" w:cs="Times New Roman"/>
                <w:sz w:val="24"/>
                <w:szCs w:val="24"/>
              </w:rPr>
            </w:pPr>
            <w:r w:rsidRPr="009C704E">
              <w:rPr>
                <w:rFonts w:ascii="Times New Roman" w:eastAsia="Times New Roman" w:hAnsi="Times New Roman" w:cs="Times New Roman"/>
              </w:rPr>
              <w:t>_____________________________</w:t>
            </w:r>
          </w:p>
        </w:tc>
        <w:tc>
          <w:tcPr>
            <w:tcW w:w="4856" w:type="dxa"/>
            <w:vAlign w:val="center"/>
          </w:tcPr>
          <w:p w:rsidR="009C704E" w:rsidRPr="009C704E" w:rsidRDefault="009C704E" w:rsidP="009C704E">
            <w:pPr>
              <w:spacing w:after="0" w:line="240" w:lineRule="auto"/>
              <w:rPr>
                <w:rFonts w:ascii="Times New Roman" w:eastAsia="Times New Roman" w:hAnsi="Times New Roman" w:cs="Times New Roman"/>
                <w:sz w:val="24"/>
                <w:szCs w:val="24"/>
              </w:rPr>
            </w:pPr>
          </w:p>
        </w:tc>
      </w:tr>
      <w:tr w:rsidR="009C704E" w:rsidRPr="009C704E" w:rsidTr="009C704E">
        <w:trPr>
          <w:jc w:val="center"/>
        </w:trPr>
        <w:tc>
          <w:tcPr>
            <w:tcW w:w="5220" w:type="dxa"/>
          </w:tcPr>
          <w:p w:rsidR="009C704E" w:rsidRPr="009C704E" w:rsidRDefault="009C704E" w:rsidP="009C704E">
            <w:pPr>
              <w:spacing w:after="0" w:line="240" w:lineRule="auto"/>
              <w:rPr>
                <w:rFonts w:ascii="Times New Roman" w:eastAsia="Times New Roman" w:hAnsi="Times New Roman" w:cs="Times New Roman"/>
                <w:sz w:val="24"/>
                <w:szCs w:val="24"/>
              </w:rPr>
            </w:pPr>
            <w:r w:rsidRPr="009C704E">
              <w:rPr>
                <w:rFonts w:ascii="Times New Roman" w:eastAsia="Times New Roman" w:hAnsi="Times New Roman" w:cs="Times New Roman"/>
              </w:rPr>
              <w:t>Kods, ___________________________</w:t>
            </w:r>
          </w:p>
        </w:tc>
        <w:tc>
          <w:tcPr>
            <w:tcW w:w="4856" w:type="dxa"/>
            <w:vAlign w:val="center"/>
          </w:tcPr>
          <w:p w:rsidR="009C704E" w:rsidRPr="009C704E" w:rsidRDefault="009C704E" w:rsidP="009C704E">
            <w:pPr>
              <w:spacing w:after="0" w:line="240" w:lineRule="auto"/>
              <w:rPr>
                <w:rFonts w:ascii="Times New Roman" w:eastAsia="Times New Roman" w:hAnsi="Times New Roman" w:cs="Times New Roman"/>
                <w:sz w:val="24"/>
                <w:szCs w:val="24"/>
              </w:rPr>
            </w:pPr>
          </w:p>
        </w:tc>
      </w:tr>
      <w:tr w:rsidR="009C704E" w:rsidRPr="009C704E" w:rsidTr="009C704E">
        <w:trPr>
          <w:jc w:val="center"/>
        </w:trPr>
        <w:tc>
          <w:tcPr>
            <w:tcW w:w="5220" w:type="dxa"/>
            <w:vAlign w:val="center"/>
          </w:tcPr>
          <w:p w:rsidR="009C704E" w:rsidRPr="009C704E" w:rsidRDefault="009C704E" w:rsidP="009C704E">
            <w:pPr>
              <w:spacing w:after="0" w:line="240" w:lineRule="auto"/>
              <w:rPr>
                <w:rFonts w:ascii="Times New Roman" w:eastAsia="Times New Roman" w:hAnsi="Times New Roman" w:cs="Times New Roman"/>
                <w:sz w:val="24"/>
                <w:szCs w:val="24"/>
              </w:rPr>
            </w:pPr>
          </w:p>
          <w:p w:rsidR="009C704E" w:rsidRPr="009C704E" w:rsidRDefault="009C704E" w:rsidP="009C704E">
            <w:pPr>
              <w:spacing w:after="0" w:line="240" w:lineRule="auto"/>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LU </w:t>
            </w:r>
            <w:proofErr w:type="spellStart"/>
            <w:r w:rsidRPr="009C704E">
              <w:rPr>
                <w:rFonts w:ascii="Times New Roman" w:eastAsia="Times New Roman" w:hAnsi="Times New Roman" w:cs="Times New Roman"/>
                <w:sz w:val="24"/>
                <w:szCs w:val="24"/>
              </w:rPr>
              <w:t>direktors__________A.Peičs</w:t>
            </w:r>
            <w:proofErr w:type="spellEnd"/>
          </w:p>
        </w:tc>
        <w:tc>
          <w:tcPr>
            <w:tcW w:w="4856" w:type="dxa"/>
            <w:vAlign w:val="center"/>
          </w:tcPr>
          <w:p w:rsidR="009C704E" w:rsidRPr="009C704E" w:rsidRDefault="009C704E" w:rsidP="009C704E">
            <w:pPr>
              <w:spacing w:after="0" w:line="240" w:lineRule="auto"/>
              <w:rPr>
                <w:rFonts w:ascii="Times New Roman" w:eastAsia="Times New Roman" w:hAnsi="Times New Roman" w:cs="Times New Roman"/>
                <w:sz w:val="24"/>
                <w:szCs w:val="24"/>
              </w:rPr>
            </w:pPr>
          </w:p>
        </w:tc>
      </w:tr>
    </w:tbl>
    <w:p w:rsidR="009C704E" w:rsidRPr="009C704E" w:rsidRDefault="009C704E" w:rsidP="009C704E">
      <w:pPr>
        <w:spacing w:after="0" w:line="240" w:lineRule="auto"/>
        <w:jc w:val="right"/>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4_1. pielikums</w:t>
      </w:r>
    </w:p>
    <w:p w:rsidR="009C704E" w:rsidRPr="009C704E" w:rsidRDefault="009C704E" w:rsidP="009C704E">
      <w:pPr>
        <w:spacing w:after="0" w:line="240" w:lineRule="auto"/>
        <w:jc w:val="right"/>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t xml:space="preserve"> (</w:t>
      </w:r>
      <w:proofErr w:type="spellStart"/>
      <w:r w:rsidRPr="009C704E">
        <w:rPr>
          <w:rFonts w:ascii="Times New Roman" w:eastAsia="Times New Roman" w:hAnsi="Times New Roman" w:cs="Times New Roman"/>
          <w:sz w:val="24"/>
          <w:szCs w:val="24"/>
        </w:rPr>
        <w:t>iep.ident.nr.LU</w:t>
      </w:r>
      <w:proofErr w:type="spellEnd"/>
      <w:r w:rsidRPr="009C704E">
        <w:rPr>
          <w:rFonts w:ascii="Times New Roman" w:eastAsia="Times New Roman" w:hAnsi="Times New Roman" w:cs="Times New Roman"/>
          <w:sz w:val="24"/>
          <w:szCs w:val="24"/>
        </w:rPr>
        <w:t xml:space="preserve"> 2014/2</w:t>
      </w:r>
      <w:r w:rsidR="00581F0F">
        <w:rPr>
          <w:rFonts w:ascii="Times New Roman" w:eastAsia="Times New Roman" w:hAnsi="Times New Roman" w:cs="Times New Roman"/>
          <w:sz w:val="24"/>
          <w:szCs w:val="24"/>
        </w:rPr>
        <w:t>5</w:t>
      </w:r>
      <w:r w:rsidRPr="009C704E">
        <w:rPr>
          <w:rFonts w:ascii="Times New Roman" w:eastAsia="Times New Roman" w:hAnsi="Times New Roman" w:cs="Times New Roman"/>
          <w:sz w:val="24"/>
          <w:szCs w:val="24"/>
        </w:rPr>
        <w:t>_B)</w:t>
      </w:r>
    </w:p>
    <w:p w:rsidR="009C704E" w:rsidRPr="009C704E" w:rsidRDefault="009C704E" w:rsidP="009C704E">
      <w:pPr>
        <w:spacing w:after="0" w:line="240" w:lineRule="auto"/>
        <w:jc w:val="right"/>
        <w:rPr>
          <w:rFonts w:ascii="Times New Roman" w:eastAsia="Times New Roman" w:hAnsi="Times New Roman" w:cs="Times New Roman"/>
          <w:sz w:val="24"/>
          <w:szCs w:val="24"/>
        </w:rPr>
      </w:pPr>
      <w:r w:rsidRPr="009C704E">
        <w:rPr>
          <w:rFonts w:ascii="Times New Roman" w:eastAsia="Times New Roman" w:hAnsi="Times New Roman" w:cs="Times New Roman"/>
          <w:sz w:val="24"/>
          <w:szCs w:val="24"/>
        </w:rPr>
        <w:lastRenderedPageBreak/>
        <w:t xml:space="preserve">līgumam </w:t>
      </w:r>
      <w:proofErr w:type="spellStart"/>
      <w:r w:rsidRPr="009C704E">
        <w:rPr>
          <w:rFonts w:ascii="Times New Roman" w:eastAsia="Times New Roman" w:hAnsi="Times New Roman" w:cs="Times New Roman"/>
          <w:sz w:val="24"/>
          <w:szCs w:val="24"/>
        </w:rPr>
        <w:t>Nr</w:t>
      </w:r>
      <w:proofErr w:type="spellEnd"/>
      <w:r w:rsidRPr="009C704E">
        <w:rPr>
          <w:rFonts w:ascii="Times New Roman" w:eastAsia="Times New Roman" w:hAnsi="Times New Roman" w:cs="Times New Roman"/>
          <w:sz w:val="24"/>
          <w:szCs w:val="24"/>
        </w:rPr>
        <w:t>.__________</w:t>
      </w:r>
    </w:p>
    <w:p w:rsidR="009C704E" w:rsidRPr="009C704E" w:rsidRDefault="009C704E" w:rsidP="009C704E">
      <w:pPr>
        <w:spacing w:after="0" w:line="240" w:lineRule="auto"/>
        <w:rPr>
          <w:rFonts w:ascii="Times New Roman" w:eastAsia="Times New Roman" w:hAnsi="Times New Roman" w:cs="Times New Roman"/>
          <w:sz w:val="24"/>
          <w:szCs w:val="24"/>
        </w:rPr>
      </w:pPr>
    </w:p>
    <w:p w:rsidR="009C704E" w:rsidRPr="009C704E" w:rsidRDefault="009C704E" w:rsidP="009C704E">
      <w:pPr>
        <w:spacing w:after="0" w:line="240" w:lineRule="auto"/>
        <w:jc w:val="both"/>
        <w:rPr>
          <w:rFonts w:ascii="Times New Roman" w:eastAsia="Times New Roman" w:hAnsi="Times New Roman" w:cs="Times New Roman"/>
          <w:b/>
          <w:bCs/>
          <w:sz w:val="24"/>
          <w:szCs w:val="24"/>
        </w:rPr>
      </w:pPr>
    </w:p>
    <w:p w:rsidR="009C704E" w:rsidRPr="009C704E" w:rsidRDefault="009C704E" w:rsidP="009C704E">
      <w:pPr>
        <w:spacing w:after="0" w:line="240" w:lineRule="auto"/>
        <w:jc w:val="center"/>
        <w:rPr>
          <w:rFonts w:ascii="Times New Roman" w:eastAsia="Times New Roman" w:hAnsi="Times New Roman" w:cs="Times New Roman"/>
          <w:b/>
          <w:bCs/>
          <w:sz w:val="24"/>
          <w:szCs w:val="24"/>
          <w:lang w:eastAsia="lv-LV"/>
        </w:rPr>
      </w:pPr>
      <w:r w:rsidRPr="009C704E">
        <w:rPr>
          <w:rFonts w:ascii="Times New Roman" w:eastAsia="Times New Roman" w:hAnsi="Times New Roman" w:cs="Times New Roman"/>
          <w:b/>
          <w:bCs/>
          <w:sz w:val="24"/>
          <w:szCs w:val="24"/>
          <w:lang w:eastAsia="lv-LV"/>
        </w:rPr>
        <w:t>DARBA UZDEVUMS UN  PAKALPOJUMA IZMAKSAS</w:t>
      </w:r>
    </w:p>
    <w:p w:rsidR="009C704E" w:rsidRPr="009C704E" w:rsidRDefault="009C704E" w:rsidP="009C704E">
      <w:pPr>
        <w:spacing w:after="0" w:line="240" w:lineRule="auto"/>
        <w:jc w:val="both"/>
        <w:rPr>
          <w:rFonts w:ascii="Times New Roman" w:eastAsia="Times New Roman" w:hAnsi="Times New Roman" w:cs="Times New Roman"/>
          <w:b/>
          <w:bCs/>
          <w:sz w:val="24"/>
          <w:szCs w:val="24"/>
          <w:lang w:eastAsia="lv-LV"/>
        </w:rPr>
      </w:pPr>
    </w:p>
    <w:tbl>
      <w:tblPr>
        <w:tblW w:w="10080" w:type="dxa"/>
        <w:tblInd w:w="-7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011"/>
        <w:gridCol w:w="5069"/>
      </w:tblGrid>
      <w:tr w:rsidR="00581F0F" w:rsidRPr="009C704E" w:rsidTr="00A85E87">
        <w:trPr>
          <w:cantSplit/>
          <w:trHeight w:val="1134"/>
        </w:trPr>
        <w:tc>
          <w:tcPr>
            <w:tcW w:w="5011" w:type="dxa"/>
            <w:tcBorders>
              <w:top w:val="single" w:sz="18" w:space="0" w:color="auto"/>
              <w:left w:val="single" w:sz="18" w:space="0" w:color="auto"/>
              <w:bottom w:val="single" w:sz="18" w:space="0" w:color="auto"/>
            </w:tcBorders>
          </w:tcPr>
          <w:p w:rsidR="00581F0F" w:rsidRPr="009C704E" w:rsidRDefault="00581F0F" w:rsidP="00A85E87">
            <w:pPr>
              <w:spacing w:after="0" w:line="240" w:lineRule="auto"/>
              <w:jc w:val="center"/>
              <w:rPr>
                <w:rFonts w:ascii="Times New Roman" w:eastAsia="Times New Roman" w:hAnsi="Times New Roman" w:cs="Times New Roman"/>
                <w:sz w:val="20"/>
                <w:szCs w:val="20"/>
              </w:rPr>
            </w:pPr>
          </w:p>
          <w:p w:rsidR="00581F0F" w:rsidRPr="009C704E" w:rsidRDefault="00581F0F" w:rsidP="00A85E87">
            <w:pPr>
              <w:spacing w:after="0" w:line="240" w:lineRule="auto"/>
              <w:jc w:val="center"/>
              <w:rPr>
                <w:rFonts w:ascii="Times New Roman" w:eastAsia="Times New Roman" w:hAnsi="Times New Roman" w:cs="Times New Roman"/>
                <w:sz w:val="20"/>
                <w:szCs w:val="20"/>
              </w:rPr>
            </w:pPr>
            <w:r w:rsidRPr="009C704E">
              <w:rPr>
                <w:rFonts w:ascii="Times New Roman" w:eastAsia="Times New Roman" w:hAnsi="Times New Roman" w:cs="Times New Roman"/>
                <w:sz w:val="20"/>
                <w:szCs w:val="20"/>
              </w:rPr>
              <w:t>Pakalpojuma nosaukums</w:t>
            </w:r>
          </w:p>
        </w:tc>
        <w:tc>
          <w:tcPr>
            <w:tcW w:w="5069" w:type="dxa"/>
            <w:tcBorders>
              <w:top w:val="single" w:sz="18" w:space="0" w:color="auto"/>
              <w:bottom w:val="single" w:sz="18" w:space="0" w:color="auto"/>
            </w:tcBorders>
          </w:tcPr>
          <w:p w:rsidR="00581F0F" w:rsidRPr="009C704E" w:rsidRDefault="00581F0F" w:rsidP="00A85E87">
            <w:pPr>
              <w:spacing w:after="0" w:line="240" w:lineRule="auto"/>
              <w:jc w:val="center"/>
              <w:rPr>
                <w:rFonts w:ascii="Times New Roman" w:eastAsia="Times New Roman" w:hAnsi="Times New Roman" w:cs="Times New Roman"/>
                <w:sz w:val="20"/>
                <w:szCs w:val="20"/>
              </w:rPr>
            </w:pPr>
          </w:p>
          <w:p w:rsidR="00581F0F" w:rsidRPr="009C704E" w:rsidRDefault="00581F0F" w:rsidP="00A85E87">
            <w:pPr>
              <w:spacing w:after="0" w:line="240" w:lineRule="auto"/>
              <w:jc w:val="center"/>
              <w:rPr>
                <w:rFonts w:ascii="Times New Roman" w:eastAsia="Times New Roman" w:hAnsi="Times New Roman" w:cs="Times New Roman"/>
                <w:sz w:val="20"/>
                <w:szCs w:val="20"/>
              </w:rPr>
            </w:pPr>
            <w:r w:rsidRPr="009C704E">
              <w:rPr>
                <w:rFonts w:ascii="Times New Roman" w:eastAsia="Times New Roman" w:hAnsi="Times New Roman" w:cs="Times New Roman"/>
                <w:b/>
                <w:sz w:val="20"/>
                <w:szCs w:val="20"/>
              </w:rPr>
              <w:t>Pakalpojuma cena*</w:t>
            </w:r>
            <w:r w:rsidRPr="009C704E">
              <w:rPr>
                <w:rFonts w:ascii="Times New Roman" w:eastAsia="Times New Roman" w:hAnsi="Times New Roman" w:cs="Times New Roman"/>
                <w:sz w:val="20"/>
                <w:szCs w:val="20"/>
              </w:rPr>
              <w:t xml:space="preserve"> (</w:t>
            </w:r>
            <w:r w:rsidRPr="009C704E">
              <w:rPr>
                <w:rFonts w:ascii="Times New Roman" w:eastAsia="Times New Roman" w:hAnsi="Times New Roman" w:cs="Times New Roman"/>
                <w:b/>
                <w:sz w:val="20"/>
                <w:szCs w:val="20"/>
              </w:rPr>
              <w:t>Maksimālās izmaksas vienai personai</w:t>
            </w:r>
            <w:r w:rsidRPr="009C704E">
              <w:rPr>
                <w:rFonts w:ascii="Times New Roman" w:eastAsia="Times New Roman" w:hAnsi="Times New Roman" w:cs="Times New Roman"/>
                <w:sz w:val="20"/>
                <w:szCs w:val="20"/>
              </w:rPr>
              <w:t>) bez PVN</w:t>
            </w:r>
          </w:p>
        </w:tc>
      </w:tr>
      <w:tr w:rsidR="00581F0F" w:rsidRPr="009C704E" w:rsidTr="00A85E87">
        <w:tc>
          <w:tcPr>
            <w:tcW w:w="5011" w:type="dxa"/>
            <w:tcBorders>
              <w:top w:val="single" w:sz="18" w:space="0" w:color="auto"/>
              <w:left w:val="single" w:sz="18" w:space="0" w:color="auto"/>
              <w:bottom w:val="single" w:sz="18" w:space="0" w:color="auto"/>
            </w:tcBorders>
          </w:tcPr>
          <w:p w:rsidR="00581F0F" w:rsidRPr="009C704E" w:rsidRDefault="00581F0F" w:rsidP="00A85E87">
            <w:pPr>
              <w:spacing w:after="0" w:line="240" w:lineRule="auto"/>
              <w:jc w:val="center"/>
              <w:rPr>
                <w:rFonts w:ascii="Times New Roman" w:eastAsia="Times New Roman" w:hAnsi="Times New Roman" w:cs="Times New Roman"/>
                <w:i/>
                <w:sz w:val="20"/>
                <w:szCs w:val="20"/>
              </w:rPr>
            </w:pPr>
          </w:p>
        </w:tc>
        <w:tc>
          <w:tcPr>
            <w:tcW w:w="5069" w:type="dxa"/>
            <w:tcBorders>
              <w:top w:val="single" w:sz="18" w:space="0" w:color="auto"/>
              <w:bottom w:val="single" w:sz="18" w:space="0" w:color="auto"/>
            </w:tcBorders>
          </w:tcPr>
          <w:p w:rsidR="00581F0F" w:rsidRPr="009C704E" w:rsidRDefault="00581F0F" w:rsidP="00A85E87">
            <w:pPr>
              <w:spacing w:after="0" w:line="240" w:lineRule="auto"/>
              <w:jc w:val="center"/>
              <w:rPr>
                <w:rFonts w:ascii="Times New Roman" w:eastAsia="Times New Roman" w:hAnsi="Times New Roman" w:cs="Times New Roman"/>
                <w:i/>
                <w:sz w:val="20"/>
                <w:szCs w:val="20"/>
              </w:rPr>
            </w:pPr>
          </w:p>
        </w:tc>
      </w:tr>
      <w:tr w:rsidR="00581F0F" w:rsidRPr="009C704E" w:rsidTr="00A85E87">
        <w:trPr>
          <w:cantSplit/>
        </w:trPr>
        <w:tc>
          <w:tcPr>
            <w:tcW w:w="5011" w:type="dxa"/>
            <w:tcBorders>
              <w:top w:val="single" w:sz="18" w:space="0" w:color="auto"/>
              <w:left w:val="single" w:sz="18" w:space="0" w:color="auto"/>
              <w:bottom w:val="single" w:sz="6" w:space="0" w:color="auto"/>
            </w:tcBorders>
          </w:tcPr>
          <w:p w:rsidR="00581F0F" w:rsidRPr="00AA54D0" w:rsidRDefault="00581F0F" w:rsidP="00FD2336">
            <w:pPr>
              <w:pStyle w:val="Sarakstarindkopa"/>
              <w:numPr>
                <w:ilvl w:val="0"/>
                <w:numId w:val="35"/>
              </w:numPr>
              <w:tabs>
                <w:tab w:val="left" w:pos="83"/>
              </w:tabs>
              <w:spacing w:after="0" w:line="240" w:lineRule="auto"/>
              <w:ind w:left="83" w:firstLine="277"/>
              <w:jc w:val="both"/>
              <w:rPr>
                <w:rFonts w:ascii="Times New Roman" w:eastAsia="Times New Roman" w:hAnsi="Times New Roman" w:cs="Times New Roman"/>
                <w:b/>
                <w:sz w:val="24"/>
                <w:szCs w:val="24"/>
              </w:rPr>
            </w:pPr>
            <w:r w:rsidRPr="00AA54D0">
              <w:rPr>
                <w:rFonts w:ascii="Times New Roman" w:hAnsi="Times New Roman" w:cs="Times New Roman"/>
                <w:b/>
                <w:sz w:val="24"/>
                <w:szCs w:val="24"/>
              </w:rPr>
              <w:t>Ēdināšanas pakalpojums  Latvijas Universitātes atpūtas un konferenču kompleksa „Ratnieki” vajadzībām”</w:t>
            </w:r>
            <w:r w:rsidRPr="00AA54D0">
              <w:rPr>
                <w:rFonts w:ascii="Times New Roman" w:eastAsia="Times New Roman" w:hAnsi="Times New Roman" w:cs="Times New Roman"/>
                <w:b/>
                <w:sz w:val="24"/>
                <w:szCs w:val="24"/>
              </w:rPr>
              <w:t>, tajā skaitā:</w:t>
            </w:r>
          </w:p>
        </w:tc>
        <w:tc>
          <w:tcPr>
            <w:tcW w:w="5069" w:type="dxa"/>
            <w:tcBorders>
              <w:top w:val="single" w:sz="18" w:space="0" w:color="auto"/>
              <w:bottom w:val="single" w:sz="6" w:space="0" w:color="auto"/>
            </w:tcBorders>
          </w:tcPr>
          <w:p w:rsidR="00581F0F" w:rsidRPr="009C704E" w:rsidRDefault="00581F0F" w:rsidP="00A85E87">
            <w:pPr>
              <w:spacing w:after="0" w:line="240" w:lineRule="auto"/>
              <w:jc w:val="center"/>
              <w:rPr>
                <w:rFonts w:ascii="Times New Roman" w:eastAsia="Times New Roman" w:hAnsi="Times New Roman" w:cs="Times New Roman"/>
                <w:i/>
                <w:sz w:val="20"/>
                <w:szCs w:val="20"/>
              </w:rPr>
            </w:pPr>
          </w:p>
          <w:p w:rsidR="00581F0F" w:rsidRPr="009C704E" w:rsidRDefault="00581F0F" w:rsidP="00A85E87">
            <w:pPr>
              <w:spacing w:after="0" w:line="240" w:lineRule="auto"/>
              <w:jc w:val="center"/>
              <w:rPr>
                <w:rFonts w:ascii="Times New Roman" w:eastAsia="Times New Roman" w:hAnsi="Times New Roman" w:cs="Times New Roman"/>
                <w:i/>
                <w:sz w:val="20"/>
                <w:szCs w:val="20"/>
              </w:rPr>
            </w:pPr>
          </w:p>
        </w:tc>
      </w:tr>
      <w:tr w:rsidR="00581F0F" w:rsidRPr="009C704E" w:rsidTr="00A85E87">
        <w:trPr>
          <w:cantSplit/>
        </w:trPr>
        <w:tc>
          <w:tcPr>
            <w:tcW w:w="5011" w:type="dxa"/>
            <w:tcBorders>
              <w:top w:val="single" w:sz="18" w:space="0" w:color="auto"/>
              <w:left w:val="single" w:sz="18" w:space="0" w:color="auto"/>
              <w:bottom w:val="single" w:sz="6" w:space="0" w:color="auto"/>
            </w:tcBorders>
          </w:tcPr>
          <w:p w:rsidR="00581F0F" w:rsidRPr="009C704E" w:rsidRDefault="00581F0F" w:rsidP="00A85E87">
            <w:pPr>
              <w:spacing w:after="0" w:line="240" w:lineRule="auto"/>
              <w:jc w:val="both"/>
              <w:rPr>
                <w:rFonts w:ascii="Times New Roman" w:eastAsia="Times New Roman" w:hAnsi="Times New Roman" w:cs="Times New Roman"/>
                <w:iCs/>
                <w:sz w:val="20"/>
                <w:szCs w:val="20"/>
              </w:rPr>
            </w:pPr>
            <w:r w:rsidRPr="009C704E">
              <w:rPr>
                <w:rFonts w:ascii="Times New Roman" w:eastAsia="Times New Roman" w:hAnsi="Times New Roman" w:cs="Times New Roman"/>
                <w:iCs/>
                <w:sz w:val="20"/>
                <w:szCs w:val="20"/>
              </w:rPr>
              <w:t xml:space="preserve">1.1. </w:t>
            </w:r>
            <w:proofErr w:type="spellStart"/>
            <w:r w:rsidRPr="009C704E">
              <w:rPr>
                <w:rFonts w:ascii="Times New Roman" w:eastAsia="Times New Roman" w:hAnsi="Times New Roman" w:cs="Times New Roman"/>
                <w:lang w:val="en-GB"/>
              </w:rPr>
              <w:t>kafijas</w:t>
            </w:r>
            <w:proofErr w:type="spellEnd"/>
            <w:r w:rsidRPr="009C704E">
              <w:rPr>
                <w:rFonts w:ascii="Times New Roman" w:eastAsia="Times New Roman" w:hAnsi="Times New Roman" w:cs="Times New Roman"/>
                <w:lang w:val="en-GB"/>
              </w:rPr>
              <w:t xml:space="preserve"> </w:t>
            </w:r>
            <w:proofErr w:type="spellStart"/>
            <w:r w:rsidRPr="009C704E">
              <w:rPr>
                <w:rFonts w:ascii="Times New Roman" w:eastAsia="Times New Roman" w:hAnsi="Times New Roman" w:cs="Times New Roman"/>
                <w:lang w:val="en-GB"/>
              </w:rPr>
              <w:t>pauze</w:t>
            </w:r>
            <w:proofErr w:type="spellEnd"/>
            <w:r w:rsidRPr="009C704E">
              <w:rPr>
                <w:rFonts w:ascii="Times New Roman" w:eastAsia="Times New Roman" w:hAnsi="Times New Roman" w:cs="Times New Roman"/>
                <w:lang w:val="en-GB"/>
              </w:rPr>
              <w:t xml:space="preserve"> Nr.1</w:t>
            </w:r>
          </w:p>
        </w:tc>
        <w:tc>
          <w:tcPr>
            <w:tcW w:w="5069" w:type="dxa"/>
            <w:tcBorders>
              <w:top w:val="single" w:sz="18" w:space="0" w:color="auto"/>
              <w:bottom w:val="single" w:sz="6" w:space="0" w:color="auto"/>
            </w:tcBorders>
          </w:tcPr>
          <w:p w:rsidR="00581F0F" w:rsidRPr="009C704E" w:rsidRDefault="00581F0F" w:rsidP="00A85E87">
            <w:pPr>
              <w:spacing w:after="0" w:line="240" w:lineRule="auto"/>
              <w:jc w:val="center"/>
              <w:rPr>
                <w:rFonts w:ascii="Times New Roman" w:eastAsia="Times New Roman" w:hAnsi="Times New Roman" w:cs="Times New Roman"/>
                <w:i/>
                <w:sz w:val="20"/>
                <w:szCs w:val="20"/>
              </w:rPr>
            </w:pPr>
          </w:p>
        </w:tc>
      </w:tr>
      <w:tr w:rsidR="00581F0F" w:rsidRPr="009C704E" w:rsidTr="00A85E87">
        <w:trPr>
          <w:cantSplit/>
        </w:trPr>
        <w:tc>
          <w:tcPr>
            <w:tcW w:w="5011" w:type="dxa"/>
            <w:tcBorders>
              <w:top w:val="single" w:sz="18" w:space="0" w:color="auto"/>
              <w:left w:val="single" w:sz="18" w:space="0" w:color="auto"/>
              <w:bottom w:val="single" w:sz="6" w:space="0" w:color="auto"/>
            </w:tcBorders>
          </w:tcPr>
          <w:p w:rsidR="00581F0F" w:rsidRPr="009C704E" w:rsidRDefault="00581F0F" w:rsidP="00A85E87">
            <w:pPr>
              <w:spacing w:after="0" w:line="240" w:lineRule="auto"/>
              <w:jc w:val="both"/>
              <w:rPr>
                <w:rFonts w:ascii="Times New Roman" w:eastAsia="Times New Roman" w:hAnsi="Times New Roman" w:cs="Times New Roman"/>
                <w:iCs/>
                <w:sz w:val="20"/>
                <w:szCs w:val="20"/>
              </w:rPr>
            </w:pPr>
            <w:r w:rsidRPr="009C704E">
              <w:rPr>
                <w:rFonts w:ascii="Times New Roman" w:eastAsia="Times New Roman" w:hAnsi="Times New Roman" w:cs="Times New Roman"/>
                <w:iCs/>
                <w:sz w:val="20"/>
                <w:szCs w:val="20"/>
              </w:rPr>
              <w:t xml:space="preserve">1.2. </w:t>
            </w:r>
            <w:proofErr w:type="spellStart"/>
            <w:r w:rsidRPr="009C704E">
              <w:rPr>
                <w:rFonts w:ascii="Times New Roman" w:eastAsia="Times New Roman" w:hAnsi="Times New Roman" w:cs="Times New Roman"/>
                <w:lang w:val="en-GB"/>
              </w:rPr>
              <w:t>kafijas</w:t>
            </w:r>
            <w:proofErr w:type="spellEnd"/>
            <w:r w:rsidRPr="009C704E">
              <w:rPr>
                <w:rFonts w:ascii="Times New Roman" w:eastAsia="Times New Roman" w:hAnsi="Times New Roman" w:cs="Times New Roman"/>
                <w:lang w:val="en-GB"/>
              </w:rPr>
              <w:t xml:space="preserve"> </w:t>
            </w:r>
            <w:proofErr w:type="spellStart"/>
            <w:r w:rsidRPr="009C704E">
              <w:rPr>
                <w:rFonts w:ascii="Times New Roman" w:eastAsia="Times New Roman" w:hAnsi="Times New Roman" w:cs="Times New Roman"/>
                <w:lang w:val="en-GB"/>
              </w:rPr>
              <w:t>pauze</w:t>
            </w:r>
            <w:proofErr w:type="spellEnd"/>
            <w:r w:rsidRPr="009C704E">
              <w:rPr>
                <w:rFonts w:ascii="Times New Roman" w:eastAsia="Times New Roman" w:hAnsi="Times New Roman" w:cs="Times New Roman"/>
                <w:lang w:val="en-GB"/>
              </w:rPr>
              <w:t xml:space="preserve"> Nr.2</w:t>
            </w:r>
          </w:p>
        </w:tc>
        <w:tc>
          <w:tcPr>
            <w:tcW w:w="5069" w:type="dxa"/>
            <w:tcBorders>
              <w:top w:val="single" w:sz="18" w:space="0" w:color="auto"/>
              <w:bottom w:val="single" w:sz="6" w:space="0" w:color="auto"/>
            </w:tcBorders>
          </w:tcPr>
          <w:p w:rsidR="00581F0F" w:rsidRPr="009C704E" w:rsidRDefault="00581F0F" w:rsidP="00A85E87">
            <w:pPr>
              <w:spacing w:after="0" w:line="240" w:lineRule="auto"/>
              <w:jc w:val="center"/>
              <w:rPr>
                <w:rFonts w:ascii="Times New Roman" w:eastAsia="Times New Roman" w:hAnsi="Times New Roman" w:cs="Times New Roman"/>
                <w:i/>
                <w:sz w:val="20"/>
                <w:szCs w:val="20"/>
              </w:rPr>
            </w:pPr>
          </w:p>
        </w:tc>
      </w:tr>
      <w:tr w:rsidR="00581F0F" w:rsidRPr="009C704E" w:rsidTr="00A85E87">
        <w:trPr>
          <w:cantSplit/>
        </w:trPr>
        <w:tc>
          <w:tcPr>
            <w:tcW w:w="5011" w:type="dxa"/>
            <w:tcBorders>
              <w:top w:val="single" w:sz="18" w:space="0" w:color="auto"/>
              <w:left w:val="single" w:sz="18" w:space="0" w:color="auto"/>
              <w:bottom w:val="single" w:sz="6" w:space="0" w:color="auto"/>
            </w:tcBorders>
          </w:tcPr>
          <w:p w:rsidR="00581F0F" w:rsidRPr="009C704E" w:rsidRDefault="00581F0F" w:rsidP="00A85E87">
            <w:pPr>
              <w:spacing w:after="0" w:line="240" w:lineRule="auto"/>
              <w:jc w:val="both"/>
              <w:rPr>
                <w:rFonts w:ascii="Times New Roman" w:eastAsia="Times New Roman" w:hAnsi="Times New Roman" w:cs="Times New Roman"/>
                <w:iCs/>
                <w:sz w:val="20"/>
                <w:szCs w:val="20"/>
              </w:rPr>
            </w:pPr>
            <w:r w:rsidRPr="009C704E">
              <w:rPr>
                <w:rFonts w:ascii="Times New Roman" w:eastAsia="Times New Roman" w:hAnsi="Times New Roman" w:cs="Times New Roman"/>
                <w:iCs/>
                <w:sz w:val="20"/>
                <w:szCs w:val="20"/>
              </w:rPr>
              <w:t xml:space="preserve">1.3. </w:t>
            </w:r>
            <w:r w:rsidRPr="009C704E">
              <w:rPr>
                <w:rFonts w:ascii="Times New Roman" w:eastAsia="Times New Roman" w:hAnsi="Times New Roman" w:cs="Times New Roman"/>
                <w:iCs/>
                <w:sz w:val="24"/>
                <w:szCs w:val="24"/>
              </w:rPr>
              <w:t xml:space="preserve">pusdienas </w:t>
            </w:r>
          </w:p>
        </w:tc>
        <w:tc>
          <w:tcPr>
            <w:tcW w:w="5069" w:type="dxa"/>
            <w:tcBorders>
              <w:top w:val="single" w:sz="18" w:space="0" w:color="auto"/>
              <w:bottom w:val="single" w:sz="6" w:space="0" w:color="auto"/>
            </w:tcBorders>
          </w:tcPr>
          <w:p w:rsidR="00581F0F" w:rsidRPr="009C704E" w:rsidRDefault="00581F0F" w:rsidP="00A85E87">
            <w:pPr>
              <w:spacing w:after="0" w:line="240" w:lineRule="auto"/>
              <w:jc w:val="center"/>
              <w:rPr>
                <w:rFonts w:ascii="Times New Roman" w:eastAsia="Times New Roman" w:hAnsi="Times New Roman" w:cs="Times New Roman"/>
                <w:i/>
                <w:sz w:val="20"/>
                <w:szCs w:val="20"/>
              </w:rPr>
            </w:pPr>
          </w:p>
        </w:tc>
      </w:tr>
      <w:tr w:rsidR="00581F0F" w:rsidRPr="009C704E" w:rsidTr="00A85E87">
        <w:trPr>
          <w:cantSplit/>
        </w:trPr>
        <w:tc>
          <w:tcPr>
            <w:tcW w:w="5011" w:type="dxa"/>
            <w:tcBorders>
              <w:top w:val="single" w:sz="18" w:space="0" w:color="auto"/>
              <w:left w:val="single" w:sz="18" w:space="0" w:color="auto"/>
              <w:bottom w:val="single" w:sz="6" w:space="0" w:color="auto"/>
            </w:tcBorders>
          </w:tcPr>
          <w:p w:rsidR="00581F0F" w:rsidRPr="009C704E" w:rsidRDefault="00581F0F" w:rsidP="00A85E87">
            <w:pPr>
              <w:jc w:val="right"/>
              <w:rPr>
                <w:b/>
                <w:iCs/>
                <w:sz w:val="20"/>
                <w:szCs w:val="20"/>
              </w:rPr>
            </w:pPr>
          </w:p>
          <w:p w:rsidR="00581F0F" w:rsidRPr="009C704E" w:rsidRDefault="00581F0F" w:rsidP="00A85E87">
            <w:pPr>
              <w:jc w:val="right"/>
              <w:rPr>
                <w:b/>
                <w:iCs/>
                <w:sz w:val="20"/>
                <w:szCs w:val="20"/>
              </w:rPr>
            </w:pPr>
            <w:r w:rsidRPr="009C704E">
              <w:rPr>
                <w:b/>
                <w:iCs/>
                <w:sz w:val="20"/>
                <w:szCs w:val="20"/>
              </w:rPr>
              <w:t>KOPĀ**:</w:t>
            </w:r>
          </w:p>
        </w:tc>
        <w:tc>
          <w:tcPr>
            <w:tcW w:w="5069" w:type="dxa"/>
            <w:tcBorders>
              <w:top w:val="single" w:sz="18" w:space="0" w:color="auto"/>
              <w:bottom w:val="single" w:sz="6" w:space="0" w:color="auto"/>
            </w:tcBorders>
          </w:tcPr>
          <w:p w:rsidR="00581F0F" w:rsidRPr="009C704E" w:rsidRDefault="00581F0F" w:rsidP="00A85E87">
            <w:pPr>
              <w:jc w:val="center"/>
              <w:rPr>
                <w:b/>
                <w:i/>
                <w:sz w:val="20"/>
                <w:szCs w:val="20"/>
              </w:rPr>
            </w:pPr>
          </w:p>
          <w:p w:rsidR="00581F0F" w:rsidRPr="009C704E" w:rsidRDefault="00581F0F" w:rsidP="00A85E87">
            <w:pPr>
              <w:jc w:val="center"/>
              <w:rPr>
                <w:b/>
                <w:i/>
                <w:sz w:val="20"/>
                <w:szCs w:val="20"/>
              </w:rPr>
            </w:pPr>
            <w:r w:rsidRPr="009C704E">
              <w:rPr>
                <w:b/>
                <w:i/>
                <w:sz w:val="20"/>
                <w:szCs w:val="20"/>
              </w:rPr>
              <w:t>EURO_________________</w:t>
            </w:r>
          </w:p>
          <w:p w:rsidR="00581F0F" w:rsidRPr="009C704E" w:rsidRDefault="00581F0F" w:rsidP="00A85E87">
            <w:pPr>
              <w:jc w:val="center"/>
              <w:rPr>
                <w:i/>
                <w:sz w:val="20"/>
                <w:szCs w:val="20"/>
              </w:rPr>
            </w:pPr>
          </w:p>
        </w:tc>
      </w:tr>
      <w:tr w:rsidR="00581F0F" w:rsidRPr="009C704E" w:rsidTr="00A85E87">
        <w:trPr>
          <w:cantSplit/>
        </w:trPr>
        <w:tc>
          <w:tcPr>
            <w:tcW w:w="5011" w:type="dxa"/>
            <w:tcBorders>
              <w:top w:val="single" w:sz="18" w:space="0" w:color="auto"/>
              <w:left w:val="single" w:sz="18" w:space="0" w:color="auto"/>
              <w:bottom w:val="single" w:sz="6" w:space="0" w:color="auto"/>
            </w:tcBorders>
          </w:tcPr>
          <w:p w:rsidR="00581F0F" w:rsidRPr="009C704E" w:rsidRDefault="00581F0F" w:rsidP="00A85E87">
            <w:pPr>
              <w:spacing w:after="0" w:line="240" w:lineRule="auto"/>
              <w:jc w:val="both"/>
              <w:rPr>
                <w:rFonts w:ascii="Times New Roman" w:eastAsia="Times New Roman" w:hAnsi="Times New Roman" w:cs="Times New Roman"/>
                <w:b/>
                <w:iCs/>
                <w:sz w:val="20"/>
                <w:szCs w:val="20"/>
              </w:rPr>
            </w:pPr>
          </w:p>
        </w:tc>
        <w:tc>
          <w:tcPr>
            <w:tcW w:w="5069" w:type="dxa"/>
            <w:tcBorders>
              <w:top w:val="single" w:sz="18" w:space="0" w:color="auto"/>
              <w:bottom w:val="single" w:sz="6" w:space="0" w:color="auto"/>
            </w:tcBorders>
          </w:tcPr>
          <w:p w:rsidR="00581F0F" w:rsidRPr="009C704E" w:rsidRDefault="00581F0F" w:rsidP="00A85E87">
            <w:pPr>
              <w:spacing w:after="0" w:line="240" w:lineRule="auto"/>
              <w:jc w:val="center"/>
              <w:rPr>
                <w:rFonts w:ascii="Times New Roman" w:eastAsia="Times New Roman" w:hAnsi="Times New Roman" w:cs="Times New Roman"/>
                <w:i/>
                <w:sz w:val="20"/>
                <w:szCs w:val="20"/>
              </w:rPr>
            </w:pPr>
          </w:p>
        </w:tc>
      </w:tr>
    </w:tbl>
    <w:p w:rsidR="009C704E" w:rsidRPr="009C704E" w:rsidRDefault="009C704E" w:rsidP="009C704E">
      <w:pPr>
        <w:spacing w:after="0" w:line="240" w:lineRule="auto"/>
        <w:jc w:val="both"/>
        <w:rPr>
          <w:rFonts w:ascii="Times New Roman" w:eastAsia="Times New Roman" w:hAnsi="Times New Roman" w:cs="Times New Roman"/>
          <w:b/>
          <w:bCs/>
          <w:sz w:val="24"/>
          <w:szCs w:val="24"/>
          <w:lang w:eastAsia="lv-LV"/>
        </w:rPr>
      </w:pPr>
    </w:p>
    <w:p w:rsidR="009C704E" w:rsidRPr="009C704E" w:rsidRDefault="009C704E" w:rsidP="009C704E">
      <w:pPr>
        <w:spacing w:after="0" w:line="240" w:lineRule="auto"/>
        <w:jc w:val="both"/>
        <w:rPr>
          <w:rFonts w:ascii="Times New Roman" w:eastAsia="Times New Roman" w:hAnsi="Times New Roman" w:cs="Times New Roman"/>
          <w:b/>
          <w:bCs/>
          <w:sz w:val="24"/>
          <w:szCs w:val="24"/>
          <w:lang w:eastAsia="lv-LV"/>
        </w:rPr>
      </w:pPr>
    </w:p>
    <w:p w:rsidR="009C704E" w:rsidRPr="009C704E" w:rsidRDefault="009C704E" w:rsidP="009C704E">
      <w:pPr>
        <w:spacing w:after="0" w:line="240" w:lineRule="auto"/>
        <w:jc w:val="both"/>
        <w:rPr>
          <w:rFonts w:ascii="Times New Roman" w:eastAsia="Times New Roman" w:hAnsi="Times New Roman" w:cs="Times New Roman"/>
          <w:b/>
          <w:bCs/>
          <w:sz w:val="24"/>
          <w:szCs w:val="24"/>
          <w:lang w:eastAsia="lv-LV"/>
        </w:rPr>
      </w:pPr>
    </w:p>
    <w:p w:rsidR="009C704E" w:rsidRPr="009C704E" w:rsidRDefault="009C704E" w:rsidP="009C704E">
      <w:pPr>
        <w:tabs>
          <w:tab w:val="center" w:pos="4153"/>
        </w:tabs>
        <w:spacing w:after="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Pasūtītāja pārstāvis:</w:t>
      </w:r>
      <w:r w:rsidRPr="009C704E">
        <w:rPr>
          <w:rFonts w:ascii="Times New Roman" w:eastAsia="Times New Roman" w:hAnsi="Times New Roman" w:cs="Times New Roman"/>
          <w:sz w:val="24"/>
          <w:szCs w:val="24"/>
          <w:lang w:eastAsia="lv-LV"/>
        </w:rPr>
        <w:tab/>
        <w:t xml:space="preserve">                                                    Izpildītāja pārstāvis:</w:t>
      </w:r>
    </w:p>
    <w:p w:rsidR="009C704E" w:rsidRPr="009C704E" w:rsidRDefault="009C704E" w:rsidP="009C704E">
      <w:pPr>
        <w:spacing w:after="0" w:line="240" w:lineRule="auto"/>
        <w:jc w:val="both"/>
        <w:rPr>
          <w:rFonts w:ascii="Times New Roman" w:eastAsia="Times New Roman" w:hAnsi="Times New Roman" w:cs="Times New Roman"/>
          <w:sz w:val="24"/>
          <w:szCs w:val="24"/>
          <w:lang w:eastAsia="lv-LV"/>
        </w:rPr>
      </w:pPr>
      <w:r w:rsidRPr="009C704E">
        <w:rPr>
          <w:rFonts w:ascii="Times New Roman" w:eastAsia="Times New Roman" w:hAnsi="Times New Roman" w:cs="Times New Roman"/>
          <w:sz w:val="24"/>
          <w:szCs w:val="24"/>
          <w:lang w:eastAsia="lv-LV"/>
        </w:rPr>
        <w:t>________________/ ________________ /                   ______________/                        /</w:t>
      </w:r>
    </w:p>
    <w:p w:rsidR="009C704E" w:rsidRPr="009C704E" w:rsidRDefault="009C704E" w:rsidP="009C704E">
      <w:pPr>
        <w:spacing w:after="0" w:line="240" w:lineRule="auto"/>
        <w:jc w:val="both"/>
        <w:rPr>
          <w:rFonts w:ascii="Times New Roman" w:eastAsia="Times New Roman" w:hAnsi="Times New Roman" w:cs="Times New Roman"/>
          <w:sz w:val="24"/>
          <w:szCs w:val="24"/>
          <w:lang w:eastAsia="lv-LV"/>
        </w:rPr>
      </w:pPr>
    </w:p>
    <w:p w:rsidR="009C704E" w:rsidRPr="009C704E" w:rsidRDefault="009C704E" w:rsidP="009C704E">
      <w:pPr>
        <w:spacing w:after="0" w:line="240" w:lineRule="auto"/>
        <w:jc w:val="both"/>
        <w:rPr>
          <w:rFonts w:ascii="Times New Roman" w:eastAsia="Times New Roman" w:hAnsi="Times New Roman" w:cs="Times New Roman"/>
          <w:sz w:val="24"/>
          <w:szCs w:val="24"/>
          <w:lang w:eastAsia="lv-LV"/>
        </w:rPr>
      </w:pPr>
    </w:p>
    <w:p w:rsidR="009C704E" w:rsidRPr="009C704E" w:rsidRDefault="009C704E" w:rsidP="009C704E">
      <w:pPr>
        <w:spacing w:after="0" w:line="240" w:lineRule="auto"/>
        <w:rPr>
          <w:rFonts w:ascii="Times New Roman" w:eastAsia="Times New Roman" w:hAnsi="Times New Roman" w:cs="Times New Roman"/>
          <w:sz w:val="24"/>
          <w:szCs w:val="24"/>
          <w:lang w:eastAsia="lv-LV"/>
        </w:rPr>
      </w:pPr>
    </w:p>
    <w:p w:rsidR="009C704E" w:rsidRPr="009C704E" w:rsidRDefault="009C704E" w:rsidP="009C704E">
      <w:pPr>
        <w:spacing w:after="0" w:line="240" w:lineRule="auto"/>
        <w:jc w:val="both"/>
        <w:rPr>
          <w:rFonts w:ascii="Times New Roman" w:eastAsia="Times New Roman" w:hAnsi="Times New Roman" w:cs="Times New Roman"/>
          <w:sz w:val="24"/>
          <w:szCs w:val="20"/>
          <w:lang w:eastAsia="lv-LV"/>
        </w:rPr>
      </w:pPr>
    </w:p>
    <w:p w:rsidR="009C704E" w:rsidRPr="009C704E" w:rsidRDefault="009C704E" w:rsidP="009C704E">
      <w:pPr>
        <w:spacing w:after="0" w:line="240" w:lineRule="auto"/>
        <w:rPr>
          <w:rFonts w:ascii="Times New Roman" w:eastAsia="Times New Roman" w:hAnsi="Times New Roman" w:cs="Times New Roman"/>
          <w:sz w:val="24"/>
          <w:szCs w:val="24"/>
          <w:lang w:eastAsia="lv-LV"/>
        </w:rPr>
      </w:pPr>
    </w:p>
    <w:p w:rsidR="009C704E" w:rsidRPr="009C704E" w:rsidRDefault="009C704E" w:rsidP="009C704E">
      <w:pPr>
        <w:spacing w:after="0" w:line="240" w:lineRule="auto"/>
        <w:rPr>
          <w:rFonts w:ascii="Times New Roman" w:eastAsia="Times New Roman" w:hAnsi="Times New Roman" w:cs="Times New Roman"/>
          <w:sz w:val="24"/>
          <w:szCs w:val="24"/>
          <w:lang w:eastAsia="lv-LV"/>
        </w:rPr>
      </w:pPr>
    </w:p>
    <w:p w:rsidR="009C704E" w:rsidRPr="009C704E" w:rsidRDefault="009C704E" w:rsidP="009C704E">
      <w:pPr>
        <w:spacing w:after="0" w:line="240" w:lineRule="auto"/>
        <w:jc w:val="both"/>
        <w:rPr>
          <w:rFonts w:ascii="Times New Roman" w:eastAsia="Times New Roman" w:hAnsi="Times New Roman" w:cs="Times New Roman"/>
          <w:b/>
          <w:bCs/>
          <w:sz w:val="24"/>
          <w:szCs w:val="24"/>
        </w:rPr>
      </w:pPr>
    </w:p>
    <w:p w:rsidR="009C704E" w:rsidRPr="009C704E" w:rsidRDefault="009C704E" w:rsidP="009C704E">
      <w:pPr>
        <w:spacing w:after="0" w:line="240" w:lineRule="auto"/>
        <w:jc w:val="both"/>
        <w:rPr>
          <w:rFonts w:ascii="Times New Roman" w:eastAsia="Times New Roman" w:hAnsi="Times New Roman" w:cs="Times New Roman"/>
          <w:b/>
          <w:bCs/>
          <w:sz w:val="24"/>
          <w:szCs w:val="24"/>
        </w:rPr>
      </w:pPr>
    </w:p>
    <w:p w:rsidR="009C704E" w:rsidRPr="009C704E" w:rsidRDefault="009C704E" w:rsidP="009C704E">
      <w:pPr>
        <w:spacing w:after="0" w:line="240" w:lineRule="auto"/>
        <w:jc w:val="both"/>
        <w:rPr>
          <w:rFonts w:ascii="Times New Roman" w:eastAsia="Times New Roman" w:hAnsi="Times New Roman" w:cs="Times New Roman"/>
          <w:b/>
          <w:bCs/>
          <w:sz w:val="24"/>
          <w:szCs w:val="24"/>
        </w:rPr>
      </w:pPr>
    </w:p>
    <w:p w:rsidR="009C704E" w:rsidRPr="009C704E" w:rsidRDefault="009C704E" w:rsidP="009C704E">
      <w:pPr>
        <w:spacing w:after="0" w:line="240" w:lineRule="auto"/>
        <w:jc w:val="both"/>
        <w:rPr>
          <w:rFonts w:ascii="Times New Roman" w:eastAsia="Times New Roman" w:hAnsi="Times New Roman" w:cs="Times New Roman"/>
          <w:b/>
          <w:bCs/>
          <w:sz w:val="24"/>
          <w:szCs w:val="24"/>
        </w:rPr>
      </w:pPr>
    </w:p>
    <w:sectPr w:rsidR="009C704E" w:rsidRPr="009C704E" w:rsidSect="009C704E">
      <w:headerReference w:type="default" r:id="rId12"/>
      <w:footerReference w:type="even" r:id="rId13"/>
      <w:footerReference w:type="default" r:id="rId14"/>
      <w:pgSz w:w="11906" w:h="16838"/>
      <w:pgMar w:top="1440" w:right="110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679" w:rsidRDefault="00CC1679" w:rsidP="009C704E">
      <w:pPr>
        <w:spacing w:after="0" w:line="240" w:lineRule="auto"/>
      </w:pPr>
      <w:r>
        <w:separator/>
      </w:r>
    </w:p>
  </w:endnote>
  <w:endnote w:type="continuationSeparator" w:id="0">
    <w:p w:rsidR="00CC1679" w:rsidRDefault="00CC1679" w:rsidP="009C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Times">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04E" w:rsidRDefault="009C704E">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9C704E" w:rsidRDefault="009C704E">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04E" w:rsidRDefault="009C704E">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E3FD6">
      <w:rPr>
        <w:rStyle w:val="Lappusesnumurs"/>
        <w:noProof/>
      </w:rPr>
      <w:t>2</w:t>
    </w:r>
    <w:r>
      <w:rPr>
        <w:rStyle w:val="Lappusesnumurs"/>
      </w:rPr>
      <w:fldChar w:fldCharType="end"/>
    </w:r>
  </w:p>
  <w:p w:rsidR="009C704E" w:rsidRDefault="009C704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679" w:rsidRDefault="00CC1679" w:rsidP="009C704E">
      <w:pPr>
        <w:spacing w:after="0" w:line="240" w:lineRule="auto"/>
      </w:pPr>
      <w:r>
        <w:separator/>
      </w:r>
    </w:p>
  </w:footnote>
  <w:footnote w:type="continuationSeparator" w:id="0">
    <w:p w:rsidR="00CC1679" w:rsidRDefault="00CC1679" w:rsidP="009C70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04E" w:rsidRPr="009B7275" w:rsidRDefault="009C704E" w:rsidP="009C704E">
    <w:pPr>
      <w:pStyle w:val="Galvene"/>
      <w:jc w:val="center"/>
      <w:rPr>
        <w:lang w:val="lv-LV"/>
      </w:rPr>
    </w:pPr>
    <w:r w:rsidRPr="009B7275">
      <w:rPr>
        <w:lang w:val="lv-LV"/>
      </w:rPr>
      <w:t>Latvijas Universitātes iepirkums</w:t>
    </w:r>
  </w:p>
  <w:p w:rsidR="009C704E" w:rsidRDefault="009C704E" w:rsidP="009C704E">
    <w:pPr>
      <w:tabs>
        <w:tab w:val="left" w:pos="855"/>
      </w:tabs>
      <w:spacing w:after="0" w:line="240" w:lineRule="auto"/>
      <w:jc w:val="center"/>
      <w:rPr>
        <w:rFonts w:ascii="Times New Roman" w:hAnsi="Times New Roman" w:cs="Times New Roman"/>
        <w:sz w:val="24"/>
        <w:szCs w:val="24"/>
      </w:rPr>
    </w:pPr>
    <w:r w:rsidRPr="009C704E">
      <w:rPr>
        <w:rFonts w:ascii="Times New Roman" w:hAnsi="Times New Roman" w:cs="Times New Roman"/>
        <w:sz w:val="24"/>
        <w:szCs w:val="24"/>
      </w:rPr>
      <w:t>“</w:t>
    </w:r>
    <w:r>
      <w:rPr>
        <w:rFonts w:ascii="Times New Roman" w:hAnsi="Times New Roman" w:cs="Times New Roman"/>
        <w:sz w:val="24"/>
        <w:szCs w:val="24"/>
      </w:rPr>
      <w:t>Ēdināšanas pakalpojums</w:t>
    </w:r>
  </w:p>
  <w:p w:rsidR="009C704E" w:rsidRDefault="009C704E" w:rsidP="009C704E">
    <w:pPr>
      <w:tabs>
        <w:tab w:val="left" w:pos="8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Latvijas Universitātes atpūtas</w:t>
    </w:r>
  </w:p>
  <w:p w:rsidR="009C704E" w:rsidRDefault="009C704E" w:rsidP="009C704E">
    <w:pPr>
      <w:pStyle w:val="Galvene"/>
      <w:jc w:val="center"/>
      <w:rPr>
        <w:sz w:val="20"/>
        <w:lang w:val="lv-LV"/>
      </w:rPr>
    </w:pPr>
    <w:r w:rsidRPr="009C704E">
      <w:rPr>
        <w:lang w:val="lv-LV"/>
      </w:rPr>
      <w:t>un konferenču kompleksa „Ratnieki” vajadzībām”</w:t>
    </w:r>
    <w:r>
      <w:rPr>
        <w:lang w:val="lv-LV"/>
      </w:rPr>
      <w:t xml:space="preserve"> </w:t>
    </w:r>
    <w:r w:rsidRPr="00144FB2">
      <w:rPr>
        <w:sz w:val="20"/>
        <w:lang w:val="lv-LV"/>
      </w:rPr>
      <w:t>LU 201</w:t>
    </w:r>
    <w:r>
      <w:rPr>
        <w:sz w:val="20"/>
        <w:lang w:val="lv-LV"/>
      </w:rPr>
      <w:t>4</w:t>
    </w:r>
    <w:r w:rsidRPr="00144FB2">
      <w:rPr>
        <w:sz w:val="20"/>
        <w:lang w:val="lv-LV"/>
      </w:rPr>
      <w:t>/2</w:t>
    </w:r>
    <w:r>
      <w:rPr>
        <w:sz w:val="20"/>
        <w:lang w:val="lv-LV"/>
      </w:rPr>
      <w:t>5</w:t>
    </w:r>
    <w:r w:rsidRPr="00144FB2">
      <w:rPr>
        <w:sz w:val="20"/>
        <w:lang w:val="lv-LV"/>
      </w:rPr>
      <w:t>_ B</w:t>
    </w:r>
  </w:p>
  <w:p w:rsidR="009C704E" w:rsidRDefault="009C704E" w:rsidP="009C704E">
    <w:pPr>
      <w:pStyle w:val="Galvene"/>
      <w:jc w:val="center"/>
      <w:rPr>
        <w:sz w:val="20"/>
        <w:lang w:val="lv-LV"/>
      </w:rPr>
    </w:pPr>
    <w:r>
      <w:rPr>
        <w:sz w:val="20"/>
        <w:lang w:val="lv-LV"/>
      </w:rPr>
      <w:t>N O L I K U M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2ED"/>
    <w:multiLevelType w:val="hybridMultilevel"/>
    <w:tmpl w:val="20944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D354F8C"/>
    <w:multiLevelType w:val="multilevel"/>
    <w:tmpl w:val="E2768DF6"/>
    <w:styleLink w:val="Saraksts31"/>
    <w:lvl w:ilvl="0">
      <w:start w:val="1"/>
      <w:numFmt w:val="bullet"/>
      <w:lvlText w:val="•"/>
      <w:lvlJc w:val="left"/>
      <w:pPr>
        <w:tabs>
          <w:tab w:val="num" w:pos="720"/>
        </w:tabs>
        <w:ind w:left="720" w:hanging="360"/>
      </w:pPr>
      <w:rPr>
        <w:color w:val="000000"/>
        <w:position w:val="0"/>
        <w:sz w:val="22"/>
        <w:szCs w:val="22"/>
        <w:u w:color="000000"/>
      </w:rPr>
    </w:lvl>
    <w:lvl w:ilvl="1">
      <w:start w:val="1"/>
      <w:numFmt w:val="bullet"/>
      <w:lvlText w:val="o"/>
      <w:lvlJc w:val="left"/>
      <w:pPr>
        <w:tabs>
          <w:tab w:val="num" w:pos="1440"/>
        </w:tabs>
        <w:ind w:left="1440" w:hanging="360"/>
      </w:pPr>
      <w:rPr>
        <w:color w:val="000000"/>
        <w:position w:val="0"/>
        <w:sz w:val="24"/>
        <w:szCs w:val="24"/>
        <w:u w:color="000000"/>
      </w:rPr>
    </w:lvl>
    <w:lvl w:ilvl="2">
      <w:start w:val="1"/>
      <w:numFmt w:val="bullet"/>
      <w:lvlText w:val="▪"/>
      <w:lvlJc w:val="left"/>
      <w:pPr>
        <w:tabs>
          <w:tab w:val="num" w:pos="2160"/>
        </w:tabs>
        <w:ind w:left="2160" w:hanging="360"/>
      </w:pPr>
      <w:rPr>
        <w:color w:val="000000"/>
        <w:position w:val="0"/>
        <w:sz w:val="24"/>
        <w:szCs w:val="24"/>
        <w:u w:color="000000"/>
      </w:rPr>
    </w:lvl>
    <w:lvl w:ilvl="3">
      <w:start w:val="1"/>
      <w:numFmt w:val="bullet"/>
      <w:lvlText w:val="•"/>
      <w:lvlJc w:val="left"/>
      <w:pPr>
        <w:tabs>
          <w:tab w:val="num" w:pos="2880"/>
        </w:tabs>
        <w:ind w:left="2880" w:hanging="360"/>
      </w:pPr>
      <w:rPr>
        <w:color w:val="000000"/>
        <w:position w:val="0"/>
        <w:sz w:val="24"/>
        <w:szCs w:val="24"/>
        <w:u w:color="000000"/>
      </w:rPr>
    </w:lvl>
    <w:lvl w:ilvl="4">
      <w:start w:val="1"/>
      <w:numFmt w:val="bullet"/>
      <w:lvlText w:val="o"/>
      <w:lvlJc w:val="left"/>
      <w:pPr>
        <w:tabs>
          <w:tab w:val="num" w:pos="3600"/>
        </w:tabs>
        <w:ind w:left="3600" w:hanging="360"/>
      </w:pPr>
      <w:rPr>
        <w:color w:val="000000"/>
        <w:position w:val="0"/>
        <w:sz w:val="24"/>
        <w:szCs w:val="24"/>
        <w:u w:color="000000"/>
      </w:rPr>
    </w:lvl>
    <w:lvl w:ilvl="5">
      <w:start w:val="1"/>
      <w:numFmt w:val="bullet"/>
      <w:lvlText w:val="▪"/>
      <w:lvlJc w:val="left"/>
      <w:pPr>
        <w:tabs>
          <w:tab w:val="num" w:pos="4320"/>
        </w:tabs>
        <w:ind w:left="4320" w:hanging="360"/>
      </w:pPr>
      <w:rPr>
        <w:color w:val="000000"/>
        <w:position w:val="0"/>
        <w:sz w:val="24"/>
        <w:szCs w:val="24"/>
        <w:u w:color="000000"/>
      </w:rPr>
    </w:lvl>
    <w:lvl w:ilvl="6">
      <w:start w:val="1"/>
      <w:numFmt w:val="bullet"/>
      <w:lvlText w:val="•"/>
      <w:lvlJc w:val="left"/>
      <w:pPr>
        <w:tabs>
          <w:tab w:val="num" w:pos="5040"/>
        </w:tabs>
        <w:ind w:left="5040" w:hanging="360"/>
      </w:pPr>
      <w:rPr>
        <w:color w:val="000000"/>
        <w:position w:val="0"/>
        <w:sz w:val="24"/>
        <w:szCs w:val="24"/>
        <w:u w:color="000000"/>
      </w:rPr>
    </w:lvl>
    <w:lvl w:ilvl="7">
      <w:start w:val="1"/>
      <w:numFmt w:val="bullet"/>
      <w:lvlText w:val="o"/>
      <w:lvlJc w:val="left"/>
      <w:pPr>
        <w:tabs>
          <w:tab w:val="num" w:pos="5760"/>
        </w:tabs>
        <w:ind w:left="5760" w:hanging="360"/>
      </w:pPr>
      <w:rPr>
        <w:color w:val="000000"/>
        <w:position w:val="0"/>
        <w:sz w:val="24"/>
        <w:szCs w:val="24"/>
        <w:u w:color="000000"/>
      </w:rPr>
    </w:lvl>
    <w:lvl w:ilvl="8">
      <w:start w:val="1"/>
      <w:numFmt w:val="bullet"/>
      <w:lvlText w:val="▪"/>
      <w:lvlJc w:val="left"/>
      <w:pPr>
        <w:tabs>
          <w:tab w:val="num" w:pos="6480"/>
        </w:tabs>
        <w:ind w:left="6480" w:hanging="360"/>
      </w:pPr>
      <w:rPr>
        <w:color w:val="000000"/>
        <w:position w:val="0"/>
        <w:sz w:val="24"/>
        <w:szCs w:val="24"/>
        <w:u w:color="000000"/>
      </w:rPr>
    </w:lvl>
  </w:abstractNum>
  <w:abstractNum w:abstractNumId="2">
    <w:nsid w:val="131B2768"/>
    <w:multiLevelType w:val="hybridMultilevel"/>
    <w:tmpl w:val="7658A4C4"/>
    <w:lvl w:ilvl="0" w:tplc="213680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C4F37C0"/>
    <w:multiLevelType w:val="hybridMultilevel"/>
    <w:tmpl w:val="E3E455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C7D2DC5"/>
    <w:multiLevelType w:val="hybridMultilevel"/>
    <w:tmpl w:val="58644F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E2F2D3E"/>
    <w:multiLevelType w:val="hybridMultilevel"/>
    <w:tmpl w:val="AD38C3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0F50FFA"/>
    <w:multiLevelType w:val="hybridMultilevel"/>
    <w:tmpl w:val="B6F45354"/>
    <w:lvl w:ilvl="0" w:tplc="51A496B2">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5AB588E"/>
    <w:multiLevelType w:val="multilevel"/>
    <w:tmpl w:val="AC20F0E0"/>
    <w:lvl w:ilvl="0">
      <w:start w:val="1"/>
      <w:numFmt w:val="decimal"/>
      <w:lvlText w:val="%1."/>
      <w:lvlJc w:val="left"/>
      <w:pPr>
        <w:ind w:left="2345"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6C57CC0"/>
    <w:multiLevelType w:val="hybridMultilevel"/>
    <w:tmpl w:val="48FECAE2"/>
    <w:lvl w:ilvl="0" w:tplc="0426000D">
      <w:start w:val="1"/>
      <w:numFmt w:val="bullet"/>
      <w:lvlText w:val=""/>
      <w:lvlJc w:val="left"/>
      <w:pPr>
        <w:tabs>
          <w:tab w:val="num" w:pos="792"/>
        </w:tabs>
        <w:ind w:left="792" w:hanging="360"/>
      </w:pPr>
      <w:rPr>
        <w:rFonts w:ascii="Wingdings" w:hAnsi="Wingdings" w:hint="default"/>
      </w:rPr>
    </w:lvl>
    <w:lvl w:ilvl="1" w:tplc="04260003" w:tentative="1">
      <w:start w:val="1"/>
      <w:numFmt w:val="bullet"/>
      <w:lvlText w:val="o"/>
      <w:lvlJc w:val="left"/>
      <w:pPr>
        <w:tabs>
          <w:tab w:val="num" w:pos="1512"/>
        </w:tabs>
        <w:ind w:left="1512" w:hanging="360"/>
      </w:pPr>
      <w:rPr>
        <w:rFonts w:ascii="Courier New" w:hAnsi="Courier New" w:cs="Courier New" w:hint="default"/>
      </w:rPr>
    </w:lvl>
    <w:lvl w:ilvl="2" w:tplc="04260005" w:tentative="1">
      <w:start w:val="1"/>
      <w:numFmt w:val="bullet"/>
      <w:lvlText w:val=""/>
      <w:lvlJc w:val="left"/>
      <w:pPr>
        <w:tabs>
          <w:tab w:val="num" w:pos="2232"/>
        </w:tabs>
        <w:ind w:left="2232" w:hanging="360"/>
      </w:pPr>
      <w:rPr>
        <w:rFonts w:ascii="Wingdings" w:hAnsi="Wingdings" w:hint="default"/>
      </w:rPr>
    </w:lvl>
    <w:lvl w:ilvl="3" w:tplc="04260001" w:tentative="1">
      <w:start w:val="1"/>
      <w:numFmt w:val="bullet"/>
      <w:lvlText w:val=""/>
      <w:lvlJc w:val="left"/>
      <w:pPr>
        <w:tabs>
          <w:tab w:val="num" w:pos="2952"/>
        </w:tabs>
        <w:ind w:left="2952" w:hanging="360"/>
      </w:pPr>
      <w:rPr>
        <w:rFonts w:ascii="Symbol" w:hAnsi="Symbol" w:hint="default"/>
      </w:rPr>
    </w:lvl>
    <w:lvl w:ilvl="4" w:tplc="04260003" w:tentative="1">
      <w:start w:val="1"/>
      <w:numFmt w:val="bullet"/>
      <w:lvlText w:val="o"/>
      <w:lvlJc w:val="left"/>
      <w:pPr>
        <w:tabs>
          <w:tab w:val="num" w:pos="3672"/>
        </w:tabs>
        <w:ind w:left="3672" w:hanging="360"/>
      </w:pPr>
      <w:rPr>
        <w:rFonts w:ascii="Courier New" w:hAnsi="Courier New" w:cs="Courier New" w:hint="default"/>
      </w:rPr>
    </w:lvl>
    <w:lvl w:ilvl="5" w:tplc="04260005" w:tentative="1">
      <w:start w:val="1"/>
      <w:numFmt w:val="bullet"/>
      <w:lvlText w:val=""/>
      <w:lvlJc w:val="left"/>
      <w:pPr>
        <w:tabs>
          <w:tab w:val="num" w:pos="4392"/>
        </w:tabs>
        <w:ind w:left="4392" w:hanging="360"/>
      </w:pPr>
      <w:rPr>
        <w:rFonts w:ascii="Wingdings" w:hAnsi="Wingdings" w:hint="default"/>
      </w:rPr>
    </w:lvl>
    <w:lvl w:ilvl="6" w:tplc="04260001" w:tentative="1">
      <w:start w:val="1"/>
      <w:numFmt w:val="bullet"/>
      <w:lvlText w:val=""/>
      <w:lvlJc w:val="left"/>
      <w:pPr>
        <w:tabs>
          <w:tab w:val="num" w:pos="5112"/>
        </w:tabs>
        <w:ind w:left="5112" w:hanging="360"/>
      </w:pPr>
      <w:rPr>
        <w:rFonts w:ascii="Symbol" w:hAnsi="Symbol" w:hint="default"/>
      </w:rPr>
    </w:lvl>
    <w:lvl w:ilvl="7" w:tplc="04260003" w:tentative="1">
      <w:start w:val="1"/>
      <w:numFmt w:val="bullet"/>
      <w:lvlText w:val="o"/>
      <w:lvlJc w:val="left"/>
      <w:pPr>
        <w:tabs>
          <w:tab w:val="num" w:pos="5832"/>
        </w:tabs>
        <w:ind w:left="5832" w:hanging="360"/>
      </w:pPr>
      <w:rPr>
        <w:rFonts w:ascii="Courier New" w:hAnsi="Courier New" w:cs="Courier New" w:hint="default"/>
      </w:rPr>
    </w:lvl>
    <w:lvl w:ilvl="8" w:tplc="04260005" w:tentative="1">
      <w:start w:val="1"/>
      <w:numFmt w:val="bullet"/>
      <w:lvlText w:val=""/>
      <w:lvlJc w:val="left"/>
      <w:pPr>
        <w:tabs>
          <w:tab w:val="num" w:pos="6552"/>
        </w:tabs>
        <w:ind w:left="6552" w:hanging="360"/>
      </w:pPr>
      <w:rPr>
        <w:rFonts w:ascii="Wingdings" w:hAnsi="Wingdings" w:hint="default"/>
      </w:rPr>
    </w:lvl>
  </w:abstractNum>
  <w:abstractNum w:abstractNumId="9">
    <w:nsid w:val="2B214462"/>
    <w:multiLevelType w:val="hybridMultilevel"/>
    <w:tmpl w:val="CE286614"/>
    <w:lvl w:ilvl="0" w:tplc="04260001">
      <w:start w:val="1"/>
      <w:numFmt w:val="bullet"/>
      <w:lvlText w:val=""/>
      <w:lvlJc w:val="left"/>
      <w:pPr>
        <w:ind w:left="733" w:hanging="360"/>
      </w:pPr>
      <w:rPr>
        <w:rFonts w:ascii="Symbol" w:hAnsi="Symbol" w:hint="default"/>
      </w:rPr>
    </w:lvl>
    <w:lvl w:ilvl="1" w:tplc="04260003" w:tentative="1">
      <w:start w:val="1"/>
      <w:numFmt w:val="bullet"/>
      <w:lvlText w:val="o"/>
      <w:lvlJc w:val="left"/>
      <w:pPr>
        <w:ind w:left="1453" w:hanging="360"/>
      </w:pPr>
      <w:rPr>
        <w:rFonts w:ascii="Courier New" w:hAnsi="Courier New" w:cs="Courier New" w:hint="default"/>
      </w:rPr>
    </w:lvl>
    <w:lvl w:ilvl="2" w:tplc="04260005" w:tentative="1">
      <w:start w:val="1"/>
      <w:numFmt w:val="bullet"/>
      <w:lvlText w:val=""/>
      <w:lvlJc w:val="left"/>
      <w:pPr>
        <w:ind w:left="2173" w:hanging="360"/>
      </w:pPr>
      <w:rPr>
        <w:rFonts w:ascii="Wingdings" w:hAnsi="Wingdings" w:hint="default"/>
      </w:rPr>
    </w:lvl>
    <w:lvl w:ilvl="3" w:tplc="04260001" w:tentative="1">
      <w:start w:val="1"/>
      <w:numFmt w:val="bullet"/>
      <w:lvlText w:val=""/>
      <w:lvlJc w:val="left"/>
      <w:pPr>
        <w:ind w:left="2893" w:hanging="360"/>
      </w:pPr>
      <w:rPr>
        <w:rFonts w:ascii="Symbol" w:hAnsi="Symbol" w:hint="default"/>
      </w:rPr>
    </w:lvl>
    <w:lvl w:ilvl="4" w:tplc="04260003" w:tentative="1">
      <w:start w:val="1"/>
      <w:numFmt w:val="bullet"/>
      <w:lvlText w:val="o"/>
      <w:lvlJc w:val="left"/>
      <w:pPr>
        <w:ind w:left="3613" w:hanging="360"/>
      </w:pPr>
      <w:rPr>
        <w:rFonts w:ascii="Courier New" w:hAnsi="Courier New" w:cs="Courier New" w:hint="default"/>
      </w:rPr>
    </w:lvl>
    <w:lvl w:ilvl="5" w:tplc="04260005" w:tentative="1">
      <w:start w:val="1"/>
      <w:numFmt w:val="bullet"/>
      <w:lvlText w:val=""/>
      <w:lvlJc w:val="left"/>
      <w:pPr>
        <w:ind w:left="4333" w:hanging="360"/>
      </w:pPr>
      <w:rPr>
        <w:rFonts w:ascii="Wingdings" w:hAnsi="Wingdings" w:hint="default"/>
      </w:rPr>
    </w:lvl>
    <w:lvl w:ilvl="6" w:tplc="04260001" w:tentative="1">
      <w:start w:val="1"/>
      <w:numFmt w:val="bullet"/>
      <w:lvlText w:val=""/>
      <w:lvlJc w:val="left"/>
      <w:pPr>
        <w:ind w:left="5053" w:hanging="360"/>
      </w:pPr>
      <w:rPr>
        <w:rFonts w:ascii="Symbol" w:hAnsi="Symbol" w:hint="default"/>
      </w:rPr>
    </w:lvl>
    <w:lvl w:ilvl="7" w:tplc="04260003" w:tentative="1">
      <w:start w:val="1"/>
      <w:numFmt w:val="bullet"/>
      <w:lvlText w:val="o"/>
      <w:lvlJc w:val="left"/>
      <w:pPr>
        <w:ind w:left="5773" w:hanging="360"/>
      </w:pPr>
      <w:rPr>
        <w:rFonts w:ascii="Courier New" w:hAnsi="Courier New" w:cs="Courier New" w:hint="default"/>
      </w:rPr>
    </w:lvl>
    <w:lvl w:ilvl="8" w:tplc="04260005" w:tentative="1">
      <w:start w:val="1"/>
      <w:numFmt w:val="bullet"/>
      <w:lvlText w:val=""/>
      <w:lvlJc w:val="left"/>
      <w:pPr>
        <w:ind w:left="6493" w:hanging="360"/>
      </w:pPr>
      <w:rPr>
        <w:rFonts w:ascii="Wingdings" w:hAnsi="Wingdings" w:hint="default"/>
      </w:rPr>
    </w:lvl>
  </w:abstractNum>
  <w:abstractNum w:abstractNumId="10">
    <w:nsid w:val="2E424E48"/>
    <w:multiLevelType w:val="hybridMultilevel"/>
    <w:tmpl w:val="B46AFB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F9E0ECA"/>
    <w:multiLevelType w:val="multilevel"/>
    <w:tmpl w:val="07302D2C"/>
    <w:styleLink w:val="List6"/>
    <w:lvl w:ilvl="0">
      <w:start w:val="1"/>
      <w:numFmt w:val="bullet"/>
      <w:lvlText w:val="•"/>
      <w:lvlJc w:val="left"/>
      <w:pPr>
        <w:tabs>
          <w:tab w:val="num" w:pos="720"/>
        </w:tabs>
        <w:ind w:left="720" w:hanging="294"/>
      </w:pPr>
      <w:rPr>
        <w:color w:val="000000"/>
        <w:position w:val="0"/>
        <w:sz w:val="22"/>
        <w:szCs w:val="22"/>
        <w:u w:color="000000"/>
      </w:rPr>
    </w:lvl>
    <w:lvl w:ilvl="1">
      <w:start w:val="1"/>
      <w:numFmt w:val="bullet"/>
      <w:lvlText w:val="o"/>
      <w:lvlJc w:val="left"/>
      <w:pPr>
        <w:tabs>
          <w:tab w:val="num" w:pos="2160"/>
        </w:tabs>
        <w:ind w:left="2160" w:hanging="360"/>
      </w:pPr>
      <w:rPr>
        <w:color w:val="000000"/>
        <w:position w:val="0"/>
        <w:sz w:val="24"/>
        <w:szCs w:val="24"/>
        <w:u w:color="000000"/>
      </w:rPr>
    </w:lvl>
    <w:lvl w:ilvl="2">
      <w:start w:val="1"/>
      <w:numFmt w:val="bullet"/>
      <w:lvlText w:val="▪"/>
      <w:lvlJc w:val="left"/>
      <w:pPr>
        <w:tabs>
          <w:tab w:val="num" w:pos="2880"/>
        </w:tabs>
        <w:ind w:left="2880" w:hanging="360"/>
      </w:pPr>
      <w:rPr>
        <w:color w:val="000000"/>
        <w:position w:val="0"/>
        <w:sz w:val="24"/>
        <w:szCs w:val="24"/>
        <w:u w:color="000000"/>
      </w:rPr>
    </w:lvl>
    <w:lvl w:ilvl="3">
      <w:start w:val="1"/>
      <w:numFmt w:val="bullet"/>
      <w:lvlText w:val="•"/>
      <w:lvlJc w:val="left"/>
      <w:pPr>
        <w:tabs>
          <w:tab w:val="num" w:pos="3600"/>
        </w:tabs>
        <w:ind w:left="3600" w:hanging="360"/>
      </w:pPr>
      <w:rPr>
        <w:color w:val="000000"/>
        <w:position w:val="0"/>
        <w:sz w:val="24"/>
        <w:szCs w:val="24"/>
        <w:u w:color="000000"/>
      </w:rPr>
    </w:lvl>
    <w:lvl w:ilvl="4">
      <w:start w:val="1"/>
      <w:numFmt w:val="bullet"/>
      <w:lvlText w:val="o"/>
      <w:lvlJc w:val="left"/>
      <w:pPr>
        <w:tabs>
          <w:tab w:val="num" w:pos="4320"/>
        </w:tabs>
        <w:ind w:left="4320" w:hanging="360"/>
      </w:pPr>
      <w:rPr>
        <w:color w:val="000000"/>
        <w:position w:val="0"/>
        <w:sz w:val="24"/>
        <w:szCs w:val="24"/>
        <w:u w:color="000000"/>
      </w:rPr>
    </w:lvl>
    <w:lvl w:ilvl="5">
      <w:start w:val="1"/>
      <w:numFmt w:val="bullet"/>
      <w:lvlText w:val="▪"/>
      <w:lvlJc w:val="left"/>
      <w:pPr>
        <w:tabs>
          <w:tab w:val="num" w:pos="5040"/>
        </w:tabs>
        <w:ind w:left="5040" w:hanging="360"/>
      </w:pPr>
      <w:rPr>
        <w:color w:val="000000"/>
        <w:position w:val="0"/>
        <w:sz w:val="24"/>
        <w:szCs w:val="24"/>
        <w:u w:color="000000"/>
      </w:rPr>
    </w:lvl>
    <w:lvl w:ilvl="6">
      <w:start w:val="1"/>
      <w:numFmt w:val="bullet"/>
      <w:lvlText w:val="•"/>
      <w:lvlJc w:val="left"/>
      <w:pPr>
        <w:tabs>
          <w:tab w:val="num" w:pos="5760"/>
        </w:tabs>
        <w:ind w:left="5760" w:hanging="360"/>
      </w:pPr>
      <w:rPr>
        <w:color w:val="000000"/>
        <w:position w:val="0"/>
        <w:sz w:val="24"/>
        <w:szCs w:val="24"/>
        <w:u w:color="000000"/>
      </w:rPr>
    </w:lvl>
    <w:lvl w:ilvl="7">
      <w:start w:val="1"/>
      <w:numFmt w:val="bullet"/>
      <w:lvlText w:val="o"/>
      <w:lvlJc w:val="left"/>
      <w:pPr>
        <w:tabs>
          <w:tab w:val="num" w:pos="6480"/>
        </w:tabs>
        <w:ind w:left="6480" w:hanging="360"/>
      </w:pPr>
      <w:rPr>
        <w:color w:val="000000"/>
        <w:position w:val="0"/>
        <w:sz w:val="24"/>
        <w:szCs w:val="24"/>
        <w:u w:color="000000"/>
      </w:rPr>
    </w:lvl>
    <w:lvl w:ilvl="8">
      <w:start w:val="1"/>
      <w:numFmt w:val="bullet"/>
      <w:lvlText w:val="▪"/>
      <w:lvlJc w:val="left"/>
      <w:pPr>
        <w:tabs>
          <w:tab w:val="num" w:pos="7200"/>
        </w:tabs>
        <w:ind w:left="7200" w:hanging="360"/>
      </w:pPr>
      <w:rPr>
        <w:color w:val="000000"/>
        <w:position w:val="0"/>
        <w:sz w:val="24"/>
        <w:szCs w:val="24"/>
        <w:u w:color="000000"/>
      </w:rPr>
    </w:lvl>
  </w:abstractNum>
  <w:abstractNum w:abstractNumId="12">
    <w:nsid w:val="32FD601F"/>
    <w:multiLevelType w:val="hybridMultilevel"/>
    <w:tmpl w:val="1226B0EA"/>
    <w:lvl w:ilvl="0" w:tplc="0426000F">
      <w:start w:val="1"/>
      <w:numFmt w:val="decimal"/>
      <w:lvlText w:val="%1."/>
      <w:lvlJc w:val="left"/>
      <w:pPr>
        <w:ind w:left="677" w:hanging="360"/>
      </w:pPr>
      <w:rPr>
        <w:rFonts w:hint="default"/>
      </w:rPr>
    </w:lvl>
    <w:lvl w:ilvl="1" w:tplc="04260019" w:tentative="1">
      <w:start w:val="1"/>
      <w:numFmt w:val="lowerLetter"/>
      <w:lvlText w:val="%2."/>
      <w:lvlJc w:val="left"/>
      <w:pPr>
        <w:ind w:left="1397" w:hanging="360"/>
      </w:pPr>
    </w:lvl>
    <w:lvl w:ilvl="2" w:tplc="0426001B">
      <w:start w:val="1"/>
      <w:numFmt w:val="lowerRoman"/>
      <w:lvlText w:val="%3."/>
      <w:lvlJc w:val="right"/>
      <w:pPr>
        <w:ind w:left="2117" w:hanging="180"/>
      </w:pPr>
    </w:lvl>
    <w:lvl w:ilvl="3" w:tplc="0426000F" w:tentative="1">
      <w:start w:val="1"/>
      <w:numFmt w:val="decimal"/>
      <w:lvlText w:val="%4."/>
      <w:lvlJc w:val="left"/>
      <w:pPr>
        <w:ind w:left="2837" w:hanging="360"/>
      </w:pPr>
    </w:lvl>
    <w:lvl w:ilvl="4" w:tplc="04260019" w:tentative="1">
      <w:start w:val="1"/>
      <w:numFmt w:val="lowerLetter"/>
      <w:lvlText w:val="%5."/>
      <w:lvlJc w:val="left"/>
      <w:pPr>
        <w:ind w:left="3557" w:hanging="360"/>
      </w:pPr>
    </w:lvl>
    <w:lvl w:ilvl="5" w:tplc="0426001B" w:tentative="1">
      <w:start w:val="1"/>
      <w:numFmt w:val="lowerRoman"/>
      <w:lvlText w:val="%6."/>
      <w:lvlJc w:val="right"/>
      <w:pPr>
        <w:ind w:left="4277" w:hanging="180"/>
      </w:pPr>
    </w:lvl>
    <w:lvl w:ilvl="6" w:tplc="0426000F" w:tentative="1">
      <w:start w:val="1"/>
      <w:numFmt w:val="decimal"/>
      <w:lvlText w:val="%7."/>
      <w:lvlJc w:val="left"/>
      <w:pPr>
        <w:ind w:left="4997" w:hanging="360"/>
      </w:pPr>
    </w:lvl>
    <w:lvl w:ilvl="7" w:tplc="04260019" w:tentative="1">
      <w:start w:val="1"/>
      <w:numFmt w:val="lowerLetter"/>
      <w:lvlText w:val="%8."/>
      <w:lvlJc w:val="left"/>
      <w:pPr>
        <w:ind w:left="5717" w:hanging="360"/>
      </w:pPr>
    </w:lvl>
    <w:lvl w:ilvl="8" w:tplc="0426001B" w:tentative="1">
      <w:start w:val="1"/>
      <w:numFmt w:val="lowerRoman"/>
      <w:lvlText w:val="%9."/>
      <w:lvlJc w:val="right"/>
      <w:pPr>
        <w:ind w:left="6437" w:hanging="180"/>
      </w:pPr>
    </w:lvl>
  </w:abstractNum>
  <w:abstractNum w:abstractNumId="13">
    <w:nsid w:val="36EB0AD9"/>
    <w:multiLevelType w:val="multilevel"/>
    <w:tmpl w:val="E646C916"/>
    <w:lvl w:ilvl="0">
      <w:start w:val="1"/>
      <w:numFmt w:val="decimal"/>
      <w:lvlText w:val="%1."/>
      <w:lvlJc w:val="left"/>
      <w:pPr>
        <w:ind w:left="720" w:hanging="360"/>
      </w:pPr>
    </w:lvl>
    <w:lvl w:ilvl="1">
      <w:start w:val="3"/>
      <w:numFmt w:val="decimal"/>
      <w:isLgl/>
      <w:lvlText w:val="%1.%2."/>
      <w:lvlJc w:val="left"/>
      <w:pPr>
        <w:ind w:left="6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99831A0"/>
    <w:multiLevelType w:val="hybridMultilevel"/>
    <w:tmpl w:val="B6F45354"/>
    <w:lvl w:ilvl="0" w:tplc="51A496B2">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A4D5BF2"/>
    <w:multiLevelType w:val="hybridMultilevel"/>
    <w:tmpl w:val="4BB840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C844C84"/>
    <w:multiLevelType w:val="hybridMultilevel"/>
    <w:tmpl w:val="4A72708A"/>
    <w:lvl w:ilvl="0" w:tplc="2136805A">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D2E464B"/>
    <w:multiLevelType w:val="hybridMultilevel"/>
    <w:tmpl w:val="CB6C6B4A"/>
    <w:lvl w:ilvl="0" w:tplc="0426000D">
      <w:start w:val="1"/>
      <w:numFmt w:val="bullet"/>
      <w:lvlText w:val=""/>
      <w:lvlJc w:val="left"/>
      <w:pPr>
        <w:tabs>
          <w:tab w:val="num" w:pos="794"/>
        </w:tabs>
        <w:ind w:left="794" w:hanging="360"/>
      </w:pPr>
      <w:rPr>
        <w:rFonts w:ascii="Wingdings" w:hAnsi="Wingdings" w:hint="default"/>
      </w:rPr>
    </w:lvl>
    <w:lvl w:ilvl="1" w:tplc="04260003" w:tentative="1">
      <w:start w:val="1"/>
      <w:numFmt w:val="bullet"/>
      <w:lvlText w:val="o"/>
      <w:lvlJc w:val="left"/>
      <w:pPr>
        <w:tabs>
          <w:tab w:val="num" w:pos="1514"/>
        </w:tabs>
        <w:ind w:left="1514" w:hanging="360"/>
      </w:pPr>
      <w:rPr>
        <w:rFonts w:ascii="Courier New" w:hAnsi="Courier New" w:cs="Courier New" w:hint="default"/>
      </w:rPr>
    </w:lvl>
    <w:lvl w:ilvl="2" w:tplc="04260005" w:tentative="1">
      <w:start w:val="1"/>
      <w:numFmt w:val="bullet"/>
      <w:lvlText w:val=""/>
      <w:lvlJc w:val="left"/>
      <w:pPr>
        <w:tabs>
          <w:tab w:val="num" w:pos="2234"/>
        </w:tabs>
        <w:ind w:left="2234" w:hanging="360"/>
      </w:pPr>
      <w:rPr>
        <w:rFonts w:ascii="Wingdings" w:hAnsi="Wingdings" w:hint="default"/>
      </w:rPr>
    </w:lvl>
    <w:lvl w:ilvl="3" w:tplc="04260001" w:tentative="1">
      <w:start w:val="1"/>
      <w:numFmt w:val="bullet"/>
      <w:lvlText w:val=""/>
      <w:lvlJc w:val="left"/>
      <w:pPr>
        <w:tabs>
          <w:tab w:val="num" w:pos="2954"/>
        </w:tabs>
        <w:ind w:left="2954" w:hanging="360"/>
      </w:pPr>
      <w:rPr>
        <w:rFonts w:ascii="Symbol" w:hAnsi="Symbol" w:hint="default"/>
      </w:rPr>
    </w:lvl>
    <w:lvl w:ilvl="4" w:tplc="04260003" w:tentative="1">
      <w:start w:val="1"/>
      <w:numFmt w:val="bullet"/>
      <w:lvlText w:val="o"/>
      <w:lvlJc w:val="left"/>
      <w:pPr>
        <w:tabs>
          <w:tab w:val="num" w:pos="3674"/>
        </w:tabs>
        <w:ind w:left="3674" w:hanging="360"/>
      </w:pPr>
      <w:rPr>
        <w:rFonts w:ascii="Courier New" w:hAnsi="Courier New" w:cs="Courier New" w:hint="default"/>
      </w:rPr>
    </w:lvl>
    <w:lvl w:ilvl="5" w:tplc="04260005" w:tentative="1">
      <w:start w:val="1"/>
      <w:numFmt w:val="bullet"/>
      <w:lvlText w:val=""/>
      <w:lvlJc w:val="left"/>
      <w:pPr>
        <w:tabs>
          <w:tab w:val="num" w:pos="4394"/>
        </w:tabs>
        <w:ind w:left="4394" w:hanging="360"/>
      </w:pPr>
      <w:rPr>
        <w:rFonts w:ascii="Wingdings" w:hAnsi="Wingdings" w:hint="default"/>
      </w:rPr>
    </w:lvl>
    <w:lvl w:ilvl="6" w:tplc="04260001" w:tentative="1">
      <w:start w:val="1"/>
      <w:numFmt w:val="bullet"/>
      <w:lvlText w:val=""/>
      <w:lvlJc w:val="left"/>
      <w:pPr>
        <w:tabs>
          <w:tab w:val="num" w:pos="5114"/>
        </w:tabs>
        <w:ind w:left="5114" w:hanging="360"/>
      </w:pPr>
      <w:rPr>
        <w:rFonts w:ascii="Symbol" w:hAnsi="Symbol" w:hint="default"/>
      </w:rPr>
    </w:lvl>
    <w:lvl w:ilvl="7" w:tplc="04260003" w:tentative="1">
      <w:start w:val="1"/>
      <w:numFmt w:val="bullet"/>
      <w:lvlText w:val="o"/>
      <w:lvlJc w:val="left"/>
      <w:pPr>
        <w:tabs>
          <w:tab w:val="num" w:pos="5834"/>
        </w:tabs>
        <w:ind w:left="5834" w:hanging="360"/>
      </w:pPr>
      <w:rPr>
        <w:rFonts w:ascii="Courier New" w:hAnsi="Courier New" w:cs="Courier New" w:hint="default"/>
      </w:rPr>
    </w:lvl>
    <w:lvl w:ilvl="8" w:tplc="04260005" w:tentative="1">
      <w:start w:val="1"/>
      <w:numFmt w:val="bullet"/>
      <w:lvlText w:val=""/>
      <w:lvlJc w:val="left"/>
      <w:pPr>
        <w:tabs>
          <w:tab w:val="num" w:pos="6554"/>
        </w:tabs>
        <w:ind w:left="6554" w:hanging="360"/>
      </w:pPr>
      <w:rPr>
        <w:rFonts w:ascii="Wingdings" w:hAnsi="Wingdings" w:hint="default"/>
      </w:rPr>
    </w:lvl>
  </w:abstractNum>
  <w:abstractNum w:abstractNumId="18">
    <w:nsid w:val="3E4D4D3C"/>
    <w:multiLevelType w:val="hybridMultilevel"/>
    <w:tmpl w:val="72F0C2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0BA396E"/>
    <w:multiLevelType w:val="multilevel"/>
    <w:tmpl w:val="06F4FF84"/>
    <w:lvl w:ilvl="0">
      <w:start w:val="1"/>
      <w:numFmt w:val="decimal"/>
      <w:lvlText w:val="%1."/>
      <w:lvlJc w:val="left"/>
      <w:pPr>
        <w:tabs>
          <w:tab w:val="num" w:pos="8160"/>
        </w:tabs>
        <w:ind w:left="816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AA0D8D"/>
    <w:multiLevelType w:val="hybridMultilevel"/>
    <w:tmpl w:val="385211E6"/>
    <w:lvl w:ilvl="0" w:tplc="0426000F">
      <w:start w:val="1"/>
      <w:numFmt w:val="decimal"/>
      <w:lvlText w:val="%1."/>
      <w:lvlJc w:val="left"/>
      <w:pPr>
        <w:ind w:left="970" w:hanging="360"/>
      </w:pPr>
    </w:lvl>
    <w:lvl w:ilvl="1" w:tplc="04260019" w:tentative="1">
      <w:start w:val="1"/>
      <w:numFmt w:val="lowerLetter"/>
      <w:lvlText w:val="%2."/>
      <w:lvlJc w:val="left"/>
      <w:pPr>
        <w:ind w:left="1690" w:hanging="360"/>
      </w:pPr>
    </w:lvl>
    <w:lvl w:ilvl="2" w:tplc="0426001B" w:tentative="1">
      <w:start w:val="1"/>
      <w:numFmt w:val="lowerRoman"/>
      <w:lvlText w:val="%3."/>
      <w:lvlJc w:val="right"/>
      <w:pPr>
        <w:ind w:left="2410" w:hanging="180"/>
      </w:pPr>
    </w:lvl>
    <w:lvl w:ilvl="3" w:tplc="0426000F" w:tentative="1">
      <w:start w:val="1"/>
      <w:numFmt w:val="decimal"/>
      <w:lvlText w:val="%4."/>
      <w:lvlJc w:val="left"/>
      <w:pPr>
        <w:ind w:left="3130" w:hanging="360"/>
      </w:pPr>
    </w:lvl>
    <w:lvl w:ilvl="4" w:tplc="04260019" w:tentative="1">
      <w:start w:val="1"/>
      <w:numFmt w:val="lowerLetter"/>
      <w:lvlText w:val="%5."/>
      <w:lvlJc w:val="left"/>
      <w:pPr>
        <w:ind w:left="3850" w:hanging="360"/>
      </w:pPr>
    </w:lvl>
    <w:lvl w:ilvl="5" w:tplc="0426001B" w:tentative="1">
      <w:start w:val="1"/>
      <w:numFmt w:val="lowerRoman"/>
      <w:lvlText w:val="%6."/>
      <w:lvlJc w:val="right"/>
      <w:pPr>
        <w:ind w:left="4570" w:hanging="180"/>
      </w:pPr>
    </w:lvl>
    <w:lvl w:ilvl="6" w:tplc="0426000F" w:tentative="1">
      <w:start w:val="1"/>
      <w:numFmt w:val="decimal"/>
      <w:lvlText w:val="%7."/>
      <w:lvlJc w:val="left"/>
      <w:pPr>
        <w:ind w:left="5290" w:hanging="360"/>
      </w:pPr>
    </w:lvl>
    <w:lvl w:ilvl="7" w:tplc="04260019" w:tentative="1">
      <w:start w:val="1"/>
      <w:numFmt w:val="lowerLetter"/>
      <w:lvlText w:val="%8."/>
      <w:lvlJc w:val="left"/>
      <w:pPr>
        <w:ind w:left="6010" w:hanging="360"/>
      </w:pPr>
    </w:lvl>
    <w:lvl w:ilvl="8" w:tplc="0426001B" w:tentative="1">
      <w:start w:val="1"/>
      <w:numFmt w:val="lowerRoman"/>
      <w:lvlText w:val="%9."/>
      <w:lvlJc w:val="right"/>
      <w:pPr>
        <w:ind w:left="6730" w:hanging="180"/>
      </w:pPr>
    </w:lvl>
  </w:abstractNum>
  <w:abstractNum w:abstractNumId="21">
    <w:nsid w:val="60334D22"/>
    <w:multiLevelType w:val="hybridMultilevel"/>
    <w:tmpl w:val="9F5296D4"/>
    <w:lvl w:ilvl="0" w:tplc="0426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615F4F5A"/>
    <w:multiLevelType w:val="multilevel"/>
    <w:tmpl w:val="06F4FF84"/>
    <w:lvl w:ilvl="0">
      <w:start w:val="1"/>
      <w:numFmt w:val="decimal"/>
      <w:lvlText w:val="%1."/>
      <w:lvlJc w:val="left"/>
      <w:pPr>
        <w:tabs>
          <w:tab w:val="num" w:pos="8160"/>
        </w:tabs>
        <w:ind w:left="816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1F53D1F"/>
    <w:multiLevelType w:val="multilevel"/>
    <w:tmpl w:val="4C9EB426"/>
    <w:lvl w:ilvl="0">
      <w:start w:val="1"/>
      <w:numFmt w:val="decimal"/>
      <w:lvlText w:val="%1."/>
      <w:lvlJc w:val="left"/>
      <w:pPr>
        <w:ind w:left="108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62DB2600"/>
    <w:multiLevelType w:val="hybridMultilevel"/>
    <w:tmpl w:val="07268B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3C847AA"/>
    <w:multiLevelType w:val="hybridMultilevel"/>
    <w:tmpl w:val="2786C1FE"/>
    <w:lvl w:ilvl="0" w:tplc="0426000F">
      <w:start w:val="1"/>
      <w:numFmt w:val="decimal"/>
      <w:lvlText w:val="%1."/>
      <w:lvlJc w:val="left"/>
      <w:pPr>
        <w:ind w:left="1069"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4206FA3"/>
    <w:multiLevelType w:val="hybridMultilevel"/>
    <w:tmpl w:val="1D34BA9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nsid w:val="67F15BBA"/>
    <w:multiLevelType w:val="multilevel"/>
    <w:tmpl w:val="67AA570C"/>
    <w:lvl w:ilvl="0">
      <w:start w:val="1"/>
      <w:numFmt w:val="decimal"/>
      <w:lvlText w:val="%1."/>
      <w:lvlJc w:val="left"/>
      <w:pPr>
        <w:ind w:left="720" w:hanging="360"/>
      </w:pPr>
      <w:rPr>
        <w:rFonts w:hint="default"/>
        <w:b w:val="0"/>
      </w:rPr>
    </w:lvl>
    <w:lvl w:ilvl="1">
      <w:start w:val="19"/>
      <w:numFmt w:val="decimal"/>
      <w:isLgl/>
      <w:lvlText w:val="%1.%2."/>
      <w:lvlJc w:val="left"/>
      <w:pPr>
        <w:ind w:left="3099"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A59383C"/>
    <w:multiLevelType w:val="hybridMultilevel"/>
    <w:tmpl w:val="07D84E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AEF1058"/>
    <w:multiLevelType w:val="multilevel"/>
    <w:tmpl w:val="8BBC1194"/>
    <w:styleLink w:val="Saraksts41"/>
    <w:lvl w:ilvl="0">
      <w:start w:val="2"/>
      <w:numFmt w:val="decimal"/>
      <w:lvlText w:val="%1."/>
      <w:lvlJc w:val="left"/>
      <w:pPr>
        <w:tabs>
          <w:tab w:val="num" w:pos="720"/>
        </w:tabs>
        <w:ind w:left="720" w:hanging="360"/>
      </w:pPr>
      <w:rPr>
        <w:color w:val="000000"/>
        <w:position w:val="0"/>
        <w:sz w:val="24"/>
        <w:szCs w:val="24"/>
        <w:u w:val="single" w:color="000000"/>
      </w:rPr>
    </w:lvl>
    <w:lvl w:ilvl="1">
      <w:start w:val="1"/>
      <w:numFmt w:val="lowerLetter"/>
      <w:lvlText w:val="%2."/>
      <w:lvlJc w:val="left"/>
      <w:pPr>
        <w:tabs>
          <w:tab w:val="num" w:pos="1440"/>
        </w:tabs>
        <w:ind w:left="1440" w:hanging="360"/>
      </w:pPr>
      <w:rPr>
        <w:color w:val="000000"/>
        <w:position w:val="0"/>
        <w:sz w:val="24"/>
        <w:szCs w:val="24"/>
        <w:u w:val="single" w:color="000000"/>
      </w:rPr>
    </w:lvl>
    <w:lvl w:ilvl="2">
      <w:start w:val="1"/>
      <w:numFmt w:val="lowerRoman"/>
      <w:lvlText w:val="%3."/>
      <w:lvlJc w:val="left"/>
      <w:pPr>
        <w:tabs>
          <w:tab w:val="num" w:pos="2160"/>
        </w:tabs>
        <w:ind w:left="2160" w:hanging="296"/>
      </w:pPr>
      <w:rPr>
        <w:color w:val="000000"/>
        <w:position w:val="0"/>
        <w:sz w:val="24"/>
        <w:szCs w:val="24"/>
        <w:u w:val="single" w:color="000000"/>
      </w:rPr>
    </w:lvl>
    <w:lvl w:ilvl="3">
      <w:start w:val="1"/>
      <w:numFmt w:val="decimal"/>
      <w:lvlText w:val="%4."/>
      <w:lvlJc w:val="left"/>
      <w:pPr>
        <w:tabs>
          <w:tab w:val="num" w:pos="2880"/>
        </w:tabs>
        <w:ind w:left="2880" w:hanging="360"/>
      </w:pPr>
      <w:rPr>
        <w:color w:val="000000"/>
        <w:position w:val="0"/>
        <w:sz w:val="24"/>
        <w:szCs w:val="24"/>
        <w:u w:val="single" w:color="000000"/>
      </w:rPr>
    </w:lvl>
    <w:lvl w:ilvl="4">
      <w:start w:val="1"/>
      <w:numFmt w:val="lowerLetter"/>
      <w:lvlText w:val="%5."/>
      <w:lvlJc w:val="left"/>
      <w:pPr>
        <w:tabs>
          <w:tab w:val="num" w:pos="3600"/>
        </w:tabs>
        <w:ind w:left="3600" w:hanging="360"/>
      </w:pPr>
      <w:rPr>
        <w:color w:val="000000"/>
        <w:position w:val="0"/>
        <w:sz w:val="24"/>
        <w:szCs w:val="24"/>
        <w:u w:val="single" w:color="000000"/>
      </w:rPr>
    </w:lvl>
    <w:lvl w:ilvl="5">
      <w:start w:val="1"/>
      <w:numFmt w:val="lowerRoman"/>
      <w:lvlText w:val="%6."/>
      <w:lvlJc w:val="left"/>
      <w:pPr>
        <w:tabs>
          <w:tab w:val="num" w:pos="4320"/>
        </w:tabs>
        <w:ind w:left="4320" w:hanging="296"/>
      </w:pPr>
      <w:rPr>
        <w:color w:val="000000"/>
        <w:position w:val="0"/>
        <w:sz w:val="24"/>
        <w:szCs w:val="24"/>
        <w:u w:val="single" w:color="000000"/>
      </w:rPr>
    </w:lvl>
    <w:lvl w:ilvl="6">
      <w:start w:val="1"/>
      <w:numFmt w:val="decimal"/>
      <w:lvlText w:val="%7."/>
      <w:lvlJc w:val="left"/>
      <w:pPr>
        <w:tabs>
          <w:tab w:val="num" w:pos="5040"/>
        </w:tabs>
        <w:ind w:left="5040" w:hanging="360"/>
      </w:pPr>
      <w:rPr>
        <w:color w:val="000000"/>
        <w:position w:val="0"/>
        <w:sz w:val="24"/>
        <w:szCs w:val="24"/>
        <w:u w:val="single" w:color="000000"/>
      </w:rPr>
    </w:lvl>
    <w:lvl w:ilvl="7">
      <w:start w:val="1"/>
      <w:numFmt w:val="lowerLetter"/>
      <w:lvlText w:val="%8."/>
      <w:lvlJc w:val="left"/>
      <w:pPr>
        <w:tabs>
          <w:tab w:val="num" w:pos="5760"/>
        </w:tabs>
        <w:ind w:left="5760" w:hanging="360"/>
      </w:pPr>
      <w:rPr>
        <w:color w:val="000000"/>
        <w:position w:val="0"/>
        <w:sz w:val="24"/>
        <w:szCs w:val="24"/>
        <w:u w:val="single" w:color="000000"/>
      </w:rPr>
    </w:lvl>
    <w:lvl w:ilvl="8">
      <w:start w:val="1"/>
      <w:numFmt w:val="lowerRoman"/>
      <w:lvlText w:val="%9."/>
      <w:lvlJc w:val="left"/>
      <w:pPr>
        <w:tabs>
          <w:tab w:val="num" w:pos="6480"/>
        </w:tabs>
        <w:ind w:left="6480" w:hanging="296"/>
      </w:pPr>
      <w:rPr>
        <w:color w:val="000000"/>
        <w:position w:val="0"/>
        <w:sz w:val="24"/>
        <w:szCs w:val="24"/>
        <w:u w:val="single" w:color="000000"/>
      </w:rPr>
    </w:lvl>
  </w:abstractNum>
  <w:abstractNum w:abstractNumId="30">
    <w:nsid w:val="6BA27562"/>
    <w:multiLevelType w:val="hybridMultilevel"/>
    <w:tmpl w:val="26145938"/>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CBD55EC"/>
    <w:multiLevelType w:val="hybridMultilevel"/>
    <w:tmpl w:val="F4D68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76403471"/>
    <w:multiLevelType w:val="hybridMultilevel"/>
    <w:tmpl w:val="35661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6EE4DD8"/>
    <w:multiLevelType w:val="multilevel"/>
    <w:tmpl w:val="2B2E0A50"/>
    <w:lvl w:ilvl="0">
      <w:start w:val="11"/>
      <w:numFmt w:val="decimal"/>
      <w:lvlText w:val="%1"/>
      <w:lvlJc w:val="left"/>
      <w:pPr>
        <w:ind w:left="1035" w:hanging="1035"/>
      </w:pPr>
      <w:rPr>
        <w:rFonts w:hint="default"/>
      </w:rPr>
    </w:lvl>
    <w:lvl w:ilvl="1">
      <w:start w:val="6"/>
      <w:numFmt w:val="decimalZero"/>
      <w:lvlText w:val="%1.%2"/>
      <w:lvlJc w:val="left"/>
      <w:pPr>
        <w:ind w:left="1035" w:hanging="1035"/>
      </w:pPr>
      <w:rPr>
        <w:rFonts w:hint="default"/>
      </w:rPr>
    </w:lvl>
    <w:lvl w:ilvl="2">
      <w:start w:val="2015"/>
      <w:numFmt w:val="decimal"/>
      <w:lvlText w:val="%1.%2.%3"/>
      <w:lvlJc w:val="left"/>
      <w:pPr>
        <w:ind w:left="1886"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94233AA"/>
    <w:multiLevelType w:val="hybridMultilevel"/>
    <w:tmpl w:val="99C6F102"/>
    <w:lvl w:ilvl="0" w:tplc="0426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
  </w:num>
  <w:num w:numId="4">
    <w:abstractNumId w:val="16"/>
  </w:num>
  <w:num w:numId="5">
    <w:abstractNumId w:val="9"/>
  </w:num>
  <w:num w:numId="6">
    <w:abstractNumId w:val="33"/>
  </w:num>
  <w:num w:numId="7">
    <w:abstractNumId w:val="23"/>
  </w:num>
  <w:num w:numId="8">
    <w:abstractNumId w:val="26"/>
  </w:num>
  <w:num w:numId="9">
    <w:abstractNumId w:val="10"/>
  </w:num>
  <w:num w:numId="10">
    <w:abstractNumId w:val="25"/>
  </w:num>
  <w:num w:numId="11">
    <w:abstractNumId w:val="31"/>
  </w:num>
  <w:num w:numId="12">
    <w:abstractNumId w:val="18"/>
  </w:num>
  <w:num w:numId="13">
    <w:abstractNumId w:val="24"/>
  </w:num>
  <w:num w:numId="14">
    <w:abstractNumId w:val="12"/>
  </w:num>
  <w:num w:numId="15">
    <w:abstractNumId w:val="28"/>
  </w:num>
  <w:num w:numId="16">
    <w:abstractNumId w:val="30"/>
  </w:num>
  <w:num w:numId="17">
    <w:abstractNumId w:val="3"/>
  </w:num>
  <w:num w:numId="18">
    <w:abstractNumId w:val="15"/>
  </w:num>
  <w:num w:numId="19">
    <w:abstractNumId w:val="32"/>
  </w:num>
  <w:num w:numId="20">
    <w:abstractNumId w:val="13"/>
  </w:num>
  <w:num w:numId="21">
    <w:abstractNumId w:val="21"/>
  </w:num>
  <w:num w:numId="22">
    <w:abstractNumId w:val="34"/>
  </w:num>
  <w:num w:numId="23">
    <w:abstractNumId w:val="5"/>
  </w:num>
  <w:num w:numId="24">
    <w:abstractNumId w:val="20"/>
  </w:num>
  <w:num w:numId="25">
    <w:abstractNumId w:val="4"/>
  </w:num>
  <w:num w:numId="26">
    <w:abstractNumId w:val="7"/>
  </w:num>
  <w:num w:numId="27">
    <w:abstractNumId w:val="0"/>
  </w:num>
  <w:num w:numId="28">
    <w:abstractNumId w:val="1"/>
  </w:num>
  <w:num w:numId="29">
    <w:abstractNumId w:val="29"/>
  </w:num>
  <w:num w:numId="30">
    <w:abstractNumId w:val="11"/>
  </w:num>
  <w:num w:numId="31">
    <w:abstractNumId w:val="22"/>
  </w:num>
  <w:num w:numId="32">
    <w:abstractNumId w:val="6"/>
  </w:num>
  <w:num w:numId="33">
    <w:abstractNumId w:val="17"/>
  </w:num>
  <w:num w:numId="34">
    <w:abstractNumId w:val="8"/>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04E"/>
    <w:rsid w:val="0028076F"/>
    <w:rsid w:val="00337077"/>
    <w:rsid w:val="0057579E"/>
    <w:rsid w:val="00581F0F"/>
    <w:rsid w:val="00651ABB"/>
    <w:rsid w:val="006E3FD6"/>
    <w:rsid w:val="007A45FE"/>
    <w:rsid w:val="008134E6"/>
    <w:rsid w:val="009C704E"/>
    <w:rsid w:val="00AA54D0"/>
    <w:rsid w:val="00B627FF"/>
    <w:rsid w:val="00CC1679"/>
    <w:rsid w:val="00D06D9D"/>
    <w:rsid w:val="00F03246"/>
    <w:rsid w:val="00FD23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qFormat/>
    <w:rsid w:val="009C704E"/>
    <w:pPr>
      <w:keepNext/>
      <w:tabs>
        <w:tab w:val="left" w:pos="284"/>
      </w:tabs>
      <w:spacing w:after="0" w:line="240" w:lineRule="auto"/>
      <w:jc w:val="center"/>
      <w:outlineLvl w:val="0"/>
    </w:pPr>
    <w:rPr>
      <w:rFonts w:ascii="Times New Roman" w:eastAsia="Times New Roman" w:hAnsi="Times New Roman" w:cs="Times New Roman"/>
      <w:b/>
      <w:caps/>
      <w:sz w:val="24"/>
      <w:szCs w:val="20"/>
    </w:rPr>
  </w:style>
  <w:style w:type="paragraph" w:styleId="Virsraksts7">
    <w:name w:val="heading 7"/>
    <w:basedOn w:val="Parasts"/>
    <w:next w:val="Parasts"/>
    <w:link w:val="Virsraksts7Rakstz"/>
    <w:qFormat/>
    <w:rsid w:val="009C704E"/>
    <w:pPr>
      <w:keepNext/>
      <w:spacing w:after="0" w:line="240" w:lineRule="auto"/>
      <w:jc w:val="center"/>
      <w:outlineLvl w:val="6"/>
    </w:pPr>
    <w:rPr>
      <w:rFonts w:ascii="Times New Roman" w:eastAsia="Times New Roman" w:hAnsi="Times New Roman" w:cs="Times New Roman"/>
      <w:b/>
      <w:sz w:val="28"/>
      <w:szCs w:val="20"/>
    </w:rPr>
  </w:style>
  <w:style w:type="paragraph" w:styleId="Virsraksts8">
    <w:name w:val="heading 8"/>
    <w:basedOn w:val="Parasts"/>
    <w:next w:val="Parasts"/>
    <w:link w:val="Virsraksts8Rakstz"/>
    <w:qFormat/>
    <w:rsid w:val="009C704E"/>
    <w:pPr>
      <w:keepNext/>
      <w:spacing w:after="0" w:line="240" w:lineRule="auto"/>
      <w:jc w:val="center"/>
      <w:outlineLvl w:val="7"/>
    </w:pPr>
    <w:rPr>
      <w:rFonts w:ascii="Times New Roman" w:eastAsia="Times New Roman" w:hAnsi="Times New Roman" w:cs="Times New Roman"/>
      <w:bCs/>
      <w:sz w:val="36"/>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C704E"/>
    <w:rPr>
      <w:rFonts w:ascii="Times New Roman" w:eastAsia="Times New Roman" w:hAnsi="Times New Roman" w:cs="Times New Roman"/>
      <w:b/>
      <w:caps/>
      <w:sz w:val="24"/>
      <w:szCs w:val="20"/>
    </w:rPr>
  </w:style>
  <w:style w:type="character" w:customStyle="1" w:styleId="Virsraksts7Rakstz">
    <w:name w:val="Virsraksts 7 Rakstz."/>
    <w:basedOn w:val="Noklusjumarindkopasfonts"/>
    <w:link w:val="Virsraksts7"/>
    <w:rsid w:val="009C704E"/>
    <w:rPr>
      <w:rFonts w:ascii="Times New Roman" w:eastAsia="Times New Roman" w:hAnsi="Times New Roman" w:cs="Times New Roman"/>
      <w:b/>
      <w:sz w:val="28"/>
      <w:szCs w:val="20"/>
    </w:rPr>
  </w:style>
  <w:style w:type="character" w:customStyle="1" w:styleId="Virsraksts8Rakstz">
    <w:name w:val="Virsraksts 8 Rakstz."/>
    <w:basedOn w:val="Noklusjumarindkopasfonts"/>
    <w:link w:val="Virsraksts8"/>
    <w:rsid w:val="009C704E"/>
    <w:rPr>
      <w:rFonts w:ascii="Times New Roman" w:eastAsia="Times New Roman" w:hAnsi="Times New Roman" w:cs="Times New Roman"/>
      <w:bCs/>
      <w:sz w:val="36"/>
      <w:szCs w:val="24"/>
    </w:rPr>
  </w:style>
  <w:style w:type="numbering" w:customStyle="1" w:styleId="Bezsaraksta1">
    <w:name w:val="Bez saraksta1"/>
    <w:next w:val="Bezsaraksta"/>
    <w:semiHidden/>
    <w:unhideWhenUsed/>
    <w:rsid w:val="009C704E"/>
  </w:style>
  <w:style w:type="paragraph" w:styleId="Galvene">
    <w:name w:val="header"/>
    <w:basedOn w:val="Parasts"/>
    <w:link w:val="GalveneRakstz"/>
    <w:rsid w:val="009C704E"/>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GalveneRakstz">
    <w:name w:val="Galvene Rakstz."/>
    <w:basedOn w:val="Noklusjumarindkopasfonts"/>
    <w:link w:val="Galvene"/>
    <w:rsid w:val="009C704E"/>
    <w:rPr>
      <w:rFonts w:ascii="Times New Roman" w:eastAsia="Times New Roman" w:hAnsi="Times New Roman" w:cs="Times New Roman"/>
      <w:sz w:val="24"/>
      <w:szCs w:val="24"/>
      <w:lang w:val="en-GB"/>
    </w:rPr>
  </w:style>
  <w:style w:type="paragraph" w:styleId="Saturs1">
    <w:name w:val="toc 1"/>
    <w:basedOn w:val="Parasts"/>
    <w:next w:val="Parasts"/>
    <w:autoRedefine/>
    <w:rsid w:val="009C704E"/>
    <w:pPr>
      <w:spacing w:after="0" w:line="240" w:lineRule="auto"/>
      <w:jc w:val="both"/>
    </w:pPr>
    <w:rPr>
      <w:rFonts w:ascii="Times New Roman" w:eastAsia="Times New Roman" w:hAnsi="Times New Roman" w:cs="Times New Roman"/>
      <w:bCs/>
      <w:sz w:val="24"/>
      <w:szCs w:val="24"/>
    </w:rPr>
  </w:style>
  <w:style w:type="paragraph" w:customStyle="1" w:styleId="naisf">
    <w:name w:val="naisf"/>
    <w:basedOn w:val="Parasts"/>
    <w:rsid w:val="009C704E"/>
    <w:pPr>
      <w:spacing w:before="100" w:after="100" w:line="240" w:lineRule="auto"/>
      <w:jc w:val="both"/>
    </w:pPr>
    <w:rPr>
      <w:rFonts w:ascii="Times New Roman" w:eastAsia="Times New Roman" w:hAnsi="Times New Roman" w:cs="Times New Roman"/>
      <w:sz w:val="24"/>
      <w:szCs w:val="20"/>
      <w:lang w:val="en-GB"/>
    </w:rPr>
  </w:style>
  <w:style w:type="paragraph" w:styleId="Komentrateksts">
    <w:name w:val="annotation text"/>
    <w:basedOn w:val="Parasts"/>
    <w:link w:val="KomentratekstsRakstz"/>
    <w:rsid w:val="009C704E"/>
    <w:pPr>
      <w:spacing w:after="0" w:line="240" w:lineRule="auto"/>
    </w:pPr>
    <w:rPr>
      <w:rFonts w:ascii="Times New Roman" w:eastAsia="Times New Roman" w:hAnsi="Times New Roman" w:cs="Times New Roman"/>
      <w:sz w:val="20"/>
      <w:szCs w:val="20"/>
      <w:lang w:val="en-GB"/>
    </w:rPr>
  </w:style>
  <w:style w:type="character" w:customStyle="1" w:styleId="KomentratekstsRakstz">
    <w:name w:val="Komentāra teksts Rakstz."/>
    <w:basedOn w:val="Noklusjumarindkopasfonts"/>
    <w:link w:val="Komentrateksts"/>
    <w:rsid w:val="009C704E"/>
    <w:rPr>
      <w:rFonts w:ascii="Times New Roman" w:eastAsia="Times New Roman" w:hAnsi="Times New Roman" w:cs="Times New Roman"/>
      <w:sz w:val="20"/>
      <w:szCs w:val="20"/>
      <w:lang w:val="en-GB"/>
    </w:rPr>
  </w:style>
  <w:style w:type="paragraph" w:styleId="Kjene">
    <w:name w:val="footer"/>
    <w:basedOn w:val="Parasts"/>
    <w:link w:val="KjeneRakstz"/>
    <w:rsid w:val="009C704E"/>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KjeneRakstz">
    <w:name w:val="Kājene Rakstz."/>
    <w:basedOn w:val="Noklusjumarindkopasfonts"/>
    <w:link w:val="Kjene"/>
    <w:rsid w:val="009C704E"/>
    <w:rPr>
      <w:rFonts w:ascii="Times New Roman" w:eastAsia="Times New Roman" w:hAnsi="Times New Roman" w:cs="Times New Roman"/>
      <w:sz w:val="24"/>
      <w:szCs w:val="24"/>
      <w:lang w:val="en-GB"/>
    </w:rPr>
  </w:style>
  <w:style w:type="character" w:styleId="Lappusesnumurs">
    <w:name w:val="page number"/>
    <w:rsid w:val="009C704E"/>
  </w:style>
  <w:style w:type="character" w:styleId="Hipersaite">
    <w:name w:val="Hyperlink"/>
    <w:rsid w:val="009C704E"/>
    <w:rPr>
      <w:color w:val="0000FF"/>
      <w:u w:val="single"/>
    </w:rPr>
  </w:style>
  <w:style w:type="paragraph" w:customStyle="1" w:styleId="ListParagraph1">
    <w:name w:val="List Paragraph1"/>
    <w:basedOn w:val="Parasts"/>
    <w:qFormat/>
    <w:rsid w:val="009C704E"/>
    <w:pPr>
      <w:ind w:left="720"/>
      <w:contextualSpacing/>
    </w:pPr>
    <w:rPr>
      <w:rFonts w:ascii="Calibri" w:eastAsia="Calibri" w:hAnsi="Calibri" w:cs="Times New Roman"/>
    </w:rPr>
  </w:style>
  <w:style w:type="table" w:styleId="Reatabula">
    <w:name w:val="Table Grid"/>
    <w:basedOn w:val="Parastatabula"/>
    <w:rsid w:val="009C704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C704E"/>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9C704E"/>
    <w:rPr>
      <w:rFonts w:ascii="Times New Roman" w:eastAsia="Times New Roman" w:hAnsi="Times New Roman" w:cs="Times New Roman"/>
      <w:sz w:val="24"/>
      <w:szCs w:val="24"/>
    </w:rPr>
  </w:style>
  <w:style w:type="paragraph" w:styleId="Vienkrsteksts">
    <w:name w:val="Plain Text"/>
    <w:basedOn w:val="Parasts"/>
    <w:link w:val="VienkrstekstsRakstz"/>
    <w:uiPriority w:val="99"/>
    <w:unhideWhenUsed/>
    <w:rsid w:val="009C704E"/>
    <w:pPr>
      <w:spacing w:after="0" w:line="240" w:lineRule="auto"/>
    </w:pPr>
    <w:rPr>
      <w:rFonts w:ascii="Consolas" w:eastAsia="Calibri" w:hAnsi="Consolas" w:cs="Times New Roman"/>
      <w:sz w:val="21"/>
      <w:szCs w:val="21"/>
      <w:lang w:val="x-none"/>
    </w:rPr>
  </w:style>
  <w:style w:type="character" w:customStyle="1" w:styleId="VienkrstekstsRakstz">
    <w:name w:val="Vienkāršs teksts Rakstz."/>
    <w:basedOn w:val="Noklusjumarindkopasfonts"/>
    <w:link w:val="Vienkrsteksts"/>
    <w:uiPriority w:val="99"/>
    <w:rsid w:val="009C704E"/>
    <w:rPr>
      <w:rFonts w:ascii="Consolas" w:eastAsia="Calibri" w:hAnsi="Consolas" w:cs="Times New Roman"/>
      <w:sz w:val="21"/>
      <w:szCs w:val="21"/>
      <w:lang w:val="x-none"/>
    </w:rPr>
  </w:style>
  <w:style w:type="paragraph" w:customStyle="1" w:styleId="Sarakstarindkopa1">
    <w:name w:val="Saraksta rindkopa1"/>
    <w:basedOn w:val="Parasts"/>
    <w:qFormat/>
    <w:rsid w:val="009C704E"/>
    <w:pPr>
      <w:spacing w:after="0" w:line="240" w:lineRule="auto"/>
      <w:ind w:left="720"/>
      <w:contextualSpacing/>
    </w:pPr>
    <w:rPr>
      <w:rFonts w:ascii="Times New Roman" w:eastAsia="Times New Roman" w:hAnsi="Times New Roman" w:cs="Times New Roman"/>
      <w:sz w:val="28"/>
      <w:szCs w:val="24"/>
    </w:rPr>
  </w:style>
  <w:style w:type="paragraph" w:styleId="Balonteksts">
    <w:name w:val="Balloon Text"/>
    <w:basedOn w:val="Parasts"/>
    <w:link w:val="BalontekstsRakstz"/>
    <w:rsid w:val="009C704E"/>
    <w:pPr>
      <w:spacing w:after="0" w:line="240" w:lineRule="auto"/>
    </w:pPr>
    <w:rPr>
      <w:rFonts w:ascii="Tahoma" w:eastAsia="Times New Roman" w:hAnsi="Tahoma" w:cs="Tahoma"/>
      <w:sz w:val="16"/>
      <w:szCs w:val="16"/>
      <w:lang w:val="en-GB"/>
    </w:rPr>
  </w:style>
  <w:style w:type="character" w:customStyle="1" w:styleId="BalontekstsRakstz">
    <w:name w:val="Balonteksts Rakstz."/>
    <w:basedOn w:val="Noklusjumarindkopasfonts"/>
    <w:link w:val="Balonteksts"/>
    <w:rsid w:val="009C704E"/>
    <w:rPr>
      <w:rFonts w:ascii="Tahoma" w:eastAsia="Times New Roman" w:hAnsi="Tahoma" w:cs="Tahoma"/>
      <w:sz w:val="16"/>
      <w:szCs w:val="16"/>
      <w:lang w:val="en-GB"/>
    </w:rPr>
  </w:style>
  <w:style w:type="paragraph" w:styleId="Paraststmeklis">
    <w:name w:val="Normal (Web)"/>
    <w:basedOn w:val="Parasts"/>
    <w:rsid w:val="009C704E"/>
    <w:pPr>
      <w:spacing w:before="100" w:beforeAutospacing="1" w:after="100" w:afterAutospacing="1" w:line="240" w:lineRule="auto"/>
    </w:pPr>
    <w:rPr>
      <w:rFonts w:ascii="Times New Roman" w:eastAsia="Times New Roman" w:hAnsi="Times New Roman" w:cs="Times New Roman"/>
      <w:noProof/>
      <w:sz w:val="24"/>
      <w:szCs w:val="24"/>
      <w:lang w:eastAsia="lv-LV"/>
    </w:rPr>
  </w:style>
  <w:style w:type="paragraph" w:styleId="Sarakstarindkopa">
    <w:name w:val="List Paragraph"/>
    <w:basedOn w:val="Parasts"/>
    <w:uiPriority w:val="34"/>
    <w:qFormat/>
    <w:rsid w:val="009C704E"/>
    <w:pPr>
      <w:ind w:left="720"/>
      <w:contextualSpacing/>
    </w:pPr>
  </w:style>
  <w:style w:type="table" w:customStyle="1" w:styleId="TableNormal">
    <w:name w:val="Table Normal"/>
    <w:rsid w:val="009C70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numbering" w:customStyle="1" w:styleId="Saraksts31">
    <w:name w:val="Saraksts 31"/>
    <w:basedOn w:val="Bezsaraksta"/>
    <w:rsid w:val="009C704E"/>
    <w:pPr>
      <w:numPr>
        <w:numId w:val="28"/>
      </w:numPr>
    </w:pPr>
  </w:style>
  <w:style w:type="numbering" w:customStyle="1" w:styleId="Saraksts41">
    <w:name w:val="Saraksts 41"/>
    <w:basedOn w:val="Bezsaraksta"/>
    <w:rsid w:val="009C704E"/>
    <w:pPr>
      <w:numPr>
        <w:numId w:val="29"/>
      </w:numPr>
    </w:pPr>
  </w:style>
  <w:style w:type="numbering" w:customStyle="1" w:styleId="List6">
    <w:name w:val="List 6"/>
    <w:basedOn w:val="Bezsaraksta"/>
    <w:rsid w:val="009C704E"/>
    <w:pPr>
      <w:numPr>
        <w:numId w:val="30"/>
      </w:numPr>
    </w:pPr>
  </w:style>
  <w:style w:type="character" w:styleId="Komentraatsauce">
    <w:name w:val="annotation reference"/>
    <w:basedOn w:val="Noklusjumarindkopasfonts"/>
    <w:uiPriority w:val="99"/>
    <w:semiHidden/>
    <w:unhideWhenUsed/>
    <w:rsid w:val="009C704E"/>
    <w:rPr>
      <w:sz w:val="16"/>
      <w:szCs w:val="16"/>
    </w:rPr>
  </w:style>
  <w:style w:type="paragraph" w:styleId="Komentratma">
    <w:name w:val="annotation subject"/>
    <w:basedOn w:val="Komentrateksts"/>
    <w:next w:val="Komentrateksts"/>
    <w:link w:val="KomentratmaRakstz"/>
    <w:uiPriority w:val="99"/>
    <w:semiHidden/>
    <w:unhideWhenUsed/>
    <w:rsid w:val="009C704E"/>
    <w:pPr>
      <w:spacing w:after="200"/>
    </w:pPr>
    <w:rPr>
      <w:rFonts w:asciiTheme="minorHAnsi" w:eastAsiaTheme="minorHAnsi" w:hAnsiTheme="minorHAnsi" w:cstheme="minorBidi"/>
      <w:b/>
      <w:bCs/>
      <w:lang w:val="lv-LV"/>
    </w:rPr>
  </w:style>
  <w:style w:type="character" w:customStyle="1" w:styleId="KomentratmaRakstz">
    <w:name w:val="Komentāra tēma Rakstz."/>
    <w:basedOn w:val="KomentratekstsRakstz"/>
    <w:link w:val="Komentratma"/>
    <w:uiPriority w:val="99"/>
    <w:semiHidden/>
    <w:rsid w:val="009C704E"/>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qFormat/>
    <w:rsid w:val="009C704E"/>
    <w:pPr>
      <w:keepNext/>
      <w:tabs>
        <w:tab w:val="left" w:pos="284"/>
      </w:tabs>
      <w:spacing w:after="0" w:line="240" w:lineRule="auto"/>
      <w:jc w:val="center"/>
      <w:outlineLvl w:val="0"/>
    </w:pPr>
    <w:rPr>
      <w:rFonts w:ascii="Times New Roman" w:eastAsia="Times New Roman" w:hAnsi="Times New Roman" w:cs="Times New Roman"/>
      <w:b/>
      <w:caps/>
      <w:sz w:val="24"/>
      <w:szCs w:val="20"/>
    </w:rPr>
  </w:style>
  <w:style w:type="paragraph" w:styleId="Virsraksts7">
    <w:name w:val="heading 7"/>
    <w:basedOn w:val="Parasts"/>
    <w:next w:val="Parasts"/>
    <w:link w:val="Virsraksts7Rakstz"/>
    <w:qFormat/>
    <w:rsid w:val="009C704E"/>
    <w:pPr>
      <w:keepNext/>
      <w:spacing w:after="0" w:line="240" w:lineRule="auto"/>
      <w:jc w:val="center"/>
      <w:outlineLvl w:val="6"/>
    </w:pPr>
    <w:rPr>
      <w:rFonts w:ascii="Times New Roman" w:eastAsia="Times New Roman" w:hAnsi="Times New Roman" w:cs="Times New Roman"/>
      <w:b/>
      <w:sz w:val="28"/>
      <w:szCs w:val="20"/>
    </w:rPr>
  </w:style>
  <w:style w:type="paragraph" w:styleId="Virsraksts8">
    <w:name w:val="heading 8"/>
    <w:basedOn w:val="Parasts"/>
    <w:next w:val="Parasts"/>
    <w:link w:val="Virsraksts8Rakstz"/>
    <w:qFormat/>
    <w:rsid w:val="009C704E"/>
    <w:pPr>
      <w:keepNext/>
      <w:spacing w:after="0" w:line="240" w:lineRule="auto"/>
      <w:jc w:val="center"/>
      <w:outlineLvl w:val="7"/>
    </w:pPr>
    <w:rPr>
      <w:rFonts w:ascii="Times New Roman" w:eastAsia="Times New Roman" w:hAnsi="Times New Roman" w:cs="Times New Roman"/>
      <w:bCs/>
      <w:sz w:val="36"/>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C704E"/>
    <w:rPr>
      <w:rFonts w:ascii="Times New Roman" w:eastAsia="Times New Roman" w:hAnsi="Times New Roman" w:cs="Times New Roman"/>
      <w:b/>
      <w:caps/>
      <w:sz w:val="24"/>
      <w:szCs w:val="20"/>
    </w:rPr>
  </w:style>
  <w:style w:type="character" w:customStyle="1" w:styleId="Virsraksts7Rakstz">
    <w:name w:val="Virsraksts 7 Rakstz."/>
    <w:basedOn w:val="Noklusjumarindkopasfonts"/>
    <w:link w:val="Virsraksts7"/>
    <w:rsid w:val="009C704E"/>
    <w:rPr>
      <w:rFonts w:ascii="Times New Roman" w:eastAsia="Times New Roman" w:hAnsi="Times New Roman" w:cs="Times New Roman"/>
      <w:b/>
      <w:sz w:val="28"/>
      <w:szCs w:val="20"/>
    </w:rPr>
  </w:style>
  <w:style w:type="character" w:customStyle="1" w:styleId="Virsraksts8Rakstz">
    <w:name w:val="Virsraksts 8 Rakstz."/>
    <w:basedOn w:val="Noklusjumarindkopasfonts"/>
    <w:link w:val="Virsraksts8"/>
    <w:rsid w:val="009C704E"/>
    <w:rPr>
      <w:rFonts w:ascii="Times New Roman" w:eastAsia="Times New Roman" w:hAnsi="Times New Roman" w:cs="Times New Roman"/>
      <w:bCs/>
      <w:sz w:val="36"/>
      <w:szCs w:val="24"/>
    </w:rPr>
  </w:style>
  <w:style w:type="numbering" w:customStyle="1" w:styleId="Bezsaraksta1">
    <w:name w:val="Bez saraksta1"/>
    <w:next w:val="Bezsaraksta"/>
    <w:semiHidden/>
    <w:unhideWhenUsed/>
    <w:rsid w:val="009C704E"/>
  </w:style>
  <w:style w:type="paragraph" w:styleId="Galvene">
    <w:name w:val="header"/>
    <w:basedOn w:val="Parasts"/>
    <w:link w:val="GalveneRakstz"/>
    <w:rsid w:val="009C704E"/>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GalveneRakstz">
    <w:name w:val="Galvene Rakstz."/>
    <w:basedOn w:val="Noklusjumarindkopasfonts"/>
    <w:link w:val="Galvene"/>
    <w:rsid w:val="009C704E"/>
    <w:rPr>
      <w:rFonts w:ascii="Times New Roman" w:eastAsia="Times New Roman" w:hAnsi="Times New Roman" w:cs="Times New Roman"/>
      <w:sz w:val="24"/>
      <w:szCs w:val="24"/>
      <w:lang w:val="en-GB"/>
    </w:rPr>
  </w:style>
  <w:style w:type="paragraph" w:styleId="Saturs1">
    <w:name w:val="toc 1"/>
    <w:basedOn w:val="Parasts"/>
    <w:next w:val="Parasts"/>
    <w:autoRedefine/>
    <w:rsid w:val="009C704E"/>
    <w:pPr>
      <w:spacing w:after="0" w:line="240" w:lineRule="auto"/>
      <w:jc w:val="both"/>
    </w:pPr>
    <w:rPr>
      <w:rFonts w:ascii="Times New Roman" w:eastAsia="Times New Roman" w:hAnsi="Times New Roman" w:cs="Times New Roman"/>
      <w:bCs/>
      <w:sz w:val="24"/>
      <w:szCs w:val="24"/>
    </w:rPr>
  </w:style>
  <w:style w:type="paragraph" w:customStyle="1" w:styleId="naisf">
    <w:name w:val="naisf"/>
    <w:basedOn w:val="Parasts"/>
    <w:rsid w:val="009C704E"/>
    <w:pPr>
      <w:spacing w:before="100" w:after="100" w:line="240" w:lineRule="auto"/>
      <w:jc w:val="both"/>
    </w:pPr>
    <w:rPr>
      <w:rFonts w:ascii="Times New Roman" w:eastAsia="Times New Roman" w:hAnsi="Times New Roman" w:cs="Times New Roman"/>
      <w:sz w:val="24"/>
      <w:szCs w:val="20"/>
      <w:lang w:val="en-GB"/>
    </w:rPr>
  </w:style>
  <w:style w:type="paragraph" w:styleId="Komentrateksts">
    <w:name w:val="annotation text"/>
    <w:basedOn w:val="Parasts"/>
    <w:link w:val="KomentratekstsRakstz"/>
    <w:rsid w:val="009C704E"/>
    <w:pPr>
      <w:spacing w:after="0" w:line="240" w:lineRule="auto"/>
    </w:pPr>
    <w:rPr>
      <w:rFonts w:ascii="Times New Roman" w:eastAsia="Times New Roman" w:hAnsi="Times New Roman" w:cs="Times New Roman"/>
      <w:sz w:val="20"/>
      <w:szCs w:val="20"/>
      <w:lang w:val="en-GB"/>
    </w:rPr>
  </w:style>
  <w:style w:type="character" w:customStyle="1" w:styleId="KomentratekstsRakstz">
    <w:name w:val="Komentāra teksts Rakstz."/>
    <w:basedOn w:val="Noklusjumarindkopasfonts"/>
    <w:link w:val="Komentrateksts"/>
    <w:rsid w:val="009C704E"/>
    <w:rPr>
      <w:rFonts w:ascii="Times New Roman" w:eastAsia="Times New Roman" w:hAnsi="Times New Roman" w:cs="Times New Roman"/>
      <w:sz w:val="20"/>
      <w:szCs w:val="20"/>
      <w:lang w:val="en-GB"/>
    </w:rPr>
  </w:style>
  <w:style w:type="paragraph" w:styleId="Kjene">
    <w:name w:val="footer"/>
    <w:basedOn w:val="Parasts"/>
    <w:link w:val="KjeneRakstz"/>
    <w:rsid w:val="009C704E"/>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KjeneRakstz">
    <w:name w:val="Kājene Rakstz."/>
    <w:basedOn w:val="Noklusjumarindkopasfonts"/>
    <w:link w:val="Kjene"/>
    <w:rsid w:val="009C704E"/>
    <w:rPr>
      <w:rFonts w:ascii="Times New Roman" w:eastAsia="Times New Roman" w:hAnsi="Times New Roman" w:cs="Times New Roman"/>
      <w:sz w:val="24"/>
      <w:szCs w:val="24"/>
      <w:lang w:val="en-GB"/>
    </w:rPr>
  </w:style>
  <w:style w:type="character" w:styleId="Lappusesnumurs">
    <w:name w:val="page number"/>
    <w:rsid w:val="009C704E"/>
  </w:style>
  <w:style w:type="character" w:styleId="Hipersaite">
    <w:name w:val="Hyperlink"/>
    <w:rsid w:val="009C704E"/>
    <w:rPr>
      <w:color w:val="0000FF"/>
      <w:u w:val="single"/>
    </w:rPr>
  </w:style>
  <w:style w:type="paragraph" w:customStyle="1" w:styleId="ListParagraph1">
    <w:name w:val="List Paragraph1"/>
    <w:basedOn w:val="Parasts"/>
    <w:qFormat/>
    <w:rsid w:val="009C704E"/>
    <w:pPr>
      <w:ind w:left="720"/>
      <w:contextualSpacing/>
    </w:pPr>
    <w:rPr>
      <w:rFonts w:ascii="Calibri" w:eastAsia="Calibri" w:hAnsi="Calibri" w:cs="Times New Roman"/>
    </w:rPr>
  </w:style>
  <w:style w:type="table" w:styleId="Reatabula">
    <w:name w:val="Table Grid"/>
    <w:basedOn w:val="Parastatabula"/>
    <w:rsid w:val="009C704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C704E"/>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9C704E"/>
    <w:rPr>
      <w:rFonts w:ascii="Times New Roman" w:eastAsia="Times New Roman" w:hAnsi="Times New Roman" w:cs="Times New Roman"/>
      <w:sz w:val="24"/>
      <w:szCs w:val="24"/>
    </w:rPr>
  </w:style>
  <w:style w:type="paragraph" w:styleId="Vienkrsteksts">
    <w:name w:val="Plain Text"/>
    <w:basedOn w:val="Parasts"/>
    <w:link w:val="VienkrstekstsRakstz"/>
    <w:uiPriority w:val="99"/>
    <w:unhideWhenUsed/>
    <w:rsid w:val="009C704E"/>
    <w:pPr>
      <w:spacing w:after="0" w:line="240" w:lineRule="auto"/>
    </w:pPr>
    <w:rPr>
      <w:rFonts w:ascii="Consolas" w:eastAsia="Calibri" w:hAnsi="Consolas" w:cs="Times New Roman"/>
      <w:sz w:val="21"/>
      <w:szCs w:val="21"/>
      <w:lang w:val="x-none"/>
    </w:rPr>
  </w:style>
  <w:style w:type="character" w:customStyle="1" w:styleId="VienkrstekstsRakstz">
    <w:name w:val="Vienkāršs teksts Rakstz."/>
    <w:basedOn w:val="Noklusjumarindkopasfonts"/>
    <w:link w:val="Vienkrsteksts"/>
    <w:uiPriority w:val="99"/>
    <w:rsid w:val="009C704E"/>
    <w:rPr>
      <w:rFonts w:ascii="Consolas" w:eastAsia="Calibri" w:hAnsi="Consolas" w:cs="Times New Roman"/>
      <w:sz w:val="21"/>
      <w:szCs w:val="21"/>
      <w:lang w:val="x-none"/>
    </w:rPr>
  </w:style>
  <w:style w:type="paragraph" w:customStyle="1" w:styleId="Sarakstarindkopa1">
    <w:name w:val="Saraksta rindkopa1"/>
    <w:basedOn w:val="Parasts"/>
    <w:qFormat/>
    <w:rsid w:val="009C704E"/>
    <w:pPr>
      <w:spacing w:after="0" w:line="240" w:lineRule="auto"/>
      <w:ind w:left="720"/>
      <w:contextualSpacing/>
    </w:pPr>
    <w:rPr>
      <w:rFonts w:ascii="Times New Roman" w:eastAsia="Times New Roman" w:hAnsi="Times New Roman" w:cs="Times New Roman"/>
      <w:sz w:val="28"/>
      <w:szCs w:val="24"/>
    </w:rPr>
  </w:style>
  <w:style w:type="paragraph" w:styleId="Balonteksts">
    <w:name w:val="Balloon Text"/>
    <w:basedOn w:val="Parasts"/>
    <w:link w:val="BalontekstsRakstz"/>
    <w:rsid w:val="009C704E"/>
    <w:pPr>
      <w:spacing w:after="0" w:line="240" w:lineRule="auto"/>
    </w:pPr>
    <w:rPr>
      <w:rFonts w:ascii="Tahoma" w:eastAsia="Times New Roman" w:hAnsi="Tahoma" w:cs="Tahoma"/>
      <w:sz w:val="16"/>
      <w:szCs w:val="16"/>
      <w:lang w:val="en-GB"/>
    </w:rPr>
  </w:style>
  <w:style w:type="character" w:customStyle="1" w:styleId="BalontekstsRakstz">
    <w:name w:val="Balonteksts Rakstz."/>
    <w:basedOn w:val="Noklusjumarindkopasfonts"/>
    <w:link w:val="Balonteksts"/>
    <w:rsid w:val="009C704E"/>
    <w:rPr>
      <w:rFonts w:ascii="Tahoma" w:eastAsia="Times New Roman" w:hAnsi="Tahoma" w:cs="Tahoma"/>
      <w:sz w:val="16"/>
      <w:szCs w:val="16"/>
      <w:lang w:val="en-GB"/>
    </w:rPr>
  </w:style>
  <w:style w:type="paragraph" w:styleId="Paraststmeklis">
    <w:name w:val="Normal (Web)"/>
    <w:basedOn w:val="Parasts"/>
    <w:rsid w:val="009C704E"/>
    <w:pPr>
      <w:spacing w:before="100" w:beforeAutospacing="1" w:after="100" w:afterAutospacing="1" w:line="240" w:lineRule="auto"/>
    </w:pPr>
    <w:rPr>
      <w:rFonts w:ascii="Times New Roman" w:eastAsia="Times New Roman" w:hAnsi="Times New Roman" w:cs="Times New Roman"/>
      <w:noProof/>
      <w:sz w:val="24"/>
      <w:szCs w:val="24"/>
      <w:lang w:eastAsia="lv-LV"/>
    </w:rPr>
  </w:style>
  <w:style w:type="paragraph" w:styleId="Sarakstarindkopa">
    <w:name w:val="List Paragraph"/>
    <w:basedOn w:val="Parasts"/>
    <w:uiPriority w:val="34"/>
    <w:qFormat/>
    <w:rsid w:val="009C704E"/>
    <w:pPr>
      <w:ind w:left="720"/>
      <w:contextualSpacing/>
    </w:pPr>
  </w:style>
  <w:style w:type="table" w:customStyle="1" w:styleId="TableNormal">
    <w:name w:val="Table Normal"/>
    <w:rsid w:val="009C70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numbering" w:customStyle="1" w:styleId="Saraksts31">
    <w:name w:val="Saraksts 31"/>
    <w:basedOn w:val="Bezsaraksta"/>
    <w:rsid w:val="009C704E"/>
    <w:pPr>
      <w:numPr>
        <w:numId w:val="28"/>
      </w:numPr>
    </w:pPr>
  </w:style>
  <w:style w:type="numbering" w:customStyle="1" w:styleId="Saraksts41">
    <w:name w:val="Saraksts 41"/>
    <w:basedOn w:val="Bezsaraksta"/>
    <w:rsid w:val="009C704E"/>
    <w:pPr>
      <w:numPr>
        <w:numId w:val="29"/>
      </w:numPr>
    </w:pPr>
  </w:style>
  <w:style w:type="numbering" w:customStyle="1" w:styleId="List6">
    <w:name w:val="List 6"/>
    <w:basedOn w:val="Bezsaraksta"/>
    <w:rsid w:val="009C704E"/>
    <w:pPr>
      <w:numPr>
        <w:numId w:val="30"/>
      </w:numPr>
    </w:pPr>
  </w:style>
  <w:style w:type="character" w:styleId="Komentraatsauce">
    <w:name w:val="annotation reference"/>
    <w:basedOn w:val="Noklusjumarindkopasfonts"/>
    <w:uiPriority w:val="99"/>
    <w:semiHidden/>
    <w:unhideWhenUsed/>
    <w:rsid w:val="009C704E"/>
    <w:rPr>
      <w:sz w:val="16"/>
      <w:szCs w:val="16"/>
    </w:rPr>
  </w:style>
  <w:style w:type="paragraph" w:styleId="Komentratma">
    <w:name w:val="annotation subject"/>
    <w:basedOn w:val="Komentrateksts"/>
    <w:next w:val="Komentrateksts"/>
    <w:link w:val="KomentratmaRakstz"/>
    <w:uiPriority w:val="99"/>
    <w:semiHidden/>
    <w:unhideWhenUsed/>
    <w:rsid w:val="009C704E"/>
    <w:pPr>
      <w:spacing w:after="200"/>
    </w:pPr>
    <w:rPr>
      <w:rFonts w:asciiTheme="minorHAnsi" w:eastAsiaTheme="minorHAnsi" w:hAnsiTheme="minorHAnsi" w:cstheme="minorBidi"/>
      <w:b/>
      <w:bCs/>
      <w:lang w:val="lv-LV"/>
    </w:rPr>
  </w:style>
  <w:style w:type="character" w:customStyle="1" w:styleId="KomentratmaRakstz">
    <w:name w:val="Komentāra tēma Rakstz."/>
    <w:basedOn w:val="KomentratekstsRakstz"/>
    <w:link w:val="Komentratma"/>
    <w:uiPriority w:val="99"/>
    <w:semiHidden/>
    <w:rsid w:val="009C704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lnen@lanet.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r.gov.lv" TargetMode="External"/><Relationship Id="rId4" Type="http://schemas.microsoft.com/office/2007/relationships/stylesWithEffects" Target="stylesWithEffects.xml"/><Relationship Id="rId9" Type="http://schemas.openxmlformats.org/officeDocument/2006/relationships/hyperlink" Target="mailto:e-pasts-Sandra.ozola@lu.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842B1-8684-49A9-AB13-A51ADC7A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18687</Words>
  <Characters>10652</Characters>
  <Application>Microsoft Office Word</Application>
  <DocSecurity>0</DocSecurity>
  <Lines>88</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Apmierināts Microsoft Office lietotājs</dc:creator>
  <cp:keywords/>
  <dc:description/>
  <cp:lastModifiedBy>Apmierināts Microsoft Office lietotājs</cp:lastModifiedBy>
  <cp:revision>7</cp:revision>
  <cp:lastPrinted>2014-09-25T12:49:00Z</cp:lastPrinted>
  <dcterms:created xsi:type="dcterms:W3CDTF">2014-09-25T11:37:00Z</dcterms:created>
  <dcterms:modified xsi:type="dcterms:W3CDTF">2014-09-25T12:52:00Z</dcterms:modified>
</cp:coreProperties>
</file>