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4A" w:rsidRPr="00943982" w:rsidRDefault="00F1084A" w:rsidP="00D5624E">
      <w:pPr>
        <w:ind w:right="-285"/>
        <w:rPr>
          <w:b/>
        </w:rPr>
      </w:pPr>
    </w:p>
    <w:p w:rsidR="0047063D" w:rsidRPr="00943982" w:rsidRDefault="0047063D" w:rsidP="00D5624E">
      <w:pPr>
        <w:ind w:right="-285"/>
        <w:jc w:val="center"/>
        <w:rPr>
          <w:b/>
          <w:bCs/>
        </w:rPr>
      </w:pPr>
      <w:r w:rsidRPr="00943982">
        <w:rPr>
          <w:b/>
        </w:rPr>
        <w:t xml:space="preserve">Iepirkuma </w:t>
      </w:r>
    </w:p>
    <w:p w:rsidR="00C23929" w:rsidRPr="00C23929" w:rsidRDefault="00C23929" w:rsidP="00C23929">
      <w:pPr>
        <w:ind w:right="-285"/>
        <w:jc w:val="center"/>
        <w:rPr>
          <w:b/>
          <w:bCs/>
        </w:rPr>
      </w:pPr>
      <w:r w:rsidRPr="00C23929">
        <w:rPr>
          <w:b/>
          <w:bCs/>
        </w:rPr>
        <w:t xml:space="preserve">“Par juridisko konsultāciju un pārstāvniecības pakalpojumu sniegšanu </w:t>
      </w:r>
    </w:p>
    <w:p w:rsidR="00C23929" w:rsidRDefault="00C23929" w:rsidP="00C23929">
      <w:pPr>
        <w:ind w:right="-285"/>
        <w:jc w:val="center"/>
        <w:rPr>
          <w:b/>
          <w:bCs/>
        </w:rPr>
      </w:pPr>
      <w:r w:rsidRPr="00C23929">
        <w:rPr>
          <w:b/>
          <w:bCs/>
        </w:rPr>
        <w:t>Latvijas Universitātei”</w:t>
      </w:r>
    </w:p>
    <w:p w:rsidR="0047063D" w:rsidRPr="00943982" w:rsidRDefault="0047063D" w:rsidP="00C23929">
      <w:pPr>
        <w:ind w:right="-285"/>
        <w:jc w:val="center"/>
        <w:rPr>
          <w:b/>
        </w:rPr>
      </w:pPr>
      <w:r w:rsidRPr="00943982">
        <w:rPr>
          <w:b/>
        </w:rPr>
        <w:t>iepirkuma identifikācijas Nr.</w:t>
      </w:r>
      <w:r w:rsidR="00D03E05">
        <w:rPr>
          <w:b/>
        </w:rPr>
        <w:t xml:space="preserve"> </w:t>
      </w:r>
      <w:r w:rsidR="00C23929" w:rsidRPr="00C23929">
        <w:rPr>
          <w:b/>
        </w:rPr>
        <w:t>LU 2014/15_I_B</w:t>
      </w:r>
    </w:p>
    <w:p w:rsidR="00F1084A" w:rsidRPr="00943982" w:rsidRDefault="00BF49BE" w:rsidP="007A687C">
      <w:pPr>
        <w:ind w:right="-285"/>
        <w:jc w:val="center"/>
        <w:rPr>
          <w:b/>
        </w:rPr>
      </w:pPr>
      <w:r w:rsidRPr="00943982">
        <w:rPr>
          <w:b/>
        </w:rPr>
        <w:t xml:space="preserve">iepirkuma komisijas sēdes </w:t>
      </w:r>
      <w:r w:rsidR="0047063D" w:rsidRPr="00943982">
        <w:rPr>
          <w:b/>
        </w:rPr>
        <w:t>protokols Nr.</w:t>
      </w:r>
      <w:r w:rsidR="00EE7D57">
        <w:rPr>
          <w:b/>
        </w:rPr>
        <w:t xml:space="preserve"> </w:t>
      </w:r>
      <w:r w:rsidR="001001A5">
        <w:rPr>
          <w:b/>
        </w:rPr>
        <w:t>3</w:t>
      </w:r>
    </w:p>
    <w:p w:rsidR="00F1084A" w:rsidRPr="00943982" w:rsidRDefault="00F1084A" w:rsidP="00D5624E">
      <w:pPr>
        <w:ind w:right="-285"/>
        <w:jc w:val="center"/>
        <w:rPr>
          <w:b/>
        </w:rPr>
      </w:pPr>
    </w:p>
    <w:p w:rsidR="0047063D" w:rsidRPr="00943982" w:rsidRDefault="0047063D" w:rsidP="00D5624E">
      <w:pPr>
        <w:ind w:right="-285"/>
        <w:jc w:val="both"/>
      </w:pPr>
      <w:r w:rsidRPr="00943982">
        <w:t>201</w:t>
      </w:r>
      <w:r w:rsidR="00EE51D8">
        <w:t>4</w:t>
      </w:r>
      <w:r w:rsidRPr="00943982">
        <w:t xml:space="preserve">.gada </w:t>
      </w:r>
      <w:r w:rsidR="001001A5">
        <w:t>25</w:t>
      </w:r>
      <w:r w:rsidR="00EE7D57">
        <w:t>. aprīlī</w:t>
      </w:r>
      <w:r w:rsidR="00DC2237">
        <w:t>, plkst.1</w:t>
      </w:r>
      <w:r w:rsidR="00EE7D57">
        <w:t>0:00</w:t>
      </w:r>
    </w:p>
    <w:p w:rsidR="0047063D" w:rsidRPr="00943982" w:rsidRDefault="0047063D" w:rsidP="00D5624E">
      <w:pPr>
        <w:ind w:right="-285"/>
        <w:jc w:val="both"/>
      </w:pPr>
    </w:p>
    <w:p w:rsidR="0047063D" w:rsidRPr="004B4177" w:rsidRDefault="0047063D" w:rsidP="004B4177">
      <w:pPr>
        <w:pStyle w:val="ListParagraph2"/>
        <w:tabs>
          <w:tab w:val="num" w:pos="709"/>
        </w:tabs>
        <w:ind w:left="0"/>
        <w:jc w:val="both"/>
        <w:rPr>
          <w:bCs/>
          <w:color w:val="auto"/>
        </w:rPr>
      </w:pPr>
      <w:r w:rsidRPr="00943982">
        <w:rPr>
          <w:b/>
          <w:u w:val="single"/>
        </w:rPr>
        <w:t>Pasūtītājs</w:t>
      </w:r>
      <w:r w:rsidRPr="00943982">
        <w:t>:</w:t>
      </w:r>
      <w:r w:rsidR="004B4177" w:rsidRPr="004B4177">
        <w:t xml:space="preserve"> </w:t>
      </w:r>
      <w:r w:rsidR="004B4177" w:rsidRPr="00972EFB">
        <w:t>Latvijas Universitāte</w:t>
      </w:r>
      <w:r w:rsidR="004B4177">
        <w:t xml:space="preserve">, </w:t>
      </w:r>
      <w:r w:rsidR="004B4177" w:rsidRPr="00972EFB">
        <w:rPr>
          <w:bCs/>
        </w:rPr>
        <w:t>Raiņa bulv</w:t>
      </w:r>
      <w:r w:rsidR="004B4177">
        <w:rPr>
          <w:bCs/>
        </w:rPr>
        <w:t>āris 19, Rīga, LV 1586, Latvija</w:t>
      </w:r>
      <w:r w:rsidRPr="00943982">
        <w:t>.</w:t>
      </w:r>
    </w:p>
    <w:p w:rsidR="00C83CD9" w:rsidRDefault="0047063D" w:rsidP="00C83CD9">
      <w:pPr>
        <w:ind w:right="-285"/>
        <w:jc w:val="both"/>
      </w:pPr>
      <w:r w:rsidRPr="00943982">
        <w:rPr>
          <w:b/>
          <w:u w:val="single"/>
        </w:rPr>
        <w:t>Iepirkuma priekšmets</w:t>
      </w:r>
      <w:r w:rsidRPr="00943982">
        <w:t>:</w:t>
      </w:r>
      <w:r w:rsidR="004B4177" w:rsidRPr="004B4177">
        <w:t xml:space="preserve"> </w:t>
      </w:r>
      <w:r w:rsidR="00FD022F">
        <w:t xml:space="preserve">pakalpojums </w:t>
      </w:r>
      <w:r w:rsidR="00C83CD9">
        <w:t xml:space="preserve">“Par juridisko konsultāciju un pārstāvniecības pakalpojumu sniegšanu </w:t>
      </w:r>
    </w:p>
    <w:p w:rsidR="00610E72" w:rsidRDefault="00C83CD9" w:rsidP="00C83CD9">
      <w:pPr>
        <w:ind w:right="-285"/>
        <w:jc w:val="both"/>
      </w:pPr>
      <w:r>
        <w:t>Latvijas Universitātei”.</w:t>
      </w:r>
    </w:p>
    <w:p w:rsidR="0047063D" w:rsidRPr="00943982" w:rsidRDefault="0047063D" w:rsidP="00D5624E">
      <w:pPr>
        <w:ind w:right="-285"/>
        <w:jc w:val="both"/>
      </w:pPr>
      <w:r w:rsidRPr="00943982">
        <w:rPr>
          <w:b/>
          <w:u w:val="single"/>
        </w:rPr>
        <w:t>Iepirkuma metode un identifikācijas numurs:</w:t>
      </w:r>
      <w:r w:rsidRPr="00943982">
        <w:t xml:space="preserve"> </w:t>
      </w:r>
      <w:r w:rsidR="00610E72">
        <w:t>iepirkums</w:t>
      </w:r>
      <w:r w:rsidR="004B4177" w:rsidRPr="001811BC">
        <w:t xml:space="preserve"> sask</w:t>
      </w:r>
      <w:r w:rsidR="00610E72">
        <w:t>aņā ar Publisko iepirkumu likuma 8. 2prim panta regulējumu</w:t>
      </w:r>
      <w:r w:rsidRPr="00943982">
        <w:t>.</w:t>
      </w:r>
      <w:r w:rsidR="00FD022F">
        <w:t xml:space="preserve"> CPV klasifikatora kods: </w:t>
      </w:r>
      <w:r w:rsidR="00C83CD9" w:rsidRPr="00C83CD9">
        <w:t>79110000-8 (juridisko konsultāciju un pārstāvniecības pakalpojumi).</w:t>
      </w:r>
    </w:p>
    <w:p w:rsidR="00257A22" w:rsidRDefault="00257A22" w:rsidP="00D5624E">
      <w:pPr>
        <w:ind w:right="-285"/>
        <w:jc w:val="both"/>
        <w:rPr>
          <w:b/>
          <w:u w:val="single"/>
        </w:rPr>
      </w:pPr>
    </w:p>
    <w:p w:rsidR="0047063D" w:rsidRPr="00943982" w:rsidRDefault="0047063D" w:rsidP="00D5624E">
      <w:pPr>
        <w:ind w:right="-285"/>
        <w:jc w:val="both"/>
      </w:pPr>
      <w:r w:rsidRPr="00943982">
        <w:rPr>
          <w:b/>
          <w:u w:val="single"/>
        </w:rPr>
        <w:t>Iepirkuma komisija</w:t>
      </w:r>
      <w:r w:rsidRPr="00943982">
        <w:t>: Izveidota pamatojotie</w:t>
      </w:r>
      <w:r w:rsidRPr="004B4177">
        <w:t xml:space="preserve">s uz </w:t>
      </w:r>
      <w:r w:rsidR="004B4177" w:rsidRPr="004B4177">
        <w:t>Latvijas Universitātes 2014.gada 13.janvāra rīkojumu Nr.1/12</w:t>
      </w:r>
      <w:r w:rsidRPr="004B4177">
        <w:t>.</w:t>
      </w:r>
    </w:p>
    <w:p w:rsidR="0047063D" w:rsidRPr="004B4177" w:rsidRDefault="0047063D" w:rsidP="00D5624E">
      <w:pPr>
        <w:ind w:right="-285"/>
        <w:jc w:val="both"/>
      </w:pPr>
      <w:r w:rsidRPr="004B4177">
        <w:t>Komisijas sastāvs:</w:t>
      </w:r>
    </w:p>
    <w:p w:rsidR="0047063D" w:rsidRPr="004B4177" w:rsidRDefault="0047063D" w:rsidP="00D5624E">
      <w:pPr>
        <w:pStyle w:val="BodyText"/>
        <w:ind w:right="-285"/>
        <w:rPr>
          <w:sz w:val="24"/>
          <w:szCs w:val="24"/>
        </w:rPr>
      </w:pPr>
      <w:r w:rsidRPr="004B4177">
        <w:rPr>
          <w:sz w:val="24"/>
          <w:szCs w:val="24"/>
        </w:rPr>
        <w:t>Komisijas priekšsēdētāj</w:t>
      </w:r>
      <w:r w:rsidR="00547F2D">
        <w:rPr>
          <w:sz w:val="24"/>
          <w:szCs w:val="24"/>
        </w:rPr>
        <w:t>s</w:t>
      </w:r>
      <w:r w:rsidRPr="004B4177">
        <w:rPr>
          <w:sz w:val="24"/>
          <w:szCs w:val="24"/>
        </w:rPr>
        <w:t xml:space="preserve">: </w:t>
      </w:r>
    </w:p>
    <w:p w:rsidR="00661D77" w:rsidRPr="00ED097E" w:rsidRDefault="004B4177" w:rsidP="00D5624E">
      <w:pPr>
        <w:pStyle w:val="BodyText"/>
        <w:ind w:right="-285" w:firstLine="720"/>
        <w:rPr>
          <w:sz w:val="24"/>
          <w:szCs w:val="24"/>
        </w:rPr>
      </w:pPr>
      <w:r w:rsidRPr="00ED097E">
        <w:rPr>
          <w:sz w:val="24"/>
          <w:szCs w:val="24"/>
        </w:rPr>
        <w:t xml:space="preserve">Atis </w:t>
      </w:r>
      <w:proofErr w:type="spellStart"/>
      <w:r w:rsidRPr="00ED097E">
        <w:rPr>
          <w:sz w:val="24"/>
          <w:szCs w:val="24"/>
        </w:rPr>
        <w:t>Peičs</w:t>
      </w:r>
      <w:proofErr w:type="spellEnd"/>
      <w:r w:rsidRPr="00ED097E">
        <w:rPr>
          <w:sz w:val="24"/>
          <w:szCs w:val="24"/>
        </w:rPr>
        <w:t xml:space="preserve"> </w:t>
      </w:r>
      <w:r w:rsidR="00661D77" w:rsidRPr="00ED097E">
        <w:rPr>
          <w:sz w:val="24"/>
          <w:szCs w:val="24"/>
        </w:rPr>
        <w:t xml:space="preserve">– </w:t>
      </w:r>
      <w:r w:rsidRPr="00ED097E">
        <w:rPr>
          <w:sz w:val="24"/>
          <w:szCs w:val="24"/>
        </w:rPr>
        <w:t>LU direktors</w:t>
      </w:r>
      <w:r w:rsidR="00661D77" w:rsidRPr="00ED097E">
        <w:rPr>
          <w:sz w:val="24"/>
          <w:szCs w:val="24"/>
        </w:rPr>
        <w:t>;</w:t>
      </w:r>
    </w:p>
    <w:p w:rsidR="00661D77" w:rsidRPr="00ED097E" w:rsidRDefault="00547F2D" w:rsidP="00D5624E">
      <w:pPr>
        <w:pStyle w:val="BodyText"/>
        <w:ind w:right="-285"/>
        <w:rPr>
          <w:sz w:val="24"/>
          <w:szCs w:val="24"/>
        </w:rPr>
      </w:pPr>
      <w:r w:rsidRPr="00ED097E">
        <w:rPr>
          <w:sz w:val="24"/>
          <w:szCs w:val="24"/>
        </w:rPr>
        <w:t>Komisijas priekšsēdētāja</w:t>
      </w:r>
      <w:r w:rsidR="00661D77" w:rsidRPr="00ED097E">
        <w:rPr>
          <w:sz w:val="24"/>
          <w:szCs w:val="24"/>
        </w:rPr>
        <w:t xml:space="preserve"> vietnieks:</w:t>
      </w:r>
    </w:p>
    <w:p w:rsidR="00661D77" w:rsidRPr="00ED097E" w:rsidRDefault="004B4177" w:rsidP="00D5624E">
      <w:pPr>
        <w:pStyle w:val="BodyText"/>
        <w:ind w:right="-285" w:firstLine="720"/>
        <w:rPr>
          <w:sz w:val="24"/>
          <w:szCs w:val="24"/>
        </w:rPr>
      </w:pPr>
      <w:r w:rsidRPr="00ED097E">
        <w:rPr>
          <w:sz w:val="24"/>
          <w:szCs w:val="24"/>
        </w:rPr>
        <w:t>Gundars Bērziņš</w:t>
      </w:r>
      <w:r w:rsidR="00661D77" w:rsidRPr="00ED097E">
        <w:rPr>
          <w:sz w:val="24"/>
          <w:szCs w:val="24"/>
        </w:rPr>
        <w:t xml:space="preserve"> – </w:t>
      </w:r>
      <w:r w:rsidRPr="00ED097E">
        <w:rPr>
          <w:sz w:val="24"/>
          <w:szCs w:val="24"/>
        </w:rPr>
        <w:t>LU kanclers</w:t>
      </w:r>
      <w:r w:rsidR="00661D77" w:rsidRPr="00ED097E">
        <w:rPr>
          <w:sz w:val="24"/>
          <w:szCs w:val="24"/>
        </w:rPr>
        <w:t>;</w:t>
      </w:r>
    </w:p>
    <w:p w:rsidR="00661D77" w:rsidRPr="00ED097E" w:rsidRDefault="00661D77" w:rsidP="00D5624E">
      <w:pPr>
        <w:pStyle w:val="BodyText"/>
        <w:ind w:right="-285"/>
        <w:rPr>
          <w:sz w:val="24"/>
          <w:szCs w:val="24"/>
        </w:rPr>
      </w:pPr>
      <w:r w:rsidRPr="00ED097E">
        <w:rPr>
          <w:sz w:val="24"/>
          <w:szCs w:val="24"/>
        </w:rPr>
        <w:t>Komisijas locekļi:</w:t>
      </w:r>
    </w:p>
    <w:p w:rsidR="004B4177" w:rsidRPr="00ED097E" w:rsidRDefault="004B4177" w:rsidP="004B4177">
      <w:pPr>
        <w:ind w:firstLine="709"/>
        <w:jc w:val="both"/>
      </w:pPr>
      <w:r w:rsidRPr="00ED097E">
        <w:t xml:space="preserve">Kitija </w:t>
      </w:r>
      <w:proofErr w:type="spellStart"/>
      <w:r w:rsidRPr="00ED097E">
        <w:t>Freija</w:t>
      </w:r>
      <w:proofErr w:type="spellEnd"/>
      <w:r w:rsidRPr="00ED097E">
        <w:t xml:space="preserve"> – LU rektora vietniece infrastruktūras attīstības jautājumos; </w:t>
      </w:r>
    </w:p>
    <w:p w:rsidR="004B4177" w:rsidRPr="00ED097E" w:rsidRDefault="004B4177" w:rsidP="004B4177">
      <w:pPr>
        <w:ind w:firstLine="709"/>
        <w:jc w:val="both"/>
      </w:pPr>
      <w:r w:rsidRPr="00ED097E">
        <w:t xml:space="preserve">Valdis Krastiņš – LU galvenais inženieris; </w:t>
      </w:r>
    </w:p>
    <w:p w:rsidR="004B4177" w:rsidRPr="00ED097E" w:rsidRDefault="004B4177" w:rsidP="004B4177">
      <w:pPr>
        <w:ind w:firstLine="709"/>
        <w:jc w:val="both"/>
      </w:pPr>
      <w:r w:rsidRPr="00ED097E">
        <w:t xml:space="preserve">Kristīne </w:t>
      </w:r>
      <w:proofErr w:type="spellStart"/>
      <w:r w:rsidRPr="00ED097E">
        <w:t>Zubkāne</w:t>
      </w:r>
      <w:proofErr w:type="spellEnd"/>
      <w:r w:rsidRPr="00ED097E">
        <w:t xml:space="preserve"> – LU Attīstības un plānošanas departamenta juriste;</w:t>
      </w:r>
    </w:p>
    <w:p w:rsidR="004B4177" w:rsidRPr="00ED097E" w:rsidRDefault="004B4177" w:rsidP="004B4177">
      <w:pPr>
        <w:ind w:firstLine="709"/>
        <w:jc w:val="both"/>
      </w:pPr>
      <w:r w:rsidRPr="00ED097E">
        <w:t>Imants Klāvs – LU Attīstības un plānošanas departamenta projektu koordinators;</w:t>
      </w:r>
    </w:p>
    <w:p w:rsidR="004B4177" w:rsidRPr="004B4177" w:rsidRDefault="004B4177" w:rsidP="004B4177">
      <w:pPr>
        <w:ind w:firstLine="709"/>
        <w:jc w:val="both"/>
      </w:pPr>
      <w:r w:rsidRPr="00ED097E">
        <w:t>Oļ</w:t>
      </w:r>
      <w:r w:rsidR="003F6F82">
        <w:t>ģ</w:t>
      </w:r>
      <w:r w:rsidRPr="00ED097E">
        <w:t xml:space="preserve">erts </w:t>
      </w:r>
      <w:proofErr w:type="spellStart"/>
      <w:r w:rsidRPr="00ED097E">
        <w:t>Nikodemus</w:t>
      </w:r>
      <w:proofErr w:type="spellEnd"/>
      <w:r>
        <w:t xml:space="preserve"> –</w:t>
      </w:r>
      <w:r w:rsidRPr="004B4177">
        <w:rPr>
          <w:b/>
        </w:rPr>
        <w:t xml:space="preserve"> </w:t>
      </w:r>
      <w:r w:rsidRPr="004B4177">
        <w:t>LU Ģeogrāfijas un Zemes zinātņu fakultātes dekāns.</w:t>
      </w:r>
    </w:p>
    <w:p w:rsidR="00547F2D" w:rsidRPr="00943982" w:rsidRDefault="00547F2D" w:rsidP="00547F2D">
      <w:pPr>
        <w:pStyle w:val="BodyText"/>
        <w:ind w:right="-285"/>
        <w:rPr>
          <w:sz w:val="24"/>
          <w:szCs w:val="24"/>
        </w:rPr>
      </w:pPr>
    </w:p>
    <w:p w:rsidR="0047063D" w:rsidRPr="004E4694" w:rsidRDefault="00BF49BE" w:rsidP="00D5624E">
      <w:pPr>
        <w:pStyle w:val="BodyText"/>
        <w:ind w:right="-285"/>
        <w:rPr>
          <w:sz w:val="24"/>
          <w:szCs w:val="24"/>
        </w:rPr>
      </w:pPr>
      <w:r w:rsidRPr="004E4694">
        <w:rPr>
          <w:b/>
          <w:sz w:val="24"/>
          <w:szCs w:val="24"/>
          <w:u w:val="single"/>
        </w:rPr>
        <w:t>Sēd</w:t>
      </w:r>
      <w:r w:rsidR="0047063D" w:rsidRPr="004E4694">
        <w:rPr>
          <w:b/>
          <w:sz w:val="24"/>
          <w:szCs w:val="24"/>
          <w:u w:val="single"/>
        </w:rPr>
        <w:t>i vada:</w:t>
      </w:r>
      <w:r w:rsidR="003E43C9" w:rsidRPr="004E4694">
        <w:rPr>
          <w:sz w:val="24"/>
          <w:szCs w:val="24"/>
        </w:rPr>
        <w:t xml:space="preserve"> Komisijas priekšsēdētāj</w:t>
      </w:r>
      <w:r w:rsidR="00547F2D" w:rsidRPr="004E4694">
        <w:rPr>
          <w:sz w:val="24"/>
          <w:szCs w:val="24"/>
        </w:rPr>
        <w:t>s</w:t>
      </w:r>
      <w:r w:rsidR="003E43C9" w:rsidRPr="004E4694">
        <w:rPr>
          <w:sz w:val="24"/>
          <w:szCs w:val="24"/>
        </w:rPr>
        <w:t xml:space="preserve"> </w:t>
      </w:r>
      <w:r w:rsidR="00547F2D" w:rsidRPr="004E4694">
        <w:rPr>
          <w:sz w:val="24"/>
          <w:szCs w:val="24"/>
        </w:rPr>
        <w:t xml:space="preserve">Atis </w:t>
      </w:r>
      <w:proofErr w:type="spellStart"/>
      <w:r w:rsidR="00547F2D" w:rsidRPr="004E4694">
        <w:rPr>
          <w:sz w:val="24"/>
          <w:szCs w:val="24"/>
        </w:rPr>
        <w:t>Peičs</w:t>
      </w:r>
      <w:proofErr w:type="spellEnd"/>
      <w:r w:rsidR="00A27012" w:rsidRPr="004E4694">
        <w:rPr>
          <w:sz w:val="24"/>
          <w:szCs w:val="24"/>
        </w:rPr>
        <w:t xml:space="preserve">. </w:t>
      </w:r>
    </w:p>
    <w:p w:rsidR="00547F2D" w:rsidRPr="004E4694" w:rsidRDefault="00BF49BE" w:rsidP="00547F2D">
      <w:pPr>
        <w:ind w:right="-285"/>
        <w:jc w:val="both"/>
        <w:rPr>
          <w:b/>
          <w:u w:val="single"/>
        </w:rPr>
      </w:pPr>
      <w:r w:rsidRPr="004E4694">
        <w:rPr>
          <w:b/>
          <w:u w:val="single"/>
        </w:rPr>
        <w:t>Sēd</w:t>
      </w:r>
      <w:r w:rsidR="0047063D" w:rsidRPr="004E4694">
        <w:rPr>
          <w:b/>
          <w:u w:val="single"/>
        </w:rPr>
        <w:t>ē piedalās</w:t>
      </w:r>
      <w:r w:rsidR="00547F2D" w:rsidRPr="004E4694">
        <w:rPr>
          <w:b/>
          <w:u w:val="single"/>
        </w:rPr>
        <w:t xml:space="preserve"> šādi komisijas locekļi</w:t>
      </w:r>
      <w:r w:rsidR="00547F2D" w:rsidRPr="004E4694">
        <w:rPr>
          <w:u w:val="single"/>
        </w:rPr>
        <w:t>:</w:t>
      </w:r>
    </w:p>
    <w:p w:rsidR="003E43C9" w:rsidRPr="00FD022F" w:rsidRDefault="00547F2D" w:rsidP="00FD022F">
      <w:pPr>
        <w:pStyle w:val="BodyText"/>
        <w:ind w:right="-285"/>
        <w:outlineLvl w:val="0"/>
        <w:rPr>
          <w:sz w:val="24"/>
          <w:szCs w:val="24"/>
        </w:rPr>
      </w:pPr>
      <w:r w:rsidRPr="00FD022F">
        <w:rPr>
          <w:sz w:val="24"/>
          <w:szCs w:val="24"/>
        </w:rPr>
        <w:t xml:space="preserve">Kitija </w:t>
      </w:r>
      <w:proofErr w:type="spellStart"/>
      <w:r w:rsidRPr="00FD022F">
        <w:rPr>
          <w:sz w:val="24"/>
          <w:szCs w:val="24"/>
        </w:rPr>
        <w:t>Freija</w:t>
      </w:r>
      <w:proofErr w:type="spellEnd"/>
      <w:r w:rsidR="003E43C9" w:rsidRPr="00FD022F">
        <w:rPr>
          <w:sz w:val="24"/>
          <w:szCs w:val="24"/>
        </w:rPr>
        <w:t>;</w:t>
      </w:r>
    </w:p>
    <w:p w:rsidR="00FD022F" w:rsidRPr="00FD022F" w:rsidRDefault="00FD022F" w:rsidP="00FD022F">
      <w:pPr>
        <w:pStyle w:val="BodyText"/>
        <w:ind w:right="-285"/>
        <w:outlineLvl w:val="0"/>
        <w:rPr>
          <w:sz w:val="24"/>
          <w:szCs w:val="24"/>
        </w:rPr>
      </w:pPr>
      <w:r w:rsidRPr="00FD022F">
        <w:rPr>
          <w:sz w:val="24"/>
          <w:szCs w:val="24"/>
        </w:rPr>
        <w:t xml:space="preserve">Gundars </w:t>
      </w:r>
      <w:proofErr w:type="spellStart"/>
      <w:r w:rsidRPr="00FD022F">
        <w:rPr>
          <w:sz w:val="24"/>
          <w:szCs w:val="24"/>
        </w:rPr>
        <w:t>Bērzinš</w:t>
      </w:r>
      <w:proofErr w:type="spellEnd"/>
      <w:r w:rsidRPr="00FD022F">
        <w:rPr>
          <w:sz w:val="24"/>
          <w:szCs w:val="24"/>
        </w:rPr>
        <w:t>;</w:t>
      </w:r>
    </w:p>
    <w:p w:rsidR="003E43C9" w:rsidRPr="00FD022F" w:rsidRDefault="00547F2D" w:rsidP="00FD022F">
      <w:pPr>
        <w:pStyle w:val="BodyText"/>
        <w:ind w:right="-285"/>
        <w:outlineLvl w:val="0"/>
        <w:rPr>
          <w:sz w:val="24"/>
          <w:szCs w:val="24"/>
        </w:rPr>
      </w:pPr>
      <w:r w:rsidRPr="00FD022F">
        <w:rPr>
          <w:sz w:val="24"/>
          <w:szCs w:val="24"/>
        </w:rPr>
        <w:t xml:space="preserve">Kristīne </w:t>
      </w:r>
      <w:proofErr w:type="spellStart"/>
      <w:r w:rsidRPr="00FD022F">
        <w:rPr>
          <w:sz w:val="24"/>
          <w:szCs w:val="24"/>
        </w:rPr>
        <w:t>Zubkāne</w:t>
      </w:r>
      <w:proofErr w:type="spellEnd"/>
      <w:r w:rsidR="003E43C9" w:rsidRPr="00FD022F">
        <w:rPr>
          <w:sz w:val="24"/>
          <w:szCs w:val="24"/>
        </w:rPr>
        <w:t>;</w:t>
      </w:r>
    </w:p>
    <w:p w:rsidR="000976EB" w:rsidRPr="00FD022F" w:rsidRDefault="00547F2D" w:rsidP="00FD022F">
      <w:pPr>
        <w:pStyle w:val="BodyText"/>
        <w:ind w:right="-285"/>
        <w:outlineLvl w:val="0"/>
        <w:rPr>
          <w:sz w:val="24"/>
          <w:szCs w:val="24"/>
        </w:rPr>
      </w:pPr>
      <w:r w:rsidRPr="00FD022F">
        <w:rPr>
          <w:sz w:val="24"/>
          <w:szCs w:val="24"/>
        </w:rPr>
        <w:t>Imants Klāvs</w:t>
      </w:r>
      <w:r w:rsidR="000976EB" w:rsidRPr="00FD022F">
        <w:rPr>
          <w:sz w:val="24"/>
          <w:szCs w:val="24"/>
        </w:rPr>
        <w:t>;</w:t>
      </w:r>
    </w:p>
    <w:p w:rsidR="00FD022F" w:rsidRPr="00FD022F" w:rsidRDefault="003F6F82" w:rsidP="00FD022F">
      <w:pPr>
        <w:pStyle w:val="BodyText"/>
        <w:ind w:right="-285"/>
        <w:outlineLvl w:val="0"/>
        <w:rPr>
          <w:sz w:val="24"/>
          <w:szCs w:val="24"/>
        </w:rPr>
      </w:pPr>
      <w:r w:rsidRPr="00FD022F">
        <w:rPr>
          <w:sz w:val="24"/>
          <w:szCs w:val="24"/>
        </w:rPr>
        <w:t xml:space="preserve">Oļģerts </w:t>
      </w:r>
      <w:proofErr w:type="spellStart"/>
      <w:r w:rsidRPr="00FD022F">
        <w:rPr>
          <w:sz w:val="24"/>
          <w:szCs w:val="24"/>
        </w:rPr>
        <w:t>Nikodemus</w:t>
      </w:r>
      <w:proofErr w:type="spellEnd"/>
      <w:r w:rsidR="00FD022F" w:rsidRPr="00FD022F">
        <w:rPr>
          <w:sz w:val="24"/>
          <w:szCs w:val="24"/>
        </w:rPr>
        <w:t>.</w:t>
      </w:r>
    </w:p>
    <w:p w:rsidR="00F1084A" w:rsidRPr="00943982" w:rsidRDefault="00F1084A" w:rsidP="00D5624E">
      <w:pPr>
        <w:pStyle w:val="BodyText"/>
        <w:ind w:right="-285"/>
        <w:rPr>
          <w:sz w:val="24"/>
          <w:szCs w:val="24"/>
        </w:rPr>
      </w:pPr>
    </w:p>
    <w:p w:rsidR="007903DF" w:rsidRPr="00943982" w:rsidRDefault="00BF49BE" w:rsidP="00D5624E">
      <w:pPr>
        <w:ind w:right="-285"/>
        <w:jc w:val="both"/>
        <w:outlineLvl w:val="0"/>
      </w:pPr>
      <w:r w:rsidRPr="00943982">
        <w:rPr>
          <w:b/>
          <w:u w:val="single"/>
        </w:rPr>
        <w:t>Sēd</w:t>
      </w:r>
      <w:r w:rsidR="007903DF" w:rsidRPr="00943982">
        <w:rPr>
          <w:b/>
          <w:u w:val="single"/>
        </w:rPr>
        <w:t>es darba kārtība:</w:t>
      </w:r>
    </w:p>
    <w:p w:rsidR="00DD4B60" w:rsidRPr="00943982" w:rsidRDefault="0005541E" w:rsidP="006D699F">
      <w:pPr>
        <w:numPr>
          <w:ilvl w:val="0"/>
          <w:numId w:val="6"/>
        </w:numPr>
        <w:ind w:right="-285"/>
        <w:jc w:val="both"/>
      </w:pPr>
      <w:r>
        <w:rPr>
          <w:rStyle w:val="Emphasis"/>
          <w:bCs/>
          <w:i w:val="0"/>
          <w:iCs w:val="0"/>
          <w:shd w:val="clear" w:color="auto" w:fill="FFFFFF"/>
        </w:rPr>
        <w:t>Lēmuma par līguma slēgšanas tiesību piešķiršanu pieņemšana iepirkumā</w:t>
      </w:r>
      <w:r w:rsidR="00EE7D57">
        <w:rPr>
          <w:rStyle w:val="Emphasis"/>
          <w:bCs/>
          <w:i w:val="0"/>
          <w:iCs w:val="0"/>
          <w:shd w:val="clear" w:color="auto" w:fill="FFFFFF"/>
        </w:rPr>
        <w:t>.</w:t>
      </w:r>
    </w:p>
    <w:p w:rsidR="00257A22" w:rsidRDefault="00257A22" w:rsidP="00D5624E">
      <w:pPr>
        <w:ind w:right="-285"/>
        <w:jc w:val="both"/>
        <w:rPr>
          <w:b/>
          <w:u w:val="single"/>
        </w:rPr>
      </w:pPr>
    </w:p>
    <w:p w:rsidR="00DD4B60" w:rsidRDefault="00DD4B60" w:rsidP="00D5624E">
      <w:pPr>
        <w:ind w:right="-285"/>
        <w:jc w:val="both"/>
        <w:rPr>
          <w:b/>
          <w:u w:val="single"/>
        </w:rPr>
      </w:pPr>
      <w:r>
        <w:rPr>
          <w:b/>
          <w:u w:val="single"/>
        </w:rPr>
        <w:t>Sēdes norises kārtība</w:t>
      </w:r>
      <w:r w:rsidR="007903DF" w:rsidRPr="00943982">
        <w:rPr>
          <w:b/>
          <w:u w:val="single"/>
        </w:rPr>
        <w:t>:</w:t>
      </w:r>
    </w:p>
    <w:p w:rsidR="0005541E" w:rsidRDefault="0005541E" w:rsidP="0005541E">
      <w:pPr>
        <w:pStyle w:val="ListParagraph"/>
        <w:ind w:left="709"/>
        <w:jc w:val="both"/>
      </w:pPr>
    </w:p>
    <w:p w:rsidR="0005541E" w:rsidRDefault="0005541E" w:rsidP="0005541E">
      <w:pPr>
        <w:pStyle w:val="ListParagraph"/>
        <w:numPr>
          <w:ilvl w:val="0"/>
          <w:numId w:val="31"/>
        </w:numPr>
        <w:jc w:val="both"/>
      </w:pPr>
      <w:r>
        <w:t>Lai pabeigtu piedāvājumu izvērtēšanu un pieņemtu lēmumu iepirkumā, ir pārbaudīta informācija atbilstoši nolikuma 3.1. punktam “Pretendentu izslēgšanas nosacījumi”. Iepirkuma komisija uzdod par pienākumu iepirkuma komisijas sekretārei pieprasīt un pārbaudīt nepieciešamo informāciju atbilstoši Publisko iepirkumu likuma 8. 2prim panta 5. daļas regulējumam.</w:t>
      </w:r>
    </w:p>
    <w:p w:rsidR="0005541E" w:rsidRDefault="0005541E" w:rsidP="0005541E">
      <w:pPr>
        <w:pStyle w:val="ListParagraph"/>
        <w:numPr>
          <w:ilvl w:val="0"/>
          <w:numId w:val="31"/>
        </w:numPr>
        <w:jc w:val="both"/>
      </w:pPr>
      <w:r>
        <w:t xml:space="preserve">Iepirkuma komisija secina, ka nav šķēršļu, kāpēc nevarētu noslēgt līgumu ar pretendentu, par kuru veikta informācijas pārbaude un balsojot (vienbalsīgi) pieņem lēmumu līguma slēgšanas tiesības </w:t>
      </w:r>
      <w:r w:rsidRPr="0005541E">
        <w:t xml:space="preserve">piešķirt ZAB “Borenius” piedāvātā līgumcena bez PVN 26 620.00 </w:t>
      </w:r>
      <w:proofErr w:type="spellStart"/>
      <w:r w:rsidRPr="0005541E">
        <w:t>euro</w:t>
      </w:r>
      <w:proofErr w:type="spellEnd"/>
      <w:r w:rsidRPr="0005541E">
        <w:t>, jo šis piedāvājums ir ar zemāko cenu, atbilst visam nolikuma prasībām un uz pretendentu nav attiecināmi izslēgšanas nosacījumi.</w:t>
      </w:r>
    </w:p>
    <w:p w:rsidR="0005541E" w:rsidRDefault="0005541E" w:rsidP="0005541E">
      <w:pPr>
        <w:pStyle w:val="ListParagraph"/>
        <w:ind w:left="1069"/>
        <w:jc w:val="both"/>
      </w:pPr>
    </w:p>
    <w:p w:rsidR="0005541E" w:rsidRDefault="0005541E" w:rsidP="0005541E">
      <w:pPr>
        <w:pStyle w:val="ListParagraph"/>
        <w:numPr>
          <w:ilvl w:val="0"/>
          <w:numId w:val="31"/>
        </w:numPr>
        <w:jc w:val="both"/>
      </w:pPr>
      <w:r>
        <w:lastRenderedPageBreak/>
        <w:t>Iepirkuma komisija uzdod par pienākumu iepirkuma komisijas sekretārei nodrošināt rezultātu paziņošanu un publicēšanu Publisko iepirkumu likumā noteiktajā kārtībā un termiņos.</w:t>
      </w:r>
    </w:p>
    <w:p w:rsidR="0005541E" w:rsidRDefault="0005541E" w:rsidP="0005541E">
      <w:pPr>
        <w:pStyle w:val="ListParagraph"/>
      </w:pPr>
    </w:p>
    <w:p w:rsidR="0005541E" w:rsidRDefault="0005541E" w:rsidP="0005541E">
      <w:pPr>
        <w:pStyle w:val="ListParagraph"/>
        <w:ind w:left="1069"/>
        <w:jc w:val="both"/>
      </w:pPr>
    </w:p>
    <w:p w:rsidR="004332A0" w:rsidRDefault="004332A0" w:rsidP="000976EB">
      <w:pPr>
        <w:pStyle w:val="ListParagraph"/>
        <w:ind w:left="709"/>
        <w:jc w:val="both"/>
      </w:pPr>
      <w:bookmarkStart w:id="0" w:name="_GoBack"/>
      <w:bookmarkEnd w:id="0"/>
    </w:p>
    <w:p w:rsidR="006D699F" w:rsidRPr="008268FB" w:rsidRDefault="00610E72" w:rsidP="00231418">
      <w:pPr>
        <w:pStyle w:val="ListParagraph"/>
        <w:ind w:right="-285"/>
      </w:pPr>
      <w:r>
        <w:t xml:space="preserve">                                             ______________________</w:t>
      </w:r>
      <w:r>
        <w:tab/>
      </w:r>
      <w:r>
        <w:tab/>
      </w:r>
      <w:r>
        <w:tab/>
      </w:r>
      <w:r>
        <w:tab/>
        <w:t xml:space="preserve">            Atis </w:t>
      </w:r>
      <w:proofErr w:type="spellStart"/>
      <w:r>
        <w:t>Peičs</w:t>
      </w:r>
      <w:proofErr w:type="spellEnd"/>
    </w:p>
    <w:tbl>
      <w:tblPr>
        <w:tblW w:w="10598" w:type="dxa"/>
        <w:tblLayout w:type="fixed"/>
        <w:tblLook w:val="01E0" w:firstRow="1" w:lastRow="1" w:firstColumn="1" w:lastColumn="1" w:noHBand="0" w:noVBand="0"/>
      </w:tblPr>
      <w:tblGrid>
        <w:gridCol w:w="6228"/>
        <w:gridCol w:w="4370"/>
      </w:tblGrid>
      <w:tr w:rsidR="005E7944" w:rsidRPr="00943982" w:rsidTr="00B54D31">
        <w:tc>
          <w:tcPr>
            <w:tcW w:w="6228" w:type="dxa"/>
          </w:tcPr>
          <w:p w:rsidR="005E7944" w:rsidRPr="00943982" w:rsidRDefault="005E7944" w:rsidP="00610E72">
            <w:pPr>
              <w:ind w:right="-285"/>
              <w:jc w:val="right"/>
              <w:rPr>
                <w:u w:val="single"/>
              </w:rPr>
            </w:pPr>
          </w:p>
          <w:p w:rsidR="005E7944" w:rsidRPr="00943982" w:rsidRDefault="005E7944" w:rsidP="00610E72">
            <w:pPr>
              <w:ind w:right="-285"/>
              <w:jc w:val="right"/>
              <w:rPr>
                <w:u w:val="single"/>
              </w:rPr>
            </w:pPr>
            <w:r w:rsidRPr="00943982">
              <w:rPr>
                <w:u w:val="single"/>
              </w:rPr>
              <w:tab/>
            </w:r>
            <w:r w:rsidRPr="00943982">
              <w:rPr>
                <w:u w:val="single"/>
              </w:rPr>
              <w:tab/>
            </w:r>
            <w:r w:rsidRPr="00943982">
              <w:rPr>
                <w:u w:val="single"/>
              </w:rPr>
              <w:tab/>
            </w:r>
            <w:r w:rsidRPr="00943982">
              <w:rPr>
                <w:u w:val="single"/>
              </w:rPr>
              <w:tab/>
            </w:r>
          </w:p>
        </w:tc>
        <w:tc>
          <w:tcPr>
            <w:tcW w:w="4370" w:type="dxa"/>
            <w:vAlign w:val="bottom"/>
          </w:tcPr>
          <w:p w:rsidR="005E7944" w:rsidRPr="00943982" w:rsidRDefault="00610E72" w:rsidP="00610E72">
            <w:pPr>
              <w:jc w:val="right"/>
            </w:pPr>
            <w:r w:rsidRPr="00610E72">
              <w:t>Gundars Bērziņš</w:t>
            </w:r>
          </w:p>
        </w:tc>
      </w:tr>
      <w:tr w:rsidR="005E7944" w:rsidRPr="00943982" w:rsidTr="00B54D31">
        <w:tc>
          <w:tcPr>
            <w:tcW w:w="6228" w:type="dxa"/>
          </w:tcPr>
          <w:p w:rsidR="005E7944" w:rsidRPr="00943982" w:rsidRDefault="005E7944" w:rsidP="00610E72">
            <w:pPr>
              <w:ind w:right="-285"/>
              <w:jc w:val="right"/>
              <w:rPr>
                <w:u w:val="single"/>
              </w:rPr>
            </w:pPr>
          </w:p>
          <w:p w:rsidR="005E7944" w:rsidRPr="00943982" w:rsidRDefault="005E7944" w:rsidP="00610E72">
            <w:pPr>
              <w:ind w:right="-285"/>
              <w:jc w:val="right"/>
              <w:rPr>
                <w:u w:val="single"/>
              </w:rPr>
            </w:pPr>
            <w:r w:rsidRPr="00943982">
              <w:rPr>
                <w:u w:val="single"/>
              </w:rPr>
              <w:tab/>
            </w:r>
            <w:r w:rsidRPr="00943982">
              <w:rPr>
                <w:u w:val="single"/>
              </w:rPr>
              <w:tab/>
            </w:r>
            <w:r w:rsidRPr="00943982">
              <w:rPr>
                <w:u w:val="single"/>
              </w:rPr>
              <w:tab/>
            </w:r>
            <w:r w:rsidRPr="00943982">
              <w:rPr>
                <w:u w:val="single"/>
              </w:rPr>
              <w:tab/>
            </w:r>
          </w:p>
        </w:tc>
        <w:tc>
          <w:tcPr>
            <w:tcW w:w="4370" w:type="dxa"/>
            <w:vAlign w:val="bottom"/>
          </w:tcPr>
          <w:p w:rsidR="005E7944" w:rsidRPr="00943982" w:rsidRDefault="005E7944" w:rsidP="00610E72">
            <w:pPr>
              <w:jc w:val="right"/>
            </w:pPr>
            <w:r w:rsidRPr="00ED097E">
              <w:t xml:space="preserve">Kitija </w:t>
            </w:r>
            <w:proofErr w:type="spellStart"/>
            <w:r w:rsidRPr="00ED097E">
              <w:t>Freija</w:t>
            </w:r>
            <w:proofErr w:type="spellEnd"/>
          </w:p>
        </w:tc>
      </w:tr>
      <w:tr w:rsidR="005E7944" w:rsidRPr="00943982" w:rsidTr="00B54D31">
        <w:tc>
          <w:tcPr>
            <w:tcW w:w="6228" w:type="dxa"/>
          </w:tcPr>
          <w:p w:rsidR="005E7944" w:rsidRPr="00943982" w:rsidRDefault="005E7944" w:rsidP="00610E72">
            <w:pPr>
              <w:ind w:right="-285"/>
              <w:jc w:val="right"/>
              <w:rPr>
                <w:u w:val="single"/>
              </w:rPr>
            </w:pPr>
          </w:p>
          <w:p w:rsidR="005E7944" w:rsidRPr="00943982" w:rsidRDefault="005E7944" w:rsidP="00610E72">
            <w:pPr>
              <w:ind w:right="-285"/>
              <w:jc w:val="right"/>
              <w:rPr>
                <w:u w:val="single"/>
              </w:rPr>
            </w:pPr>
            <w:r w:rsidRPr="00943982">
              <w:rPr>
                <w:u w:val="single"/>
              </w:rPr>
              <w:tab/>
            </w:r>
            <w:r w:rsidRPr="00943982">
              <w:rPr>
                <w:u w:val="single"/>
              </w:rPr>
              <w:tab/>
            </w:r>
            <w:r w:rsidRPr="00943982">
              <w:rPr>
                <w:u w:val="single"/>
              </w:rPr>
              <w:tab/>
            </w:r>
            <w:r w:rsidRPr="00943982">
              <w:rPr>
                <w:u w:val="single"/>
              </w:rPr>
              <w:tab/>
            </w:r>
          </w:p>
        </w:tc>
        <w:tc>
          <w:tcPr>
            <w:tcW w:w="4370" w:type="dxa"/>
            <w:vAlign w:val="bottom"/>
          </w:tcPr>
          <w:p w:rsidR="005E7944" w:rsidRPr="00943982" w:rsidRDefault="00E07D39" w:rsidP="00610E72">
            <w:pPr>
              <w:jc w:val="right"/>
            </w:pPr>
            <w:r w:rsidRPr="00547F2D">
              <w:t xml:space="preserve">Kristīne </w:t>
            </w:r>
            <w:proofErr w:type="spellStart"/>
            <w:r w:rsidRPr="00547F2D">
              <w:t>Zubkāne</w:t>
            </w:r>
            <w:proofErr w:type="spellEnd"/>
          </w:p>
        </w:tc>
      </w:tr>
      <w:tr w:rsidR="005E7944" w:rsidRPr="00943982" w:rsidTr="00B54D31">
        <w:tc>
          <w:tcPr>
            <w:tcW w:w="6228" w:type="dxa"/>
          </w:tcPr>
          <w:p w:rsidR="005E7944" w:rsidRPr="00943982" w:rsidRDefault="005E7944" w:rsidP="00610E72">
            <w:pPr>
              <w:ind w:right="-285"/>
              <w:jc w:val="right"/>
              <w:rPr>
                <w:u w:val="single"/>
              </w:rPr>
            </w:pPr>
          </w:p>
          <w:p w:rsidR="005E7944" w:rsidRPr="00943982" w:rsidRDefault="005E7944" w:rsidP="00610E72">
            <w:pPr>
              <w:ind w:right="-285"/>
              <w:jc w:val="right"/>
              <w:rPr>
                <w:u w:val="single"/>
              </w:rPr>
            </w:pPr>
            <w:r w:rsidRPr="00943982">
              <w:rPr>
                <w:u w:val="single"/>
              </w:rPr>
              <w:tab/>
            </w:r>
            <w:r w:rsidRPr="00943982">
              <w:rPr>
                <w:u w:val="single"/>
              </w:rPr>
              <w:tab/>
            </w:r>
            <w:r w:rsidRPr="00943982">
              <w:rPr>
                <w:u w:val="single"/>
              </w:rPr>
              <w:tab/>
            </w:r>
            <w:r w:rsidRPr="00943982">
              <w:rPr>
                <w:u w:val="single"/>
              </w:rPr>
              <w:tab/>
            </w:r>
          </w:p>
        </w:tc>
        <w:tc>
          <w:tcPr>
            <w:tcW w:w="4370" w:type="dxa"/>
            <w:vAlign w:val="bottom"/>
          </w:tcPr>
          <w:p w:rsidR="005E7944" w:rsidRPr="00943982" w:rsidRDefault="00E07D39" w:rsidP="00610E72">
            <w:pPr>
              <w:jc w:val="right"/>
            </w:pPr>
            <w:r w:rsidRPr="00F355A7">
              <w:t>Imants Klāvs</w:t>
            </w:r>
          </w:p>
        </w:tc>
      </w:tr>
      <w:tr w:rsidR="003F6F82" w:rsidRPr="00943982" w:rsidTr="00B54D31">
        <w:tc>
          <w:tcPr>
            <w:tcW w:w="6228" w:type="dxa"/>
          </w:tcPr>
          <w:p w:rsidR="003F6F82" w:rsidRPr="00943982" w:rsidRDefault="003F6F82" w:rsidP="00610E72">
            <w:pPr>
              <w:ind w:right="-285"/>
              <w:jc w:val="right"/>
              <w:rPr>
                <w:u w:val="single"/>
              </w:rPr>
            </w:pPr>
          </w:p>
          <w:p w:rsidR="003F6F82" w:rsidRPr="00943982" w:rsidRDefault="003F6F82" w:rsidP="00610E72">
            <w:pPr>
              <w:ind w:right="-285"/>
              <w:jc w:val="right"/>
              <w:rPr>
                <w:u w:val="single"/>
              </w:rPr>
            </w:pPr>
            <w:r w:rsidRPr="00943982">
              <w:rPr>
                <w:u w:val="single"/>
              </w:rPr>
              <w:tab/>
            </w:r>
            <w:r w:rsidRPr="00943982">
              <w:rPr>
                <w:u w:val="single"/>
              </w:rPr>
              <w:tab/>
            </w:r>
            <w:r w:rsidRPr="00943982">
              <w:rPr>
                <w:u w:val="single"/>
              </w:rPr>
              <w:tab/>
            </w:r>
            <w:r w:rsidRPr="00943982">
              <w:rPr>
                <w:u w:val="single"/>
              </w:rPr>
              <w:tab/>
            </w:r>
          </w:p>
        </w:tc>
        <w:tc>
          <w:tcPr>
            <w:tcW w:w="4370" w:type="dxa"/>
            <w:vAlign w:val="bottom"/>
          </w:tcPr>
          <w:p w:rsidR="003F6F82" w:rsidRPr="00F355A7" w:rsidRDefault="003F6F82" w:rsidP="00610E72">
            <w:pPr>
              <w:pStyle w:val="BodyText"/>
              <w:jc w:val="right"/>
              <w:outlineLvl w:val="0"/>
              <w:rPr>
                <w:sz w:val="24"/>
                <w:szCs w:val="24"/>
              </w:rPr>
            </w:pPr>
          </w:p>
          <w:p w:rsidR="00610E72" w:rsidRDefault="003F6F82" w:rsidP="00610E72">
            <w:pPr>
              <w:pStyle w:val="BodyText"/>
              <w:jc w:val="right"/>
              <w:outlineLvl w:val="0"/>
            </w:pPr>
            <w:r>
              <w:t xml:space="preserve">Oļģerts </w:t>
            </w:r>
            <w:proofErr w:type="spellStart"/>
            <w:r>
              <w:t>Nikodemus</w:t>
            </w:r>
            <w:proofErr w:type="spellEnd"/>
          </w:p>
          <w:p w:rsidR="00610E72" w:rsidRDefault="00610E72" w:rsidP="00610E72">
            <w:pPr>
              <w:pStyle w:val="BodyText"/>
              <w:jc w:val="right"/>
              <w:outlineLvl w:val="0"/>
            </w:pPr>
          </w:p>
          <w:p w:rsidR="00610E72" w:rsidRDefault="00610E72" w:rsidP="00610E72">
            <w:pPr>
              <w:pStyle w:val="BodyText"/>
              <w:jc w:val="right"/>
              <w:outlineLvl w:val="0"/>
            </w:pPr>
          </w:p>
          <w:p w:rsidR="00610E72" w:rsidRPr="00610E72" w:rsidRDefault="00610E72" w:rsidP="00610E72">
            <w:pPr>
              <w:pStyle w:val="BodyText"/>
              <w:jc w:val="right"/>
              <w:outlineLvl w:val="0"/>
            </w:pPr>
          </w:p>
          <w:p w:rsidR="00610E72" w:rsidRPr="00610E72" w:rsidRDefault="00610E72" w:rsidP="00610E72">
            <w:pPr>
              <w:pStyle w:val="BodyText"/>
              <w:outlineLvl w:val="0"/>
              <w:rPr>
                <w:sz w:val="24"/>
                <w:szCs w:val="24"/>
              </w:rPr>
            </w:pPr>
          </w:p>
          <w:p w:rsidR="00610E72" w:rsidRPr="003F6F82" w:rsidRDefault="00610E72" w:rsidP="00610E72">
            <w:pPr>
              <w:pStyle w:val="BodyText"/>
              <w:outlineLvl w:val="0"/>
              <w:rPr>
                <w:sz w:val="24"/>
                <w:szCs w:val="24"/>
              </w:rPr>
            </w:pPr>
          </w:p>
        </w:tc>
      </w:tr>
      <w:tr w:rsidR="003F6F82" w:rsidRPr="00943982" w:rsidTr="00B54D31">
        <w:tc>
          <w:tcPr>
            <w:tcW w:w="6228" w:type="dxa"/>
          </w:tcPr>
          <w:p w:rsidR="003F6F82" w:rsidRPr="00943982" w:rsidRDefault="003F6F82" w:rsidP="00951DAD">
            <w:pPr>
              <w:ind w:right="-285"/>
              <w:jc w:val="right"/>
              <w:rPr>
                <w:u w:val="single"/>
              </w:rPr>
            </w:pPr>
          </w:p>
        </w:tc>
        <w:tc>
          <w:tcPr>
            <w:tcW w:w="4370" w:type="dxa"/>
            <w:vAlign w:val="bottom"/>
          </w:tcPr>
          <w:p w:rsidR="003F6F82" w:rsidRPr="00F355A7" w:rsidRDefault="003F6F82" w:rsidP="00951DAD">
            <w:pPr>
              <w:pStyle w:val="BodyText"/>
              <w:jc w:val="right"/>
              <w:outlineLvl w:val="0"/>
              <w:rPr>
                <w:sz w:val="24"/>
                <w:szCs w:val="24"/>
              </w:rPr>
            </w:pPr>
          </w:p>
        </w:tc>
      </w:tr>
    </w:tbl>
    <w:p w:rsidR="006D699F" w:rsidRDefault="006D699F" w:rsidP="006D699F">
      <w:pPr>
        <w:spacing w:after="120" w:line="276" w:lineRule="auto"/>
        <w:ind w:right="-285"/>
        <w:jc w:val="both"/>
      </w:pPr>
      <w:r w:rsidRPr="006D699F">
        <w:rPr>
          <w:b/>
          <w:u w:val="single"/>
        </w:rPr>
        <w:t>Sēdes beigas:</w:t>
      </w:r>
      <w:r w:rsidRPr="007A687C">
        <w:t xml:space="preserve"> plkst.1</w:t>
      </w:r>
      <w:r w:rsidR="0005541E">
        <w:t>1</w:t>
      </w:r>
      <w:r w:rsidR="00257A22">
        <w:t>.0</w:t>
      </w:r>
      <w:r w:rsidR="00EE7D57">
        <w:t>0</w:t>
      </w:r>
    </w:p>
    <w:p w:rsidR="004332A0" w:rsidRPr="005E7944" w:rsidRDefault="004332A0" w:rsidP="000976EB">
      <w:pPr>
        <w:pStyle w:val="ListParagraph"/>
        <w:ind w:left="709"/>
        <w:jc w:val="both"/>
      </w:pPr>
    </w:p>
    <w:tbl>
      <w:tblPr>
        <w:tblW w:w="9180" w:type="dxa"/>
        <w:tblInd w:w="661" w:type="dxa"/>
        <w:tblLayout w:type="fixed"/>
        <w:tblLook w:val="01E0" w:firstRow="1" w:lastRow="1" w:firstColumn="1" w:lastColumn="1" w:noHBand="0" w:noVBand="0"/>
      </w:tblPr>
      <w:tblGrid>
        <w:gridCol w:w="6228"/>
        <w:gridCol w:w="2952"/>
      </w:tblGrid>
      <w:tr w:rsidR="0047063D" w:rsidRPr="005E7944" w:rsidTr="005E7944">
        <w:tc>
          <w:tcPr>
            <w:tcW w:w="6228" w:type="dxa"/>
          </w:tcPr>
          <w:p w:rsidR="0047063D" w:rsidRPr="005E7944" w:rsidRDefault="0047063D" w:rsidP="00D5624E">
            <w:pPr>
              <w:ind w:right="-285"/>
            </w:pPr>
            <w:r w:rsidRPr="005E7944">
              <w:t>Protokolēja</w:t>
            </w:r>
            <w:r w:rsidR="006D699F">
              <w:t>:</w:t>
            </w:r>
          </w:p>
          <w:p w:rsidR="0047063D" w:rsidRPr="005E7944" w:rsidRDefault="00610E72" w:rsidP="00D5624E">
            <w:pPr>
              <w:ind w:right="-285"/>
            </w:pPr>
            <w:r>
              <w:rPr>
                <w:rFonts w:eastAsia="Calibri"/>
                <w:bCs/>
              </w:rPr>
              <w:t xml:space="preserve">K. </w:t>
            </w:r>
            <w:proofErr w:type="spellStart"/>
            <w:r>
              <w:rPr>
                <w:rFonts w:eastAsia="Calibri"/>
                <w:bCs/>
              </w:rPr>
              <w:t>Zubkāne</w:t>
            </w:r>
            <w:proofErr w:type="spellEnd"/>
          </w:p>
        </w:tc>
        <w:tc>
          <w:tcPr>
            <w:tcW w:w="2952" w:type="dxa"/>
            <w:vAlign w:val="bottom"/>
          </w:tcPr>
          <w:p w:rsidR="0047063D" w:rsidRPr="005E7944" w:rsidRDefault="0047063D" w:rsidP="00D5624E">
            <w:pPr>
              <w:ind w:right="-285"/>
              <w:jc w:val="center"/>
            </w:pPr>
          </w:p>
          <w:p w:rsidR="0047063D" w:rsidRPr="005E7944" w:rsidRDefault="0047063D" w:rsidP="00D5624E">
            <w:pPr>
              <w:ind w:right="-285"/>
              <w:jc w:val="center"/>
            </w:pPr>
          </w:p>
        </w:tc>
      </w:tr>
    </w:tbl>
    <w:p w:rsidR="007F1497" w:rsidRPr="00943982" w:rsidRDefault="006D699F" w:rsidP="00D5624E">
      <w:pPr>
        <w:tabs>
          <w:tab w:val="left" w:pos="1440"/>
          <w:tab w:val="center" w:pos="4629"/>
        </w:tabs>
        <w:ind w:right="-285"/>
        <w:rPr>
          <w:b/>
        </w:rPr>
      </w:pPr>
      <w:r>
        <w:rPr>
          <w:b/>
        </w:rPr>
        <w:t xml:space="preserve">  </w:t>
      </w:r>
    </w:p>
    <w:sectPr w:rsidR="007F1497" w:rsidRPr="00943982" w:rsidSect="00F1466F">
      <w:footerReference w:type="even" r:id="rId8"/>
      <w:footerReference w:type="default" r:id="rId9"/>
      <w:pgSz w:w="11906" w:h="16838"/>
      <w:pgMar w:top="993" w:right="707"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5C" w:rsidRDefault="00A7465C">
      <w:r>
        <w:separator/>
      </w:r>
    </w:p>
  </w:endnote>
  <w:endnote w:type="continuationSeparator" w:id="0">
    <w:p w:rsidR="00A7465C" w:rsidRDefault="00A7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89" w:rsidRDefault="0012556A" w:rsidP="0047063D">
    <w:pPr>
      <w:pStyle w:val="Footer"/>
      <w:framePr w:wrap="around" w:vAnchor="text" w:hAnchor="margin" w:xAlign="right" w:y="1"/>
      <w:rPr>
        <w:rStyle w:val="PageNumber"/>
      </w:rPr>
    </w:pPr>
    <w:r>
      <w:rPr>
        <w:rStyle w:val="PageNumber"/>
      </w:rPr>
      <w:fldChar w:fldCharType="begin"/>
    </w:r>
    <w:r w:rsidR="00192989">
      <w:rPr>
        <w:rStyle w:val="PageNumber"/>
      </w:rPr>
      <w:instrText xml:space="preserve">PAGE  </w:instrText>
    </w:r>
    <w:r>
      <w:rPr>
        <w:rStyle w:val="PageNumber"/>
      </w:rPr>
      <w:fldChar w:fldCharType="end"/>
    </w:r>
  </w:p>
  <w:p w:rsidR="00192989" w:rsidRDefault="00192989" w:rsidP="004706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89" w:rsidRDefault="0012556A" w:rsidP="0047063D">
    <w:pPr>
      <w:pStyle w:val="Footer"/>
      <w:framePr w:wrap="around" w:vAnchor="text" w:hAnchor="margin" w:xAlign="right" w:y="1"/>
      <w:rPr>
        <w:rStyle w:val="PageNumber"/>
      </w:rPr>
    </w:pPr>
    <w:r>
      <w:rPr>
        <w:rStyle w:val="PageNumber"/>
      </w:rPr>
      <w:fldChar w:fldCharType="begin"/>
    </w:r>
    <w:r w:rsidR="00192989">
      <w:rPr>
        <w:rStyle w:val="PageNumber"/>
      </w:rPr>
      <w:instrText xml:space="preserve">PAGE  </w:instrText>
    </w:r>
    <w:r>
      <w:rPr>
        <w:rStyle w:val="PageNumber"/>
      </w:rPr>
      <w:fldChar w:fldCharType="separate"/>
    </w:r>
    <w:r w:rsidR="006F77D7">
      <w:rPr>
        <w:rStyle w:val="PageNumber"/>
        <w:noProof/>
      </w:rPr>
      <w:t>1</w:t>
    </w:r>
    <w:r>
      <w:rPr>
        <w:rStyle w:val="PageNumber"/>
      </w:rPr>
      <w:fldChar w:fldCharType="end"/>
    </w:r>
  </w:p>
  <w:p w:rsidR="00192989" w:rsidRDefault="00192989" w:rsidP="004706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5C" w:rsidRDefault="00A7465C">
      <w:r>
        <w:separator/>
      </w:r>
    </w:p>
  </w:footnote>
  <w:footnote w:type="continuationSeparator" w:id="0">
    <w:p w:rsidR="00A7465C" w:rsidRDefault="00A7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6A9665D2"/>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ADB1BED"/>
    <w:multiLevelType w:val="hybridMultilevel"/>
    <w:tmpl w:val="0C50A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455CB0"/>
    <w:multiLevelType w:val="hybridMultilevel"/>
    <w:tmpl w:val="33A6D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1307C3"/>
    <w:multiLevelType w:val="hybridMultilevel"/>
    <w:tmpl w:val="3ABA4B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2F1915"/>
    <w:multiLevelType w:val="hybridMultilevel"/>
    <w:tmpl w:val="7A3EFB4E"/>
    <w:lvl w:ilvl="0" w:tplc="C77EC35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1E9A2521"/>
    <w:multiLevelType w:val="hybridMultilevel"/>
    <w:tmpl w:val="9E1E5314"/>
    <w:lvl w:ilvl="0" w:tplc="6F3A5BB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01C7E13"/>
    <w:multiLevelType w:val="hybridMultilevel"/>
    <w:tmpl w:val="B2062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980D08"/>
    <w:multiLevelType w:val="hybridMultilevel"/>
    <w:tmpl w:val="52FE7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AB22C3"/>
    <w:multiLevelType w:val="hybridMultilevel"/>
    <w:tmpl w:val="3D82EDE2"/>
    <w:lvl w:ilvl="0" w:tplc="B1A0DC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54449D7"/>
    <w:multiLevelType w:val="hybridMultilevel"/>
    <w:tmpl w:val="C9B0F0F0"/>
    <w:lvl w:ilvl="0" w:tplc="CEC01E3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7A65123"/>
    <w:multiLevelType w:val="hybridMultilevel"/>
    <w:tmpl w:val="1BC6DB7E"/>
    <w:lvl w:ilvl="0" w:tplc="C860B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AFB125B"/>
    <w:multiLevelType w:val="hybridMultilevel"/>
    <w:tmpl w:val="4F1699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F550FB6"/>
    <w:multiLevelType w:val="multilevel"/>
    <w:tmpl w:val="6C84A49E"/>
    <w:lvl w:ilvl="0">
      <w:start w:val="1"/>
      <w:numFmt w:val="decimal"/>
      <w:lvlText w:val="%1."/>
      <w:lvlJc w:val="left"/>
      <w:pPr>
        <w:ind w:left="178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5">
    <w:nsid w:val="391509CA"/>
    <w:multiLevelType w:val="hybridMultilevel"/>
    <w:tmpl w:val="471A1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5E4A4F"/>
    <w:multiLevelType w:val="multilevel"/>
    <w:tmpl w:val="E3909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F331DB3"/>
    <w:multiLevelType w:val="hybridMultilevel"/>
    <w:tmpl w:val="383A7A88"/>
    <w:lvl w:ilvl="0" w:tplc="B84255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F7B5FF4"/>
    <w:multiLevelType w:val="hybridMultilevel"/>
    <w:tmpl w:val="EB8C15CC"/>
    <w:lvl w:ilvl="0" w:tplc="343C6054">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52B647BB"/>
    <w:multiLevelType w:val="hybridMultilevel"/>
    <w:tmpl w:val="D66A5CCC"/>
    <w:lvl w:ilvl="0" w:tplc="B560D416">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0">
    <w:nsid w:val="59317852"/>
    <w:multiLevelType w:val="hybridMultilevel"/>
    <w:tmpl w:val="F20417A8"/>
    <w:lvl w:ilvl="0" w:tplc="74484B56">
      <w:start w:val="1"/>
      <w:numFmt w:val="decimal"/>
      <w:lvlText w:val="%1."/>
      <w:lvlJc w:val="left"/>
      <w:pPr>
        <w:ind w:left="720" w:hanging="360"/>
      </w:pPr>
      <w:rPr>
        <w:rFonts w:hint="default"/>
        <w:b w:val="0"/>
      </w:rPr>
    </w:lvl>
    <w:lvl w:ilvl="1" w:tplc="04260011">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C0F63EC"/>
    <w:multiLevelType w:val="hybridMultilevel"/>
    <w:tmpl w:val="2EE69820"/>
    <w:lvl w:ilvl="0" w:tplc="7A9E9C0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684D264C"/>
    <w:multiLevelType w:val="hybridMultilevel"/>
    <w:tmpl w:val="BA6438FA"/>
    <w:lvl w:ilvl="0" w:tplc="4134F30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D143EB"/>
    <w:multiLevelType w:val="hybridMultilevel"/>
    <w:tmpl w:val="34DC5BD4"/>
    <w:lvl w:ilvl="0" w:tplc="4DFC4EDE">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4">
    <w:nsid w:val="741E7694"/>
    <w:multiLevelType w:val="hybridMultilevel"/>
    <w:tmpl w:val="64F45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244440"/>
    <w:multiLevelType w:val="multilevel"/>
    <w:tmpl w:val="ABF8D810"/>
    <w:lvl w:ilvl="0">
      <w:start w:val="1"/>
      <w:numFmt w:val="decimal"/>
      <w:isLgl/>
      <w:lvlText w:val="%1."/>
      <w:lvlJc w:val="left"/>
      <w:pPr>
        <w:tabs>
          <w:tab w:val="num" w:pos="360"/>
        </w:tabs>
        <w:ind w:left="0"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i w:val="0"/>
        <w:sz w:val="26"/>
        <w:szCs w:val="20"/>
      </w:rPr>
    </w:lvl>
    <w:lvl w:ilvl="2">
      <w:start w:val="1"/>
      <w:numFmt w:val="decimal"/>
      <w:pStyle w:val="Heading3"/>
      <w:isLgl/>
      <w:lvlText w:val="%1.%2.%3."/>
      <w:lvlJc w:val="left"/>
      <w:pPr>
        <w:tabs>
          <w:tab w:val="num" w:pos="1931"/>
        </w:tabs>
        <w:ind w:left="1931" w:hanging="851"/>
      </w:pPr>
      <w:rPr>
        <w:rFonts w:ascii="Times New Roman" w:hAnsi="Times New Roman" w:hint="default"/>
        <w:b w:val="0"/>
        <w:i w:val="0"/>
        <w:sz w:val="26"/>
        <w:szCs w:val="20"/>
      </w:rPr>
    </w:lvl>
    <w:lvl w:ilvl="3">
      <w:start w:val="1"/>
      <w:numFmt w:val="decimal"/>
      <w:lvlText w:val="%1.%2.%3.%4."/>
      <w:lvlJc w:val="left"/>
      <w:pPr>
        <w:tabs>
          <w:tab w:val="num" w:pos="1724"/>
        </w:tabs>
        <w:ind w:left="1292"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6">
    <w:nsid w:val="79881D50"/>
    <w:multiLevelType w:val="hybridMultilevel"/>
    <w:tmpl w:val="C8C6F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C02384B"/>
    <w:multiLevelType w:val="hybridMultilevel"/>
    <w:tmpl w:val="EAA2D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2"/>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2"/>
  </w:num>
  <w:num w:numId="8">
    <w:abstractNumId w:val="23"/>
  </w:num>
  <w:num w:numId="9">
    <w:abstractNumId w:val="19"/>
  </w:num>
  <w:num w:numId="10">
    <w:abstractNumId w:val="27"/>
  </w:num>
  <w:num w:numId="11">
    <w:abstractNumId w:val="26"/>
  </w:num>
  <w:num w:numId="12">
    <w:abstractNumId w:val="9"/>
  </w:num>
  <w:num w:numId="13">
    <w:abstractNumId w:val="17"/>
  </w:num>
  <w:num w:numId="14">
    <w:abstractNumId w:val="11"/>
  </w:num>
  <w:num w:numId="15">
    <w:abstractNumId w:val="24"/>
  </w:num>
  <w:num w:numId="16">
    <w:abstractNumId w:val="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6"/>
  </w:num>
  <w:num w:numId="22">
    <w:abstractNumId w:val="1"/>
  </w:num>
  <w:num w:numId="23">
    <w:abstractNumId w:val="0"/>
  </w:num>
  <w:num w:numId="24">
    <w:abstractNumId w:val="7"/>
  </w:num>
  <w:num w:numId="25">
    <w:abstractNumId w:val="3"/>
  </w:num>
  <w:num w:numId="26">
    <w:abstractNumId w:val="8"/>
  </w:num>
  <w:num w:numId="27">
    <w:abstractNumId w:val="14"/>
  </w:num>
  <w:num w:numId="28">
    <w:abstractNumId w:val="21"/>
  </w:num>
  <w:num w:numId="29">
    <w:abstractNumId w:val="10"/>
  </w:num>
  <w:num w:numId="30">
    <w:abstractNumId w:val="18"/>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88"/>
    <w:rsid w:val="00001426"/>
    <w:rsid w:val="00001CA4"/>
    <w:rsid w:val="00011C18"/>
    <w:rsid w:val="000128D0"/>
    <w:rsid w:val="000209D3"/>
    <w:rsid w:val="000229F1"/>
    <w:rsid w:val="000246D5"/>
    <w:rsid w:val="00037C4E"/>
    <w:rsid w:val="00042A7E"/>
    <w:rsid w:val="00043F31"/>
    <w:rsid w:val="00044AFD"/>
    <w:rsid w:val="00047F35"/>
    <w:rsid w:val="00050944"/>
    <w:rsid w:val="0005541E"/>
    <w:rsid w:val="000617C8"/>
    <w:rsid w:val="000622B1"/>
    <w:rsid w:val="00071CAA"/>
    <w:rsid w:val="000808D8"/>
    <w:rsid w:val="0008648B"/>
    <w:rsid w:val="00086743"/>
    <w:rsid w:val="000946E8"/>
    <w:rsid w:val="000976EB"/>
    <w:rsid w:val="000B5F52"/>
    <w:rsid w:val="000B7743"/>
    <w:rsid w:val="000C2506"/>
    <w:rsid w:val="000D28CD"/>
    <w:rsid w:val="000E1EE7"/>
    <w:rsid w:val="001001A5"/>
    <w:rsid w:val="001135F5"/>
    <w:rsid w:val="00122E56"/>
    <w:rsid w:val="0012556A"/>
    <w:rsid w:val="00126928"/>
    <w:rsid w:val="00127C0F"/>
    <w:rsid w:val="00135A50"/>
    <w:rsid w:val="00152E74"/>
    <w:rsid w:val="00166B21"/>
    <w:rsid w:val="0017375A"/>
    <w:rsid w:val="00186FD5"/>
    <w:rsid w:val="001924AE"/>
    <w:rsid w:val="00192989"/>
    <w:rsid w:val="001B3576"/>
    <w:rsid w:val="001C108B"/>
    <w:rsid w:val="001C5D06"/>
    <w:rsid w:val="001D0CC1"/>
    <w:rsid w:val="001D3CD1"/>
    <w:rsid w:val="001D7F23"/>
    <w:rsid w:val="001E080D"/>
    <w:rsid w:val="001E10C6"/>
    <w:rsid w:val="001E355A"/>
    <w:rsid w:val="001E444D"/>
    <w:rsid w:val="00216E39"/>
    <w:rsid w:val="002268FF"/>
    <w:rsid w:val="00231418"/>
    <w:rsid w:val="002373D9"/>
    <w:rsid w:val="00257A22"/>
    <w:rsid w:val="00262B82"/>
    <w:rsid w:val="002641EE"/>
    <w:rsid w:val="002646EC"/>
    <w:rsid w:val="00282C6B"/>
    <w:rsid w:val="00292EEE"/>
    <w:rsid w:val="002974F9"/>
    <w:rsid w:val="002A1931"/>
    <w:rsid w:val="002A3D16"/>
    <w:rsid w:val="002B5541"/>
    <w:rsid w:val="002B6676"/>
    <w:rsid w:val="002C10C8"/>
    <w:rsid w:val="002C201A"/>
    <w:rsid w:val="002C4E5C"/>
    <w:rsid w:val="002D15FF"/>
    <w:rsid w:val="002D5B2D"/>
    <w:rsid w:val="002F520D"/>
    <w:rsid w:val="0030427B"/>
    <w:rsid w:val="003079A2"/>
    <w:rsid w:val="00316058"/>
    <w:rsid w:val="00334C61"/>
    <w:rsid w:val="00341EF6"/>
    <w:rsid w:val="00342426"/>
    <w:rsid w:val="00344118"/>
    <w:rsid w:val="00362696"/>
    <w:rsid w:val="00367E41"/>
    <w:rsid w:val="003707E2"/>
    <w:rsid w:val="00372229"/>
    <w:rsid w:val="00374FB6"/>
    <w:rsid w:val="00377184"/>
    <w:rsid w:val="00383C99"/>
    <w:rsid w:val="00393F17"/>
    <w:rsid w:val="00396186"/>
    <w:rsid w:val="003A09D9"/>
    <w:rsid w:val="003A742C"/>
    <w:rsid w:val="003A7E5C"/>
    <w:rsid w:val="003C2EA5"/>
    <w:rsid w:val="003C3766"/>
    <w:rsid w:val="003C650A"/>
    <w:rsid w:val="003D2030"/>
    <w:rsid w:val="003D20A1"/>
    <w:rsid w:val="003D562D"/>
    <w:rsid w:val="003E43C9"/>
    <w:rsid w:val="003F6F82"/>
    <w:rsid w:val="004110CE"/>
    <w:rsid w:val="00412C88"/>
    <w:rsid w:val="0042250A"/>
    <w:rsid w:val="0042751F"/>
    <w:rsid w:val="0043228E"/>
    <w:rsid w:val="004332A0"/>
    <w:rsid w:val="004347E3"/>
    <w:rsid w:val="0043484D"/>
    <w:rsid w:val="004520C0"/>
    <w:rsid w:val="004533EA"/>
    <w:rsid w:val="00456FDE"/>
    <w:rsid w:val="0046667D"/>
    <w:rsid w:val="0047063D"/>
    <w:rsid w:val="0047085C"/>
    <w:rsid w:val="0047354D"/>
    <w:rsid w:val="00477831"/>
    <w:rsid w:val="00497999"/>
    <w:rsid w:val="004A2007"/>
    <w:rsid w:val="004B4177"/>
    <w:rsid w:val="004B4570"/>
    <w:rsid w:val="004B6C1D"/>
    <w:rsid w:val="004E2A08"/>
    <w:rsid w:val="004E4694"/>
    <w:rsid w:val="004F1873"/>
    <w:rsid w:val="00511947"/>
    <w:rsid w:val="005366D0"/>
    <w:rsid w:val="00547F2D"/>
    <w:rsid w:val="00561364"/>
    <w:rsid w:val="005727BD"/>
    <w:rsid w:val="005744DC"/>
    <w:rsid w:val="00574590"/>
    <w:rsid w:val="00581E82"/>
    <w:rsid w:val="00582437"/>
    <w:rsid w:val="00591AA9"/>
    <w:rsid w:val="005A3069"/>
    <w:rsid w:val="005A36B5"/>
    <w:rsid w:val="005A4FFC"/>
    <w:rsid w:val="005A5F60"/>
    <w:rsid w:val="005D1C01"/>
    <w:rsid w:val="005D29F8"/>
    <w:rsid w:val="005D3047"/>
    <w:rsid w:val="005D3459"/>
    <w:rsid w:val="005D4023"/>
    <w:rsid w:val="005E276F"/>
    <w:rsid w:val="005E3959"/>
    <w:rsid w:val="005E520B"/>
    <w:rsid w:val="005E7944"/>
    <w:rsid w:val="005F4F55"/>
    <w:rsid w:val="00600236"/>
    <w:rsid w:val="006020FD"/>
    <w:rsid w:val="00610E72"/>
    <w:rsid w:val="00617179"/>
    <w:rsid w:val="0063083A"/>
    <w:rsid w:val="00642F9E"/>
    <w:rsid w:val="00651DB7"/>
    <w:rsid w:val="00652A89"/>
    <w:rsid w:val="00652ED0"/>
    <w:rsid w:val="00653481"/>
    <w:rsid w:val="00661D77"/>
    <w:rsid w:val="006649C4"/>
    <w:rsid w:val="0066773B"/>
    <w:rsid w:val="00670D7C"/>
    <w:rsid w:val="006715A2"/>
    <w:rsid w:val="00673BAA"/>
    <w:rsid w:val="0067414C"/>
    <w:rsid w:val="00683C57"/>
    <w:rsid w:val="00685318"/>
    <w:rsid w:val="006934B6"/>
    <w:rsid w:val="006A141D"/>
    <w:rsid w:val="006B193D"/>
    <w:rsid w:val="006B61B0"/>
    <w:rsid w:val="006C1AF7"/>
    <w:rsid w:val="006D699F"/>
    <w:rsid w:val="006E1569"/>
    <w:rsid w:val="006F4F73"/>
    <w:rsid w:val="006F5CF1"/>
    <w:rsid w:val="006F77D7"/>
    <w:rsid w:val="00705297"/>
    <w:rsid w:val="00707CF9"/>
    <w:rsid w:val="00717413"/>
    <w:rsid w:val="00732EEC"/>
    <w:rsid w:val="00735E9B"/>
    <w:rsid w:val="007408E7"/>
    <w:rsid w:val="00762F54"/>
    <w:rsid w:val="00775A84"/>
    <w:rsid w:val="00781EC0"/>
    <w:rsid w:val="0078489F"/>
    <w:rsid w:val="007903DF"/>
    <w:rsid w:val="00794490"/>
    <w:rsid w:val="007A687C"/>
    <w:rsid w:val="007B77A7"/>
    <w:rsid w:val="007C60BF"/>
    <w:rsid w:val="007D1341"/>
    <w:rsid w:val="007D538B"/>
    <w:rsid w:val="007D6ADE"/>
    <w:rsid w:val="007E43F8"/>
    <w:rsid w:val="007E753D"/>
    <w:rsid w:val="007F1497"/>
    <w:rsid w:val="00804C42"/>
    <w:rsid w:val="008174D1"/>
    <w:rsid w:val="00822199"/>
    <w:rsid w:val="008268FB"/>
    <w:rsid w:val="008377F7"/>
    <w:rsid w:val="00842747"/>
    <w:rsid w:val="00850C26"/>
    <w:rsid w:val="0088154E"/>
    <w:rsid w:val="00884D4F"/>
    <w:rsid w:val="008875CA"/>
    <w:rsid w:val="008A240D"/>
    <w:rsid w:val="008A4B14"/>
    <w:rsid w:val="008A6115"/>
    <w:rsid w:val="008B37B4"/>
    <w:rsid w:val="008F0133"/>
    <w:rsid w:val="008F6240"/>
    <w:rsid w:val="009154FC"/>
    <w:rsid w:val="00917F04"/>
    <w:rsid w:val="00925D67"/>
    <w:rsid w:val="00930C5B"/>
    <w:rsid w:val="00932C32"/>
    <w:rsid w:val="009367D7"/>
    <w:rsid w:val="00943982"/>
    <w:rsid w:val="00944682"/>
    <w:rsid w:val="00945ED1"/>
    <w:rsid w:val="00950C90"/>
    <w:rsid w:val="00952613"/>
    <w:rsid w:val="009543C5"/>
    <w:rsid w:val="009625DA"/>
    <w:rsid w:val="00966AD7"/>
    <w:rsid w:val="00970CD0"/>
    <w:rsid w:val="00986EB2"/>
    <w:rsid w:val="0099072C"/>
    <w:rsid w:val="00990A85"/>
    <w:rsid w:val="009A0B98"/>
    <w:rsid w:val="009D70F9"/>
    <w:rsid w:val="009E45F2"/>
    <w:rsid w:val="009E4C50"/>
    <w:rsid w:val="009E54CB"/>
    <w:rsid w:val="009F13A5"/>
    <w:rsid w:val="009F3A50"/>
    <w:rsid w:val="00A163FD"/>
    <w:rsid w:val="00A208BC"/>
    <w:rsid w:val="00A232F0"/>
    <w:rsid w:val="00A27012"/>
    <w:rsid w:val="00A31803"/>
    <w:rsid w:val="00A509CB"/>
    <w:rsid w:val="00A55DAA"/>
    <w:rsid w:val="00A70814"/>
    <w:rsid w:val="00A724C1"/>
    <w:rsid w:val="00A7465C"/>
    <w:rsid w:val="00A82629"/>
    <w:rsid w:val="00A84BE2"/>
    <w:rsid w:val="00A91FFF"/>
    <w:rsid w:val="00AA2622"/>
    <w:rsid w:val="00AA26D1"/>
    <w:rsid w:val="00AA394D"/>
    <w:rsid w:val="00AC1CD3"/>
    <w:rsid w:val="00AE3F3A"/>
    <w:rsid w:val="00AF21E7"/>
    <w:rsid w:val="00AF6CC2"/>
    <w:rsid w:val="00B01FB5"/>
    <w:rsid w:val="00B2127D"/>
    <w:rsid w:val="00B22632"/>
    <w:rsid w:val="00B36BD9"/>
    <w:rsid w:val="00B44281"/>
    <w:rsid w:val="00B47744"/>
    <w:rsid w:val="00B47F98"/>
    <w:rsid w:val="00B501A9"/>
    <w:rsid w:val="00B5296C"/>
    <w:rsid w:val="00B52A15"/>
    <w:rsid w:val="00B543A0"/>
    <w:rsid w:val="00B54D31"/>
    <w:rsid w:val="00B702B1"/>
    <w:rsid w:val="00B742B2"/>
    <w:rsid w:val="00B83CA4"/>
    <w:rsid w:val="00BA364B"/>
    <w:rsid w:val="00BC04D0"/>
    <w:rsid w:val="00BD589A"/>
    <w:rsid w:val="00BD5B73"/>
    <w:rsid w:val="00BE4A7B"/>
    <w:rsid w:val="00BF2413"/>
    <w:rsid w:val="00BF49BE"/>
    <w:rsid w:val="00C23929"/>
    <w:rsid w:val="00C47E8E"/>
    <w:rsid w:val="00C50E49"/>
    <w:rsid w:val="00C72C3D"/>
    <w:rsid w:val="00C75DCA"/>
    <w:rsid w:val="00C77109"/>
    <w:rsid w:val="00C80610"/>
    <w:rsid w:val="00C83CD9"/>
    <w:rsid w:val="00C874D6"/>
    <w:rsid w:val="00C9211C"/>
    <w:rsid w:val="00CA3A45"/>
    <w:rsid w:val="00CA5DFC"/>
    <w:rsid w:val="00CA5E40"/>
    <w:rsid w:val="00CA5FA9"/>
    <w:rsid w:val="00CB21B5"/>
    <w:rsid w:val="00CB5DC3"/>
    <w:rsid w:val="00CD0DE3"/>
    <w:rsid w:val="00CE7C20"/>
    <w:rsid w:val="00CF0F26"/>
    <w:rsid w:val="00D01D05"/>
    <w:rsid w:val="00D03E05"/>
    <w:rsid w:val="00D110CA"/>
    <w:rsid w:val="00D15EC8"/>
    <w:rsid w:val="00D1704A"/>
    <w:rsid w:val="00D42282"/>
    <w:rsid w:val="00D54ECE"/>
    <w:rsid w:val="00D5624E"/>
    <w:rsid w:val="00D764B7"/>
    <w:rsid w:val="00D77C2C"/>
    <w:rsid w:val="00D9257C"/>
    <w:rsid w:val="00D925F0"/>
    <w:rsid w:val="00DB7AD1"/>
    <w:rsid w:val="00DC02BB"/>
    <w:rsid w:val="00DC2237"/>
    <w:rsid w:val="00DC73C6"/>
    <w:rsid w:val="00DD4B60"/>
    <w:rsid w:val="00DE60D4"/>
    <w:rsid w:val="00DE6C33"/>
    <w:rsid w:val="00E0523D"/>
    <w:rsid w:val="00E07D39"/>
    <w:rsid w:val="00E41E01"/>
    <w:rsid w:val="00E5330A"/>
    <w:rsid w:val="00E5544C"/>
    <w:rsid w:val="00E76934"/>
    <w:rsid w:val="00E82ACB"/>
    <w:rsid w:val="00E85A6B"/>
    <w:rsid w:val="00E87B45"/>
    <w:rsid w:val="00E956F5"/>
    <w:rsid w:val="00EB4C05"/>
    <w:rsid w:val="00EB7EBA"/>
    <w:rsid w:val="00EC0F7A"/>
    <w:rsid w:val="00ED097E"/>
    <w:rsid w:val="00EE2506"/>
    <w:rsid w:val="00EE51D8"/>
    <w:rsid w:val="00EE5C54"/>
    <w:rsid w:val="00EE7137"/>
    <w:rsid w:val="00EE7D57"/>
    <w:rsid w:val="00EF0758"/>
    <w:rsid w:val="00EF50DE"/>
    <w:rsid w:val="00F02EE5"/>
    <w:rsid w:val="00F05783"/>
    <w:rsid w:val="00F06963"/>
    <w:rsid w:val="00F1084A"/>
    <w:rsid w:val="00F1466F"/>
    <w:rsid w:val="00F1536A"/>
    <w:rsid w:val="00F226C4"/>
    <w:rsid w:val="00F33B95"/>
    <w:rsid w:val="00F355A7"/>
    <w:rsid w:val="00F463D1"/>
    <w:rsid w:val="00F72B64"/>
    <w:rsid w:val="00F858C2"/>
    <w:rsid w:val="00F93112"/>
    <w:rsid w:val="00FA3AF2"/>
    <w:rsid w:val="00FB3E93"/>
    <w:rsid w:val="00FC09C0"/>
    <w:rsid w:val="00FC2CE5"/>
    <w:rsid w:val="00FC7D54"/>
    <w:rsid w:val="00FD022F"/>
    <w:rsid w:val="00FE47B8"/>
    <w:rsid w:val="00FF00C9"/>
    <w:rsid w:val="00FF6013"/>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8A180-77B6-469F-8AE6-84890715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36"/>
    <w:rPr>
      <w:sz w:val="24"/>
      <w:szCs w:val="24"/>
      <w:lang w:val="lv-LV" w:eastAsia="lv-LV"/>
    </w:rPr>
  </w:style>
  <w:style w:type="paragraph" w:styleId="Heading1">
    <w:name w:val="heading 1"/>
    <w:aliases w:val="H1,Section Heading,heading1,Antraste 1,h1 + Left:  0 cm,First line....,h1"/>
    <w:basedOn w:val="Normal"/>
    <w:next w:val="Normal"/>
    <w:link w:val="Heading1Char"/>
    <w:qFormat/>
    <w:rsid w:val="007174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554E1"/>
    <w:pPr>
      <w:keepNext/>
      <w:widowControl w:val="0"/>
      <w:numPr>
        <w:ilvl w:val="1"/>
        <w:numId w:val="1"/>
      </w:numPr>
      <w:spacing w:before="240" w:after="120"/>
      <w:outlineLvl w:val="1"/>
    </w:pPr>
    <w:rPr>
      <w:rFonts w:ascii="Times New Roman Bold" w:hAnsi="Times New Roman Bold"/>
      <w:b/>
      <w:bCs/>
      <w:iCs/>
      <w:color w:val="000000"/>
      <w:szCs w:val="28"/>
      <w:lang w:eastAsia="en-US"/>
    </w:rPr>
  </w:style>
  <w:style w:type="paragraph" w:styleId="Heading3">
    <w:name w:val="heading 3"/>
    <w:aliases w:val="Char1"/>
    <w:basedOn w:val="Normal"/>
    <w:next w:val="Normal"/>
    <w:link w:val="Heading3Char"/>
    <w:qFormat/>
    <w:rsid w:val="007554E1"/>
    <w:pPr>
      <w:widowControl w:val="0"/>
      <w:numPr>
        <w:ilvl w:val="2"/>
        <w:numId w:val="1"/>
      </w:numPr>
      <w:spacing w:before="120" w:after="60"/>
      <w:jc w:val="both"/>
      <w:outlineLvl w:val="2"/>
    </w:pPr>
    <w:rPr>
      <w:sz w:val="26"/>
      <w:szCs w:val="26"/>
      <w:lang w:eastAsia="en-US"/>
    </w:rPr>
  </w:style>
  <w:style w:type="paragraph" w:styleId="Heading4">
    <w:name w:val="heading 4"/>
    <w:basedOn w:val="Normal"/>
    <w:link w:val="Heading4Char"/>
    <w:uiPriority w:val="99"/>
    <w:qFormat/>
    <w:rsid w:val="001D64A8"/>
    <w:pPr>
      <w:spacing w:before="100" w:beforeAutospacing="1" w:after="100" w:afterAutospacing="1"/>
      <w:outlineLvl w:val="3"/>
    </w:pPr>
    <w:rPr>
      <w:b/>
      <w:bCs/>
    </w:rPr>
  </w:style>
  <w:style w:type="paragraph" w:styleId="Heading6">
    <w:name w:val="heading 6"/>
    <w:basedOn w:val="Normal"/>
    <w:next w:val="Normal"/>
    <w:link w:val="Heading6Char"/>
    <w:qFormat/>
    <w:rsid w:val="001C108B"/>
    <w:pPr>
      <w:tabs>
        <w:tab w:val="num" w:pos="0"/>
      </w:tabs>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styleId="Hyperlink">
    <w:name w:val="Hyperlink"/>
    <w:rsid w:val="005C5954"/>
    <w:rPr>
      <w:color w:val="0000FF"/>
      <w:u w:val="single"/>
    </w:rPr>
  </w:style>
  <w:style w:type="character" w:customStyle="1" w:styleId="Heading4Char">
    <w:name w:val="Heading 4 Char"/>
    <w:link w:val="Heading4"/>
    <w:uiPriority w:val="99"/>
    <w:rsid w:val="001D64A8"/>
    <w:rPr>
      <w:b/>
      <w:bCs/>
      <w:sz w:val="24"/>
      <w:szCs w:val="24"/>
      <w:lang w:val="lv-LV" w:eastAsia="lv-LV" w:bidi="ar-SA"/>
    </w:rPr>
  </w:style>
  <w:style w:type="paragraph" w:styleId="FootnoteText">
    <w:name w:val="footnote text"/>
    <w:basedOn w:val="Normal"/>
    <w:link w:val="FootnoteTextChar"/>
    <w:rsid w:val="001D64A8"/>
    <w:rPr>
      <w:sz w:val="20"/>
      <w:szCs w:val="20"/>
    </w:rPr>
  </w:style>
  <w:style w:type="character" w:customStyle="1" w:styleId="FootnoteTextChar">
    <w:name w:val="Footnote Text Char"/>
    <w:link w:val="FootnoteText"/>
    <w:rsid w:val="001D64A8"/>
    <w:rPr>
      <w:lang w:val="lv-LV" w:eastAsia="lv-LV" w:bidi="ar-SA"/>
    </w:rPr>
  </w:style>
  <w:style w:type="character" w:styleId="FootnoteReference">
    <w:name w:val="footnote reference"/>
    <w:rsid w:val="001D64A8"/>
    <w:rPr>
      <w:vertAlign w:val="superscript"/>
    </w:rPr>
  </w:style>
  <w:style w:type="paragraph" w:customStyle="1" w:styleId="Default">
    <w:name w:val="Default"/>
    <w:rsid w:val="00310151"/>
    <w:pPr>
      <w:autoSpaceDE w:val="0"/>
      <w:autoSpaceDN w:val="0"/>
      <w:adjustRightInd w:val="0"/>
    </w:pPr>
    <w:rPr>
      <w:color w:val="000000"/>
      <w:sz w:val="24"/>
      <w:szCs w:val="24"/>
    </w:rPr>
  </w:style>
  <w:style w:type="character" w:customStyle="1" w:styleId="RakstzRakstz2">
    <w:name w:val="Rakstz. Rakstz.2"/>
    <w:rsid w:val="00310151"/>
    <w:rPr>
      <w:rFonts w:ascii="Times New Roman" w:eastAsia="Times New Roman" w:hAnsi="Times New Roman" w:cs="Times New Roman"/>
      <w:sz w:val="20"/>
      <w:szCs w:val="20"/>
      <w:lang w:eastAsia="lv-LV"/>
    </w:rPr>
  </w:style>
  <w:style w:type="paragraph" w:customStyle="1" w:styleId="ColorfulList-Accent11">
    <w:name w:val="Colorful List - Accent 11"/>
    <w:basedOn w:val="Normal"/>
    <w:qFormat/>
    <w:rsid w:val="00310151"/>
    <w:pPr>
      <w:ind w:left="720"/>
      <w:contextualSpacing/>
    </w:pPr>
  </w:style>
  <w:style w:type="paragraph" w:styleId="BodyText3">
    <w:name w:val="Body Text 3"/>
    <w:basedOn w:val="Normal"/>
    <w:link w:val="BodyText3Char"/>
    <w:rsid w:val="00310151"/>
    <w:pPr>
      <w:spacing w:after="120"/>
    </w:pPr>
    <w:rPr>
      <w:sz w:val="16"/>
      <w:szCs w:val="16"/>
    </w:rPr>
  </w:style>
  <w:style w:type="paragraph" w:customStyle="1" w:styleId="DefaultText">
    <w:name w:val="Default Text"/>
    <w:rsid w:val="00310151"/>
    <w:rPr>
      <w:color w:val="000000"/>
      <w:sz w:val="24"/>
      <w:lang w:val="en-GB"/>
    </w:rPr>
  </w:style>
  <w:style w:type="character" w:customStyle="1" w:styleId="BodyText3Char">
    <w:name w:val="Body Text 3 Char"/>
    <w:link w:val="BodyText3"/>
    <w:rsid w:val="00310151"/>
    <w:rPr>
      <w:sz w:val="16"/>
      <w:szCs w:val="16"/>
      <w:lang w:val="lv-LV" w:eastAsia="lv-LV" w:bidi="ar-SA"/>
    </w:rPr>
  </w:style>
  <w:style w:type="paragraph" w:customStyle="1" w:styleId="Punkts">
    <w:name w:val="Punkts"/>
    <w:basedOn w:val="Normal"/>
    <w:rsid w:val="00310151"/>
    <w:pPr>
      <w:suppressAutoHyphens/>
      <w:spacing w:line="100" w:lineRule="atLeast"/>
      <w:ind w:left="851" w:hanging="851"/>
    </w:pPr>
    <w:rPr>
      <w:rFonts w:ascii="Arial" w:hAnsi="Arial" w:cs="Arial"/>
      <w:b/>
      <w:bCs/>
      <w:kern w:val="22"/>
      <w:sz w:val="20"/>
      <w:szCs w:val="20"/>
      <w:lang w:eastAsia="ar-SA"/>
    </w:rPr>
  </w:style>
  <w:style w:type="character" w:styleId="Strong">
    <w:name w:val="Strong"/>
    <w:qFormat/>
    <w:rsid w:val="00310151"/>
    <w:rPr>
      <w:b/>
      <w:bCs/>
    </w:rPr>
  </w:style>
  <w:style w:type="character" w:customStyle="1" w:styleId="c1">
    <w:name w:val="c1"/>
    <w:basedOn w:val="DefaultParagraphFont"/>
    <w:rsid w:val="00C6318F"/>
  </w:style>
  <w:style w:type="character" w:customStyle="1" w:styleId="apple-style-span">
    <w:name w:val="apple-style-span"/>
    <w:basedOn w:val="DefaultParagraphFont"/>
    <w:rsid w:val="00C6318F"/>
  </w:style>
  <w:style w:type="paragraph" w:customStyle="1" w:styleId="RakstzRakstzCharCharRakstzRakstz">
    <w:name w:val="Rakstz. Rakstz. Char Char Rakstz. Rakstz."/>
    <w:basedOn w:val="Normal"/>
    <w:rsid w:val="008F54AF"/>
    <w:pPr>
      <w:spacing w:before="120" w:after="160" w:line="240" w:lineRule="exact"/>
      <w:ind w:firstLine="720"/>
      <w:jc w:val="both"/>
    </w:pPr>
    <w:rPr>
      <w:rFonts w:ascii="Lucida Sans Unicode" w:hAnsi="Lucida Sans Unicode"/>
      <w:sz w:val="20"/>
      <w:szCs w:val="20"/>
      <w:lang w:val="en-US" w:eastAsia="en-US"/>
    </w:rPr>
  </w:style>
  <w:style w:type="character" w:customStyle="1" w:styleId="apple-converted-space">
    <w:name w:val="apple-converted-space"/>
    <w:basedOn w:val="DefaultParagraphFont"/>
    <w:rsid w:val="007554E1"/>
  </w:style>
  <w:style w:type="character" w:customStyle="1" w:styleId="iubsearchhihglite">
    <w:name w:val="iubsearch_hihglite"/>
    <w:basedOn w:val="DefaultParagraphFont"/>
    <w:rsid w:val="007554E1"/>
  </w:style>
  <w:style w:type="character" w:customStyle="1" w:styleId="Heading2Char">
    <w:name w:val="Heading 2 Char"/>
    <w:link w:val="Heading2"/>
    <w:rsid w:val="007554E1"/>
    <w:rPr>
      <w:rFonts w:ascii="Times New Roman Bold" w:hAnsi="Times New Roman Bold"/>
      <w:b/>
      <w:bCs/>
      <w:iCs/>
      <w:color w:val="000000"/>
      <w:sz w:val="24"/>
      <w:szCs w:val="28"/>
      <w:lang w:eastAsia="en-US"/>
    </w:rPr>
  </w:style>
  <w:style w:type="character" w:customStyle="1" w:styleId="Heading3Char">
    <w:name w:val="Heading 3 Char"/>
    <w:aliases w:val="Char1 Char"/>
    <w:link w:val="Heading3"/>
    <w:rsid w:val="007554E1"/>
    <w:rPr>
      <w:sz w:val="26"/>
      <w:szCs w:val="26"/>
      <w:lang w:eastAsia="en-US"/>
    </w:rPr>
  </w:style>
  <w:style w:type="paragraph" w:customStyle="1" w:styleId="StyleHeading3Arial10pt">
    <w:name w:val="Style Heading 3 + Arial 10 pt"/>
    <w:basedOn w:val="Heading3"/>
    <w:rsid w:val="007554E1"/>
    <w:rPr>
      <w:rFonts w:ascii="Arial" w:hAnsi="Arial"/>
      <w:sz w:val="20"/>
      <w:szCs w:val="20"/>
    </w:rPr>
  </w:style>
  <w:style w:type="character" w:customStyle="1" w:styleId="BodyTextChar">
    <w:name w:val="Body Text Char"/>
    <w:link w:val="BodyText"/>
    <w:rsid w:val="00AF6CC2"/>
    <w:rPr>
      <w:sz w:val="26"/>
    </w:rPr>
  </w:style>
  <w:style w:type="paragraph" w:styleId="Header">
    <w:name w:val="header"/>
    <w:basedOn w:val="Normal"/>
    <w:link w:val="HeaderChar"/>
    <w:uiPriority w:val="99"/>
    <w:unhideWhenUsed/>
    <w:rsid w:val="00011C18"/>
    <w:pPr>
      <w:tabs>
        <w:tab w:val="center" w:pos="4677"/>
        <w:tab w:val="right" w:pos="9355"/>
      </w:tabs>
    </w:pPr>
    <w:rPr>
      <w:sz w:val="20"/>
      <w:szCs w:val="20"/>
      <w:lang w:val="en-GB" w:eastAsia="en-US"/>
    </w:rPr>
  </w:style>
  <w:style w:type="character" w:customStyle="1" w:styleId="HeaderChar">
    <w:name w:val="Header Char"/>
    <w:link w:val="Header"/>
    <w:uiPriority w:val="99"/>
    <w:rsid w:val="00011C18"/>
    <w:rPr>
      <w:lang w:val="en-GB" w:eastAsia="en-US"/>
    </w:rPr>
  </w:style>
  <w:style w:type="paragraph" w:styleId="ListParagraph">
    <w:name w:val="List Paragraph"/>
    <w:basedOn w:val="Normal"/>
    <w:uiPriority w:val="34"/>
    <w:qFormat/>
    <w:rsid w:val="00011C18"/>
    <w:pPr>
      <w:ind w:left="720"/>
      <w:contextualSpacing/>
    </w:pPr>
  </w:style>
  <w:style w:type="character" w:customStyle="1" w:styleId="Heading1Char">
    <w:name w:val="Heading 1 Char"/>
    <w:aliases w:val="H1 Char,Section Heading Char,heading1 Char,Antraste 1 Char,h1 + Left:  0 cm Char,First line.... Char,h1 Char"/>
    <w:link w:val="Heading1"/>
    <w:rsid w:val="00717413"/>
    <w:rPr>
      <w:rFonts w:ascii="Cambria" w:eastAsia="Times New Roman" w:hAnsi="Cambria" w:cs="Times New Roman"/>
      <w:b/>
      <w:bCs/>
      <w:kern w:val="32"/>
      <w:sz w:val="32"/>
      <w:szCs w:val="32"/>
    </w:rPr>
  </w:style>
  <w:style w:type="paragraph" w:customStyle="1" w:styleId="ListParagraph2">
    <w:name w:val="List Paragraph2"/>
    <w:rsid w:val="004B4177"/>
    <w:pPr>
      <w:ind w:left="720"/>
    </w:pPr>
    <w:rPr>
      <w:color w:val="000000"/>
      <w:sz w:val="24"/>
      <w:szCs w:val="24"/>
      <w:lang w:val="lv-LV" w:eastAsia="lv-LV"/>
    </w:rPr>
  </w:style>
  <w:style w:type="character" w:styleId="Emphasis">
    <w:name w:val="Emphasis"/>
    <w:uiPriority w:val="20"/>
    <w:qFormat/>
    <w:rsid w:val="00ED097E"/>
    <w:rPr>
      <w:i/>
      <w:iCs/>
    </w:rPr>
  </w:style>
  <w:style w:type="character" w:customStyle="1" w:styleId="Heading6Char">
    <w:name w:val="Heading 6 Char"/>
    <w:link w:val="Heading6"/>
    <w:rsid w:val="001C108B"/>
    <w:rPr>
      <w:b/>
      <w:bCs/>
      <w:sz w:val="22"/>
      <w:szCs w:val="22"/>
      <w:lang w:eastAsia="ar-SA"/>
    </w:rPr>
  </w:style>
  <w:style w:type="character" w:customStyle="1" w:styleId="FontStyle61">
    <w:name w:val="Font Style61"/>
    <w:rsid w:val="00A509CB"/>
    <w:rPr>
      <w:rFonts w:ascii="Arial" w:hAnsi="Arial" w:cs="Arial"/>
      <w:sz w:val="18"/>
      <w:szCs w:val="18"/>
    </w:rPr>
  </w:style>
  <w:style w:type="paragraph" w:styleId="Index1">
    <w:name w:val="index 1"/>
    <w:basedOn w:val="Normal"/>
    <w:next w:val="Normal"/>
    <w:autoRedefine/>
    <w:uiPriority w:val="99"/>
    <w:unhideWhenUsed/>
    <w:rsid w:val="00A509CB"/>
    <w:pPr>
      <w:tabs>
        <w:tab w:val="num" w:pos="720"/>
      </w:tabs>
      <w:ind w:left="720" w:hanging="578"/>
      <w:jc w:val="both"/>
    </w:pPr>
  </w:style>
  <w:style w:type="paragraph" w:customStyle="1" w:styleId="tv213">
    <w:name w:val="tv213"/>
    <w:basedOn w:val="Normal"/>
    <w:rsid w:val="00122E56"/>
    <w:pPr>
      <w:spacing w:before="100" w:beforeAutospacing="1" w:after="100" w:afterAutospacing="1"/>
    </w:pPr>
  </w:style>
  <w:style w:type="paragraph" w:styleId="NormalWeb">
    <w:name w:val="Normal (Web)"/>
    <w:basedOn w:val="Normal"/>
    <w:uiPriority w:val="99"/>
    <w:unhideWhenUsed/>
    <w:rsid w:val="00433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992">
      <w:bodyDiv w:val="1"/>
      <w:marLeft w:val="0"/>
      <w:marRight w:val="0"/>
      <w:marTop w:val="0"/>
      <w:marBottom w:val="0"/>
      <w:divBdr>
        <w:top w:val="none" w:sz="0" w:space="0" w:color="auto"/>
        <w:left w:val="none" w:sz="0" w:space="0" w:color="auto"/>
        <w:bottom w:val="none" w:sz="0" w:space="0" w:color="auto"/>
        <w:right w:val="none" w:sz="0" w:space="0" w:color="auto"/>
      </w:divBdr>
    </w:div>
    <w:div w:id="209609435">
      <w:bodyDiv w:val="1"/>
      <w:marLeft w:val="0"/>
      <w:marRight w:val="0"/>
      <w:marTop w:val="0"/>
      <w:marBottom w:val="0"/>
      <w:divBdr>
        <w:top w:val="none" w:sz="0" w:space="0" w:color="auto"/>
        <w:left w:val="none" w:sz="0" w:space="0" w:color="auto"/>
        <w:bottom w:val="none" w:sz="0" w:space="0" w:color="auto"/>
        <w:right w:val="none" w:sz="0" w:space="0" w:color="auto"/>
      </w:divBdr>
    </w:div>
    <w:div w:id="226186318">
      <w:bodyDiv w:val="1"/>
      <w:marLeft w:val="0"/>
      <w:marRight w:val="0"/>
      <w:marTop w:val="0"/>
      <w:marBottom w:val="0"/>
      <w:divBdr>
        <w:top w:val="none" w:sz="0" w:space="0" w:color="auto"/>
        <w:left w:val="none" w:sz="0" w:space="0" w:color="auto"/>
        <w:bottom w:val="none" w:sz="0" w:space="0" w:color="auto"/>
        <w:right w:val="none" w:sz="0" w:space="0" w:color="auto"/>
      </w:divBdr>
    </w:div>
    <w:div w:id="803498271">
      <w:bodyDiv w:val="1"/>
      <w:marLeft w:val="0"/>
      <w:marRight w:val="0"/>
      <w:marTop w:val="0"/>
      <w:marBottom w:val="0"/>
      <w:divBdr>
        <w:top w:val="none" w:sz="0" w:space="0" w:color="auto"/>
        <w:left w:val="none" w:sz="0" w:space="0" w:color="auto"/>
        <w:bottom w:val="none" w:sz="0" w:space="0" w:color="auto"/>
        <w:right w:val="none" w:sz="0" w:space="0" w:color="auto"/>
      </w:divBdr>
    </w:div>
    <w:div w:id="1044410200">
      <w:bodyDiv w:val="1"/>
      <w:marLeft w:val="0"/>
      <w:marRight w:val="0"/>
      <w:marTop w:val="0"/>
      <w:marBottom w:val="0"/>
      <w:divBdr>
        <w:top w:val="none" w:sz="0" w:space="0" w:color="auto"/>
        <w:left w:val="none" w:sz="0" w:space="0" w:color="auto"/>
        <w:bottom w:val="none" w:sz="0" w:space="0" w:color="auto"/>
        <w:right w:val="none" w:sz="0" w:space="0" w:color="auto"/>
      </w:divBdr>
    </w:div>
    <w:div w:id="1357316218">
      <w:bodyDiv w:val="1"/>
      <w:marLeft w:val="0"/>
      <w:marRight w:val="0"/>
      <w:marTop w:val="0"/>
      <w:marBottom w:val="0"/>
      <w:divBdr>
        <w:top w:val="none" w:sz="0" w:space="0" w:color="auto"/>
        <w:left w:val="none" w:sz="0" w:space="0" w:color="auto"/>
        <w:bottom w:val="none" w:sz="0" w:space="0" w:color="auto"/>
        <w:right w:val="none" w:sz="0" w:space="0" w:color="auto"/>
      </w:divBdr>
    </w:div>
    <w:div w:id="1502313330">
      <w:bodyDiv w:val="1"/>
      <w:marLeft w:val="0"/>
      <w:marRight w:val="0"/>
      <w:marTop w:val="0"/>
      <w:marBottom w:val="0"/>
      <w:divBdr>
        <w:top w:val="none" w:sz="0" w:space="0" w:color="auto"/>
        <w:left w:val="none" w:sz="0" w:space="0" w:color="auto"/>
        <w:bottom w:val="none" w:sz="0" w:space="0" w:color="auto"/>
        <w:right w:val="none" w:sz="0" w:space="0" w:color="auto"/>
      </w:divBdr>
    </w:div>
    <w:div w:id="15105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98A2-3EE5-42AB-A818-0233A461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1744</Words>
  <Characters>995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Iepirkuma kura vērtība pārsniedz Ls 1000, bet nepārsniedz Ls 10000, ident</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Cukste</dc:creator>
  <cp:lastModifiedBy>Neo</cp:lastModifiedBy>
  <cp:revision>2</cp:revision>
  <cp:lastPrinted>2014-04-28T08:34:00Z</cp:lastPrinted>
  <dcterms:created xsi:type="dcterms:W3CDTF">2014-06-10T07:57:00Z</dcterms:created>
  <dcterms:modified xsi:type="dcterms:W3CDTF">2014-06-10T07:57:00Z</dcterms:modified>
</cp:coreProperties>
</file>