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DD" w:rsidRDefault="00774BDD" w:rsidP="00774BDD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IZRAKSTS</w:t>
      </w:r>
    </w:p>
    <w:p w:rsidR="007A7AD3" w:rsidRPr="007A7AD3" w:rsidRDefault="007A7AD3" w:rsidP="007A7AD3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proofErr w:type="spellStart"/>
      <w:r w:rsidRPr="007A7AD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Latvijas</w:t>
      </w:r>
      <w:proofErr w:type="spellEnd"/>
      <w:r w:rsidRPr="007A7AD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7A7AD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Universitātes</w:t>
      </w:r>
      <w:proofErr w:type="spellEnd"/>
    </w:p>
    <w:p w:rsidR="007A7AD3" w:rsidRPr="007A7AD3" w:rsidRDefault="007A7AD3" w:rsidP="007A7AD3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AD3">
        <w:rPr>
          <w:rFonts w:ascii="Times New Roman" w:eastAsia="Times New Roman" w:hAnsi="Times New Roman" w:cs="Times New Roman"/>
          <w:b/>
          <w:sz w:val="28"/>
          <w:szCs w:val="28"/>
        </w:rPr>
        <w:t>atklāts konkurss</w:t>
      </w:r>
    </w:p>
    <w:p w:rsidR="007A7AD3" w:rsidRPr="007A7AD3" w:rsidRDefault="007A7AD3" w:rsidP="007A7AD3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AD3">
        <w:rPr>
          <w:rFonts w:ascii="Times New Roman" w:eastAsia="Times New Roman" w:hAnsi="Times New Roman" w:cs="Times New Roman"/>
          <w:b/>
          <w:sz w:val="28"/>
          <w:szCs w:val="28"/>
        </w:rPr>
        <w:t>„Laboratorijas materiāli un reaģenti ERAF 2.1.1.1. aktivitātes „Atbalsts zinātnei un pētniecībai” projektu vajadzībām”</w:t>
      </w:r>
    </w:p>
    <w:p w:rsidR="007A7AD3" w:rsidRPr="007A7AD3" w:rsidRDefault="007A7AD3" w:rsidP="007A7AD3">
      <w:pPr>
        <w:tabs>
          <w:tab w:val="left" w:pos="623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AD3">
        <w:rPr>
          <w:rFonts w:ascii="Times New Roman" w:eastAsia="Times New Roman" w:hAnsi="Times New Roman" w:cs="Times New Roman"/>
          <w:b/>
          <w:sz w:val="28"/>
          <w:szCs w:val="28"/>
        </w:rPr>
        <w:t xml:space="preserve">PROTOKOLS </w:t>
      </w:r>
      <w:proofErr w:type="spellStart"/>
      <w:r w:rsidRPr="007A7AD3">
        <w:rPr>
          <w:rFonts w:ascii="Times New Roman" w:eastAsia="Times New Roman" w:hAnsi="Times New Roman" w:cs="Times New Roman"/>
          <w:b/>
          <w:sz w:val="28"/>
          <w:szCs w:val="28"/>
        </w:rPr>
        <w:t>Nr</w:t>
      </w:r>
      <w:proofErr w:type="spellEnd"/>
      <w:r w:rsidRPr="007A7AD3">
        <w:rPr>
          <w:rFonts w:ascii="Times New Roman" w:eastAsia="Times New Roman" w:hAnsi="Times New Roman" w:cs="Times New Roman"/>
          <w:b/>
          <w:sz w:val="28"/>
          <w:szCs w:val="28"/>
        </w:rPr>
        <w:t>. LU 2014/29_ERAF_5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Rīgā, 2015.gada 15. janvārī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AD3" w:rsidRPr="007A7AD3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Komisijas priekšsēdētājs: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Atis 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Peičs</w:t>
      </w:r>
      <w:proofErr w:type="spellEnd"/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LU direktors</w:t>
      </w:r>
    </w:p>
    <w:p w:rsidR="007A7AD3" w:rsidRPr="007A7AD3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priekšsēdētāja vietnieks:               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Gundars Bērziņš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, LU kanclers</w:t>
      </w:r>
    </w:p>
    <w:p w:rsidR="007A7AD3" w:rsidRPr="007A7AD3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="00D050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Genovefa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Pavlova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,  LU direktora vietniece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7AD3" w:rsidRPr="007A7AD3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="00D050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Valdis Krastiņš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, LU galvenais inženieris</w:t>
      </w:r>
    </w:p>
    <w:p w:rsidR="00D050D0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="00D050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Aleksandrs 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Poluektovs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, LU Tehniskās daļas</w:t>
      </w:r>
    </w:p>
    <w:p w:rsidR="007A7AD3" w:rsidRPr="007A7AD3" w:rsidRDefault="00D050D0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A7AD3" w:rsidRPr="007A7AD3">
        <w:rPr>
          <w:rFonts w:ascii="Times New Roman" w:eastAsia="Times New Roman" w:hAnsi="Times New Roman" w:cs="Times New Roman"/>
          <w:sz w:val="24"/>
          <w:szCs w:val="24"/>
        </w:rPr>
        <w:t xml:space="preserve"> vadītājs</w:t>
      </w:r>
    </w:p>
    <w:p w:rsidR="007A7AD3" w:rsidRPr="007A7AD3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Komisijas sekretāre: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Sandra Ozola,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LU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LD Juridiskās nodaļas</w:t>
      </w:r>
    </w:p>
    <w:p w:rsidR="007A7AD3" w:rsidRPr="007A7AD3" w:rsidRDefault="007A7AD3" w:rsidP="007A7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juriste                                           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Dienas kārtība: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1.Vispārīgi jautājumi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2.Iesniegto piedāvājumu atvēršana</w:t>
      </w:r>
    </w:p>
    <w:p w:rsidR="007A7AD3" w:rsidRPr="007A7AD3" w:rsidRDefault="007A7AD3" w:rsidP="007A7AD3">
      <w:pPr>
        <w:tabs>
          <w:tab w:val="left" w:pos="5715"/>
          <w:tab w:val="left" w:pos="58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1.Vispārīga informācija par iepirkumu: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Iepirkuma identifikācijas numurs: LU 2014/29_ERAF</w:t>
      </w:r>
    </w:p>
    <w:p w:rsidR="007A7AD3" w:rsidRPr="007A7AD3" w:rsidRDefault="007A7AD3" w:rsidP="007A7AD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Datums, kad paziņojums par līgumu ievietots interneta tīklā: 05.12.2014</w:t>
      </w:r>
    </w:p>
    <w:p w:rsidR="007A7AD3" w:rsidRPr="007A7AD3" w:rsidRDefault="007A7AD3" w:rsidP="007A7AD3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Pasūtītāja nosaukums: Latvijas Universitāte</w:t>
      </w:r>
    </w:p>
    <w:p w:rsidR="007A7AD3" w:rsidRPr="007A7AD3" w:rsidRDefault="007A7AD3" w:rsidP="007A7AD3">
      <w:pPr>
        <w:numPr>
          <w:ilvl w:val="0"/>
          <w:numId w:val="1"/>
        </w:numPr>
        <w:tabs>
          <w:tab w:val="left" w:pos="8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Sēdē piedalās ar 2006. gada 22. jūnija rektora rīkojumu Nr.1/162 ar grozījumiem (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1/178), kas veikti līdz 22.07.2014. izveidota iepirkuma komisija (turpmāk- Komisija)</w:t>
      </w:r>
    </w:p>
    <w:p w:rsidR="007A7AD3" w:rsidRPr="007A7AD3" w:rsidRDefault="007A7AD3" w:rsidP="007A7AD3">
      <w:pPr>
        <w:numPr>
          <w:ilvl w:val="0"/>
          <w:numId w:val="1"/>
        </w:numPr>
        <w:tabs>
          <w:tab w:val="left" w:pos="8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Līguma priekšmeta apraksts: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„Laboratorijas materiāli un reaģenti ERAF 2.1.1.1. aktivitātes „Atbalsts zinātnei un pētniecībai” projektu vajadzībām”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Līgumi par preču iepirkumiem tiks slēgti: Publisko iepirkumu likuma (turpmāk-PIL) noteiktajā kārtībā</w:t>
      </w:r>
    </w:p>
    <w:p w:rsidR="007A7AD3" w:rsidRPr="007A7AD3" w:rsidRDefault="007A7AD3" w:rsidP="007A7AD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kritēriji: 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vis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zemākā cena</w:t>
      </w:r>
    </w:p>
    <w:p w:rsidR="007A7AD3" w:rsidRPr="007A7AD3" w:rsidRDefault="007A7AD3" w:rsidP="007A7A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vieta: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LU Saimniecības pārvalde, Rīgā, Baznīcas ielā 5, 2.stāvā, 201.telpā</w:t>
      </w:r>
    </w:p>
    <w:p w:rsidR="007A7AD3" w:rsidRPr="007A7AD3" w:rsidRDefault="007A7AD3" w:rsidP="007A7A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termiņš: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2015.gada 15. janvāris; plkst.11:00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2. Sēdē piedalās: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2.1. Komisija četru Komisijas locekļu sastāvā;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2.2. Pretendentu pārstāvji: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   2.2.1. Sergejs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Andrejevs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SIA”Biotecha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” valdes loceklis);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   2.2.2. Juris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Lukstiņš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SIA”Gen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Medica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Baltic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” pārstāvis);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2.3. Citas personas: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2.3.1. Vineta Kiršteine (LU LD Juridiskās nodaļas juriste).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Ziņo: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priekšsēdētāja vietnieks 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G.Bērziņš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līdz 2015.gada 15. janvārim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. 11:00, ņemot vērā Latvijas Universitātes atklātā konkursa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„Laboratorijas materiāli un reaģenti ERAF 2.1.1.1. aktivitātes „Atbalsts zinātnei un pētniecībai” projektu vajadzībām”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 xml:space="preserve"> (turpmāk-Konkurss)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omisijas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piedāvājumu reģistru ir reģistrēti šādi pretendenti: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29"/>
        <w:gridCol w:w="5220"/>
      </w:tblGrid>
      <w:tr w:rsidR="007A7AD3" w:rsidRPr="007A7AD3" w:rsidTr="00C0560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Rīgas Stradiņa universitāte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11:17</w:t>
            </w:r>
          </w:p>
        </w:tc>
      </w:tr>
      <w:tr w:rsidR="007A7AD3" w:rsidRPr="007A7AD3" w:rsidTr="00C05608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SIA”HLC SOLUTIONS”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13:07</w:t>
            </w:r>
          </w:p>
        </w:tc>
      </w:tr>
      <w:tr w:rsidR="007A7AD3" w:rsidRPr="007A7AD3" w:rsidTr="00C05608">
        <w:trPr>
          <w:trHeight w:val="3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SIA”DIAMEDICA”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14:49</w:t>
            </w:r>
          </w:p>
        </w:tc>
      </w:tr>
      <w:tr w:rsidR="007A7AD3" w:rsidRPr="007A7AD3" w:rsidTr="00C0560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SIA”GENERA”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15:50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SIA”OMNILAB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Baltic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09:07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SIA”MEDILINK”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09:42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Mylab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09:46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SIA”HYDROX”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09:56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Labochema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Latvija”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10:01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BioAvots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10:13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Latvija”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10:16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AS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LabMedTech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10:22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Biotecha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Latvia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10:29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SIA”FANEKS”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10:30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SIA”TRANSFOR”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15.01.15;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plkst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. 10:49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”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GenMedica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Baltic</w:t>
            </w:r>
            <w:proofErr w:type="spellEnd"/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15.01.15; plkst.10:58</w:t>
            </w:r>
          </w:p>
        </w:tc>
      </w:tr>
      <w:tr w:rsidR="007A7AD3" w:rsidRPr="007A7AD3" w:rsidTr="00C05608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SIA „INTERLUX”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D3" w:rsidRPr="007A7AD3" w:rsidRDefault="007A7AD3" w:rsidP="007A7AD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D3">
              <w:rPr>
                <w:rFonts w:ascii="Times New Roman" w:eastAsia="Times New Roman" w:hAnsi="Times New Roman" w:cs="Times New Roman"/>
                <w:sz w:val="24"/>
                <w:szCs w:val="24"/>
              </w:rPr>
              <w:t>15.01.15; plkst.10:59</w:t>
            </w:r>
          </w:p>
        </w:tc>
      </w:tr>
    </w:tbl>
    <w:p w:rsidR="007A7AD3" w:rsidRPr="007A7AD3" w:rsidRDefault="007A7AD3" w:rsidP="007A7AD3">
      <w:pPr>
        <w:tabs>
          <w:tab w:val="left" w:pos="57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ab/>
      </w:r>
      <w:r w:rsidRPr="007A7AD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A7AD3" w:rsidRPr="007A7AD3" w:rsidRDefault="007A7AD3" w:rsidP="007A7AD3">
      <w:pPr>
        <w:numPr>
          <w:ilvl w:val="0"/>
          <w:numId w:val="3"/>
        </w:numPr>
        <w:spacing w:after="0" w:line="240" w:lineRule="auto"/>
        <w:ind w:left="0" w:firstLine="8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Komisija nolemj sākt piedāvājumu atvēršanu. Tiek atvērtas aploksnes to iesniegšanas secībā </w:t>
      </w:r>
    </w:p>
    <w:p w:rsidR="007A7AD3" w:rsidRPr="007A7AD3" w:rsidRDefault="007A7AD3" w:rsidP="007A7AD3">
      <w:pPr>
        <w:numPr>
          <w:ilvl w:val="0"/>
          <w:numId w:val="4"/>
        </w:numPr>
        <w:spacing w:after="0" w:line="240" w:lineRule="auto"/>
        <w:ind w:left="0" w:firstLine="8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priekšsēdētāja vietnieks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Gundars Bērziņš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, iepazīstina Komisiju ar katru Pretendenta iesniegto piedāvājumu un katrs Komisijas loceklis paraksta finanšu piedāvājumu: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Rīgas Stradiņa universitāte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piedāvājums iesniegts 13.01.15;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. 11:17; piedāvātā cena (EUR) ir: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32. daļa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  76.13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SIA”HLC SOLUTIONS”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14.01.15;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13:07; piedāvātā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38. daļa – EUR  288.30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47. daļa – EUR  1214.50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51. daļa – EUR  1214.50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SIA”DIAMEDICA”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14.01.15;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14:49; piedāvātā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30. daļa - EUR 8415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31. daļa - EUR 7185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SIA”GENERA”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14.01.15;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15:50;  piedāvātā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18. daļa - EUR  1817.97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31. daļa - EUR 25202.99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39. daļa - EUR 1161 (bez PVN).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Pretendents piedāvājumā nebija norādījis Preces visu vienību kopsummu. Sēdes laikā Komisija informēja klātesošos, ka pati veiks aritmētisko saskaitījumu un piedāvājuma cenu dotai daļai atspoguļos atvēršanas sēdes protokolā;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SIA ”OMNILAB 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Baltic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09:07,  piedāvātā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10. daļa-  EUR 435.38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11. daļa -  EUR 750.28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14. daļa -  EUR     1.94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34. daļa -  EUR 897.21 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SIA”MEDILINK”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09:42 piedāvātā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6. daļa - EUR 130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13. daļa -EUR 936.30  (bez PVN).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Pretendents piedāvājumā nebija norādījis Preces visu vienību kopsummu. Sēdes laikā Komisija informēja klātesošos, ka pati veiks aritmētisko saskaitījumu un piedāvājuma cenu dotai daļai atspoguļos atvēršanas sēdes protokolā;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17. daļa-  EUR 3348.20 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46. daļa - EUR 2118.60 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50. daļa - EUR 2118.60 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7. SIA ”</w:t>
      </w:r>
      <w:proofErr w:type="spellStart"/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Mylab</w:t>
      </w:r>
      <w:proofErr w:type="spellEnd"/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09:46;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12.daļa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4230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34.daļa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672.79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SIA”HYDROX”,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. 09:56; piedāvā cena (EUR) ir: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7. daļa-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823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413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3361.26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0.26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1507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200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3447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3853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7072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9410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4285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0.26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1394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Labochema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 Latvija”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10:01;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2. daļa-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1859.30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958.86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234.352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751.95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4400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14.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5.407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782.94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1885.68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340.46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1989.60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2495.80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3520.21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747.29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2831.88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2612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351.40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207.46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2208.75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1150.97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2208.75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1150.97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428.91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SIA”BIOAVOTS”,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10:13;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4. daļa- EUR 1398 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7. daļa-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636 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16.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4919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19.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0.31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29.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1776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37.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4758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40.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0.31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43.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1213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SIA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Quantum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 Latvija”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10:16;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12. daļa-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EUR  3430.56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45. daļa-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EUR  3737.58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12.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AS ”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LabMedTech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10:22;   piedāvātā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56. daļa- EUR 7207.40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Biotecha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Latvia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10:29;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1. daļa-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931.28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750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786.60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1018.50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3004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31.47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1049.10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2283.70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1562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479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17181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2632.75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2851.50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2583.40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2392.70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286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301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6400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1145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2870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1165.70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1165.70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349.90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SIA ”FANEKS”,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10:30;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12. daļa-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3810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46. daļa- EUR 1993.30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50. daļa-EUR 1993.30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15. SIA”TRANSFOR”,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15.01.15;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>. 10:49;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8.daļa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EUR 6988.30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 xml:space="preserve">     9.daļa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EUR 5947.44 (bez PVN);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 ”</w:t>
      </w:r>
      <w:proofErr w:type="spellStart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GenMedicaBaltic</w:t>
      </w:r>
      <w:proofErr w:type="spellEnd"/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12.06.14; </w:t>
      </w:r>
      <w:proofErr w:type="spellStart"/>
      <w:r w:rsidRPr="007A7AD3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. 10:58; piedāvā cena (EUR) ir: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1502.50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2447.75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1576.40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5360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2225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2775.50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2100.70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1481.00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5791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2951.40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6415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8030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493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1732.50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1655.20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2390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1610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2390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1610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755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57.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589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17. </w:t>
      </w:r>
      <w:r w:rsidRPr="007A7AD3">
        <w:rPr>
          <w:rFonts w:ascii="Times New Roman" w:eastAsia="Times New Roman" w:hAnsi="Times New Roman" w:cs="Times New Roman"/>
          <w:b/>
          <w:sz w:val="24"/>
          <w:szCs w:val="24"/>
        </w:rPr>
        <w:t>SIA”INTERLUX”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>15.01.15; plkst.10:58; piedāvā cena (EUR) ir: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1746.20 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1254.95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884.04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732.09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12.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3423.98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1092.88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2940.40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3396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2152.88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19.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0.30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7501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31.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8443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35.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2381.49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36.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3474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2658.22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38.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386.32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0.30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54.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1923.84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57. daļa- 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EUR 489.05</w:t>
      </w: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PVN).</w:t>
      </w:r>
    </w:p>
    <w:p w:rsidR="007A7AD3" w:rsidRPr="007A7AD3" w:rsidRDefault="007A7AD3" w:rsidP="007A7A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7A7AD3" w:rsidRPr="007A7AD3" w:rsidRDefault="007A7AD3" w:rsidP="007A7AD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priekšsēdētāja vietnieks</w:t>
      </w: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G.Bērziņš</w:t>
      </w: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turpmāko sanāksmes daļu pasludina par slēgtu. </w:t>
      </w:r>
    </w:p>
    <w:p w:rsidR="007A7AD3" w:rsidRPr="007A7AD3" w:rsidRDefault="007A7AD3" w:rsidP="007A7AD3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b/>
          <w:bCs/>
          <w:sz w:val="24"/>
          <w:szCs w:val="24"/>
        </w:rPr>
        <w:t>Komisija nolēma:</w:t>
      </w:r>
    </w:p>
    <w:p w:rsidR="007A7AD3" w:rsidRPr="007A7AD3" w:rsidRDefault="007A7AD3" w:rsidP="007A7AD3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AD3" w:rsidRPr="007A7AD3" w:rsidRDefault="007A7AD3" w:rsidP="007A7AD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turpināt piedāvājuma vērtēšanu, iepriekš saskaņojot sanāksmes norises laiku, vērā ņemot citu ERAF projektu aktivitāšu norises termiņus</w:t>
      </w:r>
    </w:p>
    <w:p w:rsidR="007A7AD3" w:rsidRPr="007A7AD3" w:rsidRDefault="007A7AD3" w:rsidP="007A7AD3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AD3" w:rsidRPr="007A7AD3" w:rsidRDefault="007A7AD3" w:rsidP="007A7AD3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AD3" w:rsidRPr="007A7AD3" w:rsidRDefault="007A7AD3" w:rsidP="007A7AD3">
      <w:pPr>
        <w:numPr>
          <w:ilvl w:val="0"/>
          <w:numId w:val="5"/>
        </w:num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AD3">
        <w:rPr>
          <w:rFonts w:ascii="Times New Roman" w:eastAsia="Times New Roman" w:hAnsi="Times New Roman" w:cs="Times New Roman"/>
          <w:sz w:val="24"/>
          <w:szCs w:val="24"/>
        </w:rPr>
        <w:t>Citu jautājumi, iebildumi vai labojumi netika izteikti</w:t>
      </w:r>
    </w:p>
    <w:p w:rsidR="007A7AD3" w:rsidRPr="007A7AD3" w:rsidRDefault="007A7AD3" w:rsidP="007A7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BDD" w:rsidRPr="00774BDD" w:rsidRDefault="00774BDD" w:rsidP="0077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B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74BDD" w:rsidRPr="00774BDD" w:rsidRDefault="00774BDD" w:rsidP="00774BDD">
      <w:pPr>
        <w:tabs>
          <w:tab w:val="left" w:pos="5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5AC8" w:rsidRPr="00725AC8" w:rsidRDefault="00725AC8" w:rsidP="00725AC8">
      <w:pPr>
        <w:tabs>
          <w:tab w:val="left" w:pos="5587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Komisijas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priekšsēdētāja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vietnieks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725AC8" w:rsidRPr="00725AC8" w:rsidRDefault="00725AC8" w:rsidP="00725AC8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</w:t>
      </w:r>
    </w:p>
    <w:p w:rsidR="00725AC8" w:rsidRPr="00725AC8" w:rsidRDefault="00725AC8" w:rsidP="00725AC8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Komisijas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locekļi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                   </w:t>
      </w:r>
    </w:p>
    <w:p w:rsidR="00725AC8" w:rsidRPr="00725AC8" w:rsidRDefault="00725AC8" w:rsidP="00725AC8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</w:t>
      </w:r>
    </w:p>
    <w:p w:rsidR="00725AC8" w:rsidRPr="00725AC8" w:rsidRDefault="00725AC8" w:rsidP="0072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</w:t>
      </w: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725AC8" w:rsidRPr="00725AC8" w:rsidRDefault="00725AC8" w:rsidP="00725A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Komisijas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sekretāre</w:t>
      </w:r>
      <w:proofErr w:type="spellEnd"/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725AC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                     </w:t>
      </w:r>
    </w:p>
    <w:p w:rsidR="00725AC8" w:rsidRPr="00725AC8" w:rsidRDefault="00725AC8" w:rsidP="00725AC8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74BDD" w:rsidRPr="00774BDD" w:rsidRDefault="00774BDD" w:rsidP="0077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20C02" w:rsidRPr="00774BDD" w:rsidRDefault="00D050D0">
      <w:pPr>
        <w:rPr>
          <w:lang w:val="en-GB"/>
        </w:rPr>
      </w:pPr>
    </w:p>
    <w:sectPr w:rsidR="00220C02" w:rsidRPr="00774BDD" w:rsidSect="00060DC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18885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9DA"/>
    <w:multiLevelType w:val="hybridMultilevel"/>
    <w:tmpl w:val="C44E82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8C7A41"/>
    <w:multiLevelType w:val="hybridMultilevel"/>
    <w:tmpl w:val="5532EC6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22ACC"/>
    <w:multiLevelType w:val="hybridMultilevel"/>
    <w:tmpl w:val="1ECE3EA0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51E78"/>
    <w:multiLevelType w:val="multilevel"/>
    <w:tmpl w:val="2EA6E57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DD"/>
    <w:rsid w:val="0028076F"/>
    <w:rsid w:val="00725AC8"/>
    <w:rsid w:val="00774BDD"/>
    <w:rsid w:val="007A7AD3"/>
    <w:rsid w:val="00867496"/>
    <w:rsid w:val="00A306D2"/>
    <w:rsid w:val="00B627FF"/>
    <w:rsid w:val="00D050D0"/>
    <w:rsid w:val="00F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774BDD"/>
  </w:style>
  <w:style w:type="paragraph" w:customStyle="1" w:styleId="naisf">
    <w:name w:val="naisf"/>
    <w:basedOn w:val="Parasts"/>
    <w:rsid w:val="00774BD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774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Bezsaraksta2">
    <w:name w:val="Bez saraksta2"/>
    <w:next w:val="Bezsaraksta"/>
    <w:uiPriority w:val="99"/>
    <w:semiHidden/>
    <w:unhideWhenUsed/>
    <w:rsid w:val="007A7AD3"/>
  </w:style>
  <w:style w:type="paragraph" w:styleId="Balonteksts">
    <w:name w:val="Balloon Text"/>
    <w:basedOn w:val="Parasts"/>
    <w:link w:val="BalontekstsRakstz"/>
    <w:uiPriority w:val="99"/>
    <w:semiHidden/>
    <w:unhideWhenUsed/>
    <w:rsid w:val="007A7AD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7AD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uiPriority w:val="99"/>
    <w:semiHidden/>
    <w:unhideWhenUsed/>
    <w:rsid w:val="00774BDD"/>
  </w:style>
  <w:style w:type="paragraph" w:customStyle="1" w:styleId="naisf">
    <w:name w:val="naisf"/>
    <w:basedOn w:val="Parasts"/>
    <w:rsid w:val="00774BD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774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numbering" w:customStyle="1" w:styleId="Bezsaraksta2">
    <w:name w:val="Bez saraksta2"/>
    <w:next w:val="Bezsaraksta"/>
    <w:uiPriority w:val="99"/>
    <w:semiHidden/>
    <w:unhideWhenUsed/>
    <w:rsid w:val="007A7AD3"/>
  </w:style>
  <w:style w:type="paragraph" w:styleId="Balonteksts">
    <w:name w:val="Balloon Text"/>
    <w:basedOn w:val="Parasts"/>
    <w:link w:val="BalontekstsRakstz"/>
    <w:uiPriority w:val="99"/>
    <w:semiHidden/>
    <w:unhideWhenUsed/>
    <w:rsid w:val="007A7AD3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7AD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7270</Words>
  <Characters>4144</Characters>
  <Application>Microsoft Office Word</Application>
  <DocSecurity>0</DocSecurity>
  <Lines>34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8</cp:revision>
  <cp:lastPrinted>2015-01-16T12:23:00Z</cp:lastPrinted>
  <dcterms:created xsi:type="dcterms:W3CDTF">2015-01-16T12:16:00Z</dcterms:created>
  <dcterms:modified xsi:type="dcterms:W3CDTF">2015-01-16T12:53:00Z</dcterms:modified>
</cp:coreProperties>
</file>