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641CD7" w:rsidP="00656BBC">
      <w:pPr>
        <w:jc w:val="both"/>
      </w:pPr>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9805651"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40447E">
        <w:rPr>
          <w:lang w:val="lv-LV"/>
        </w:rPr>
        <w:t>7</w:t>
      </w:r>
      <w:r w:rsidRPr="002B3960">
        <w:rPr>
          <w:lang w:val="lv-LV"/>
        </w:rPr>
        <w:t xml:space="preserve">.gada </w:t>
      </w:r>
      <w:r w:rsidR="00C969F1">
        <w:rPr>
          <w:lang w:val="lv-LV"/>
        </w:rPr>
        <w:t>2</w:t>
      </w:r>
      <w:r w:rsidR="00C83807">
        <w:rPr>
          <w:lang w:val="lv-LV"/>
        </w:rPr>
        <w:t>7</w:t>
      </w:r>
      <w:r w:rsidRPr="00115587">
        <w:rPr>
          <w:lang w:val="lv-LV"/>
        </w:rPr>
        <w:t>.</w:t>
      </w:r>
      <w:r w:rsidR="00C969F1">
        <w:rPr>
          <w:lang w:val="lv-LV"/>
        </w:rPr>
        <w:t>februāra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40447E">
        <w:rPr>
          <w:rFonts w:ascii="Times New Roman" w:hAnsi="Times New Roman" w:cs="Times New Roman"/>
          <w:sz w:val="24"/>
          <w:szCs w:val="24"/>
        </w:rPr>
        <w:t>7</w:t>
      </w:r>
      <w:r w:rsidRPr="002B3960">
        <w:rPr>
          <w:rFonts w:ascii="Times New Roman" w:hAnsi="Times New Roman" w:cs="Times New Roman"/>
          <w:sz w:val="24"/>
          <w:szCs w:val="24"/>
        </w:rPr>
        <w:t>/</w:t>
      </w:r>
      <w:r w:rsidR="00264F9D">
        <w:rPr>
          <w:rFonts w:ascii="Times New Roman" w:hAnsi="Times New Roman" w:cs="Times New Roman"/>
          <w:sz w:val="24"/>
          <w:szCs w:val="24"/>
        </w:rPr>
        <w:t>18</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830C41" w:rsidRPr="00830C41">
        <w:rPr>
          <w:rFonts w:ascii="Times New Roman" w:hAnsi="Times New Roman" w:cs="Times New Roman"/>
          <w:b/>
          <w:bCs/>
          <w:sz w:val="28"/>
          <w:szCs w:val="28"/>
        </w:rPr>
        <w:t>Reaģenti un materiāli ķīmijas, biotehnoloģijas un medicīnas laboratorijām</w:t>
      </w:r>
      <w:r w:rsidRPr="003149B0">
        <w:rPr>
          <w:rFonts w:ascii="Times New Roman" w:hAnsi="Times New Roman" w:cs="Times New Roman"/>
          <w:b/>
          <w:sz w:val="28"/>
          <w:szCs w:val="28"/>
        </w:rPr>
        <w:t>”</w:t>
      </w:r>
    </w:p>
    <w:p w:rsidR="00656BBC" w:rsidRPr="003149B0" w:rsidRDefault="00656BBC" w:rsidP="00656BBC">
      <w:pPr>
        <w:pStyle w:val="Heading8"/>
        <w:rPr>
          <w:b/>
          <w:bCs w:val="0"/>
          <w:sz w:val="28"/>
          <w:szCs w:val="28"/>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D91BBA">
        <w:rPr>
          <w:rFonts w:ascii="Times New Roman" w:hAnsi="Times New Roman" w:cs="Times New Roman"/>
          <w:b/>
          <w:bCs/>
          <w:sz w:val="28"/>
          <w:szCs w:val="28"/>
        </w:rPr>
        <w:t>7</w:t>
      </w:r>
      <w:r w:rsidR="00656BBC" w:rsidRPr="00187DCD">
        <w:rPr>
          <w:rFonts w:ascii="Times New Roman" w:hAnsi="Times New Roman" w:cs="Times New Roman"/>
          <w:b/>
          <w:bCs/>
          <w:sz w:val="28"/>
          <w:szCs w:val="28"/>
        </w:rPr>
        <w:t>/</w:t>
      </w:r>
      <w:r w:rsidR="00022A64">
        <w:rPr>
          <w:rFonts w:ascii="Times New Roman" w:hAnsi="Times New Roman" w:cs="Times New Roman"/>
          <w:b/>
          <w:bCs/>
          <w:sz w:val="28"/>
          <w:szCs w:val="28"/>
        </w:rPr>
        <w:t>18</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59276D" w:rsidRPr="0059276D">
        <w:rPr>
          <w:rFonts w:ascii="Times New Roman" w:hAnsi="Times New Roman" w:cs="Times New Roman"/>
          <w:b/>
          <w:bCs/>
          <w:sz w:val="24"/>
          <w:szCs w:val="24"/>
        </w:rPr>
        <w:t>Reaģenti un materiāli ķīmijas, biotehnoloģijas un medicīnas laboratorijām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6A6C79">
        <w:rPr>
          <w:rFonts w:ascii="Times New Roman" w:hAnsi="Times New Roman" w:cs="Times New Roman"/>
          <w:sz w:val="24"/>
          <w:szCs w:val="24"/>
        </w:rPr>
        <w:t>LU</w:t>
      </w:r>
      <w:r w:rsidR="0037667B" w:rsidRPr="006A6C79">
        <w:rPr>
          <w:rFonts w:ascii="Times New Roman" w:hAnsi="Times New Roman" w:cs="Times New Roman"/>
          <w:sz w:val="24"/>
          <w:szCs w:val="24"/>
        </w:rPr>
        <w:t xml:space="preserve"> 201</w:t>
      </w:r>
      <w:r w:rsidR="0064798C" w:rsidRPr="006A6C79">
        <w:rPr>
          <w:rFonts w:ascii="Times New Roman" w:hAnsi="Times New Roman" w:cs="Times New Roman"/>
          <w:sz w:val="24"/>
          <w:szCs w:val="24"/>
        </w:rPr>
        <w:t>7</w:t>
      </w:r>
      <w:r w:rsidR="0037667B" w:rsidRPr="006A6C79">
        <w:rPr>
          <w:rFonts w:ascii="Times New Roman" w:hAnsi="Times New Roman" w:cs="Times New Roman"/>
          <w:sz w:val="24"/>
          <w:szCs w:val="24"/>
        </w:rPr>
        <w:t>/</w:t>
      </w:r>
      <w:r w:rsidR="0059276D">
        <w:rPr>
          <w:rFonts w:ascii="Times New Roman" w:hAnsi="Times New Roman" w:cs="Times New Roman"/>
          <w:sz w:val="24"/>
          <w:szCs w:val="24"/>
        </w:rPr>
        <w:t>18</w:t>
      </w:r>
      <w:r w:rsidR="00073524" w:rsidRPr="006A6C79">
        <w:rPr>
          <w:rFonts w:ascii="Times New Roman" w:hAnsi="Times New Roman" w:cs="Times New Roman"/>
          <w:sz w:val="24"/>
          <w:szCs w:val="24"/>
        </w:rPr>
        <w:t>_I</w:t>
      </w:r>
      <w:r w:rsidR="006D57A1" w:rsidRPr="006A6C79">
        <w:rPr>
          <w:rFonts w:ascii="Times New Roman" w:hAnsi="Times New Roman" w:cs="Times New Roman"/>
          <w:sz w:val="24"/>
          <w:szCs w:val="24"/>
        </w:rPr>
        <w:t>.</w:t>
      </w:r>
    </w:p>
    <w:p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4301</w:t>
            </w:r>
          </w:p>
          <w:p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6A6C79" w:rsidRDefault="00210D78" w:rsidP="007F787F">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xml:space="preserve">Antra Krūtmane, LU </w:t>
            </w:r>
            <w:r w:rsidR="007F787F" w:rsidRPr="006A6C79">
              <w:rPr>
                <w:rFonts w:ascii="Times New Roman" w:hAnsi="Times New Roman" w:cs="Times New Roman"/>
                <w:sz w:val="24"/>
              </w:rPr>
              <w:t>Juridiskā</w:t>
            </w:r>
            <w:r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Pr="006A6C79">
              <w:rPr>
                <w:rFonts w:ascii="Times New Roman" w:hAnsi="Times New Roman" w:cs="Times New Roman"/>
                <w:sz w:val="24"/>
              </w:rPr>
              <w:t>nodaļas juriste</w:t>
            </w:r>
            <w:r w:rsidRPr="006A6C79">
              <w:rPr>
                <w:rFonts w:ascii="Times New Roman" w:hAnsi="Times New Roman" w:cs="Times New Roman"/>
                <w:sz w:val="28"/>
                <w:szCs w:val="24"/>
              </w:rPr>
              <w:t xml:space="preserve"> </w:t>
            </w:r>
          </w:p>
        </w:tc>
      </w:tr>
      <w:tr w:rsidR="00210D78" w:rsidRPr="006A6C79"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6A6C79" w:rsidRDefault="005D48E0" w:rsidP="00210D78">
            <w:pPr>
              <w:tabs>
                <w:tab w:val="left" w:pos="855"/>
              </w:tabs>
              <w:spacing w:after="0"/>
              <w:jc w:val="both"/>
            </w:pPr>
            <w:r w:rsidRPr="006A6C79">
              <w:t xml:space="preserve"> </w:t>
            </w:r>
            <w:hyperlink r:id="rId10" w:history="1">
              <w:r w:rsidR="00210D78" w:rsidRPr="006A6C79">
                <w:rPr>
                  <w:rStyle w:val="Hyperlink"/>
                </w:rPr>
                <w:t>iepirkums@lu.lv</w:t>
              </w:r>
            </w:hyperlink>
          </w:p>
        </w:tc>
      </w:tr>
      <w:tr w:rsidR="00210D78" w:rsidRPr="006A6C79" w:rsidTr="001704C7">
        <w:trPr>
          <w:trHeight w:val="266"/>
        </w:trPr>
        <w:tc>
          <w:tcPr>
            <w:tcW w:w="3119" w:type="dxa"/>
            <w:tcBorders>
              <w:top w:val="nil"/>
              <w:left w:val="single" w:sz="8" w:space="0" w:color="auto"/>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rsidR="00F47542" w:rsidRPr="0021668C" w:rsidRDefault="00F47542" w:rsidP="00F4754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Iepirkuma priekšmets dalīts 2 (divās) daļās:</w:t>
      </w:r>
    </w:p>
    <w:p w:rsidR="00F47542" w:rsidRDefault="00F47542" w:rsidP="00F4754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40D56">
        <w:rPr>
          <w:rFonts w:ascii="Times New Roman" w:hAnsi="Times New Roman" w:cs="Times New Roman"/>
          <w:b/>
          <w:sz w:val="24"/>
          <w:szCs w:val="24"/>
        </w:rPr>
        <w:t>1.daļa „</w:t>
      </w:r>
      <w:r w:rsidR="00A40D56" w:rsidRPr="00A40D56">
        <w:rPr>
          <w:rFonts w:ascii="Times New Roman" w:hAnsi="Times New Roman" w:cs="Times New Roman"/>
          <w:b/>
          <w:sz w:val="24"/>
          <w:szCs w:val="24"/>
        </w:rPr>
        <w:t>L</w:t>
      </w:r>
      <w:r w:rsidR="00A40D56" w:rsidRPr="00A40D56">
        <w:rPr>
          <w:rFonts w:ascii="Times New Roman" w:hAnsi="Times New Roman" w:cs="Times New Roman"/>
          <w:b/>
          <w:bCs/>
          <w:sz w:val="24"/>
          <w:szCs w:val="24"/>
        </w:rPr>
        <w:t>aboratorijas materiāl</w:t>
      </w:r>
      <w:r w:rsidR="00A40D56">
        <w:rPr>
          <w:rFonts w:ascii="Times New Roman" w:hAnsi="Times New Roman" w:cs="Times New Roman"/>
          <w:b/>
          <w:bCs/>
          <w:sz w:val="24"/>
          <w:szCs w:val="24"/>
        </w:rPr>
        <w:t>i</w:t>
      </w:r>
      <w:r w:rsidR="00A40D56" w:rsidRPr="00A40D56">
        <w:rPr>
          <w:rFonts w:ascii="Times New Roman" w:hAnsi="Times New Roman" w:cs="Times New Roman"/>
          <w:b/>
          <w:bCs/>
          <w:sz w:val="24"/>
          <w:szCs w:val="24"/>
        </w:rPr>
        <w:t xml:space="preserve"> no plastmasas bioķīmiskām analīzēm</w:t>
      </w:r>
      <w:r w:rsidRPr="00A40D56">
        <w:rPr>
          <w:rFonts w:ascii="Times New Roman" w:hAnsi="Times New Roman" w:cs="Times New Roman"/>
          <w:b/>
          <w:sz w:val="24"/>
          <w:szCs w:val="24"/>
          <w:lang w:eastAsia="en-US"/>
        </w:rPr>
        <w:t>”</w:t>
      </w:r>
      <w:r>
        <w:rPr>
          <w:rFonts w:ascii="Times New Roman" w:hAnsi="Times New Roman" w:cs="Times New Roman"/>
          <w:sz w:val="24"/>
          <w:szCs w:val="24"/>
          <w:lang w:eastAsia="en-US"/>
        </w:rPr>
        <w:t>;</w:t>
      </w:r>
    </w:p>
    <w:p w:rsidR="00F47542" w:rsidRPr="00225FE7" w:rsidRDefault="00F47542" w:rsidP="00F4754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25FE7">
        <w:rPr>
          <w:rFonts w:ascii="Times New Roman" w:hAnsi="Times New Roman" w:cs="Times New Roman"/>
          <w:b/>
          <w:sz w:val="24"/>
          <w:szCs w:val="24"/>
          <w:lang w:eastAsia="en-US"/>
        </w:rPr>
        <w:t>2.daļa „</w:t>
      </w:r>
      <w:r w:rsidR="00225FE7" w:rsidRPr="00225FE7">
        <w:rPr>
          <w:rFonts w:ascii="Times New Roman" w:hAnsi="Times New Roman" w:cs="Times New Roman"/>
          <w:b/>
          <w:bCs/>
          <w:sz w:val="24"/>
          <w:szCs w:val="24"/>
        </w:rPr>
        <w:t xml:space="preserve">Reaģenti organiskajai sintēzei un šķīdinātāji analīzei </w:t>
      </w:r>
      <w:proofErr w:type="spellStart"/>
      <w:r w:rsidR="00225FE7" w:rsidRPr="00225FE7">
        <w:rPr>
          <w:rFonts w:ascii="Times New Roman" w:hAnsi="Times New Roman" w:cs="Times New Roman"/>
          <w:b/>
          <w:bCs/>
          <w:sz w:val="24"/>
          <w:szCs w:val="24"/>
        </w:rPr>
        <w:t>augstefektīvās</w:t>
      </w:r>
      <w:proofErr w:type="spellEnd"/>
      <w:r w:rsidR="00225FE7" w:rsidRPr="00225FE7">
        <w:rPr>
          <w:rFonts w:ascii="Times New Roman" w:hAnsi="Times New Roman" w:cs="Times New Roman"/>
          <w:b/>
          <w:bCs/>
          <w:sz w:val="24"/>
          <w:szCs w:val="24"/>
        </w:rPr>
        <w:t xml:space="preserve"> šķidrumu hromatogrāfijas apstākļos”</w:t>
      </w:r>
      <w:r w:rsidR="00225FE7">
        <w:rPr>
          <w:rFonts w:ascii="Times New Roman" w:hAnsi="Times New Roman" w:cs="Times New Roman"/>
          <w:b/>
          <w:bCs/>
          <w:sz w:val="24"/>
          <w:szCs w:val="24"/>
        </w:rPr>
        <w:t>.</w:t>
      </w:r>
    </w:p>
    <w:p w:rsidR="00201805" w:rsidRPr="00414FCB" w:rsidRDefault="00201805" w:rsidP="0020180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Iepirkuma priekšmets:</w:t>
      </w:r>
      <w:r>
        <w:rPr>
          <w:rFonts w:ascii="Times New Roman" w:hAnsi="Times New Roman" w:cs="Times New Roman"/>
          <w:b/>
          <w:sz w:val="24"/>
          <w:szCs w:val="24"/>
        </w:rPr>
        <w:t xml:space="preserve"> </w:t>
      </w:r>
    </w:p>
    <w:p w:rsidR="00201805" w:rsidRPr="00201805" w:rsidRDefault="00201805" w:rsidP="0020180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201805">
        <w:rPr>
          <w:rFonts w:ascii="Times New Roman" w:hAnsi="Times New Roman" w:cs="Times New Roman"/>
          <w:b/>
          <w:bCs/>
          <w:sz w:val="24"/>
          <w:szCs w:val="24"/>
        </w:rPr>
        <w:t>Iepirkuma priekšmets 1.daļā: laboratorijas materiālu no plastmasas bioķīmiskām analīzēm</w:t>
      </w:r>
      <w:r w:rsidRPr="00201805">
        <w:rPr>
          <w:rFonts w:ascii="Times New Roman" w:hAnsi="Times New Roman" w:cs="Times New Roman"/>
          <w:sz w:val="24"/>
          <w:szCs w:val="24"/>
        </w:rPr>
        <w:t xml:space="preserve"> (turpmāk – Preces) iegāde saskaņā ar tehniskajā specifikācijā noteiktajām prasībām (Iepirkuma nolikuma 2.pielikums “Tehniskā specifikācija, Pretendenta tehniskais un finanšu piedāvājums”)</w:t>
      </w:r>
      <w:r>
        <w:rPr>
          <w:rFonts w:ascii="Times New Roman" w:hAnsi="Times New Roman" w:cs="Times New Roman"/>
          <w:sz w:val="24"/>
          <w:szCs w:val="24"/>
        </w:rPr>
        <w:t>;</w:t>
      </w:r>
      <w:r w:rsidRPr="00201805">
        <w:rPr>
          <w:rFonts w:ascii="Times New Roman" w:hAnsi="Times New Roman" w:cs="Times New Roman"/>
          <w:sz w:val="24"/>
          <w:szCs w:val="24"/>
        </w:rPr>
        <w:t xml:space="preserve"> </w:t>
      </w:r>
    </w:p>
    <w:p w:rsidR="00201805" w:rsidRDefault="00201805" w:rsidP="0020180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201805">
        <w:rPr>
          <w:rFonts w:ascii="Times New Roman" w:hAnsi="Times New Roman" w:cs="Times New Roman"/>
          <w:b/>
          <w:bCs/>
          <w:sz w:val="24"/>
          <w:szCs w:val="24"/>
        </w:rPr>
        <w:t xml:space="preserve">Iepirkuma priekšmets </w:t>
      </w:r>
      <w:r>
        <w:rPr>
          <w:rFonts w:ascii="Times New Roman" w:hAnsi="Times New Roman" w:cs="Times New Roman"/>
          <w:b/>
          <w:bCs/>
          <w:sz w:val="24"/>
          <w:szCs w:val="24"/>
        </w:rPr>
        <w:t>2</w:t>
      </w:r>
      <w:r w:rsidRPr="00201805">
        <w:rPr>
          <w:rFonts w:ascii="Times New Roman" w:hAnsi="Times New Roman" w:cs="Times New Roman"/>
          <w:b/>
          <w:bCs/>
          <w:sz w:val="24"/>
          <w:szCs w:val="24"/>
        </w:rPr>
        <w:t xml:space="preserve">.daļā: </w:t>
      </w:r>
      <w:r>
        <w:rPr>
          <w:rFonts w:ascii="Times New Roman" w:hAnsi="Times New Roman" w:cs="Times New Roman"/>
          <w:b/>
          <w:bCs/>
          <w:sz w:val="24"/>
          <w:szCs w:val="24"/>
        </w:rPr>
        <w:t>re</w:t>
      </w:r>
      <w:r w:rsidRPr="00225FE7">
        <w:rPr>
          <w:rFonts w:ascii="Times New Roman" w:hAnsi="Times New Roman" w:cs="Times New Roman"/>
          <w:b/>
          <w:bCs/>
          <w:sz w:val="24"/>
          <w:szCs w:val="24"/>
        </w:rPr>
        <w:t>aģent</w:t>
      </w:r>
      <w:r>
        <w:rPr>
          <w:rFonts w:ascii="Times New Roman" w:hAnsi="Times New Roman" w:cs="Times New Roman"/>
          <w:b/>
          <w:bCs/>
          <w:sz w:val="24"/>
          <w:szCs w:val="24"/>
        </w:rPr>
        <w:t>u</w:t>
      </w:r>
      <w:r w:rsidRPr="00225FE7">
        <w:rPr>
          <w:rFonts w:ascii="Times New Roman" w:hAnsi="Times New Roman" w:cs="Times New Roman"/>
          <w:b/>
          <w:bCs/>
          <w:sz w:val="24"/>
          <w:szCs w:val="24"/>
        </w:rPr>
        <w:t xml:space="preserve"> organiskajai sintēzei un šķīdinātāj</w:t>
      </w:r>
      <w:r>
        <w:rPr>
          <w:rFonts w:ascii="Times New Roman" w:hAnsi="Times New Roman" w:cs="Times New Roman"/>
          <w:b/>
          <w:bCs/>
          <w:sz w:val="24"/>
          <w:szCs w:val="24"/>
        </w:rPr>
        <w:t>u</w:t>
      </w:r>
      <w:r w:rsidRPr="00225FE7">
        <w:rPr>
          <w:rFonts w:ascii="Times New Roman" w:hAnsi="Times New Roman" w:cs="Times New Roman"/>
          <w:b/>
          <w:bCs/>
          <w:sz w:val="24"/>
          <w:szCs w:val="24"/>
        </w:rPr>
        <w:t xml:space="preserve"> analīzei </w:t>
      </w:r>
      <w:proofErr w:type="spellStart"/>
      <w:r w:rsidRPr="00225FE7">
        <w:rPr>
          <w:rFonts w:ascii="Times New Roman" w:hAnsi="Times New Roman" w:cs="Times New Roman"/>
          <w:b/>
          <w:bCs/>
          <w:sz w:val="24"/>
          <w:szCs w:val="24"/>
        </w:rPr>
        <w:t>augstefektīvās</w:t>
      </w:r>
      <w:proofErr w:type="spellEnd"/>
      <w:r w:rsidRPr="00225FE7">
        <w:rPr>
          <w:rFonts w:ascii="Times New Roman" w:hAnsi="Times New Roman" w:cs="Times New Roman"/>
          <w:b/>
          <w:bCs/>
          <w:sz w:val="24"/>
          <w:szCs w:val="24"/>
        </w:rPr>
        <w:t xml:space="preserve"> šķidrumu hromatogrāfijas apstākļos</w:t>
      </w:r>
      <w:r w:rsidRPr="00201805">
        <w:rPr>
          <w:rFonts w:ascii="Times New Roman" w:hAnsi="Times New Roman" w:cs="Times New Roman"/>
          <w:sz w:val="24"/>
          <w:szCs w:val="24"/>
        </w:rPr>
        <w:t xml:space="preserve"> (turpmāk – Preces) iegāde saskaņā ar tehniskajā specifikācijā noteiktajām prasībām (Iepirkuma nolikuma 2.pielikums “Tehniskā specifikācija, Pretendenta tehniskais un finanšu piedāvājums”)</w:t>
      </w:r>
      <w:r>
        <w:rPr>
          <w:rFonts w:ascii="Times New Roman" w:hAnsi="Times New Roman" w:cs="Times New Roman"/>
          <w:sz w:val="24"/>
          <w:szCs w:val="24"/>
        </w:rPr>
        <w:t>.</w:t>
      </w:r>
    </w:p>
    <w:p w:rsidR="00C6294F" w:rsidRDefault="00C6294F" w:rsidP="00C6294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w:t>
      </w:r>
      <w:r>
        <w:rPr>
          <w:rFonts w:ascii="Times New Roman" w:hAnsi="Times New Roman" w:cs="Times New Roman"/>
          <w:b/>
          <w:sz w:val="24"/>
          <w:szCs w:val="24"/>
        </w:rPr>
        <w:t>i</w:t>
      </w:r>
      <w:r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p>
    <w:p w:rsidR="00016FE3" w:rsidRPr="00312E0F" w:rsidRDefault="00C6294F" w:rsidP="00C829C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2E0F">
        <w:rPr>
          <w:rFonts w:ascii="Times New Roman" w:hAnsi="Times New Roman" w:cs="Times New Roman"/>
          <w:b/>
          <w:sz w:val="24"/>
          <w:szCs w:val="24"/>
        </w:rPr>
        <w:t>1.6.1.Galvenais CPV kods (attiecas uz abām Iepirkuma priekšmeta daļām):</w:t>
      </w:r>
      <w:r w:rsidRPr="00312E0F">
        <w:rPr>
          <w:rFonts w:ascii="Times New Roman" w:hAnsi="Times New Roman" w:cs="Times New Roman"/>
          <w:sz w:val="24"/>
          <w:szCs w:val="24"/>
        </w:rPr>
        <w:t xml:space="preserve"> </w:t>
      </w:r>
      <w:r w:rsidR="00016FE3" w:rsidRPr="00312E0F">
        <w:rPr>
          <w:rFonts w:ascii="Times New Roman" w:hAnsi="Times New Roman" w:cs="Times New Roman"/>
          <w:b/>
          <w:sz w:val="24"/>
          <w:szCs w:val="24"/>
        </w:rPr>
        <w:t>24000000-4 (</w:t>
      </w:r>
      <w:r w:rsidR="00016FE3" w:rsidRPr="00312E0F">
        <w:rPr>
          <w:rFonts w:ascii="Times New Roman" w:hAnsi="Times New Roman" w:cs="Times New Roman"/>
          <w:sz w:val="24"/>
          <w:szCs w:val="24"/>
        </w:rPr>
        <w:t>Ķīmiskie produkti.</w:t>
      </w:r>
      <w:r w:rsidR="00016FE3" w:rsidRPr="00312E0F">
        <w:rPr>
          <w:rFonts w:ascii="Times New Roman" w:hAnsi="Times New Roman" w:cs="Times New Roman"/>
          <w:b/>
          <w:sz w:val="24"/>
          <w:szCs w:val="24"/>
        </w:rPr>
        <w:t>)</w:t>
      </w:r>
      <w:r w:rsidR="00016FE3" w:rsidRPr="00312E0F">
        <w:rPr>
          <w:rFonts w:ascii="Times New Roman" w:hAnsi="Times New Roman" w:cs="Times New Roman"/>
          <w:sz w:val="24"/>
          <w:szCs w:val="24"/>
        </w:rPr>
        <w:t>.</w:t>
      </w:r>
    </w:p>
    <w:p w:rsidR="00C6294F" w:rsidRPr="007C0FEA" w:rsidRDefault="00C6294F" w:rsidP="00C829C4">
      <w:pPr>
        <w:pStyle w:val="ListParagraph2"/>
        <w:ind w:left="0"/>
        <w:contextualSpacing/>
        <w:jc w:val="both"/>
        <w:rPr>
          <w:b/>
        </w:rPr>
      </w:pPr>
      <w:r w:rsidRPr="007C0FEA">
        <w:rPr>
          <w:b/>
        </w:rPr>
        <w:t xml:space="preserve">1.6.2.Papildus CPV </w:t>
      </w:r>
      <w:proofErr w:type="spellStart"/>
      <w:r w:rsidRPr="007C0FEA">
        <w:rPr>
          <w:b/>
        </w:rPr>
        <w:t>kodi</w:t>
      </w:r>
      <w:proofErr w:type="spellEnd"/>
      <w:r w:rsidRPr="007C0FEA">
        <w:rPr>
          <w:b/>
        </w:rPr>
        <w:t xml:space="preserve">: </w:t>
      </w:r>
    </w:p>
    <w:p w:rsidR="00C6294F" w:rsidRPr="002618AA" w:rsidRDefault="00C6294F" w:rsidP="00C829C4">
      <w:pPr>
        <w:spacing w:after="0" w:line="240" w:lineRule="auto"/>
        <w:jc w:val="both"/>
        <w:rPr>
          <w:rFonts w:ascii="Times New Roman" w:hAnsi="Times New Roman" w:cs="Times New Roman"/>
          <w:bCs/>
          <w:sz w:val="24"/>
          <w:szCs w:val="24"/>
        </w:rPr>
      </w:pPr>
      <w:r w:rsidRPr="007C0FEA">
        <w:rPr>
          <w:rFonts w:ascii="Times New Roman" w:hAnsi="Times New Roman" w:cs="Times New Roman"/>
          <w:b/>
          <w:sz w:val="24"/>
          <w:szCs w:val="24"/>
        </w:rPr>
        <w:t xml:space="preserve">1.6.2.1. </w:t>
      </w:r>
      <w:r w:rsidR="002618AA" w:rsidRPr="002618AA">
        <w:rPr>
          <w:rFonts w:ascii="Times New Roman" w:hAnsi="Times New Roman" w:cs="Times New Roman"/>
          <w:b/>
          <w:sz w:val="24"/>
          <w:szCs w:val="24"/>
        </w:rPr>
        <w:t>33000000-0</w:t>
      </w:r>
      <w:r w:rsidR="002618AA" w:rsidRPr="002618AA">
        <w:rPr>
          <w:rFonts w:ascii="Times New Roman" w:hAnsi="Times New Roman" w:cs="Times New Roman"/>
          <w:sz w:val="24"/>
          <w:szCs w:val="24"/>
        </w:rPr>
        <w:t xml:space="preserve"> (Medicīniskās ierīces, ārstniecības vielas un personiskās higiēnas preces.)</w:t>
      </w:r>
      <w:r w:rsidRPr="002618AA">
        <w:rPr>
          <w:rFonts w:ascii="Times New Roman" w:hAnsi="Times New Roman" w:cs="Times New Roman"/>
          <w:b/>
          <w:sz w:val="24"/>
          <w:szCs w:val="24"/>
        </w:rPr>
        <w:t xml:space="preserve"> </w:t>
      </w:r>
      <w:r w:rsidRPr="002618AA">
        <w:rPr>
          <w:rFonts w:ascii="Times New Roman" w:hAnsi="Times New Roman" w:cs="Times New Roman"/>
          <w:sz w:val="24"/>
          <w:szCs w:val="24"/>
        </w:rPr>
        <w:t xml:space="preserve">(attiecas uz Iepirkuma priekšmeta </w:t>
      </w:r>
      <w:r w:rsidR="002618AA" w:rsidRPr="002618AA">
        <w:rPr>
          <w:rFonts w:ascii="Times New Roman" w:hAnsi="Times New Roman" w:cs="Times New Roman"/>
          <w:sz w:val="24"/>
          <w:szCs w:val="24"/>
        </w:rPr>
        <w:t>1.</w:t>
      </w:r>
      <w:r w:rsidRPr="002618AA">
        <w:rPr>
          <w:rFonts w:ascii="Times New Roman" w:hAnsi="Times New Roman" w:cs="Times New Roman"/>
          <w:sz w:val="24"/>
          <w:szCs w:val="24"/>
        </w:rPr>
        <w:t>daļu);</w:t>
      </w:r>
    </w:p>
    <w:p w:rsidR="00C6294F" w:rsidRPr="007C0FEA" w:rsidRDefault="00C6294F" w:rsidP="00C829C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C0FEA">
        <w:rPr>
          <w:rFonts w:ascii="Times New Roman" w:hAnsi="Times New Roman" w:cs="Times New Roman"/>
          <w:b/>
          <w:sz w:val="24"/>
          <w:szCs w:val="24"/>
        </w:rPr>
        <w:t>1.6.2.2.</w:t>
      </w:r>
      <w:r>
        <w:rPr>
          <w:rFonts w:ascii="Times New Roman" w:hAnsi="Times New Roman" w:cs="Times New Roman"/>
          <w:b/>
          <w:sz w:val="24"/>
          <w:szCs w:val="24"/>
        </w:rPr>
        <w:t xml:space="preserve"> </w:t>
      </w:r>
      <w:r w:rsidR="00FB399D" w:rsidRPr="00FB399D">
        <w:rPr>
          <w:rFonts w:ascii="Times New Roman" w:hAnsi="Times New Roman" w:cs="Times New Roman"/>
          <w:b/>
          <w:sz w:val="24"/>
          <w:szCs w:val="24"/>
        </w:rPr>
        <w:t>33696500-0</w:t>
      </w:r>
      <w:r w:rsidR="00FB399D" w:rsidRPr="00FB399D">
        <w:rPr>
          <w:rFonts w:ascii="Times New Roman" w:hAnsi="Times New Roman" w:cs="Times New Roman"/>
          <w:sz w:val="24"/>
          <w:szCs w:val="24"/>
        </w:rPr>
        <w:t xml:space="preserve"> (Laboratorijas reaģenti)</w:t>
      </w:r>
      <w:r w:rsidRPr="007C0FEA">
        <w:rPr>
          <w:rFonts w:ascii="Times New Roman" w:hAnsi="Times New Roman" w:cs="Times New Roman"/>
          <w:b/>
          <w:bCs/>
          <w:sz w:val="24"/>
          <w:szCs w:val="24"/>
        </w:rPr>
        <w:t xml:space="preserve"> </w:t>
      </w:r>
      <w:r w:rsidRPr="007C0FEA">
        <w:rPr>
          <w:rFonts w:ascii="Times New Roman" w:hAnsi="Times New Roman" w:cs="Times New Roman"/>
          <w:sz w:val="24"/>
          <w:szCs w:val="24"/>
        </w:rPr>
        <w:t xml:space="preserve">(attiecas uz Iepirkuma priekšmeta </w:t>
      </w:r>
      <w:r w:rsidR="00FB399D">
        <w:rPr>
          <w:rFonts w:ascii="Times New Roman" w:hAnsi="Times New Roman" w:cs="Times New Roman"/>
          <w:sz w:val="24"/>
          <w:szCs w:val="24"/>
        </w:rPr>
        <w:t>2.</w:t>
      </w:r>
      <w:r w:rsidRPr="007C0FEA">
        <w:rPr>
          <w:rFonts w:ascii="Times New Roman" w:hAnsi="Times New Roman" w:cs="Times New Roman"/>
          <w:sz w:val="24"/>
          <w:szCs w:val="24"/>
        </w:rPr>
        <w:t>daļu)</w:t>
      </w:r>
      <w:r>
        <w:rPr>
          <w:rFonts w:ascii="Times New Roman" w:hAnsi="Times New Roman" w:cs="Times New Roman"/>
          <w:sz w:val="24"/>
          <w:szCs w:val="24"/>
        </w:rPr>
        <w:t>.</w:t>
      </w:r>
    </w:p>
    <w:p w:rsidR="00550AB0" w:rsidRPr="00550AB0" w:rsidRDefault="00550AB0" w:rsidP="00550AB0">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50AB0">
        <w:rPr>
          <w:rFonts w:ascii="Times New Roman" w:hAnsi="Times New Roman" w:cs="Times New Roman"/>
          <w:b/>
          <w:sz w:val="24"/>
          <w:szCs w:val="24"/>
        </w:rPr>
        <w:t xml:space="preserve">Līguma darbības termiņš: 24 (divdesmit četri) mēneši no Iepirkuma līguma (turpmāk – Līgums) noslēgšanas dienas. </w:t>
      </w:r>
      <w:r w:rsidRPr="00550AB0">
        <w:rPr>
          <w:rFonts w:ascii="Times New Roman" w:hAnsi="Times New Roman" w:cs="Times New Roman"/>
          <w:bCs/>
          <w:sz w:val="24"/>
          <w:szCs w:val="24"/>
        </w:rPr>
        <w:t xml:space="preserve">Ja pēc 24 (divdesmit četriem) mēnešiem no </w:t>
      </w:r>
      <w:r w:rsidRPr="00550AB0">
        <w:rPr>
          <w:rFonts w:ascii="Times New Roman" w:hAnsi="Times New Roman" w:cs="Times New Roman"/>
          <w:bCs/>
          <w:sz w:val="24"/>
          <w:szCs w:val="24"/>
        </w:rPr>
        <w:lastRenderedPageBreak/>
        <w:t xml:space="preserve">Līguma noslēgšanas dienas kopējā pasūtījumu summa </w:t>
      </w:r>
      <w:r>
        <w:rPr>
          <w:rFonts w:ascii="Times New Roman" w:hAnsi="Times New Roman" w:cs="Times New Roman"/>
          <w:bCs/>
          <w:sz w:val="24"/>
          <w:szCs w:val="24"/>
        </w:rPr>
        <w:t>L</w:t>
      </w:r>
      <w:r w:rsidRPr="00550AB0">
        <w:rPr>
          <w:rFonts w:ascii="Times New Roman" w:hAnsi="Times New Roman" w:cs="Times New Roman"/>
          <w:bCs/>
          <w:sz w:val="24"/>
          <w:szCs w:val="24"/>
        </w:rPr>
        <w:t xml:space="preserve">īguma ietvaros nav sasniegusi noteikto kopējo </w:t>
      </w:r>
      <w:r>
        <w:rPr>
          <w:rFonts w:ascii="Times New Roman" w:hAnsi="Times New Roman" w:cs="Times New Roman"/>
          <w:bCs/>
          <w:sz w:val="24"/>
          <w:szCs w:val="24"/>
        </w:rPr>
        <w:t>L</w:t>
      </w:r>
      <w:r w:rsidRPr="00550AB0">
        <w:rPr>
          <w:rFonts w:ascii="Times New Roman" w:hAnsi="Times New Roman" w:cs="Times New Roman"/>
          <w:bCs/>
          <w:sz w:val="24"/>
          <w:szCs w:val="24"/>
        </w:rPr>
        <w:t>īgum</w:t>
      </w:r>
      <w:r>
        <w:rPr>
          <w:rFonts w:ascii="Times New Roman" w:hAnsi="Times New Roman" w:cs="Times New Roman"/>
          <w:bCs/>
          <w:sz w:val="24"/>
          <w:szCs w:val="24"/>
        </w:rPr>
        <w:t xml:space="preserve">a </w:t>
      </w:r>
      <w:r w:rsidRPr="00550AB0">
        <w:rPr>
          <w:rFonts w:ascii="Times New Roman" w:hAnsi="Times New Roman" w:cs="Times New Roman"/>
          <w:bCs/>
          <w:sz w:val="24"/>
          <w:szCs w:val="24"/>
        </w:rPr>
        <w:t>summu, Līdzēji ir tiesīgi pagarināt Līguma darbības laiku līdz Līguma kopējās summas sasniegšanai, nepārsniedzot Publisko iepirkumu likuma 67. panta trešajā daļā noteikto termiņu.</w:t>
      </w:r>
    </w:p>
    <w:p w:rsidR="003D6B55" w:rsidRPr="00090831" w:rsidRDefault="00B47903" w:rsidP="0009083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14B59">
        <w:rPr>
          <w:rFonts w:ascii="Times New Roman" w:hAnsi="Times New Roman" w:cs="Times New Roman"/>
          <w:b/>
          <w:sz w:val="24"/>
          <w:szCs w:val="24"/>
        </w:rPr>
        <w:t xml:space="preserve"> </w:t>
      </w:r>
      <w:r w:rsidR="00F678E8" w:rsidRPr="00114B59">
        <w:rPr>
          <w:rFonts w:ascii="Times New Roman" w:hAnsi="Times New Roman" w:cs="Times New Roman"/>
          <w:b/>
          <w:sz w:val="24"/>
          <w:szCs w:val="24"/>
        </w:rPr>
        <w:t>Pre</w:t>
      </w:r>
      <w:r w:rsidR="00544193" w:rsidRPr="00114B59">
        <w:rPr>
          <w:rFonts w:ascii="Times New Roman" w:hAnsi="Times New Roman" w:cs="Times New Roman"/>
          <w:b/>
          <w:sz w:val="24"/>
          <w:szCs w:val="24"/>
        </w:rPr>
        <w:t>ču</w:t>
      </w:r>
      <w:r w:rsidR="00F678E8" w:rsidRPr="00114B59">
        <w:rPr>
          <w:rFonts w:ascii="Times New Roman" w:hAnsi="Times New Roman" w:cs="Times New Roman"/>
          <w:b/>
          <w:sz w:val="24"/>
          <w:szCs w:val="24"/>
        </w:rPr>
        <w:t xml:space="preserve"> piegādes termiņš</w:t>
      </w:r>
      <w:r w:rsidR="00721854">
        <w:rPr>
          <w:rFonts w:ascii="Times New Roman" w:hAnsi="Times New Roman" w:cs="Times New Roman"/>
          <w:b/>
          <w:sz w:val="24"/>
          <w:szCs w:val="24"/>
        </w:rPr>
        <w:t xml:space="preserve"> </w:t>
      </w:r>
      <w:r w:rsidR="00721854" w:rsidRPr="00721854">
        <w:rPr>
          <w:rFonts w:ascii="Times New Roman" w:hAnsi="Times New Roman" w:cs="Times New Roman"/>
          <w:b/>
          <w:sz w:val="24"/>
          <w:szCs w:val="24"/>
        </w:rPr>
        <w:t xml:space="preserve">(attiecas uz </w:t>
      </w:r>
      <w:r w:rsidR="00721854">
        <w:rPr>
          <w:rFonts w:ascii="Times New Roman" w:hAnsi="Times New Roman" w:cs="Times New Roman"/>
          <w:b/>
          <w:sz w:val="24"/>
          <w:szCs w:val="24"/>
        </w:rPr>
        <w:t>abām</w:t>
      </w:r>
      <w:r w:rsidR="00721854" w:rsidRPr="00721854">
        <w:rPr>
          <w:rFonts w:ascii="Times New Roman" w:hAnsi="Times New Roman" w:cs="Times New Roman"/>
          <w:b/>
          <w:sz w:val="24"/>
          <w:szCs w:val="24"/>
        </w:rPr>
        <w:t xml:space="preserve"> Iepirkuma priekšmeta daļām)</w:t>
      </w:r>
      <w:r w:rsidR="00F678E8" w:rsidRPr="00721854">
        <w:rPr>
          <w:rFonts w:ascii="Times New Roman" w:hAnsi="Times New Roman" w:cs="Times New Roman"/>
          <w:b/>
          <w:sz w:val="24"/>
          <w:szCs w:val="24"/>
        </w:rPr>
        <w:t>:</w:t>
      </w:r>
      <w:r w:rsidR="00090831">
        <w:rPr>
          <w:rFonts w:ascii="Times New Roman" w:hAnsi="Times New Roman" w:cs="Times New Roman"/>
          <w:b/>
          <w:sz w:val="24"/>
          <w:szCs w:val="24"/>
        </w:rPr>
        <w:t xml:space="preserve"> </w:t>
      </w:r>
      <w:r w:rsidR="00D32B18" w:rsidRPr="00090831">
        <w:rPr>
          <w:rFonts w:ascii="Times New Roman" w:hAnsi="Times New Roman" w:cs="Times New Roman"/>
          <w:sz w:val="24"/>
          <w:szCs w:val="24"/>
        </w:rPr>
        <w:t>ne vēlāk kā 6 (sešu) nedēļu laikā no Pre</w:t>
      </w:r>
      <w:r w:rsidR="00C87BB4">
        <w:rPr>
          <w:rFonts w:ascii="Times New Roman" w:hAnsi="Times New Roman" w:cs="Times New Roman"/>
          <w:sz w:val="24"/>
          <w:szCs w:val="24"/>
        </w:rPr>
        <w:t>ču</w:t>
      </w:r>
      <w:r w:rsidR="00D32B18" w:rsidRPr="00090831">
        <w:rPr>
          <w:rFonts w:ascii="Times New Roman" w:hAnsi="Times New Roman" w:cs="Times New Roman"/>
          <w:sz w:val="24"/>
          <w:szCs w:val="24"/>
        </w:rPr>
        <w:t xml:space="preserve"> pasūtījuma nosūtīšanas brīža</w:t>
      </w:r>
      <w:r w:rsidR="00090831">
        <w:rPr>
          <w:rFonts w:ascii="Times New Roman" w:hAnsi="Times New Roman" w:cs="Times New Roman"/>
          <w:sz w:val="24"/>
          <w:szCs w:val="24"/>
        </w:rPr>
        <w:t>.</w:t>
      </w:r>
    </w:p>
    <w:p w:rsidR="00CC5F7F" w:rsidRDefault="00DB71CB" w:rsidP="00CC5F7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858B6">
        <w:rPr>
          <w:rFonts w:ascii="Times New Roman" w:hAnsi="Times New Roman" w:cs="Times New Roman"/>
          <w:b/>
          <w:sz w:val="24"/>
          <w:szCs w:val="24"/>
        </w:rPr>
        <w:t>Pre</w:t>
      </w:r>
      <w:r w:rsidR="00544193" w:rsidRPr="00A858B6">
        <w:rPr>
          <w:rFonts w:ascii="Times New Roman" w:hAnsi="Times New Roman" w:cs="Times New Roman"/>
          <w:b/>
          <w:sz w:val="24"/>
          <w:szCs w:val="24"/>
        </w:rPr>
        <w:t>ču</w:t>
      </w:r>
      <w:r w:rsidRPr="00A858B6">
        <w:rPr>
          <w:rFonts w:ascii="Times New Roman" w:hAnsi="Times New Roman" w:cs="Times New Roman"/>
          <w:b/>
          <w:sz w:val="24"/>
          <w:szCs w:val="24"/>
        </w:rPr>
        <w:t xml:space="preserve"> piegādes vieta</w:t>
      </w:r>
      <w:r w:rsidR="007811E5">
        <w:rPr>
          <w:rFonts w:ascii="Times New Roman" w:hAnsi="Times New Roman" w:cs="Times New Roman"/>
          <w:b/>
          <w:sz w:val="24"/>
          <w:szCs w:val="24"/>
        </w:rPr>
        <w:t xml:space="preserve"> </w:t>
      </w:r>
      <w:r w:rsidR="007811E5" w:rsidRPr="00721854">
        <w:rPr>
          <w:rFonts w:ascii="Times New Roman" w:hAnsi="Times New Roman" w:cs="Times New Roman"/>
          <w:b/>
          <w:sz w:val="24"/>
          <w:szCs w:val="24"/>
        </w:rPr>
        <w:t xml:space="preserve">(attiecas uz </w:t>
      </w:r>
      <w:r w:rsidR="007811E5">
        <w:rPr>
          <w:rFonts w:ascii="Times New Roman" w:hAnsi="Times New Roman" w:cs="Times New Roman"/>
          <w:b/>
          <w:sz w:val="24"/>
          <w:szCs w:val="24"/>
        </w:rPr>
        <w:t>abām</w:t>
      </w:r>
      <w:r w:rsidR="007811E5" w:rsidRPr="00721854">
        <w:rPr>
          <w:rFonts w:ascii="Times New Roman" w:hAnsi="Times New Roman" w:cs="Times New Roman"/>
          <w:b/>
          <w:sz w:val="24"/>
          <w:szCs w:val="24"/>
        </w:rPr>
        <w:t xml:space="preserve"> Iepirkuma priekšmeta daļām)</w:t>
      </w:r>
      <w:r w:rsidR="000E31AB" w:rsidRPr="00A858B6">
        <w:rPr>
          <w:rFonts w:ascii="Times New Roman" w:hAnsi="Times New Roman" w:cs="Times New Roman"/>
          <w:b/>
          <w:sz w:val="24"/>
          <w:szCs w:val="24"/>
        </w:rPr>
        <w:t>:</w:t>
      </w:r>
      <w:r w:rsidR="005418C8" w:rsidRPr="00A858B6">
        <w:rPr>
          <w:rFonts w:ascii="Times New Roman" w:hAnsi="Times New Roman" w:cs="Times New Roman"/>
          <w:b/>
          <w:sz w:val="24"/>
          <w:szCs w:val="24"/>
        </w:rPr>
        <w:t xml:space="preserve"> </w:t>
      </w:r>
      <w:r w:rsidR="00A858B6" w:rsidRPr="00A858B6">
        <w:rPr>
          <w:rFonts w:ascii="Times New Roman" w:hAnsi="Times New Roman" w:cs="Times New Roman"/>
          <w:color w:val="000000"/>
          <w:sz w:val="24"/>
          <w:szCs w:val="24"/>
        </w:rPr>
        <w:t>Rīgas pilsētas administratīvā teritorija.</w:t>
      </w:r>
      <w:r w:rsidR="00A858B6" w:rsidRPr="00A858B6">
        <w:rPr>
          <w:rFonts w:ascii="Times New Roman" w:hAnsi="Times New Roman" w:cs="Times New Roman"/>
          <w:sz w:val="24"/>
          <w:szCs w:val="24"/>
        </w:rPr>
        <w:t xml:space="preserve"> Konkrēta Pre</w:t>
      </w:r>
      <w:r w:rsidR="003F193E">
        <w:rPr>
          <w:rFonts w:ascii="Times New Roman" w:hAnsi="Times New Roman" w:cs="Times New Roman"/>
          <w:sz w:val="24"/>
          <w:szCs w:val="24"/>
        </w:rPr>
        <w:t>ču</w:t>
      </w:r>
      <w:r w:rsidR="00A858B6" w:rsidRPr="00A858B6">
        <w:rPr>
          <w:rFonts w:ascii="Times New Roman" w:hAnsi="Times New Roman" w:cs="Times New Roman"/>
          <w:sz w:val="24"/>
          <w:szCs w:val="24"/>
        </w:rPr>
        <w:t xml:space="preserve"> piegādes vieta tiks norādīta Pre</w:t>
      </w:r>
      <w:r w:rsidR="003F193E">
        <w:rPr>
          <w:rFonts w:ascii="Times New Roman" w:hAnsi="Times New Roman" w:cs="Times New Roman"/>
          <w:sz w:val="24"/>
          <w:szCs w:val="24"/>
        </w:rPr>
        <w:t>ču</w:t>
      </w:r>
      <w:r w:rsidR="00A858B6" w:rsidRPr="00A858B6">
        <w:rPr>
          <w:rFonts w:ascii="Times New Roman" w:hAnsi="Times New Roman" w:cs="Times New Roman"/>
          <w:sz w:val="24"/>
          <w:szCs w:val="24"/>
        </w:rPr>
        <w:t xml:space="preserve"> pasūtījumā.</w:t>
      </w:r>
    </w:p>
    <w:p w:rsidR="00CC5F7F" w:rsidRPr="00CC5F7F" w:rsidRDefault="00150F45" w:rsidP="00CC5F7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CC5F7F">
        <w:rPr>
          <w:rFonts w:ascii="Times New Roman" w:hAnsi="Times New Roman" w:cs="Times New Roman"/>
          <w:b/>
          <w:sz w:val="24"/>
          <w:szCs w:val="24"/>
        </w:rPr>
        <w:t xml:space="preserve">Piedāvājuma izvēles kritērijs: </w:t>
      </w:r>
      <w:r w:rsidR="00CC5F7F" w:rsidRPr="00CC5F7F">
        <w:rPr>
          <w:rFonts w:ascii="Times New Roman" w:hAnsi="Times New Roman" w:cs="Times New Roman"/>
          <w:sz w:val="24"/>
          <w:szCs w:val="24"/>
        </w:rPr>
        <w:t>Iepirkuma</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nolikuma</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prasībām</w:t>
      </w:r>
      <w:r w:rsidR="00CC5F7F" w:rsidRPr="00CC5F7F">
        <w:rPr>
          <w:rFonts w:ascii="Times New Roman" w:hAnsi="Times New Roman" w:cs="Times New Roman"/>
          <w:b/>
          <w:sz w:val="24"/>
          <w:szCs w:val="24"/>
        </w:rPr>
        <w:t xml:space="preserve"> </w:t>
      </w:r>
      <w:r w:rsidR="00CC5F7F" w:rsidRPr="00CC5F7F">
        <w:rPr>
          <w:rFonts w:ascii="Times New Roman" w:hAnsi="Times New Roman" w:cs="Times New Roman"/>
          <w:sz w:val="24"/>
          <w:szCs w:val="24"/>
        </w:rPr>
        <w:t xml:space="preserve">atbilstošs piedāvājums </w:t>
      </w:r>
      <w:r w:rsidR="00CC5F7F" w:rsidRPr="003F6F6D">
        <w:rPr>
          <w:rFonts w:ascii="Times New Roman" w:hAnsi="Times New Roman" w:cs="Times New Roman"/>
          <w:sz w:val="24"/>
          <w:szCs w:val="24"/>
        </w:rPr>
        <w:t xml:space="preserve">ar viszemāko cenu </w:t>
      </w:r>
      <w:r w:rsidR="00CC5F7F">
        <w:rPr>
          <w:rFonts w:ascii="Times New Roman" w:hAnsi="Times New Roman" w:cs="Times New Roman"/>
          <w:sz w:val="24"/>
          <w:szCs w:val="24"/>
        </w:rPr>
        <w:t>(</w:t>
      </w:r>
      <w:r w:rsidR="00CC5F7F" w:rsidRPr="003F6F6D">
        <w:rPr>
          <w:rFonts w:ascii="Times New Roman" w:hAnsi="Times New Roman" w:cs="Times New Roman"/>
          <w:sz w:val="24"/>
          <w:szCs w:val="24"/>
        </w:rPr>
        <w:t xml:space="preserve">cena kopā (EUR bez PVN) </w:t>
      </w:r>
      <w:r w:rsidR="00CC5F7F" w:rsidRPr="003F6F6D">
        <w:rPr>
          <w:rFonts w:ascii="Times New Roman" w:hAnsi="Times New Roman" w:cs="Times New Roman"/>
          <w:bCs/>
          <w:sz w:val="24"/>
          <w:szCs w:val="24"/>
        </w:rPr>
        <w:t>par 1 (vienu) Preces vienību</w:t>
      </w:r>
      <w:r w:rsidR="00CC5F7F">
        <w:rPr>
          <w:rFonts w:ascii="Times New Roman" w:hAnsi="Times New Roman" w:cs="Times New Roman"/>
          <w:bCs/>
          <w:sz w:val="24"/>
          <w:szCs w:val="24"/>
        </w:rPr>
        <w:t xml:space="preserve">) </w:t>
      </w:r>
      <w:r w:rsidR="00CC5F7F" w:rsidRPr="00CC5F7F">
        <w:rPr>
          <w:rFonts w:ascii="Times New Roman" w:hAnsi="Times New Roman" w:cs="Times New Roman"/>
          <w:sz w:val="24"/>
          <w:szCs w:val="24"/>
        </w:rPr>
        <w:t>attiecīgajā Iepirkuma priekšmeta daļā</w:t>
      </w:r>
      <w:r w:rsidR="00CC5F7F" w:rsidRPr="00CC5F7F">
        <w:rPr>
          <w:rFonts w:ascii="Times New Roman" w:hAnsi="Times New Roman" w:cs="Times New Roman"/>
          <w:bCs/>
          <w:sz w:val="24"/>
          <w:szCs w:val="24"/>
        </w:rPr>
        <w:t>.</w:t>
      </w:r>
    </w:p>
    <w:p w:rsidR="005F6EF8" w:rsidRPr="003E5E0D" w:rsidRDefault="002F344F" w:rsidP="0014630D">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9F2745" w:rsidRPr="003E5E0D">
        <w:rPr>
          <w:rFonts w:ascii="Times New Roman" w:hAnsi="Times New Roman" w:cs="Times New Roman"/>
          <w:b/>
          <w:sz w:val="24"/>
          <w:szCs w:val="24"/>
        </w:rPr>
        <w:t xml:space="preserve"> (abām Iepirkuma priekšmeta daļām kopā)</w:t>
      </w:r>
      <w:r w:rsidR="00310EA6" w:rsidRPr="003E5E0D">
        <w:rPr>
          <w:rFonts w:ascii="Times New Roman" w:hAnsi="Times New Roman" w:cs="Times New Roman"/>
          <w:b/>
          <w:sz w:val="24"/>
          <w:szCs w:val="24"/>
        </w:rPr>
        <w:t>:</w:t>
      </w:r>
      <w:r w:rsidR="006D55FE" w:rsidRPr="003E5E0D">
        <w:rPr>
          <w:rFonts w:ascii="Times New Roman" w:hAnsi="Times New Roman" w:cs="Times New Roman"/>
          <w:b/>
          <w:sz w:val="24"/>
          <w:szCs w:val="24"/>
        </w:rPr>
        <w:t xml:space="preserve"> </w:t>
      </w:r>
      <w:r w:rsidR="004F5E34" w:rsidRPr="006C0376">
        <w:rPr>
          <w:rFonts w:ascii="Times New Roman" w:hAnsi="Times New Roman" w:cs="Times New Roman"/>
          <w:b/>
          <w:sz w:val="24"/>
          <w:szCs w:val="24"/>
        </w:rPr>
        <w:t>līdz</w:t>
      </w:r>
      <w:r w:rsidR="004F5E34" w:rsidRPr="003E5E0D">
        <w:rPr>
          <w:rFonts w:ascii="Times New Roman" w:hAnsi="Times New Roman" w:cs="Times New Roman"/>
          <w:b/>
          <w:sz w:val="24"/>
          <w:szCs w:val="24"/>
        </w:rPr>
        <w:t xml:space="preserve"> </w:t>
      </w:r>
      <w:r w:rsidR="00630C34" w:rsidRPr="003E5E0D">
        <w:rPr>
          <w:rFonts w:ascii="Times New Roman" w:hAnsi="Times New Roman" w:cs="Times New Roman"/>
          <w:b/>
          <w:sz w:val="24"/>
          <w:szCs w:val="24"/>
        </w:rPr>
        <w:t xml:space="preserve">EUR </w:t>
      </w:r>
      <w:r w:rsidR="009F2745" w:rsidRPr="003E5E0D">
        <w:rPr>
          <w:rFonts w:ascii="Times New Roman" w:hAnsi="Times New Roman" w:cs="Times New Roman"/>
          <w:b/>
          <w:sz w:val="24"/>
          <w:szCs w:val="24"/>
        </w:rPr>
        <w:t>41</w:t>
      </w:r>
      <w:r w:rsidR="003F6F6D" w:rsidRPr="003E5E0D">
        <w:rPr>
          <w:rFonts w:ascii="Times New Roman" w:hAnsi="Times New Roman" w:cs="Times New Roman"/>
          <w:b/>
          <w:sz w:val="24"/>
          <w:szCs w:val="24"/>
        </w:rPr>
        <w:t xml:space="preserve"> </w:t>
      </w:r>
      <w:r w:rsidR="009F2745" w:rsidRPr="003E5E0D">
        <w:rPr>
          <w:rFonts w:ascii="Times New Roman" w:hAnsi="Times New Roman" w:cs="Times New Roman"/>
          <w:b/>
          <w:sz w:val="24"/>
          <w:szCs w:val="24"/>
        </w:rPr>
        <w:t>999</w:t>
      </w:r>
      <w:r w:rsidR="00785F43" w:rsidRPr="003E5E0D">
        <w:rPr>
          <w:rFonts w:ascii="Times New Roman" w:hAnsi="Times New Roman" w:cs="Times New Roman"/>
          <w:b/>
          <w:sz w:val="24"/>
          <w:szCs w:val="24"/>
        </w:rPr>
        <w:t>,</w:t>
      </w:r>
      <w:r w:rsidR="009F2745" w:rsidRPr="003E5E0D">
        <w:rPr>
          <w:rFonts w:ascii="Times New Roman" w:hAnsi="Times New Roman" w:cs="Times New Roman"/>
          <w:b/>
          <w:sz w:val="24"/>
          <w:szCs w:val="24"/>
        </w:rPr>
        <w:t>99</w:t>
      </w:r>
      <w:r w:rsidR="00630C34" w:rsidRPr="003E5E0D">
        <w:rPr>
          <w:rFonts w:ascii="Times New Roman" w:hAnsi="Times New Roman" w:cs="Times New Roman"/>
          <w:sz w:val="24"/>
          <w:szCs w:val="24"/>
        </w:rPr>
        <w:t xml:space="preserve"> </w:t>
      </w:r>
      <w:r w:rsidR="00630C34" w:rsidRPr="003E5E0D">
        <w:rPr>
          <w:rFonts w:ascii="Times New Roman" w:hAnsi="Times New Roman" w:cs="Times New Roman"/>
          <w:b/>
          <w:sz w:val="24"/>
          <w:szCs w:val="24"/>
        </w:rPr>
        <w:t>(</w:t>
      </w:r>
      <w:proofErr w:type="spellStart"/>
      <w:r w:rsidR="009F2745" w:rsidRPr="003E5E0D">
        <w:rPr>
          <w:rFonts w:ascii="Times New Roman" w:hAnsi="Times New Roman" w:cs="Times New Roman"/>
          <w:b/>
          <w:sz w:val="24"/>
          <w:szCs w:val="24"/>
        </w:rPr>
        <w:t>čerdesmit</w:t>
      </w:r>
      <w:proofErr w:type="spellEnd"/>
      <w:r w:rsidR="009F2745" w:rsidRPr="003E5E0D">
        <w:rPr>
          <w:rFonts w:ascii="Times New Roman" w:hAnsi="Times New Roman" w:cs="Times New Roman"/>
          <w:b/>
          <w:sz w:val="24"/>
          <w:szCs w:val="24"/>
        </w:rPr>
        <w:t xml:space="preserve"> viens </w:t>
      </w:r>
      <w:r w:rsidR="00841A89" w:rsidRPr="003E5E0D">
        <w:rPr>
          <w:rFonts w:ascii="Times New Roman" w:hAnsi="Times New Roman" w:cs="Times New Roman"/>
          <w:b/>
          <w:sz w:val="24"/>
          <w:szCs w:val="24"/>
        </w:rPr>
        <w:t>tūksto</w:t>
      </w:r>
      <w:r w:rsidR="009F2745" w:rsidRPr="003E5E0D">
        <w:rPr>
          <w:rFonts w:ascii="Times New Roman" w:hAnsi="Times New Roman" w:cs="Times New Roman"/>
          <w:b/>
          <w:sz w:val="24"/>
          <w:szCs w:val="24"/>
        </w:rPr>
        <w:t xml:space="preserve">tis deviņi simti </w:t>
      </w:r>
      <w:proofErr w:type="spellStart"/>
      <w:r w:rsidR="009F2745" w:rsidRPr="003E5E0D">
        <w:rPr>
          <w:rFonts w:ascii="Times New Roman" w:hAnsi="Times New Roman" w:cs="Times New Roman"/>
          <w:b/>
          <w:sz w:val="24"/>
          <w:szCs w:val="24"/>
        </w:rPr>
        <w:t>deviņdemit</w:t>
      </w:r>
      <w:proofErr w:type="spellEnd"/>
      <w:r w:rsidR="009F2745" w:rsidRPr="003E5E0D">
        <w:rPr>
          <w:rFonts w:ascii="Times New Roman" w:hAnsi="Times New Roman" w:cs="Times New Roman"/>
          <w:b/>
          <w:sz w:val="24"/>
          <w:szCs w:val="24"/>
        </w:rPr>
        <w:t xml:space="preserve"> deviņi</w:t>
      </w:r>
      <w:r w:rsidR="00841A89" w:rsidRPr="003E5E0D">
        <w:rPr>
          <w:rFonts w:ascii="Times New Roman" w:hAnsi="Times New Roman" w:cs="Times New Roman"/>
          <w:b/>
          <w:sz w:val="24"/>
          <w:szCs w:val="24"/>
        </w:rPr>
        <w:t xml:space="preserve"> </w:t>
      </w:r>
      <w:proofErr w:type="spellStart"/>
      <w:r w:rsidR="00785F43" w:rsidRPr="003E5E0D">
        <w:rPr>
          <w:rFonts w:ascii="Times New Roman" w:hAnsi="Times New Roman" w:cs="Times New Roman"/>
          <w:b/>
          <w:sz w:val="24"/>
          <w:szCs w:val="24"/>
        </w:rPr>
        <w:t>euro</w:t>
      </w:r>
      <w:proofErr w:type="spellEnd"/>
      <w:r w:rsidR="003F6F6D" w:rsidRPr="003E5E0D">
        <w:rPr>
          <w:rFonts w:ascii="Times New Roman" w:hAnsi="Times New Roman" w:cs="Times New Roman"/>
          <w:b/>
          <w:sz w:val="24"/>
          <w:szCs w:val="24"/>
        </w:rPr>
        <w:t>,</w:t>
      </w:r>
      <w:r w:rsidR="00785F43" w:rsidRPr="003E5E0D">
        <w:rPr>
          <w:rFonts w:ascii="Times New Roman" w:hAnsi="Times New Roman" w:cs="Times New Roman"/>
          <w:b/>
          <w:sz w:val="24"/>
          <w:szCs w:val="24"/>
        </w:rPr>
        <w:t xml:space="preserve">  </w:t>
      </w:r>
      <w:r w:rsidR="009F2745" w:rsidRPr="003E5E0D">
        <w:rPr>
          <w:rFonts w:ascii="Times New Roman" w:hAnsi="Times New Roman" w:cs="Times New Roman"/>
          <w:b/>
          <w:sz w:val="24"/>
          <w:szCs w:val="24"/>
        </w:rPr>
        <w:t>99</w:t>
      </w:r>
      <w:r w:rsidR="00785F43" w:rsidRPr="003E5E0D">
        <w:rPr>
          <w:rFonts w:ascii="Times New Roman" w:hAnsi="Times New Roman" w:cs="Times New Roman"/>
          <w:b/>
          <w:sz w:val="24"/>
          <w:szCs w:val="24"/>
        </w:rPr>
        <w:t xml:space="preserve"> centi</w:t>
      </w:r>
      <w:r w:rsidR="00EE6A32" w:rsidRPr="003E5E0D">
        <w:rPr>
          <w:rFonts w:ascii="Times New Roman" w:hAnsi="Times New Roman" w:cs="Times New Roman"/>
          <w:b/>
          <w:sz w:val="24"/>
          <w:szCs w:val="24"/>
        </w:rPr>
        <w:t>)</w:t>
      </w:r>
      <w:r w:rsidR="00630C34" w:rsidRPr="003E5E0D">
        <w:rPr>
          <w:rFonts w:ascii="Times New Roman" w:hAnsi="Times New Roman" w:cs="Times New Roman"/>
          <w:b/>
          <w:sz w:val="24"/>
          <w:szCs w:val="24"/>
        </w:rPr>
        <w:t xml:space="preserve"> bez PVN</w:t>
      </w:r>
      <w:r w:rsidR="003F6F6D" w:rsidRPr="003E5E0D">
        <w:rPr>
          <w:rFonts w:ascii="Times New Roman" w:hAnsi="Times New Roman" w:cs="Times New Roman"/>
          <w:sz w:val="24"/>
          <w:szCs w:val="24"/>
        </w:rPr>
        <w:t>.</w:t>
      </w:r>
      <w:r w:rsidR="0055512E" w:rsidRPr="003E5E0D">
        <w:rPr>
          <w:rFonts w:ascii="Times New Roman" w:hAnsi="Times New Roman" w:cs="Times New Roman"/>
          <w:sz w:val="24"/>
          <w:szCs w:val="24"/>
        </w:rPr>
        <w:t xml:space="preserve"> </w:t>
      </w:r>
    </w:p>
    <w:p w:rsidR="005F6EF8" w:rsidRPr="005F6EF8" w:rsidRDefault="005F6EF8" w:rsidP="005F6EF8">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F6EF8">
        <w:rPr>
          <w:rFonts w:ascii="Times New Roman" w:hAnsi="Times New Roman" w:cs="Times New Roman"/>
          <w:b/>
          <w:sz w:val="24"/>
          <w:szCs w:val="24"/>
        </w:rPr>
        <w:t xml:space="preserve">Iepirkums tiek finansēts: </w:t>
      </w:r>
      <w:r w:rsidRPr="005F6EF8">
        <w:rPr>
          <w:rFonts w:ascii="Times New Roman" w:hAnsi="Times New Roman" w:cs="Times New Roman"/>
          <w:sz w:val="24"/>
          <w:szCs w:val="24"/>
        </w:rPr>
        <w:t xml:space="preserve">no LU budžeta līdzekļiem. Paredzams, ka </w:t>
      </w:r>
      <w:r w:rsidR="006C0376">
        <w:rPr>
          <w:rFonts w:ascii="Times New Roman" w:hAnsi="Times New Roman" w:cs="Times New Roman"/>
          <w:sz w:val="24"/>
          <w:szCs w:val="24"/>
        </w:rPr>
        <w:t>L</w:t>
      </w:r>
      <w:r w:rsidRPr="005F6EF8">
        <w:rPr>
          <w:rFonts w:ascii="Times New Roman" w:hAnsi="Times New Roman" w:cs="Times New Roman"/>
          <w:sz w:val="24"/>
          <w:szCs w:val="24"/>
        </w:rPr>
        <w:t xml:space="preserve">īgums tiks saistīts ar projektu vai programmu, ko finansē Eiropas Savienības fondi, bet uz doto brīdi nav zināms ar kādiem konkrēti projektiem. </w:t>
      </w:r>
    </w:p>
    <w:p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nolikuma </w:t>
      </w:r>
      <w:r w:rsidRPr="00C31793">
        <w:rPr>
          <w:rFonts w:ascii="Times New Roman" w:hAnsi="Times New Roman" w:cs="Times New Roman"/>
          <w:b/>
          <w:sz w:val="24"/>
          <w:szCs w:val="24"/>
        </w:rPr>
        <w:t>1.</w:t>
      </w:r>
      <w:r w:rsidR="008F38B4">
        <w:rPr>
          <w:rFonts w:ascii="Times New Roman" w:hAnsi="Times New Roman" w:cs="Times New Roman"/>
          <w:b/>
          <w:sz w:val="24"/>
          <w:szCs w:val="24"/>
        </w:rPr>
        <w:t>1</w:t>
      </w:r>
      <w:r w:rsidR="004041E5">
        <w:rPr>
          <w:rFonts w:ascii="Times New Roman" w:hAnsi="Times New Roman" w:cs="Times New Roman"/>
          <w:b/>
          <w:sz w:val="24"/>
          <w:szCs w:val="24"/>
        </w:rPr>
        <w:t>4</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003148D3" w:rsidRPr="0071759C">
        <w:rPr>
          <w:rFonts w:ascii="Times New Roman" w:hAnsi="Times New Roman" w:cs="Times New Roman"/>
          <w:sz w:val="24"/>
          <w:szCs w:val="24"/>
        </w:rPr>
        <w:t>130.telpa</w:t>
      </w:r>
      <w:r w:rsidR="003148D3">
        <w:rPr>
          <w:rFonts w:ascii="Times New Roman" w:hAnsi="Times New Roman" w:cs="Times New Roman"/>
          <w:sz w:val="24"/>
          <w:szCs w:val="24"/>
        </w:rPr>
        <w:t xml:space="preserve">, </w:t>
      </w:r>
      <w:r w:rsidR="003148D3" w:rsidRPr="0071759C">
        <w:rPr>
          <w:rFonts w:ascii="Times New Roman" w:hAnsi="Times New Roman" w:cs="Times New Roman"/>
          <w:sz w:val="24"/>
          <w:szCs w:val="24"/>
        </w:rPr>
        <w:t xml:space="preserve"> </w:t>
      </w:r>
      <w:r w:rsidRPr="0071759C">
        <w:rPr>
          <w:rFonts w:ascii="Times New Roman" w:hAnsi="Times New Roman" w:cs="Times New Roman"/>
          <w:sz w:val="24"/>
          <w:szCs w:val="24"/>
        </w:rPr>
        <w:t xml:space="preserve">Raiņa bulvāris 19,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 xml:space="preserve">.gada </w:t>
      </w:r>
      <w:r w:rsidR="00C83807">
        <w:rPr>
          <w:rFonts w:ascii="Times New Roman" w:hAnsi="Times New Roman" w:cs="Times New Roman"/>
          <w:b/>
          <w:sz w:val="24"/>
          <w:szCs w:val="24"/>
        </w:rPr>
        <w:t>14</w:t>
      </w:r>
      <w:r w:rsidR="00F9142E" w:rsidRPr="00587FA4">
        <w:rPr>
          <w:rFonts w:ascii="Times New Roman" w:hAnsi="Times New Roman" w:cs="Times New Roman"/>
          <w:b/>
          <w:sz w:val="24"/>
          <w:szCs w:val="24"/>
        </w:rPr>
        <w:t>.</w:t>
      </w:r>
      <w:r w:rsidR="00FB0B4D">
        <w:rPr>
          <w:rFonts w:ascii="Times New Roman" w:hAnsi="Times New Roman" w:cs="Times New Roman"/>
          <w:b/>
          <w:sz w:val="24"/>
          <w:szCs w:val="24"/>
        </w:rPr>
        <w:t>martam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B83AF5">
        <w:rPr>
          <w:rFonts w:ascii="Times New Roman" w:hAnsi="Times New Roman" w:cs="Times New Roman"/>
          <w:b/>
          <w:sz w:val="24"/>
          <w:szCs w:val="24"/>
        </w:rPr>
        <w:t>1</w:t>
      </w:r>
      <w:r w:rsidR="00FB0B4D">
        <w:rPr>
          <w:rFonts w:ascii="Times New Roman" w:hAnsi="Times New Roman" w:cs="Times New Roman"/>
          <w:b/>
          <w:sz w:val="24"/>
          <w:szCs w:val="24"/>
        </w:rPr>
        <w:t>7</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B83AF5">
        <w:rPr>
          <w:rFonts w:ascii="Times New Roman" w:hAnsi="Times New Roman" w:cs="Times New Roman"/>
          <w:b/>
          <w:sz w:val="24"/>
          <w:szCs w:val="24"/>
        </w:rPr>
        <w:t>1</w:t>
      </w:r>
      <w:r w:rsidR="00FB0B4D">
        <w:rPr>
          <w:rFonts w:ascii="Times New Roman" w:hAnsi="Times New Roman" w:cs="Times New Roman"/>
          <w:b/>
          <w:sz w:val="24"/>
          <w:szCs w:val="24"/>
        </w:rPr>
        <w:t>7</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4F4317" w:rsidRDefault="002A75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4F4317">
        <w:rPr>
          <w:rFonts w:ascii="Times New Roman" w:hAnsi="Times New Roman" w:cs="Times New Roman"/>
          <w:sz w:val="24"/>
          <w:szCs w:val="24"/>
        </w:rPr>
        <w:t xml:space="preserve">Piedāvājumu variantu iesniegšana nav </w:t>
      </w:r>
      <w:r w:rsidR="00E93631" w:rsidRPr="004F4317">
        <w:rPr>
          <w:rFonts w:ascii="Times New Roman" w:hAnsi="Times New Roman" w:cs="Times New Roman"/>
          <w:sz w:val="24"/>
          <w:szCs w:val="24"/>
        </w:rPr>
        <w:t>pieļaujama</w:t>
      </w:r>
      <w:r w:rsidRPr="004F4317">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lastRenderedPageBreak/>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FB0B4D">
        <w:rPr>
          <w:rFonts w:ascii="Times New Roman" w:hAnsi="Times New Roman" w:cs="Times New Roman"/>
          <w:b/>
          <w:sz w:val="24"/>
          <w:szCs w:val="24"/>
        </w:rPr>
        <w:t>9</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124B7F" w:rsidRPr="00124B7F">
              <w:rPr>
                <w:rFonts w:ascii="Times New Roman" w:hAnsi="Times New Roman" w:cs="Times New Roman"/>
                <w:b/>
                <w:bCs/>
              </w:rPr>
              <w:t>Reaģenti un materiāli ķīmijas, biotehnoloģijas un medicīnas laboratorijām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F26DF9">
              <w:rPr>
                <w:rFonts w:ascii="Times New Roman" w:eastAsia="Calibri" w:hAnsi="Times New Roman" w:cs="Times New Roman"/>
                <w:b/>
                <w:bCs/>
                <w:lang w:eastAsia="ar-SA"/>
              </w:rPr>
              <w:t>7</w:t>
            </w:r>
            <w:r w:rsidR="00F7793D" w:rsidRPr="00F7793D">
              <w:rPr>
                <w:rFonts w:ascii="Times New Roman" w:eastAsia="Calibri" w:hAnsi="Times New Roman" w:cs="Times New Roman"/>
                <w:b/>
                <w:bCs/>
                <w:lang w:eastAsia="ar-SA"/>
              </w:rPr>
              <w:t>/</w:t>
            </w:r>
            <w:r w:rsidR="00124B7F">
              <w:rPr>
                <w:rFonts w:ascii="Times New Roman" w:eastAsia="Calibri" w:hAnsi="Times New Roman" w:cs="Times New Roman"/>
                <w:b/>
                <w:bCs/>
                <w:lang w:eastAsia="ar-SA"/>
              </w:rPr>
              <w:t>18</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B11454" w:rsidRDefault="00553450" w:rsidP="00D42318">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B11454">
              <w:rPr>
                <w:rFonts w:ascii="Times New Roman" w:eastAsia="Calibri" w:hAnsi="Times New Roman" w:cs="Times New Roman"/>
                <w:b/>
                <w:lang w:eastAsia="ar-SA"/>
              </w:rPr>
              <w:t xml:space="preserve">gada </w:t>
            </w:r>
            <w:r w:rsidR="00D42318">
              <w:rPr>
                <w:rFonts w:ascii="Times New Roman" w:eastAsia="Calibri" w:hAnsi="Times New Roman" w:cs="Times New Roman"/>
                <w:b/>
                <w:lang w:eastAsia="ar-SA"/>
              </w:rPr>
              <w:t>14</w:t>
            </w:r>
            <w:r w:rsidR="00526B72" w:rsidRPr="00B11454">
              <w:rPr>
                <w:rFonts w:ascii="Times New Roman" w:eastAsia="Calibri" w:hAnsi="Times New Roman" w:cs="Times New Roman"/>
                <w:b/>
                <w:lang w:eastAsia="ar-SA"/>
              </w:rPr>
              <w:t>.</w:t>
            </w:r>
            <w:r w:rsidR="00FB0B4D">
              <w:rPr>
                <w:rFonts w:ascii="Times New Roman" w:eastAsia="Calibri" w:hAnsi="Times New Roman" w:cs="Times New Roman"/>
                <w:b/>
                <w:lang w:eastAsia="ar-SA"/>
              </w:rPr>
              <w:t>martam</w:t>
            </w:r>
            <w:r w:rsidR="00C34698" w:rsidRPr="00B11454">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w:t>
      </w:r>
      <w:r w:rsidR="00274B2C">
        <w:rPr>
          <w:rFonts w:ascii="Times New Roman" w:hAnsi="Times New Roman" w:cs="Times New Roman"/>
          <w:sz w:val="24"/>
        </w:rPr>
        <w:t>p</w:t>
      </w:r>
      <w:r w:rsidRPr="007C65B9">
        <w:rPr>
          <w:rFonts w:ascii="Times New Roman" w:hAnsi="Times New Roman" w:cs="Times New Roman"/>
          <w:sz w:val="24"/>
        </w:rPr>
        <w:t xml:space="preserve">iedāvājuma oriģināls (ar norādi “Oriģināls”) un </w:t>
      </w:r>
      <w:r w:rsidR="00274B2C">
        <w:rPr>
          <w:rFonts w:ascii="Times New Roman" w:hAnsi="Times New Roman" w:cs="Times New Roman"/>
          <w:sz w:val="24"/>
        </w:rPr>
        <w:t>1</w:t>
      </w:r>
      <w:r w:rsidRPr="007C65B9">
        <w:rPr>
          <w:rFonts w:ascii="Times New Roman" w:hAnsi="Times New Roman" w:cs="Times New Roman"/>
          <w:sz w:val="24"/>
        </w:rPr>
        <w:t xml:space="preserve"> (</w:t>
      </w:r>
      <w:r w:rsidR="00274B2C">
        <w:rPr>
          <w:rFonts w:ascii="Times New Roman" w:hAnsi="Times New Roman" w:cs="Times New Roman"/>
          <w:sz w:val="24"/>
        </w:rPr>
        <w:t>viena</w:t>
      </w:r>
      <w:r w:rsidR="00F7793D">
        <w:rPr>
          <w:rFonts w:ascii="Times New Roman" w:hAnsi="Times New Roman" w:cs="Times New Roman"/>
          <w:sz w:val="24"/>
        </w:rPr>
        <w:t>) kopija (ar norādi “Kopija”) un 1 (viena</w:t>
      </w:r>
      <w:r w:rsidR="00F7793D" w:rsidRPr="00F7793D">
        <w:rPr>
          <w:rFonts w:ascii="Times New Roman" w:hAnsi="Times New Roman" w:cs="Times New Roman"/>
          <w:sz w:val="24"/>
        </w:rPr>
        <w:t xml:space="preserve">) </w:t>
      </w:r>
      <w:r w:rsidR="00274B2C">
        <w:rPr>
          <w:rFonts w:ascii="Times New Roman" w:hAnsi="Times New Roman" w:cs="Times New Roman"/>
          <w:sz w:val="24"/>
        </w:rPr>
        <w:t>p</w:t>
      </w:r>
      <w:r w:rsidR="00F7793D" w:rsidRPr="00F7793D">
        <w:rPr>
          <w:rFonts w:ascii="Times New Roman" w:hAnsi="Times New Roman" w:cs="Times New Roman"/>
          <w:sz w:val="24"/>
        </w:rPr>
        <w:t xml:space="preserve">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proofErr w:type="spellStart"/>
      <w:r w:rsidR="00F7793D" w:rsidRPr="00F7793D">
        <w:rPr>
          <w:rFonts w:ascii="Times New Roman" w:hAnsi="Times New Roman" w:cs="Times New Roman"/>
          <w:sz w:val="24"/>
        </w:rPr>
        <w:t>word</w:t>
      </w:r>
      <w:proofErr w:type="spellEnd"/>
      <w:r w:rsidR="00F7793D" w:rsidRPr="00F7793D">
        <w:rPr>
          <w:rFonts w:ascii="Times New Roman" w:hAnsi="Times New Roman" w:cs="Times New Roman"/>
          <w:sz w:val="24"/>
        </w:rPr>
        <w:t xml:space="preserve">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 kā arī atbilstoši </w:t>
      </w:r>
      <w:r w:rsidR="00663730">
        <w:rPr>
          <w:rFonts w:ascii="Times New Roman" w:hAnsi="Times New Roman" w:cs="Times New Roman"/>
          <w:sz w:val="24"/>
          <w:szCs w:val="24"/>
        </w:rPr>
        <w:t>Iepirkuma n</w:t>
      </w:r>
      <w:r w:rsidR="00D45B9A" w:rsidRPr="00D45B9A">
        <w:rPr>
          <w:rFonts w:ascii="Times New Roman" w:hAnsi="Times New Roman" w:cs="Times New Roman"/>
          <w:sz w:val="24"/>
          <w:szCs w:val="24"/>
        </w:rPr>
        <w:t>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274B2C">
        <w:rPr>
          <w:rFonts w:ascii="Times New Roman" w:hAnsi="Times New Roman" w:cs="Times New Roman"/>
          <w:sz w:val="24"/>
          <w:szCs w:val="24"/>
        </w:rPr>
        <w:t>.</w:t>
      </w:r>
      <w:r w:rsidR="00C4427E" w:rsidRPr="00D45B9A">
        <w:rPr>
          <w:rFonts w:ascii="Times New Roman" w:hAnsi="Times New Roman" w:cs="Times New Roman"/>
          <w:sz w:val="24"/>
          <w:szCs w:val="24"/>
        </w:rPr>
        <w:t>pielikum</w:t>
      </w:r>
      <w:r w:rsidR="00663730">
        <w:rPr>
          <w:rFonts w:ascii="Times New Roman" w:hAnsi="Times New Roman" w:cs="Times New Roman"/>
          <w:sz w:val="24"/>
          <w:szCs w:val="24"/>
        </w:rPr>
        <w:t xml:space="preserve">ā “Informācija par Pretendenta veiktajām </w:t>
      </w:r>
      <w:r w:rsidR="00E4132B">
        <w:rPr>
          <w:rFonts w:ascii="Times New Roman" w:hAnsi="Times New Roman" w:cs="Times New Roman"/>
          <w:sz w:val="24"/>
          <w:szCs w:val="24"/>
        </w:rPr>
        <w:t>P</w:t>
      </w:r>
      <w:r w:rsidR="00663730">
        <w:rPr>
          <w:rFonts w:ascii="Times New Roman" w:hAnsi="Times New Roman" w:cs="Times New Roman"/>
          <w:sz w:val="24"/>
          <w:szCs w:val="24"/>
        </w:rPr>
        <w:t xml:space="preserve">reču piegādēm” </w:t>
      </w:r>
      <w:r w:rsidR="00E25A6A">
        <w:rPr>
          <w:rFonts w:ascii="Times New Roman" w:hAnsi="Times New Roman" w:cs="Times New Roman"/>
          <w:sz w:val="24"/>
          <w:szCs w:val="24"/>
        </w:rPr>
        <w:t xml:space="preserve"> (turpmāk – 3.pielikums) </w:t>
      </w:r>
      <w:r w:rsidR="00663730">
        <w:rPr>
          <w:rFonts w:ascii="Times New Roman" w:hAnsi="Times New Roman" w:cs="Times New Roman"/>
          <w:sz w:val="24"/>
          <w:szCs w:val="24"/>
        </w:rPr>
        <w:t>noteiktajam</w:t>
      </w:r>
      <w:r w:rsidR="00C1201B" w:rsidRPr="00D45B9A">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ā  noteiktajam</w:t>
      </w:r>
      <w:r>
        <w:rPr>
          <w:rFonts w:ascii="Times New Roman" w:hAnsi="Times New Roman" w:cs="Times New Roman"/>
          <w:sz w:val="24"/>
          <w:szCs w:val="24"/>
        </w:rPr>
        <w:t>.</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380F11">
        <w:rPr>
          <w:rFonts w:ascii="Times New Roman" w:hAnsi="Times New Roman" w:cs="Times New Roman"/>
          <w:b/>
          <w:sz w:val="24"/>
          <w:szCs w:val="24"/>
        </w:rPr>
        <w:t>9</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pilnvarotā </w:t>
      </w:r>
      <w:r w:rsidR="00FF3026">
        <w:rPr>
          <w:rFonts w:ascii="Times New Roman" w:hAnsi="Times New Roman" w:cs="Times New Roman"/>
          <w:sz w:val="24"/>
          <w:szCs w:val="24"/>
        </w:rPr>
        <w:lastRenderedPageBreak/>
        <w:t>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w:t>
      </w:r>
      <w:r w:rsidR="00E54E44">
        <w:rPr>
          <w:rFonts w:ascii="Times New Roman" w:hAnsi="Times New Roman" w:cs="Times New Roman"/>
          <w:sz w:val="24"/>
          <w:szCs w:val="24"/>
        </w:rPr>
        <w:t xml:space="preserve">attiecīgā </w:t>
      </w:r>
      <w:r w:rsidR="00317AD7" w:rsidRPr="00510BFA">
        <w:rPr>
          <w:rFonts w:ascii="Times New Roman" w:hAnsi="Times New Roman" w:cs="Times New Roman"/>
          <w:sz w:val="24"/>
          <w:szCs w:val="24"/>
        </w:rPr>
        <w:t>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rsidR="009F7C3C" w:rsidRPr="00BD7738" w:rsidRDefault="009F7C3C" w:rsidP="009F7C3C">
      <w:pPr>
        <w:pStyle w:val="BodyText"/>
        <w:numPr>
          <w:ilvl w:val="1"/>
          <w:numId w:val="3"/>
        </w:numPr>
        <w:jc w:val="both"/>
        <w:rPr>
          <w:b/>
          <w:sz w:val="24"/>
          <w:szCs w:val="24"/>
          <w:lang w:val="lv-LV"/>
        </w:rPr>
      </w:pPr>
      <w:r w:rsidRPr="00BD7738">
        <w:rPr>
          <w:b/>
          <w:sz w:val="24"/>
          <w:szCs w:val="24"/>
          <w:lang w:val="lv-LV"/>
        </w:rPr>
        <w:t>Pretendents Piedāvājumu var iesniegt par vienu vai abām Iepirkuma priekšmeta daļām.</w:t>
      </w:r>
    </w:p>
    <w:p w:rsidR="009F7C3C" w:rsidRPr="00BD7738" w:rsidRDefault="009F7C3C" w:rsidP="009F7C3C">
      <w:pPr>
        <w:pStyle w:val="BodyText"/>
        <w:numPr>
          <w:ilvl w:val="1"/>
          <w:numId w:val="3"/>
        </w:numPr>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Pr="00BD7738">
        <w:rPr>
          <w:b/>
          <w:sz w:val="24"/>
          <w:szCs w:val="24"/>
        </w:rPr>
        <w:t>Piedāvājuma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rsidR="00DF6DF1" w:rsidRPr="009F7C3C"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C979FF">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Pr>
                <w:rFonts w:ascii="Times New Roman" w:hAnsi="Times New Roman" w:cs="Times New Roman"/>
                <w:sz w:val="24"/>
                <w:szCs w:val="24"/>
              </w:rPr>
              <w:t xml:space="preserve"> </w:t>
            </w:r>
            <w:r w:rsidR="00C979FF" w:rsidRPr="003B4467">
              <w:rPr>
                <w:rFonts w:ascii="Times New Roman" w:hAnsi="Times New Roman" w:cs="Times New Roman"/>
                <w:b/>
                <w:sz w:val="24"/>
                <w:szCs w:val="24"/>
                <w:u w:val="single"/>
              </w:rPr>
              <w:t xml:space="preserve">(attiecas uz </w:t>
            </w:r>
            <w:r w:rsidR="00C979FF">
              <w:rPr>
                <w:rFonts w:ascii="Times New Roman" w:hAnsi="Times New Roman" w:cs="Times New Roman"/>
                <w:b/>
                <w:sz w:val="24"/>
                <w:szCs w:val="24"/>
                <w:u w:val="single"/>
              </w:rPr>
              <w:t xml:space="preserve">abām </w:t>
            </w:r>
            <w:r w:rsidR="00C979FF" w:rsidRPr="003B4467">
              <w:rPr>
                <w:rFonts w:ascii="Times New Roman" w:hAnsi="Times New Roman" w:cs="Times New Roman"/>
                <w:b/>
                <w:sz w:val="24"/>
                <w:szCs w:val="24"/>
                <w:u w:val="single"/>
              </w:rPr>
              <w:t>Iepirkuma priekšmeta da</w:t>
            </w:r>
            <w:r w:rsidR="00C979FF">
              <w:rPr>
                <w:rFonts w:ascii="Times New Roman" w:hAnsi="Times New Roman" w:cs="Times New Roman"/>
                <w:b/>
                <w:sz w:val="24"/>
                <w:szCs w:val="24"/>
                <w:u w:val="single"/>
              </w:rPr>
              <w:t>ļām</w:t>
            </w:r>
            <w:r w:rsidR="00C979FF" w:rsidRPr="003B4467">
              <w:rPr>
                <w:rFonts w:ascii="Times New Roman" w:hAnsi="Times New Roman" w:cs="Times New Roman"/>
                <w:b/>
                <w:sz w:val="24"/>
                <w:szCs w:val="24"/>
                <w:u w:val="single"/>
              </w:rPr>
              <w:t>)</w:t>
            </w:r>
            <w:r w:rsidR="00C979FF" w:rsidRPr="003B4467">
              <w:rPr>
                <w:rFonts w:ascii="Times New Roman" w:hAnsi="Times New Roman" w:cs="Times New Roman"/>
                <w:sz w:val="24"/>
                <w:szCs w:val="24"/>
              </w:rPr>
              <w:t>:</w:t>
            </w:r>
          </w:p>
        </w:tc>
        <w:tc>
          <w:tcPr>
            <w:tcW w:w="4523" w:type="dxa"/>
            <w:shd w:val="clear" w:color="auto" w:fill="D9D9D9"/>
          </w:tcPr>
          <w:p w:rsidR="00F7793D" w:rsidRPr="003B4467" w:rsidRDefault="00F7793D" w:rsidP="00514646">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Pr>
                <w:rFonts w:ascii="Times New Roman" w:hAnsi="Times New Roman" w:cs="Times New Roman"/>
                <w:b/>
                <w:sz w:val="24"/>
                <w:szCs w:val="24"/>
              </w:rPr>
              <w:t xml:space="preserve"> </w:t>
            </w:r>
            <w:r w:rsidR="00832A3A" w:rsidRPr="003B4467">
              <w:rPr>
                <w:rFonts w:ascii="Times New Roman" w:hAnsi="Times New Roman" w:cs="Times New Roman"/>
                <w:b/>
                <w:sz w:val="24"/>
                <w:szCs w:val="24"/>
                <w:u w:val="single"/>
              </w:rPr>
              <w:t xml:space="preserve">(attiecas uz </w:t>
            </w:r>
            <w:r w:rsidR="00832A3A">
              <w:rPr>
                <w:rFonts w:ascii="Times New Roman" w:hAnsi="Times New Roman" w:cs="Times New Roman"/>
                <w:b/>
                <w:sz w:val="24"/>
                <w:szCs w:val="24"/>
                <w:u w:val="single"/>
              </w:rPr>
              <w:t xml:space="preserve">abām </w:t>
            </w:r>
            <w:r w:rsidR="00832A3A" w:rsidRPr="003B4467">
              <w:rPr>
                <w:rFonts w:ascii="Times New Roman" w:hAnsi="Times New Roman" w:cs="Times New Roman"/>
                <w:b/>
                <w:sz w:val="24"/>
                <w:szCs w:val="24"/>
                <w:u w:val="single"/>
              </w:rPr>
              <w:t>Iepirkuma priekšmeta da</w:t>
            </w:r>
            <w:r w:rsidR="00832A3A">
              <w:rPr>
                <w:rFonts w:ascii="Times New Roman" w:hAnsi="Times New Roman" w:cs="Times New Roman"/>
                <w:b/>
                <w:sz w:val="24"/>
                <w:szCs w:val="24"/>
                <w:u w:val="single"/>
              </w:rPr>
              <w:t>ļām</w:t>
            </w:r>
            <w:r w:rsidR="00832A3A" w:rsidRPr="003B4467">
              <w:rPr>
                <w:rFonts w:ascii="Times New Roman" w:hAnsi="Times New Roman" w:cs="Times New Roman"/>
                <w:b/>
                <w:sz w:val="24"/>
                <w:szCs w:val="24"/>
                <w:u w:val="single"/>
              </w:rPr>
              <w:t>)</w:t>
            </w:r>
            <w:r w:rsidR="00832A3A" w:rsidRPr="003B446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rsidTr="006B464B">
        <w:tc>
          <w:tcPr>
            <w:tcW w:w="4480" w:type="dxa"/>
          </w:tcPr>
          <w:p w:rsidR="00D82D68" w:rsidRPr="00D82D68" w:rsidRDefault="00AA3316" w:rsidP="00D82D68">
            <w:pPr>
              <w:pStyle w:val="ListParagraph"/>
              <w:widowControl w:val="0"/>
              <w:overflowPunct w:val="0"/>
              <w:autoSpaceDE w:val="0"/>
              <w:autoSpaceDN w:val="0"/>
              <w:adjustRightInd w:val="0"/>
              <w:ind w:left="0"/>
              <w:jc w:val="both"/>
              <w:rPr>
                <w:rFonts w:ascii="Times New Roman" w:hAnsi="Times New Roman" w:cs="Times New Roman"/>
                <w:sz w:val="24"/>
                <w:szCs w:val="24"/>
              </w:rPr>
            </w:pPr>
            <w:r w:rsidRPr="00934318">
              <w:rPr>
                <w:rFonts w:ascii="Times New Roman" w:hAnsi="Times New Roman" w:cs="Times New Roman"/>
                <w:sz w:val="24"/>
                <w:szCs w:val="24"/>
              </w:rPr>
              <w:t xml:space="preserve"> </w:t>
            </w:r>
            <w:r w:rsidR="00D82D68" w:rsidRPr="00D82D68">
              <w:rPr>
                <w:rFonts w:ascii="Times New Roman" w:hAnsi="Times New Roman" w:cs="Times New Roman"/>
                <w:b/>
                <w:sz w:val="24"/>
                <w:szCs w:val="24"/>
              </w:rPr>
              <w:t>2.2.3.</w:t>
            </w:r>
            <w:r w:rsidR="00D82D68" w:rsidRPr="00D82D68">
              <w:rPr>
                <w:rFonts w:ascii="Times New Roman" w:hAnsi="Times New Roman" w:cs="Times New Roman"/>
                <w:sz w:val="24"/>
                <w:szCs w:val="24"/>
              </w:rPr>
              <w:t>Pretendents iepriekšējo 3 (trīs) gadu periodā (201</w:t>
            </w:r>
            <w:r w:rsidR="00ED380D">
              <w:rPr>
                <w:rFonts w:ascii="Times New Roman" w:hAnsi="Times New Roman" w:cs="Times New Roman"/>
                <w:sz w:val="24"/>
                <w:szCs w:val="24"/>
              </w:rPr>
              <w:t>4</w:t>
            </w:r>
            <w:r w:rsidR="00D82D68" w:rsidRPr="00D82D68">
              <w:rPr>
                <w:rFonts w:ascii="Times New Roman" w:hAnsi="Times New Roman" w:cs="Times New Roman"/>
                <w:sz w:val="24"/>
                <w:szCs w:val="24"/>
              </w:rPr>
              <w:t>., 201</w:t>
            </w:r>
            <w:r w:rsidR="00ED380D">
              <w:rPr>
                <w:rFonts w:ascii="Times New Roman" w:hAnsi="Times New Roman" w:cs="Times New Roman"/>
                <w:sz w:val="24"/>
                <w:szCs w:val="24"/>
              </w:rPr>
              <w:t>5</w:t>
            </w:r>
            <w:r w:rsidR="00D82D68" w:rsidRPr="00D82D68">
              <w:rPr>
                <w:rFonts w:ascii="Times New Roman" w:hAnsi="Times New Roman" w:cs="Times New Roman"/>
                <w:sz w:val="24"/>
                <w:szCs w:val="24"/>
              </w:rPr>
              <w:t>., 201</w:t>
            </w:r>
            <w:r w:rsidR="00ED380D">
              <w:rPr>
                <w:rFonts w:ascii="Times New Roman" w:hAnsi="Times New Roman" w:cs="Times New Roman"/>
                <w:sz w:val="24"/>
                <w:szCs w:val="24"/>
              </w:rPr>
              <w:t>6</w:t>
            </w:r>
            <w:r w:rsidR="00D82D68" w:rsidRPr="00D82D68">
              <w:rPr>
                <w:rFonts w:ascii="Times New Roman" w:hAnsi="Times New Roman" w:cs="Times New Roman"/>
                <w:sz w:val="24"/>
                <w:szCs w:val="24"/>
              </w:rPr>
              <w:t>.gadā un 201</w:t>
            </w:r>
            <w:r w:rsidR="00ED380D">
              <w:rPr>
                <w:rFonts w:ascii="Times New Roman" w:hAnsi="Times New Roman" w:cs="Times New Roman"/>
                <w:sz w:val="24"/>
                <w:szCs w:val="24"/>
              </w:rPr>
              <w:t>7</w:t>
            </w:r>
            <w:r w:rsidR="00D82D68" w:rsidRPr="00D82D68">
              <w:rPr>
                <w:rFonts w:ascii="Times New Roman" w:hAnsi="Times New Roman" w:cs="Times New Roman"/>
                <w:sz w:val="24"/>
                <w:szCs w:val="24"/>
              </w:rPr>
              <w:t xml:space="preserve">.gadā līdz piedāvājumu iesniegšanai) ir veicis vismaz 3 (trīs) Iepirkuma priekšmetam līdzīgas Preču piegādes. </w:t>
            </w:r>
          </w:p>
          <w:p w:rsidR="000909D2" w:rsidRPr="00351BC4" w:rsidRDefault="00D82D68" w:rsidP="000909D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D44FA">
              <w:rPr>
                <w:rFonts w:ascii="Times New Roman" w:hAnsi="Times New Roman" w:cs="Times New Roman"/>
                <w:sz w:val="24"/>
                <w:szCs w:val="24"/>
              </w:rPr>
              <w:t>Par Iepirkuma priekšmetam līdzīgām Preču piegādēm ir atzīstamas agrāk veiktās Preču piegādes, kas pēc satura ir līdzīgas jeb tāda paša veida Preču piegādes, kas tiek iepirktas šajā iepirkumā</w:t>
            </w:r>
            <w:r w:rsidR="00707689">
              <w:rPr>
                <w:rFonts w:ascii="Times New Roman" w:hAnsi="Times New Roman" w:cs="Times New Roman"/>
                <w:szCs w:val="24"/>
              </w:rPr>
              <w:t xml:space="preserve"> -</w:t>
            </w:r>
            <w:r w:rsidRPr="00ED44FA">
              <w:rPr>
                <w:rFonts w:ascii="Times New Roman" w:hAnsi="Times New Roman" w:cs="Times New Roman"/>
                <w:sz w:val="24"/>
                <w:szCs w:val="24"/>
              </w:rPr>
              <w:t xml:space="preserve"> </w:t>
            </w:r>
            <w:r w:rsidR="00707689" w:rsidRPr="00351BC4">
              <w:rPr>
                <w:rFonts w:ascii="Times New Roman" w:hAnsi="Times New Roman" w:cs="Times New Roman"/>
                <w:b/>
                <w:sz w:val="24"/>
                <w:szCs w:val="24"/>
                <w:u w:val="single"/>
              </w:rPr>
              <w:t>Galvenais CPV kods</w:t>
            </w:r>
            <w:r w:rsidR="00707689" w:rsidRPr="00351BC4">
              <w:rPr>
                <w:rFonts w:ascii="Times New Roman" w:hAnsi="Times New Roman" w:cs="Times New Roman"/>
                <w:sz w:val="24"/>
                <w:szCs w:val="24"/>
              </w:rPr>
              <w:t xml:space="preserve"> </w:t>
            </w:r>
            <w:r w:rsidR="000909D2" w:rsidRPr="00351BC4">
              <w:rPr>
                <w:rFonts w:ascii="Times New Roman" w:hAnsi="Times New Roman" w:cs="Times New Roman"/>
                <w:b/>
                <w:sz w:val="24"/>
                <w:szCs w:val="24"/>
              </w:rPr>
              <w:t>(attiecas uz abām Iepirkuma priekšmeta daļām):</w:t>
            </w:r>
            <w:r w:rsidR="000909D2" w:rsidRPr="00351BC4">
              <w:rPr>
                <w:rFonts w:ascii="Times New Roman" w:hAnsi="Times New Roman" w:cs="Times New Roman"/>
                <w:sz w:val="24"/>
                <w:szCs w:val="24"/>
              </w:rPr>
              <w:t xml:space="preserve"> </w:t>
            </w:r>
            <w:r w:rsidR="000909D2" w:rsidRPr="00351BC4">
              <w:rPr>
                <w:rFonts w:ascii="Times New Roman" w:hAnsi="Times New Roman" w:cs="Times New Roman"/>
                <w:b/>
                <w:sz w:val="24"/>
                <w:szCs w:val="24"/>
              </w:rPr>
              <w:t>24000000-4 (</w:t>
            </w:r>
            <w:r w:rsidR="000909D2" w:rsidRPr="00351BC4">
              <w:rPr>
                <w:rFonts w:ascii="Times New Roman" w:hAnsi="Times New Roman" w:cs="Times New Roman"/>
                <w:sz w:val="24"/>
                <w:szCs w:val="24"/>
              </w:rPr>
              <w:t>Ķīmiskie produkti.</w:t>
            </w:r>
            <w:r w:rsidR="000909D2" w:rsidRPr="00351BC4">
              <w:rPr>
                <w:rFonts w:ascii="Times New Roman" w:hAnsi="Times New Roman" w:cs="Times New Roman"/>
                <w:b/>
                <w:sz w:val="24"/>
                <w:szCs w:val="24"/>
              </w:rPr>
              <w:t>)</w:t>
            </w:r>
            <w:r w:rsidR="0043390C">
              <w:rPr>
                <w:rFonts w:ascii="Times New Roman" w:hAnsi="Times New Roman" w:cs="Times New Roman"/>
                <w:b/>
                <w:sz w:val="24"/>
                <w:szCs w:val="24"/>
              </w:rPr>
              <w:t>;</w:t>
            </w:r>
          </w:p>
          <w:p w:rsidR="00AA3316" w:rsidRPr="00351BC4" w:rsidRDefault="00707689" w:rsidP="00AD61A4">
            <w:pPr>
              <w:spacing w:after="0" w:line="240" w:lineRule="auto"/>
              <w:jc w:val="both"/>
              <w:rPr>
                <w:rFonts w:ascii="Times New Roman" w:hAnsi="Times New Roman" w:cs="Times New Roman"/>
                <w:bCs/>
                <w:sz w:val="24"/>
                <w:szCs w:val="24"/>
              </w:rPr>
            </w:pPr>
            <w:r w:rsidRPr="00351BC4">
              <w:rPr>
                <w:rFonts w:ascii="Times New Roman" w:hAnsi="Times New Roman" w:cs="Times New Roman"/>
                <w:b/>
                <w:sz w:val="24"/>
                <w:szCs w:val="24"/>
                <w:u w:val="single"/>
              </w:rPr>
              <w:t>Papildus CPV kodi:</w:t>
            </w:r>
            <w:r w:rsidRPr="00351BC4">
              <w:rPr>
                <w:rFonts w:ascii="Times New Roman" w:hAnsi="Times New Roman" w:cs="Times New Roman"/>
                <w:b/>
                <w:sz w:val="24"/>
                <w:szCs w:val="24"/>
              </w:rPr>
              <w:t xml:space="preserve"> </w:t>
            </w:r>
            <w:r w:rsidR="00AD61A4" w:rsidRPr="00351BC4">
              <w:rPr>
                <w:rFonts w:ascii="Times New Roman" w:hAnsi="Times New Roman" w:cs="Times New Roman"/>
                <w:b/>
                <w:sz w:val="24"/>
                <w:szCs w:val="24"/>
              </w:rPr>
              <w:t>33000000-0</w:t>
            </w:r>
            <w:r w:rsidR="00AD61A4" w:rsidRPr="00351BC4">
              <w:rPr>
                <w:rFonts w:ascii="Times New Roman" w:hAnsi="Times New Roman" w:cs="Times New Roman"/>
                <w:sz w:val="24"/>
                <w:szCs w:val="24"/>
              </w:rPr>
              <w:t xml:space="preserve"> (Medicīniskās ierīces, ārstniecības vielas un personiskās higiēnas preces.)</w:t>
            </w:r>
            <w:r w:rsidR="00AD61A4" w:rsidRPr="00351BC4">
              <w:rPr>
                <w:rFonts w:ascii="Times New Roman" w:hAnsi="Times New Roman" w:cs="Times New Roman"/>
                <w:b/>
                <w:sz w:val="24"/>
                <w:szCs w:val="24"/>
              </w:rPr>
              <w:t xml:space="preserve"> </w:t>
            </w:r>
            <w:r w:rsidR="00AD61A4" w:rsidRPr="00351BC4">
              <w:rPr>
                <w:rFonts w:ascii="Times New Roman" w:hAnsi="Times New Roman" w:cs="Times New Roman"/>
                <w:sz w:val="24"/>
                <w:szCs w:val="24"/>
              </w:rPr>
              <w:t>(attiecas uz Iepirkuma priekšmeta 1.daļu);</w:t>
            </w:r>
            <w:r w:rsidR="00AD61A4" w:rsidRPr="00351BC4">
              <w:rPr>
                <w:rFonts w:ascii="Times New Roman" w:hAnsi="Times New Roman" w:cs="Times New Roman"/>
                <w:bCs/>
                <w:sz w:val="24"/>
                <w:szCs w:val="24"/>
              </w:rPr>
              <w:t xml:space="preserve"> </w:t>
            </w:r>
            <w:r w:rsidR="00AD61A4" w:rsidRPr="00351BC4">
              <w:rPr>
                <w:rFonts w:ascii="Times New Roman" w:hAnsi="Times New Roman" w:cs="Times New Roman"/>
                <w:b/>
                <w:sz w:val="24"/>
                <w:szCs w:val="24"/>
              </w:rPr>
              <w:t>33696500-0</w:t>
            </w:r>
            <w:r w:rsidR="00AD61A4" w:rsidRPr="00351BC4">
              <w:rPr>
                <w:rFonts w:ascii="Times New Roman" w:hAnsi="Times New Roman" w:cs="Times New Roman"/>
                <w:sz w:val="24"/>
                <w:szCs w:val="24"/>
              </w:rPr>
              <w:t xml:space="preserve"> (Laboratorijas reaģenti)</w:t>
            </w:r>
            <w:r w:rsidR="00AD61A4" w:rsidRPr="00351BC4">
              <w:rPr>
                <w:rFonts w:ascii="Times New Roman" w:hAnsi="Times New Roman" w:cs="Times New Roman"/>
                <w:b/>
                <w:bCs/>
                <w:sz w:val="24"/>
                <w:szCs w:val="24"/>
              </w:rPr>
              <w:t xml:space="preserve"> </w:t>
            </w:r>
            <w:r w:rsidR="00AD61A4" w:rsidRPr="00351BC4">
              <w:rPr>
                <w:rFonts w:ascii="Times New Roman" w:hAnsi="Times New Roman" w:cs="Times New Roman"/>
                <w:sz w:val="24"/>
                <w:szCs w:val="24"/>
              </w:rPr>
              <w:t>(attiecas uz Iepirkuma priekšmeta 2.daļu).</w:t>
            </w:r>
          </w:p>
          <w:p w:rsidR="00AA3316" w:rsidRPr="00BA3880" w:rsidRDefault="00AA3316" w:rsidP="00AA331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rsidR="00ED380D" w:rsidRDefault="00AA3316" w:rsidP="00ED380D">
            <w:pPr>
              <w:jc w:val="both"/>
              <w:rPr>
                <w:rFonts w:ascii="Times New Roman" w:hAnsi="Times New Roman" w:cs="Times New Roman"/>
                <w:sz w:val="24"/>
                <w:szCs w:val="24"/>
              </w:rPr>
            </w:pPr>
            <w:r w:rsidRPr="00DD1553">
              <w:rPr>
                <w:rFonts w:ascii="Times New Roman" w:hAnsi="Times New Roman"/>
                <w:b/>
                <w:sz w:val="24"/>
                <w:szCs w:val="24"/>
              </w:rPr>
              <w:t>2.3.3.</w:t>
            </w:r>
            <w:r>
              <w:rPr>
                <w:rFonts w:ascii="Times New Roman" w:hAnsi="Times New Roman"/>
                <w:sz w:val="24"/>
                <w:szCs w:val="24"/>
              </w:rPr>
              <w:t xml:space="preserve"> </w:t>
            </w:r>
            <w:r w:rsidR="00ED380D" w:rsidRPr="00ED380D">
              <w:rPr>
                <w:rFonts w:ascii="Times New Roman" w:hAnsi="Times New Roman" w:cs="Times New Roman"/>
                <w:sz w:val="24"/>
                <w:szCs w:val="24"/>
              </w:rPr>
              <w:t xml:space="preserve">Pretendenta sagatavota informācija atbilstoši </w:t>
            </w:r>
            <w:r w:rsidR="00ED380D">
              <w:rPr>
                <w:rFonts w:ascii="Times New Roman" w:hAnsi="Times New Roman" w:cs="Times New Roman"/>
                <w:sz w:val="24"/>
                <w:szCs w:val="24"/>
              </w:rPr>
              <w:t>Iepirkuma</w:t>
            </w:r>
            <w:r w:rsidR="00ED380D" w:rsidRPr="00ED380D">
              <w:rPr>
                <w:rFonts w:ascii="Times New Roman" w:hAnsi="Times New Roman" w:cs="Times New Roman"/>
                <w:sz w:val="24"/>
                <w:szCs w:val="24"/>
              </w:rPr>
              <w:t xml:space="preserve"> nolikuma 3.pielikumam “Informācija par Pretendenta veiktajām Preču piegādēm” par Pretendenta veiktajām Iepirkuma priekšmetam līdzīgām Preču piegādēm iepriekšējo 3 (trīs) gadu periodā (201</w:t>
            </w:r>
            <w:r w:rsidR="00ED380D">
              <w:rPr>
                <w:rFonts w:ascii="Times New Roman" w:hAnsi="Times New Roman" w:cs="Times New Roman"/>
                <w:sz w:val="24"/>
                <w:szCs w:val="24"/>
              </w:rPr>
              <w:t>4</w:t>
            </w:r>
            <w:r w:rsidR="00ED380D" w:rsidRPr="00ED380D">
              <w:rPr>
                <w:rFonts w:ascii="Times New Roman" w:hAnsi="Times New Roman" w:cs="Times New Roman"/>
                <w:sz w:val="24"/>
                <w:szCs w:val="24"/>
              </w:rPr>
              <w:t>., 201</w:t>
            </w:r>
            <w:r w:rsidR="00ED380D">
              <w:rPr>
                <w:rFonts w:ascii="Times New Roman" w:hAnsi="Times New Roman" w:cs="Times New Roman"/>
                <w:sz w:val="24"/>
                <w:szCs w:val="24"/>
              </w:rPr>
              <w:t>5</w:t>
            </w:r>
            <w:r w:rsidR="00ED380D" w:rsidRPr="00ED380D">
              <w:rPr>
                <w:rFonts w:ascii="Times New Roman" w:hAnsi="Times New Roman" w:cs="Times New Roman"/>
                <w:sz w:val="24"/>
                <w:szCs w:val="24"/>
              </w:rPr>
              <w:t>., 201</w:t>
            </w:r>
            <w:r w:rsidR="00ED380D">
              <w:rPr>
                <w:rFonts w:ascii="Times New Roman" w:hAnsi="Times New Roman" w:cs="Times New Roman"/>
                <w:sz w:val="24"/>
                <w:szCs w:val="24"/>
              </w:rPr>
              <w:t>6</w:t>
            </w:r>
            <w:r w:rsidR="00ED380D" w:rsidRPr="00ED380D">
              <w:rPr>
                <w:rFonts w:ascii="Times New Roman" w:hAnsi="Times New Roman" w:cs="Times New Roman"/>
                <w:sz w:val="24"/>
                <w:szCs w:val="24"/>
              </w:rPr>
              <w:t>.gadā un 201</w:t>
            </w:r>
            <w:r w:rsidR="00ED380D">
              <w:rPr>
                <w:rFonts w:ascii="Times New Roman" w:hAnsi="Times New Roman" w:cs="Times New Roman"/>
                <w:sz w:val="24"/>
                <w:szCs w:val="24"/>
              </w:rPr>
              <w:t>7</w:t>
            </w:r>
            <w:r w:rsidR="00ED380D" w:rsidRPr="00ED380D">
              <w:rPr>
                <w:rFonts w:ascii="Times New Roman" w:hAnsi="Times New Roman" w:cs="Times New Roman"/>
                <w:sz w:val="24"/>
                <w:szCs w:val="24"/>
              </w:rPr>
              <w:t xml:space="preserve">.gadā līdz piedāvājumu iesniegšanai), norādot </w:t>
            </w:r>
            <w:r w:rsidR="00ED380D" w:rsidRPr="00ED380D">
              <w:rPr>
                <w:rFonts w:ascii="Times New Roman" w:hAnsi="Times New Roman" w:cs="Times New Roman"/>
                <w:b/>
                <w:sz w:val="24"/>
                <w:szCs w:val="24"/>
              </w:rPr>
              <w:t>vismaz</w:t>
            </w:r>
            <w:r w:rsidR="00ED380D" w:rsidRPr="00ED380D">
              <w:rPr>
                <w:rFonts w:ascii="Times New Roman" w:hAnsi="Times New Roman" w:cs="Times New Roman"/>
                <w:sz w:val="24"/>
                <w:szCs w:val="24"/>
              </w:rPr>
              <w:t xml:space="preserve"> </w:t>
            </w:r>
            <w:r w:rsidR="00ED380D" w:rsidRPr="003D71A7">
              <w:rPr>
                <w:rFonts w:ascii="Times New Roman" w:hAnsi="Times New Roman" w:cs="Times New Roman"/>
                <w:b/>
                <w:sz w:val="24"/>
                <w:szCs w:val="24"/>
              </w:rPr>
              <w:t>3 (trīs)</w:t>
            </w:r>
            <w:r w:rsidR="00ED380D" w:rsidRPr="00ED380D">
              <w:rPr>
                <w:rFonts w:ascii="Times New Roman" w:hAnsi="Times New Roman" w:cs="Times New Roman"/>
                <w:sz w:val="24"/>
                <w:szCs w:val="24"/>
              </w:rPr>
              <w:t xml:space="preserve"> veiktās Preču piegādes</w:t>
            </w:r>
            <w:r w:rsidR="004842E8">
              <w:rPr>
                <w:rFonts w:ascii="Times New Roman" w:hAnsi="Times New Roman" w:cs="Times New Roman"/>
                <w:sz w:val="24"/>
                <w:szCs w:val="24"/>
              </w:rPr>
              <w:t xml:space="preserve"> </w:t>
            </w:r>
            <w:r w:rsidR="004842E8" w:rsidRPr="00BA2624">
              <w:rPr>
                <w:rFonts w:ascii="Times New Roman" w:hAnsi="Times New Roman" w:cs="Times New Roman"/>
                <w:sz w:val="24"/>
                <w:szCs w:val="24"/>
              </w:rPr>
              <w:t xml:space="preserve">(attiecas uz </w:t>
            </w:r>
            <w:r w:rsidR="004842E8">
              <w:rPr>
                <w:rFonts w:ascii="Times New Roman" w:hAnsi="Times New Roman" w:cs="Times New Roman"/>
                <w:sz w:val="24"/>
                <w:szCs w:val="24"/>
              </w:rPr>
              <w:t>abām</w:t>
            </w:r>
            <w:r w:rsidR="004842E8" w:rsidRPr="00BA2624">
              <w:rPr>
                <w:rFonts w:ascii="Times New Roman" w:hAnsi="Times New Roman" w:cs="Times New Roman"/>
                <w:sz w:val="24"/>
                <w:szCs w:val="24"/>
              </w:rPr>
              <w:t xml:space="preserve"> Iepirkuma priekšmeta daļām)</w:t>
            </w:r>
            <w:r w:rsidR="00ED380D" w:rsidRPr="00ED380D">
              <w:rPr>
                <w:rFonts w:ascii="Times New Roman" w:hAnsi="Times New Roman" w:cs="Times New Roman"/>
                <w:sz w:val="24"/>
                <w:szCs w:val="24"/>
              </w:rPr>
              <w:t xml:space="preserve">. </w:t>
            </w:r>
          </w:p>
          <w:p w:rsidR="00AA3316" w:rsidRPr="009F6EF3" w:rsidRDefault="00ED380D" w:rsidP="003D71A7">
            <w:pPr>
              <w:jc w:val="both"/>
              <w:rPr>
                <w:rFonts w:ascii="Times New Roman" w:hAnsi="Times New Roman" w:cs="Times New Roman"/>
                <w:sz w:val="24"/>
                <w:szCs w:val="24"/>
              </w:rPr>
            </w:pPr>
            <w:r w:rsidRPr="00ED380D">
              <w:rPr>
                <w:rFonts w:ascii="Times New Roman" w:hAnsi="Times New Roman" w:cs="Times New Roman"/>
                <w:sz w:val="24"/>
                <w:szCs w:val="24"/>
              </w:rPr>
              <w:t xml:space="preserve">Pretendenti, kas dibināti vēlāk, pieprasīto informāciju iesniedz par faktisko darbības periodu līdz </w:t>
            </w:r>
            <w:r w:rsidR="003D71A7">
              <w:rPr>
                <w:rFonts w:ascii="Times New Roman" w:hAnsi="Times New Roman" w:cs="Times New Roman"/>
                <w:sz w:val="24"/>
                <w:szCs w:val="24"/>
              </w:rPr>
              <w:t>p</w:t>
            </w:r>
            <w:r w:rsidRPr="00ED380D">
              <w:rPr>
                <w:rFonts w:ascii="Times New Roman" w:hAnsi="Times New Roman" w:cs="Times New Roman"/>
                <w:sz w:val="24"/>
                <w:szCs w:val="24"/>
              </w:rPr>
              <w:t>iedāvājumu iesniegšanai.</w:t>
            </w:r>
          </w:p>
        </w:tc>
      </w:tr>
      <w:tr w:rsidR="00AA3316" w:rsidRPr="00DF5BA0" w:rsidTr="006B464B">
        <w:tc>
          <w:tcPr>
            <w:tcW w:w="4480" w:type="dxa"/>
          </w:tcPr>
          <w:p w:rsidR="00AA3316" w:rsidRPr="00364378" w:rsidRDefault="00AA3316" w:rsidP="004955C4">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 xml:space="preserve">Ja tas ir nepieciešams </w:t>
            </w:r>
            <w:r w:rsidR="004955C4">
              <w:rPr>
                <w:rFonts w:ascii="Times New Roman" w:hAnsi="Times New Roman" w:cs="Times New Roman"/>
                <w:sz w:val="24"/>
                <w:szCs w:val="24"/>
              </w:rPr>
              <w:t>L</w:t>
            </w:r>
            <w:r w:rsidRPr="00364378">
              <w:rPr>
                <w:rFonts w:ascii="Times New Roman" w:hAnsi="Times New Roman" w:cs="Times New Roman"/>
                <w:sz w:val="24"/>
                <w:szCs w:val="24"/>
              </w:rPr>
              <w:t xml:space="preserve">īguma izpildei, </w:t>
            </w:r>
            <w:r w:rsidR="000017E5">
              <w:rPr>
                <w:rFonts w:ascii="Times New Roman" w:hAnsi="Times New Roman" w:cs="Times New Roman"/>
                <w:sz w:val="24"/>
                <w:szCs w:val="24"/>
              </w:rPr>
              <w:t>P</w:t>
            </w:r>
            <w:r w:rsidRPr="00364378">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rsidR="00AA3316" w:rsidRPr="00364378" w:rsidRDefault="00AA3316" w:rsidP="00311436">
            <w:pPr>
              <w:spacing w:after="0" w:line="240" w:lineRule="auto"/>
              <w:jc w:val="both"/>
              <w:rPr>
                <w:rFonts w:ascii="Times New Roman" w:hAnsi="Times New Roman" w:cs="Times New Roman"/>
                <w:b/>
                <w:sz w:val="24"/>
                <w:szCs w:val="24"/>
              </w:rPr>
            </w:pPr>
            <w:r w:rsidRPr="00364378">
              <w:rPr>
                <w:rFonts w:ascii="Times New Roman" w:hAnsi="Times New Roman" w:cs="Times New Roman"/>
                <w:b/>
                <w:sz w:val="24"/>
                <w:szCs w:val="24"/>
              </w:rPr>
              <w:t>2.3.</w:t>
            </w:r>
            <w:r w:rsidR="008F705F">
              <w:rPr>
                <w:rFonts w:ascii="Times New Roman" w:hAnsi="Times New Roman" w:cs="Times New Roman"/>
                <w:b/>
                <w:sz w:val="24"/>
                <w:szCs w:val="24"/>
              </w:rPr>
              <w:t>4</w:t>
            </w:r>
            <w:r w:rsidRPr="00364378">
              <w:rPr>
                <w:rFonts w:ascii="Times New Roman" w:hAnsi="Times New Roman" w:cs="Times New Roman"/>
                <w:b/>
                <w:sz w:val="24"/>
                <w:szCs w:val="24"/>
              </w:rPr>
              <w:t>.</w:t>
            </w:r>
            <w:r w:rsidRPr="00364378">
              <w:rPr>
                <w:rFonts w:ascii="Times New Roman" w:hAnsi="Times New Roman" w:cs="Times New Roman"/>
                <w:sz w:val="24"/>
                <w:szCs w:val="24"/>
              </w:rPr>
              <w:t xml:space="preserve"> Pretendentam Iepirkuma nolikuma 1.pielikuma sadaļā “Citām personām nododamo darbu saraksts” ir jānorāda personu, uz kuru iespējām Pretendents balstās, lai apliecinātu savu atbilstību kvalifikācijas prasībām, saraksts un </w:t>
            </w:r>
            <w:r w:rsidRPr="00364378">
              <w:rPr>
                <w:rFonts w:ascii="Times New Roman" w:hAnsi="Times New Roman" w:cs="Times New Roman"/>
                <w:sz w:val="24"/>
                <w:szCs w:val="24"/>
              </w:rPr>
              <w:lastRenderedPageBreak/>
              <w:t xml:space="preserve">informācija par šīm personām, izpildei nododamajiem darbiem un to līdzatbildību </w:t>
            </w:r>
            <w:r w:rsidR="00311436">
              <w:rPr>
                <w:rFonts w:ascii="Times New Roman" w:hAnsi="Times New Roman" w:cs="Times New Roman"/>
                <w:sz w:val="24"/>
                <w:szCs w:val="24"/>
              </w:rPr>
              <w:t>L</w:t>
            </w:r>
            <w:r w:rsidRPr="00364378">
              <w:rPr>
                <w:rFonts w:ascii="Times New Roman" w:hAnsi="Times New Roman" w:cs="Times New Roman"/>
                <w:sz w:val="24"/>
                <w:szCs w:val="24"/>
              </w:rPr>
              <w:t>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w:t>
      </w:r>
      <w:r w:rsidR="00526C26">
        <w:rPr>
          <w:rFonts w:ascii="Times New Roman" w:hAnsi="Times New Roman" w:cs="Times New Roman"/>
          <w:sz w:val="24"/>
          <w:szCs w:val="24"/>
        </w:rPr>
        <w:t>p</w:t>
      </w:r>
      <w:r w:rsidRPr="002C6CEA">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Pr>
          <w:rFonts w:ascii="Times New Roman" w:hAnsi="Times New Roman" w:cs="Times New Roman"/>
          <w:sz w:val="24"/>
          <w:szCs w:val="24"/>
        </w:rPr>
        <w:t>L</w:t>
      </w:r>
      <w:r w:rsidRPr="002C6CEA">
        <w:rPr>
          <w:rFonts w:ascii="Times New Roman" w:hAnsi="Times New Roman" w:cs="Times New Roman"/>
          <w:sz w:val="24"/>
          <w:szCs w:val="24"/>
        </w:rPr>
        <w:t>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Pr>
          <w:rFonts w:ascii="Times New Roman" w:hAnsi="Times New Roman" w:cs="Times New Roman"/>
          <w:sz w:val="24"/>
          <w:szCs w:val="24"/>
        </w:rPr>
        <w:t>L</w:t>
      </w:r>
      <w:r w:rsidRPr="002C6CEA">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Pr>
          <w:rFonts w:ascii="Times New Roman" w:hAnsi="Times New Roman" w:cs="Times New Roman"/>
          <w:sz w:val="24"/>
          <w:szCs w:val="24"/>
        </w:rPr>
        <w:t>L</w:t>
      </w:r>
      <w:r w:rsidRPr="002C6CEA">
        <w:rPr>
          <w:rFonts w:ascii="Times New Roman" w:hAnsi="Times New Roman" w:cs="Times New Roman"/>
          <w:sz w:val="24"/>
          <w:szCs w:val="24"/>
        </w:rPr>
        <w:t>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760F77" w:rsidRPr="009A13D0">
        <w:rPr>
          <w:rFonts w:ascii="Times New Roman" w:hAnsi="Times New Roman" w:cs="Times New Roman"/>
          <w:sz w:val="24"/>
          <w:szCs w:val="24"/>
        </w:rPr>
        <w:t>2.pielikum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 xml:space="preserve">inanšu piedāvājumā norādītajās </w:t>
      </w:r>
      <w:r w:rsidR="00760F77">
        <w:rPr>
          <w:rFonts w:ascii="Times New Roman" w:hAnsi="Times New Roman" w:cs="Times New Roman"/>
          <w:iCs/>
          <w:sz w:val="24"/>
          <w:szCs w:val="24"/>
        </w:rPr>
        <w:t xml:space="preserve">Preču </w:t>
      </w:r>
      <w:r w:rsidR="005C1091" w:rsidRPr="009A13D0">
        <w:rPr>
          <w:rFonts w:ascii="Times New Roman" w:hAnsi="Times New Roman" w:cs="Times New Roman"/>
          <w:iCs/>
          <w:sz w:val="24"/>
          <w:szCs w:val="24"/>
        </w:rPr>
        <w:t>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īguma izpildi, tajā skaitā visi ar Preču piegādes veikšanu 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w:t>
      </w:r>
      <w:r w:rsidR="00555415" w:rsidRPr="009A13D0">
        <w:rPr>
          <w:rFonts w:ascii="Times New Roman" w:hAnsi="Times New Roman" w:cs="Times New Roman"/>
          <w:sz w:val="24"/>
          <w:szCs w:val="24"/>
        </w:rPr>
        <w:lastRenderedPageBreak/>
        <w:t xml:space="preserve">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C85255">
        <w:rPr>
          <w:b/>
        </w:rPr>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Pr>
          <w:i/>
          <w:iCs/>
        </w:rPr>
        <w:t>euro</w:t>
      </w:r>
      <w:proofErr w:type="spellEnd"/>
      <w:r w:rsidR="00E93820">
        <w:t>;</w:t>
      </w:r>
    </w:p>
    <w:p w:rsidR="00E93820" w:rsidRDefault="00241A05" w:rsidP="00E20A53">
      <w:pPr>
        <w:pStyle w:val="tv213limenis2"/>
        <w:spacing w:after="240" w:afterAutospacing="0"/>
        <w:jc w:val="both"/>
      </w:pPr>
      <w:r w:rsidRPr="00C85255">
        <w:rPr>
          <w:b/>
        </w:rPr>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w:t>
      </w:r>
      <w:r w:rsidR="00C85255">
        <w:t>I</w:t>
      </w:r>
      <w:r w:rsidR="00E93820">
        <w:t xml:space="preserve">epirkuma dokumentos noteiktajām prasībām,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E27902" w:rsidRPr="00C85255">
        <w:rPr>
          <w:b/>
        </w:rPr>
        <w:t>4.1.1. un 4.1.2.</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2"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3"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F50F0D">
        <w:t>konstatētu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4.1.1., 4.1.2. un 4.1.3.</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 xml:space="preserve">4.1.3.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proofErr w:type="spellStart"/>
      <w:r w:rsidR="00CE75FF">
        <w:rPr>
          <w:i/>
          <w:iCs/>
        </w:rPr>
        <w:t>euro</w:t>
      </w:r>
      <w:proofErr w:type="spellEnd"/>
      <w:r w:rsidR="00CE75FF">
        <w:t>;</w:t>
      </w:r>
    </w:p>
    <w:p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121F1C">
        <w:t xml:space="preserve">Iepirkuma </w:t>
      </w:r>
      <w:r w:rsidR="00596141">
        <w:t xml:space="preserve">nolikuma </w:t>
      </w:r>
      <w:r w:rsidR="00596141" w:rsidRPr="00121F1C">
        <w:rPr>
          <w:b/>
        </w:rPr>
        <w:t>4.1.3.</w:t>
      </w:r>
      <w:r w:rsidR="00121F1C" w:rsidRPr="00121F1C">
        <w:rPr>
          <w:b/>
        </w:rPr>
        <w:t>apakš</w:t>
      </w:r>
      <w:r w:rsidR="000A248F" w:rsidRPr="00121F1C">
        <w:rPr>
          <w:b/>
        </w:rPr>
        <w:t>punktā</w:t>
      </w:r>
      <w:r w:rsidR="000A248F">
        <w:t xml:space="preserve">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w:t>
      </w:r>
      <w:r w:rsidR="00121F1C">
        <w:lastRenderedPageBreak/>
        <w:t xml:space="preserve">Iepirkuma </w:t>
      </w:r>
      <w:r w:rsidR="00CE75FF">
        <w:t xml:space="preserve">līguma slēgšanas tiesību piešķiršanu, ir nodokļu parādi, tajā skaitā valsts sociālās apdrošināšanas obligāto iemaksu parādi, kas kopsummā pārsniedz 150 </w:t>
      </w:r>
      <w:proofErr w:type="spellStart"/>
      <w:r w:rsidR="00CE75FF">
        <w:rPr>
          <w:i/>
          <w:iCs/>
        </w:rPr>
        <w:t>euro</w:t>
      </w:r>
      <w:proofErr w:type="spellEnd"/>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w:t>
      </w:r>
      <w:r w:rsidR="00121F1C">
        <w:t xml:space="preserve"> Iepirkuma</w:t>
      </w:r>
      <w:r w:rsidR="00CE75FF">
        <w:t xml:space="preserve"> </w:t>
      </w:r>
      <w:r w:rsidR="00121F1C">
        <w:t xml:space="preserve">nolikuma </w:t>
      </w:r>
      <w:r w:rsidR="00121F1C" w:rsidRPr="00121F1C">
        <w:rPr>
          <w:b/>
        </w:rPr>
        <w:t>4.1.3.apakš</w:t>
      </w:r>
      <w:r w:rsidR="0040089D" w:rsidRPr="00121F1C">
        <w:rPr>
          <w:b/>
        </w:rPr>
        <w:t>punktā</w:t>
      </w:r>
      <w:r w:rsidR="0040089D">
        <w:t xml:space="preserve">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proofErr w:type="spellStart"/>
      <w:r w:rsidR="00CE75FF">
        <w:rPr>
          <w:i/>
          <w:iCs/>
        </w:rPr>
        <w:t>euro</w:t>
      </w:r>
      <w:proofErr w:type="spellEnd"/>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Pr>
          <w:i/>
          <w:iCs/>
        </w:rPr>
        <w:t>euro</w:t>
      </w:r>
      <w:proofErr w:type="spellEnd"/>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89578D" w:rsidRPr="00223092">
        <w:rPr>
          <w:b/>
          <w:sz w:val="24"/>
          <w:szCs w:val="24"/>
          <w:lang w:val="lv-LV"/>
        </w:rPr>
        <w:t>9</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lastRenderedPageBreak/>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piedāvājums ar viszemāko cenu (cena kopā (EUR bez PVN) </w:t>
      </w:r>
      <w:r w:rsidR="00223092" w:rsidRPr="00223092">
        <w:rPr>
          <w:rFonts w:ascii="Times New Roman" w:hAnsi="Times New Roman" w:cs="Times New Roman"/>
          <w:bCs/>
          <w:sz w:val="24"/>
          <w:szCs w:val="24"/>
        </w:rPr>
        <w:t xml:space="preserve">par 1 (vienu) Preces vienību) </w:t>
      </w:r>
      <w:r w:rsidR="00223092" w:rsidRPr="00223092">
        <w:rPr>
          <w:rFonts w:ascii="Times New Roman" w:hAnsi="Times New Roman" w:cs="Times New Roman"/>
          <w:sz w:val="24"/>
          <w:szCs w:val="24"/>
        </w:rPr>
        <w:t>attiecīgajā Iepirkuma priekšmeta daļā</w:t>
      </w:r>
      <w:r w:rsidR="00223092" w:rsidRPr="00223092">
        <w:rPr>
          <w:rFonts w:ascii="Times New Roman" w:hAnsi="Times New Roman" w:cs="Times New Roman"/>
          <w:bCs/>
          <w:sz w:val="24"/>
          <w:szCs w:val="24"/>
        </w:rPr>
        <w:t>.</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attiecīgajā Iepirkuma priekšmeta daļā</w:t>
      </w:r>
      <w:r w:rsidR="00473BB3" w:rsidRPr="009D004D">
        <w:rPr>
          <w:rFonts w:ascii="Times New Roman" w:hAnsi="Times New Roman" w:cs="Times New Roman"/>
          <w:bCs/>
          <w:sz w:val="24"/>
          <w:szCs w:val="24"/>
        </w:rPr>
        <w:t>, uzvarētāju noteiks veicot Pretendentu klātbūtnē izlozi.</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866232" w:rsidRDefault="002A7567" w:rsidP="00143EBE">
      <w:pPr>
        <w:pStyle w:val="ListParagraph"/>
        <w:widowControl w:val="0"/>
        <w:numPr>
          <w:ilvl w:val="0"/>
          <w:numId w:val="1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6.1.</w:t>
      </w:r>
      <w:r w:rsidR="002A7567" w:rsidRPr="00A73CA4">
        <w:rPr>
          <w:rFonts w:ascii="Times New Roman" w:hAnsi="Times New Roman" w:cs="Times New Roman"/>
          <w:b/>
          <w:sz w:val="24"/>
          <w:szCs w:val="24"/>
          <w:u w:val="single"/>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r w:rsidR="001E55AE">
        <w:rPr>
          <w:rFonts w:ascii="Times New Roman" w:hAnsi="Times New Roman" w:cs="Times New Roman"/>
          <w:sz w:val="24"/>
          <w:szCs w:val="24"/>
        </w:rPr>
        <w:t xml:space="preserve"> atbilstoši Iepirkuma nolikumā noteiktajām prasībām</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C4195">
        <w:rPr>
          <w:rFonts w:ascii="Times New Roman" w:hAnsi="Times New Roman" w:cs="Times New Roman"/>
          <w:b/>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w:t>
      </w:r>
      <w:r w:rsidR="00E14CA9">
        <w:rPr>
          <w:rFonts w:ascii="Times New Roman" w:hAnsi="Times New Roman" w:cs="Times New Roman"/>
          <w:sz w:val="24"/>
          <w:szCs w:val="24"/>
        </w:rPr>
        <w:t>L</w:t>
      </w:r>
      <w:r w:rsidR="00CA49E2" w:rsidRPr="00642DB3">
        <w:rPr>
          <w:rFonts w:ascii="Times New Roman" w:hAnsi="Times New Roman" w:cs="Times New Roman"/>
          <w:sz w:val="24"/>
          <w:szCs w:val="24"/>
        </w:rPr>
        <w:t xml:space="preserve">īguma slēgšanas tiesības, atsakās slēgt </w:t>
      </w:r>
      <w:r w:rsidR="00E14CA9">
        <w:rPr>
          <w:rFonts w:ascii="Times New Roman" w:hAnsi="Times New Roman" w:cs="Times New Roman"/>
          <w:sz w:val="24"/>
          <w:szCs w:val="24"/>
        </w:rPr>
        <w:t>L</w:t>
      </w:r>
      <w:r w:rsidR="00CA49E2" w:rsidRPr="00642DB3">
        <w:rPr>
          <w:rFonts w:ascii="Times New Roman" w:hAnsi="Times New Roman" w:cs="Times New Roman"/>
          <w:sz w:val="24"/>
          <w:szCs w:val="24"/>
        </w:rPr>
        <w:t xml:space="preserve">īgumu, </w:t>
      </w:r>
      <w:r w:rsidR="002A7567" w:rsidRPr="00642DB3">
        <w:rPr>
          <w:rFonts w:ascii="Times New Roman" w:hAnsi="Times New Roman" w:cs="Times New Roman"/>
          <w:sz w:val="24"/>
          <w:szCs w:val="24"/>
        </w:rPr>
        <w:t xml:space="preserve">izvēlēties slēgt </w:t>
      </w:r>
      <w:r w:rsidR="00E14CA9">
        <w:rPr>
          <w:rFonts w:ascii="Times New Roman" w:hAnsi="Times New Roman" w:cs="Times New Roman"/>
          <w:sz w:val="24"/>
          <w:szCs w:val="24"/>
        </w:rPr>
        <w:t>L</w:t>
      </w:r>
      <w:r w:rsidR="002A7567"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w:t>
      </w:r>
      <w:r w:rsidR="003C4195">
        <w:rPr>
          <w:rFonts w:ascii="Times New Roman" w:hAnsi="Times New Roman" w:cs="Times New Roman"/>
          <w:sz w:val="24"/>
          <w:szCs w:val="24"/>
        </w:rPr>
        <w:t>zemāko cenu</w:t>
      </w:r>
      <w:r w:rsidR="00DC014A" w:rsidRPr="00DC014A">
        <w:rPr>
          <w:rFonts w:ascii="Times New Roman" w:hAnsi="Times New Roman" w:cs="Times New Roman"/>
          <w:sz w:val="24"/>
          <w:szCs w:val="24"/>
        </w:rPr>
        <w:t xml:space="preserve"> </w:t>
      </w:r>
      <w:r w:rsidR="007423EF" w:rsidRPr="00DC014A">
        <w:rPr>
          <w:rFonts w:ascii="Times New Roman" w:hAnsi="Times New Roman" w:cs="Times New Roman"/>
          <w:sz w:val="24"/>
          <w:szCs w:val="24"/>
        </w:rPr>
        <w:t xml:space="preserve">attiecīgajā </w:t>
      </w:r>
      <w:r w:rsidR="003C4195">
        <w:rPr>
          <w:rFonts w:ascii="Times New Roman" w:hAnsi="Times New Roman" w:cs="Times New Roman"/>
          <w:sz w:val="24"/>
          <w:szCs w:val="24"/>
        </w:rPr>
        <w:t xml:space="preserve">Iepirkuma priekšmeta </w:t>
      </w:r>
      <w:r w:rsidR="007423EF" w:rsidRPr="00DC014A">
        <w:rPr>
          <w:rFonts w:ascii="Times New Roman" w:hAnsi="Times New Roman" w:cs="Times New Roman"/>
          <w:sz w:val="24"/>
          <w:szCs w:val="24"/>
        </w:rPr>
        <w:t>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3C4195">
        <w:rPr>
          <w:rFonts w:ascii="Times New Roman" w:hAnsi="Times New Roman" w:cs="Times New Roman"/>
          <w:sz w:val="24"/>
          <w:szCs w:val="24"/>
        </w:rPr>
        <w:t xml:space="preserve">Iepirkuma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w:t>
      </w:r>
      <w:r w:rsidR="003C4195">
        <w:rPr>
          <w:rFonts w:ascii="Times New Roman" w:hAnsi="Times New Roman" w:cs="Times New Roman"/>
          <w:sz w:val="24"/>
          <w:szCs w:val="24"/>
        </w:rPr>
        <w:t>norādītie</w:t>
      </w:r>
      <w:r w:rsidR="00AA092D"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A73CA4">
        <w:rPr>
          <w:rFonts w:ascii="Times New Roman" w:hAnsi="Times New Roman" w:cs="Times New Roman"/>
          <w:b/>
          <w:sz w:val="24"/>
          <w:szCs w:val="24"/>
        </w:rPr>
        <w:t>4</w:t>
      </w:r>
      <w:r w:rsidR="00D2741D" w:rsidRPr="00A73CA4">
        <w:rPr>
          <w:rFonts w:ascii="Times New Roman" w:hAnsi="Times New Roman" w:cs="Times New Roman"/>
          <w:b/>
          <w:sz w:val="24"/>
          <w:szCs w:val="24"/>
        </w:rPr>
        <w:t>.</w:t>
      </w:r>
      <w:r w:rsidR="00B45979" w:rsidRPr="00A73CA4">
        <w:rPr>
          <w:rFonts w:ascii="Times New Roman" w:hAnsi="Times New Roman" w:cs="Times New Roman"/>
          <w:b/>
          <w:sz w:val="24"/>
          <w:szCs w:val="24"/>
        </w:rPr>
        <w:t>3</w:t>
      </w:r>
      <w:r w:rsidR="002A7567" w:rsidRPr="00A73CA4">
        <w:rPr>
          <w:rFonts w:ascii="Times New Roman" w:hAnsi="Times New Roman" w:cs="Times New Roman"/>
          <w:b/>
          <w:sz w:val="24"/>
          <w:szCs w:val="24"/>
        </w:rPr>
        <w:t>.</w:t>
      </w:r>
      <w:r w:rsidR="00B45979" w:rsidRPr="00A73CA4">
        <w:rPr>
          <w:rFonts w:ascii="Times New Roman" w:hAnsi="Times New Roman" w:cs="Times New Roman"/>
          <w:b/>
          <w:sz w:val="24"/>
          <w:szCs w:val="24"/>
        </w:rPr>
        <w:t>2.</w:t>
      </w:r>
      <w:r w:rsidR="002A7567" w:rsidRPr="00A73CA4">
        <w:rPr>
          <w:rFonts w:ascii="Times New Roman" w:hAnsi="Times New Roman" w:cs="Times New Roman"/>
          <w:b/>
          <w:sz w:val="24"/>
          <w:szCs w:val="24"/>
        </w:rPr>
        <w:t xml:space="preserve"> </w:t>
      </w:r>
      <w:r w:rsidR="00A73CA4" w:rsidRPr="00A73CA4">
        <w:rPr>
          <w:rFonts w:ascii="Times New Roman" w:hAnsi="Times New Roman" w:cs="Times New Roman"/>
          <w:b/>
          <w:sz w:val="24"/>
          <w:szCs w:val="24"/>
        </w:rPr>
        <w:t>apakš</w:t>
      </w:r>
      <w:r w:rsidR="002A7567" w:rsidRPr="00A73CA4">
        <w:rPr>
          <w:rFonts w:ascii="Times New Roman" w:hAnsi="Times New Roman" w:cs="Times New Roman"/>
          <w:b/>
          <w:sz w:val="24"/>
          <w:szCs w:val="24"/>
        </w:rPr>
        <w:t>punktā</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norādīto</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apliecinājumu</w:t>
      </w:r>
      <w:r w:rsidR="002A7567" w:rsidRPr="00642DB3">
        <w:rPr>
          <w:rFonts w:ascii="Times New Roman" w:hAnsi="Times New Roman" w:cs="Times New Roman"/>
          <w:sz w:val="24"/>
          <w:szCs w:val="24"/>
        </w:rPr>
        <w:t xml:space="preserve">. </w:t>
      </w: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6.2.</w:t>
      </w:r>
      <w:r w:rsidR="002A7567" w:rsidRPr="00A73CA4">
        <w:rPr>
          <w:rFonts w:ascii="Times New Roman" w:hAnsi="Times New Roman" w:cs="Times New Roman"/>
          <w:b/>
          <w:sz w:val="24"/>
          <w:szCs w:val="24"/>
          <w:u w:val="single"/>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6.2.1.</w:t>
      </w:r>
      <w:r w:rsidR="002A7567" w:rsidRPr="00642DB3">
        <w:rPr>
          <w:rFonts w:ascii="Times New Roman" w:hAnsi="Times New Roman" w:cs="Times New Roman"/>
          <w:sz w:val="24"/>
          <w:szCs w:val="24"/>
        </w:rPr>
        <w:t xml:space="preserve">nodrošināt </w:t>
      </w:r>
      <w:r w:rsidR="00A73CA4">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7.1.</w:t>
      </w:r>
      <w:r w:rsidR="00094BC4" w:rsidRPr="00A73CA4">
        <w:rPr>
          <w:rFonts w:ascii="Times New Roman" w:hAnsi="Times New Roman" w:cs="Times New Roman"/>
          <w:b/>
          <w:sz w:val="24"/>
          <w:szCs w:val="24"/>
          <w:u w:val="single"/>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7.2.</w:t>
      </w:r>
      <w:r w:rsidR="002A7567" w:rsidRPr="00A73CA4">
        <w:rPr>
          <w:rFonts w:ascii="Times New Roman" w:hAnsi="Times New Roman" w:cs="Times New Roman"/>
          <w:b/>
          <w:sz w:val="24"/>
          <w:szCs w:val="24"/>
          <w:u w:val="single"/>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w:t>
      </w:r>
      <w:r w:rsidR="00A73CA4">
        <w:rPr>
          <w:rFonts w:ascii="Times New Roman" w:hAnsi="Times New Roman" w:cs="Times New Roman"/>
          <w:sz w:val="24"/>
          <w:szCs w:val="24"/>
        </w:rPr>
        <w:t>ā noteiktajām</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w:t>
      </w:r>
      <w:r w:rsidR="002A7567" w:rsidRPr="00642DB3">
        <w:rPr>
          <w:rFonts w:ascii="Times New Roman" w:hAnsi="Times New Roman" w:cs="Times New Roman"/>
          <w:sz w:val="24"/>
          <w:szCs w:val="24"/>
        </w:rPr>
        <w:lastRenderedPageBreak/>
        <w:t xml:space="preserve">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4B38F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8.1.</w:t>
      </w:r>
      <w:r w:rsidR="00106220" w:rsidRPr="00642DB3">
        <w:rPr>
          <w:rFonts w:ascii="Times New Roman" w:hAnsi="Times New Roman" w:cs="Times New Roman"/>
          <w:sz w:val="24"/>
          <w:szCs w:val="24"/>
        </w:rPr>
        <w:t xml:space="preserve">Pasūtītājs slēdz </w:t>
      </w:r>
      <w:r w:rsidR="00896A1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attiecīgajā Iepirkuma priekšmeta daļā</w:t>
      </w:r>
      <w:r w:rsidR="0089578D">
        <w:rPr>
          <w:rFonts w:ascii="Times New Roman" w:hAnsi="Times New Roman" w:cs="Times New Roman"/>
          <w:sz w:val="24"/>
          <w:szCs w:val="24"/>
        </w:rPr>
        <w:t>.</w:t>
      </w:r>
      <w:r w:rsidR="008E7CBA">
        <w:rPr>
          <w:rFonts w:ascii="Times New Roman" w:hAnsi="Times New Roman" w:cs="Times New Roman"/>
          <w:sz w:val="24"/>
          <w:szCs w:val="24"/>
        </w:rPr>
        <w:t xml:space="preserve">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896A1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96A1A">
        <w:rPr>
          <w:rFonts w:ascii="Times New Roman" w:hAnsi="Times New Roman" w:cs="Times New Roman"/>
          <w:sz w:val="24"/>
          <w:szCs w:val="24"/>
        </w:rPr>
        <w:t>L</w:t>
      </w:r>
      <w:r w:rsidR="00106220" w:rsidRPr="00642DB3">
        <w:rPr>
          <w:rFonts w:ascii="Times New Roman" w:hAnsi="Times New Roman" w:cs="Times New Roman"/>
          <w:sz w:val="24"/>
          <w:szCs w:val="24"/>
        </w:rPr>
        <w:t>īgum</w:t>
      </w:r>
      <w:r w:rsidR="00C8761F">
        <w:rPr>
          <w:rFonts w:ascii="Times New Roman" w:hAnsi="Times New Roman" w:cs="Times New Roman"/>
          <w:sz w:val="24"/>
          <w:szCs w:val="24"/>
        </w:rPr>
        <w:t>a</w:t>
      </w:r>
      <w:r w:rsidR="00106220" w:rsidRPr="00642DB3">
        <w:rPr>
          <w:rFonts w:ascii="Times New Roman" w:hAnsi="Times New Roman" w:cs="Times New Roman"/>
          <w:sz w:val="24"/>
          <w:szCs w:val="24"/>
        </w:rPr>
        <w:t xml:space="preserve">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8.3.</w:t>
      </w:r>
      <w:r w:rsidR="00441C29" w:rsidRPr="00441C29">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441C29">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8.4.</w:t>
      </w:r>
      <w:r w:rsidR="00357DDC" w:rsidRPr="00357DD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projekts ietverts šī </w:t>
      </w:r>
      <w:r w:rsidR="007613AA">
        <w:rPr>
          <w:rFonts w:ascii="Times New Roman" w:hAnsi="Times New Roman" w:cs="Times New Roman"/>
          <w:sz w:val="24"/>
          <w:szCs w:val="24"/>
        </w:rPr>
        <w:t xml:space="preserve">Iepirkuma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343C6E">
        <w:rPr>
          <w:rFonts w:ascii="Times New Roman" w:hAnsi="Times New Roman" w:cs="Times New Roman"/>
          <w:b/>
          <w:sz w:val="24"/>
          <w:szCs w:val="24"/>
        </w:rPr>
        <w:t>4</w:t>
      </w:r>
      <w:r w:rsidR="00106220" w:rsidRPr="00343C6E">
        <w:rPr>
          <w:rFonts w:ascii="Times New Roman" w:hAnsi="Times New Roman" w:cs="Times New Roman"/>
          <w:b/>
          <w:sz w:val="24"/>
          <w:szCs w:val="24"/>
        </w:rPr>
        <w:t>.pielikumā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357DD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357DD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343C6E">
        <w:rPr>
          <w:rFonts w:ascii="Times New Roman" w:hAnsi="Times New Roman" w:cs="Times New Roman"/>
          <w:sz w:val="24"/>
          <w:szCs w:val="24"/>
        </w:rPr>
        <w:t>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attiecīgajā Iepirkuma priekšmeta daļā</w:t>
      </w:r>
      <w:r w:rsidR="0089578D">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357DD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26B96">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Iepirkumu uzraudzības biroja mājaslapā internetā. </w:t>
      </w:r>
    </w:p>
    <w:p w:rsidR="002E7D9A"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8.7.</w:t>
      </w:r>
      <w:r w:rsidR="00106220" w:rsidRPr="00642DB3">
        <w:rPr>
          <w:rFonts w:ascii="Times New Roman" w:hAnsi="Times New Roman" w:cs="Times New Roman"/>
          <w:sz w:val="24"/>
          <w:szCs w:val="24"/>
        </w:rPr>
        <w:t xml:space="preserve">Ne vēlāk kā dienā, kad stājas spēkā attiecīgi </w:t>
      </w:r>
      <w:r w:rsidR="00F0527D">
        <w:rPr>
          <w:rFonts w:ascii="Times New Roman" w:hAnsi="Times New Roman" w:cs="Times New Roman"/>
          <w:sz w:val="24"/>
          <w:szCs w:val="24"/>
        </w:rPr>
        <w:t>L</w:t>
      </w:r>
      <w:r w:rsidR="00106220" w:rsidRPr="00642DB3">
        <w:rPr>
          <w:rFonts w:ascii="Times New Roman" w:hAnsi="Times New Roman" w:cs="Times New Roman"/>
          <w:sz w:val="24"/>
          <w:szCs w:val="24"/>
        </w:rPr>
        <w:t xml:space="preserve">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3D2791">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vai tā grozījumu tekstu, atbilstoši normatīvajos aktos noteiktajai kārtībai ievērojot komercnoslēpuma aizsardzības prasības. </w:t>
      </w:r>
      <w:r w:rsidR="003D2791">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3D2791">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darbības laikā, bet ne mazāk kā 36 (trīsdesmit sešus) mēnešus pēc </w:t>
      </w:r>
      <w:r w:rsidR="003D2791">
        <w:rPr>
          <w:rFonts w:ascii="Times New Roman" w:hAnsi="Times New Roman" w:cs="Times New Roman"/>
          <w:sz w:val="24"/>
          <w:szCs w:val="24"/>
        </w:rPr>
        <w:t>L</w:t>
      </w:r>
      <w:r w:rsidR="00106220" w:rsidRPr="00642DB3">
        <w:rPr>
          <w:rFonts w:ascii="Times New Roman" w:hAnsi="Times New Roman" w:cs="Times New Roman"/>
          <w:sz w:val="24"/>
          <w:szCs w:val="24"/>
        </w:rPr>
        <w:t>īguma spēkā stāšanās dienas.</w:t>
      </w:r>
    </w:p>
    <w:p w:rsidR="00A73CA4"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73CA4" w:rsidRPr="00642DB3"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2E2CE3" w:rsidRDefault="002E2CE3" w:rsidP="00627EE1">
      <w:pPr>
        <w:spacing w:after="0" w:line="240" w:lineRule="auto"/>
        <w:ind w:right="28"/>
        <w:jc w:val="right"/>
        <w:rPr>
          <w:rFonts w:ascii="Times New Roman" w:hAnsi="Times New Roman" w:cs="Times New Roman"/>
          <w:b/>
          <w:sz w:val="24"/>
          <w:szCs w:val="24"/>
        </w:rPr>
      </w:pPr>
    </w:p>
    <w:p w:rsidR="002E2CE3" w:rsidRDefault="002E2CE3"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BE526A" w:rsidRDefault="00BE526A" w:rsidP="00627EE1">
      <w:pPr>
        <w:spacing w:after="0" w:line="240" w:lineRule="auto"/>
        <w:ind w:right="28"/>
        <w:jc w:val="right"/>
        <w:rPr>
          <w:rFonts w:ascii="Times New Roman" w:hAnsi="Times New Roman" w:cs="Times New Roman"/>
          <w:b/>
          <w:sz w:val="24"/>
          <w:szCs w:val="24"/>
        </w:rPr>
      </w:pPr>
    </w:p>
    <w:p w:rsidR="00991FB4" w:rsidRPr="00991FB4" w:rsidRDefault="00991FB4" w:rsidP="002850E1">
      <w:pPr>
        <w:spacing w:after="0" w:line="240" w:lineRule="auto"/>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rsidR="00991FB4" w:rsidRPr="00991FB4" w:rsidRDefault="00991FB4" w:rsidP="002850E1">
      <w:pPr>
        <w:pStyle w:val="naisf"/>
        <w:spacing w:before="0" w:after="0"/>
        <w:jc w:val="right"/>
        <w:rPr>
          <w:b/>
          <w:szCs w:val="24"/>
          <w:lang w:val="lv-LV"/>
        </w:rPr>
      </w:pPr>
      <w:r w:rsidRPr="00991FB4">
        <w:rPr>
          <w:b/>
          <w:szCs w:val="24"/>
          <w:lang w:val="lv-LV"/>
        </w:rPr>
        <w:t>“Pretendenta pieteikums”</w:t>
      </w:r>
    </w:p>
    <w:p w:rsidR="00991FB4" w:rsidRPr="00991FB4" w:rsidRDefault="00991FB4" w:rsidP="002850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2850E1" w:rsidRDefault="002850E1" w:rsidP="002850E1">
      <w:pPr>
        <w:tabs>
          <w:tab w:val="left" w:pos="855"/>
        </w:tabs>
        <w:spacing w:after="0" w:line="240" w:lineRule="auto"/>
        <w:jc w:val="right"/>
        <w:rPr>
          <w:rFonts w:ascii="Times New Roman" w:hAnsi="Times New Roman" w:cs="Times New Roman"/>
          <w:b/>
          <w:bCs/>
          <w:sz w:val="24"/>
          <w:szCs w:val="24"/>
        </w:rPr>
      </w:pPr>
      <w:r w:rsidRPr="00BB30C9">
        <w:rPr>
          <w:rFonts w:ascii="Times New Roman" w:hAnsi="Times New Roman" w:cs="Times New Roman"/>
          <w:b/>
          <w:sz w:val="24"/>
          <w:szCs w:val="24"/>
        </w:rPr>
        <w:t>“</w:t>
      </w:r>
      <w:r w:rsidRPr="0059276D">
        <w:rPr>
          <w:rFonts w:ascii="Times New Roman" w:hAnsi="Times New Roman" w:cs="Times New Roman"/>
          <w:b/>
          <w:bCs/>
          <w:sz w:val="24"/>
          <w:szCs w:val="24"/>
        </w:rPr>
        <w:t xml:space="preserve">Reaģenti un materiāli ķīmijas, biotehnoloģijas </w:t>
      </w:r>
    </w:p>
    <w:p w:rsidR="002850E1" w:rsidRDefault="002850E1" w:rsidP="002850E1">
      <w:pPr>
        <w:tabs>
          <w:tab w:val="left" w:pos="855"/>
        </w:tabs>
        <w:spacing w:after="0" w:line="240" w:lineRule="auto"/>
        <w:jc w:val="right"/>
        <w:rPr>
          <w:rFonts w:ascii="Times New Roman" w:hAnsi="Times New Roman" w:cs="Times New Roman"/>
          <w:sz w:val="24"/>
          <w:szCs w:val="24"/>
        </w:rPr>
      </w:pPr>
      <w:r w:rsidRPr="0059276D">
        <w:rPr>
          <w:rFonts w:ascii="Times New Roman" w:hAnsi="Times New Roman" w:cs="Times New Roman"/>
          <w:b/>
          <w:bCs/>
          <w:sz w:val="24"/>
          <w:szCs w:val="24"/>
        </w:rPr>
        <w:t>un medicīnas laboratorijām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rsidR="00991FB4" w:rsidRPr="00991FB4" w:rsidRDefault="00991FB4" w:rsidP="002850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LU 201</w:t>
      </w:r>
      <w:r w:rsidR="00B0057B">
        <w:rPr>
          <w:rFonts w:ascii="Times New Roman" w:hAnsi="Times New Roman" w:cs="Times New Roman"/>
          <w:bCs/>
          <w:sz w:val="24"/>
          <w:szCs w:val="24"/>
        </w:rPr>
        <w:t>7</w:t>
      </w:r>
      <w:r w:rsidR="00866232">
        <w:rPr>
          <w:rFonts w:ascii="Times New Roman" w:hAnsi="Times New Roman" w:cs="Times New Roman"/>
          <w:bCs/>
          <w:sz w:val="24"/>
          <w:szCs w:val="24"/>
        </w:rPr>
        <w:t>/</w:t>
      </w:r>
      <w:r w:rsidR="002850E1">
        <w:rPr>
          <w:rFonts w:ascii="Times New Roman" w:hAnsi="Times New Roman" w:cs="Times New Roman"/>
          <w:bCs/>
          <w:sz w:val="24"/>
          <w:szCs w:val="24"/>
        </w:rPr>
        <w:t>18</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143EBE">
      <w:pPr>
        <w:pStyle w:val="naisf"/>
        <w:numPr>
          <w:ilvl w:val="0"/>
          <w:numId w:val="15"/>
        </w:numPr>
        <w:spacing w:before="240" w:after="0"/>
        <w:jc w:val="left"/>
        <w:rPr>
          <w:b/>
          <w:szCs w:val="24"/>
          <w:lang w:val="lv-LV"/>
        </w:rPr>
      </w:pPr>
      <w:r w:rsidRPr="00991FB4">
        <w:rPr>
          <w:b/>
          <w:szCs w:val="24"/>
          <w:lang w:val="lv-LV"/>
        </w:rPr>
        <w:t>Informācija par Pretendentu:</w:t>
      </w:r>
    </w:p>
    <w:p w:rsidR="00991FB4" w:rsidRPr="00991FB4" w:rsidRDefault="00991FB4" w:rsidP="00143EBE">
      <w:pPr>
        <w:widowControl w:val="0"/>
        <w:numPr>
          <w:ilvl w:val="1"/>
          <w:numId w:val="1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143EBE">
      <w:pPr>
        <w:pStyle w:val="naisf"/>
        <w:numPr>
          <w:ilvl w:val="0"/>
          <w:numId w:val="15"/>
        </w:numPr>
        <w:spacing w:before="0" w:after="0"/>
        <w:jc w:val="left"/>
        <w:rPr>
          <w:b/>
          <w:szCs w:val="24"/>
          <w:lang w:val="lv-LV"/>
        </w:rPr>
      </w:pPr>
      <w:r w:rsidRPr="00991FB4">
        <w:rPr>
          <w:b/>
          <w:szCs w:val="24"/>
          <w:lang w:val="lv-LV"/>
        </w:rPr>
        <w:t>Informācija par Pretendenta kontaktpersonu:</w:t>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w:t>
      </w:r>
      <w:r w:rsidR="00343C6E">
        <w:rPr>
          <w:rFonts w:ascii="Times New Roman" w:hAnsi="Times New Roman" w:cs="Times New Roman"/>
          <w:sz w:val="24"/>
          <w:szCs w:val="24"/>
        </w:rPr>
        <w:t>Iepirkuma n</w:t>
      </w:r>
      <w:r w:rsidRPr="00991FB4">
        <w:rPr>
          <w:rFonts w:ascii="Times New Roman" w:hAnsi="Times New Roman" w:cs="Times New Roman"/>
          <w:sz w:val="24"/>
          <w:szCs w:val="24"/>
        </w:rPr>
        <w:t>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 xml:space="preserve">1) </w:t>
      </w:r>
      <w:r w:rsidR="00276D2C" w:rsidRPr="00991FB4">
        <w:rPr>
          <w:rFonts w:ascii="Times New Roman" w:hAnsi="Times New Roman" w:cs="Times New Roman"/>
          <w:sz w:val="24"/>
          <w:szCs w:val="24"/>
        </w:rPr>
        <w:t xml:space="preserve">vēlamies piedalīties </w:t>
      </w:r>
      <w:r w:rsidR="00276D2C">
        <w:rPr>
          <w:rFonts w:ascii="Times New Roman" w:hAnsi="Times New Roman" w:cs="Times New Roman"/>
          <w:sz w:val="24"/>
          <w:szCs w:val="24"/>
        </w:rPr>
        <w:t xml:space="preserve">Iepirkuma priekšmeta </w:t>
      </w:r>
      <w:r w:rsidR="00276D2C" w:rsidRPr="00184404">
        <w:rPr>
          <w:rFonts w:ascii="Times New Roman" w:hAnsi="Times New Roman" w:cs="Times New Roman"/>
          <w:sz w:val="24"/>
          <w:szCs w:val="24"/>
          <w:highlight w:val="yellow"/>
        </w:rPr>
        <w:t>_____</w:t>
      </w:r>
      <w:r w:rsidR="00276D2C">
        <w:rPr>
          <w:rFonts w:ascii="Times New Roman" w:hAnsi="Times New Roman" w:cs="Times New Roman"/>
          <w:sz w:val="24"/>
          <w:szCs w:val="24"/>
        </w:rPr>
        <w:t xml:space="preserve">. daļā </w:t>
      </w:r>
      <w:r w:rsidR="00276D2C" w:rsidRPr="00343C6E">
        <w:rPr>
          <w:rFonts w:ascii="Times New Roman" w:hAnsi="Times New Roman" w:cs="Times New Roman"/>
          <w:b/>
          <w:sz w:val="24"/>
          <w:szCs w:val="24"/>
        </w:rPr>
        <w:t>„</w:t>
      </w:r>
      <w:r w:rsidR="00276D2C" w:rsidRPr="00184404">
        <w:rPr>
          <w:rFonts w:ascii="Times New Roman" w:hAnsi="Times New Roman" w:cs="Times New Roman"/>
          <w:sz w:val="24"/>
          <w:szCs w:val="24"/>
          <w:highlight w:val="yellow"/>
        </w:rPr>
        <w:t>________________________________________</w:t>
      </w:r>
      <w:r w:rsidR="00276D2C" w:rsidRPr="00343C6E">
        <w:rPr>
          <w:rFonts w:ascii="Times New Roman" w:hAnsi="Times New Roman" w:cs="Times New Roman"/>
          <w:b/>
          <w:sz w:val="24"/>
          <w:szCs w:val="24"/>
        </w:rPr>
        <w:t>”</w:t>
      </w:r>
      <w:r w:rsidR="00276D2C">
        <w:rPr>
          <w:rFonts w:ascii="Times New Roman" w:hAnsi="Times New Roman" w:cs="Times New Roman"/>
          <w:sz w:val="24"/>
          <w:szCs w:val="24"/>
        </w:rPr>
        <w:t xml:space="preserve"> (</w:t>
      </w:r>
      <w:r w:rsidR="00276D2C" w:rsidRPr="00821D1C">
        <w:rPr>
          <w:rFonts w:ascii="Times New Roman" w:hAnsi="Times New Roman" w:cs="Times New Roman"/>
          <w:b/>
          <w:sz w:val="24"/>
          <w:szCs w:val="24"/>
          <w:u w:val="single"/>
        </w:rPr>
        <w:t>aizpilda Pretendents</w:t>
      </w:r>
      <w:r w:rsidR="00276D2C">
        <w:rPr>
          <w:rFonts w:ascii="Times New Roman" w:hAnsi="Times New Roman" w:cs="Times New Roman"/>
          <w:sz w:val="24"/>
          <w:szCs w:val="24"/>
        </w:rPr>
        <w:t>)</w:t>
      </w:r>
      <w:r w:rsidR="00276D2C" w:rsidRPr="00991FB4">
        <w:rPr>
          <w:rFonts w:ascii="Times New Roman" w:hAnsi="Times New Roman" w:cs="Times New Roman"/>
          <w:sz w:val="24"/>
          <w:szCs w:val="24"/>
        </w:rPr>
        <w:t>;</w:t>
      </w:r>
      <w:r w:rsidR="00276D2C" w:rsidRPr="00991FB4">
        <w:rPr>
          <w:rFonts w:ascii="Times New Roman" w:hAnsi="Times New Roman" w:cs="Times New Roman"/>
          <w:bCs/>
          <w:sz w:val="24"/>
          <w:szCs w:val="24"/>
        </w:rPr>
        <w:t xml:space="preserve">                                                      </w:t>
      </w:r>
      <w:r w:rsidR="00276D2C" w:rsidRPr="00991FB4">
        <w:rPr>
          <w:rFonts w:ascii="Times New Roman" w:hAnsi="Times New Roman" w:cs="Times New Roman"/>
          <w:sz w:val="24"/>
          <w:szCs w:val="24"/>
        </w:rPr>
        <w:t xml:space="preserve">                                                  </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olikumā </w:t>
      </w:r>
      <w:r w:rsidR="007613AA">
        <w:rPr>
          <w:rFonts w:ascii="Times New Roman" w:hAnsi="Times New Roman" w:cs="Times New Roman"/>
          <w:sz w:val="24"/>
          <w:szCs w:val="24"/>
        </w:rPr>
        <w:t>noteiktajām</w:t>
      </w:r>
      <w:r w:rsidRPr="00991FB4">
        <w:rPr>
          <w:rFonts w:ascii="Times New Roman" w:hAnsi="Times New Roman" w:cs="Times New Roman"/>
          <w:sz w:val="24"/>
          <w:szCs w:val="24"/>
        </w:rPr>
        <w:t xml:space="preserve">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w:t>
      </w:r>
      <w:r w:rsidRPr="00343C6E">
        <w:rPr>
          <w:rFonts w:ascii="Times New Roman" w:hAnsi="Times New Roman" w:cs="Times New Roman"/>
          <w:b/>
          <w:sz w:val="24"/>
          <w:szCs w:val="24"/>
        </w:rPr>
        <w:t xml:space="preserve">1.5.apakšpunktā </w:t>
      </w:r>
      <w:r w:rsidR="00343C6E">
        <w:rPr>
          <w:rFonts w:ascii="Times New Roman" w:hAnsi="Times New Roman" w:cs="Times New Roman"/>
          <w:b/>
          <w:sz w:val="24"/>
          <w:szCs w:val="24"/>
        </w:rPr>
        <w:t>norādīto</w:t>
      </w:r>
      <w:r w:rsidRPr="00991FB4">
        <w:rPr>
          <w:rFonts w:ascii="Times New Roman" w:hAnsi="Times New Roman" w:cs="Times New Roman"/>
          <w:sz w:val="24"/>
          <w:szCs w:val="24"/>
        </w:rPr>
        <w:t xml:space="preserve">)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Personas, uz kuras iespējām Pretendents balstās kvalifikācijas </w:t>
            </w:r>
            <w:r w:rsidRPr="008C7C4D">
              <w:rPr>
                <w:rFonts w:ascii="Times New Roman" w:eastAsia="Times New Roman" w:hAnsi="Times New Roman" w:cs="Times New Roman"/>
                <w:b/>
                <w:bCs/>
                <w:sz w:val="24"/>
                <w:szCs w:val="24"/>
              </w:rPr>
              <w:lastRenderedPageBreak/>
              <w:t>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lastRenderedPageBreak/>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B0DEF" w:rsidP="002E7D9A">
      <w:pPr>
        <w:rPr>
          <w:rFonts w:ascii="Times New Roman" w:hAnsi="Times New Roman" w:cs="Times New Roman"/>
          <w:sz w:val="24"/>
          <w:szCs w:val="24"/>
        </w:rPr>
      </w:pPr>
      <w:r>
        <w:rPr>
          <w:rFonts w:ascii="Times New Roman" w:hAnsi="Times New Roman" w:cs="Times New Roman"/>
          <w:sz w:val="24"/>
          <w:szCs w:val="24"/>
        </w:rPr>
        <w:t>Pretendents/</w:t>
      </w:r>
      <w:r w:rsidR="00746A32">
        <w:rPr>
          <w:rFonts w:ascii="Times New Roman" w:hAnsi="Times New Roman" w:cs="Times New Roman"/>
          <w:sz w:val="24"/>
          <w:szCs w:val="24"/>
        </w:rPr>
        <w:t>P</w:t>
      </w:r>
      <w:r w:rsidR="002E7D9A" w:rsidRPr="002E7D9A">
        <w:rPr>
          <w:rFonts w:ascii="Times New Roman" w:hAnsi="Times New Roman" w:cs="Times New Roman"/>
          <w:sz w:val="24"/>
          <w:szCs w:val="24"/>
        </w:rPr>
        <w:t>retendenta pilnvarotā persona:</w:t>
      </w:r>
    </w:p>
    <w:p w:rsidR="00F85DEE"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____________________201</w:t>
      </w:r>
      <w:r w:rsidR="007613AA">
        <w:rPr>
          <w:rFonts w:ascii="Times New Roman" w:hAnsi="Times New Roman" w:cs="Times New Roman"/>
          <w:sz w:val="24"/>
          <w:szCs w:val="24"/>
        </w:rPr>
        <w:t>7</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14"/>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2E22D0">
      <w:pPr>
        <w:tabs>
          <w:tab w:val="left" w:pos="855"/>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C1789F" w:rsidRDefault="00C1789F" w:rsidP="00C1789F">
      <w:pPr>
        <w:tabs>
          <w:tab w:val="left" w:pos="855"/>
        </w:tabs>
        <w:spacing w:after="0" w:line="240" w:lineRule="auto"/>
        <w:jc w:val="right"/>
        <w:rPr>
          <w:rFonts w:ascii="Times New Roman" w:hAnsi="Times New Roman" w:cs="Times New Roman"/>
          <w:b/>
          <w:bCs/>
          <w:sz w:val="24"/>
          <w:szCs w:val="24"/>
        </w:rPr>
      </w:pPr>
      <w:r w:rsidRPr="00BB30C9">
        <w:rPr>
          <w:rFonts w:ascii="Times New Roman" w:hAnsi="Times New Roman" w:cs="Times New Roman"/>
          <w:b/>
          <w:sz w:val="24"/>
          <w:szCs w:val="24"/>
        </w:rPr>
        <w:t>“</w:t>
      </w:r>
      <w:r w:rsidRPr="0059276D">
        <w:rPr>
          <w:rFonts w:ascii="Times New Roman" w:hAnsi="Times New Roman" w:cs="Times New Roman"/>
          <w:b/>
          <w:bCs/>
          <w:sz w:val="24"/>
          <w:szCs w:val="24"/>
        </w:rPr>
        <w:t xml:space="preserve">Reaģenti un materiāli ķīmijas, biotehnoloģijas </w:t>
      </w:r>
    </w:p>
    <w:p w:rsidR="00C1789F" w:rsidRDefault="00C1789F" w:rsidP="00C1789F">
      <w:pPr>
        <w:tabs>
          <w:tab w:val="left" w:pos="855"/>
        </w:tabs>
        <w:spacing w:after="0" w:line="240" w:lineRule="auto"/>
        <w:jc w:val="right"/>
        <w:rPr>
          <w:rFonts w:ascii="Times New Roman" w:hAnsi="Times New Roman" w:cs="Times New Roman"/>
          <w:sz w:val="24"/>
          <w:szCs w:val="24"/>
        </w:rPr>
      </w:pPr>
      <w:r w:rsidRPr="0059276D">
        <w:rPr>
          <w:rFonts w:ascii="Times New Roman" w:hAnsi="Times New Roman" w:cs="Times New Roman"/>
          <w:b/>
          <w:bCs/>
          <w:sz w:val="24"/>
          <w:szCs w:val="24"/>
        </w:rPr>
        <w:t>un medicīnas laboratorijām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rsidR="00C1789F" w:rsidRPr="00991FB4" w:rsidRDefault="00C1789F" w:rsidP="00C1789F">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2017/18</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822B74" w:rsidRDefault="00822B74" w:rsidP="00804441">
      <w:pPr>
        <w:tabs>
          <w:tab w:val="left" w:pos="855"/>
        </w:tabs>
        <w:spacing w:after="0"/>
        <w:jc w:val="right"/>
        <w:rPr>
          <w:b/>
          <w:caps/>
        </w:rPr>
      </w:pPr>
    </w:p>
    <w:p w:rsidR="00890EC3"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CB6521" w:rsidRPr="00DA567A" w:rsidRDefault="00CB6521" w:rsidP="00890EC3">
      <w:pPr>
        <w:jc w:val="center"/>
        <w:rPr>
          <w:rFonts w:ascii="Times New Roman" w:hAnsi="Times New Roman" w:cs="Times New Roman"/>
          <w:b/>
          <w:sz w:val="24"/>
          <w:szCs w:val="24"/>
        </w:rPr>
      </w:pPr>
      <w:r w:rsidRPr="00A40D56">
        <w:rPr>
          <w:rFonts w:ascii="Times New Roman" w:hAnsi="Times New Roman" w:cs="Times New Roman"/>
          <w:b/>
          <w:sz w:val="24"/>
          <w:szCs w:val="24"/>
        </w:rPr>
        <w:t>1.daļa „L</w:t>
      </w:r>
      <w:r w:rsidRPr="00A40D56">
        <w:rPr>
          <w:rFonts w:ascii="Times New Roman" w:hAnsi="Times New Roman" w:cs="Times New Roman"/>
          <w:b/>
          <w:bCs/>
          <w:sz w:val="24"/>
          <w:szCs w:val="24"/>
        </w:rPr>
        <w:t>aboratorijas materiāl</w:t>
      </w:r>
      <w:r>
        <w:rPr>
          <w:rFonts w:ascii="Times New Roman" w:hAnsi="Times New Roman" w:cs="Times New Roman"/>
          <w:b/>
          <w:bCs/>
          <w:sz w:val="24"/>
          <w:szCs w:val="24"/>
        </w:rPr>
        <w:t>i</w:t>
      </w:r>
      <w:r w:rsidRPr="00A40D56">
        <w:rPr>
          <w:rFonts w:ascii="Times New Roman" w:hAnsi="Times New Roman" w:cs="Times New Roman"/>
          <w:b/>
          <w:bCs/>
          <w:sz w:val="24"/>
          <w:szCs w:val="24"/>
        </w:rPr>
        <w:t xml:space="preserve"> no plastmasas bioķīmiskām analīzēm</w:t>
      </w:r>
      <w:r w:rsidRPr="00A40D56">
        <w:rPr>
          <w:rFonts w:ascii="Times New Roman" w:hAnsi="Times New Roman" w:cs="Times New Roman"/>
          <w:b/>
          <w:sz w:val="24"/>
          <w:szCs w:val="24"/>
          <w:lang w:eastAsia="en-US"/>
        </w:rPr>
        <w:t>”</w:t>
      </w:r>
    </w:p>
    <w:p w:rsidR="00EE0DC2" w:rsidRPr="00EE0DC2" w:rsidRDefault="00EE0DC2" w:rsidP="00EE0DC2">
      <w:pPr>
        <w:rPr>
          <w:rFonts w:ascii="Times New Roman" w:hAnsi="Times New Roman" w:cs="Times New Roman"/>
          <w:b/>
          <w:iCs/>
          <w:sz w:val="24"/>
          <w:szCs w:val="24"/>
        </w:rPr>
      </w:pPr>
      <w:r w:rsidRPr="00EE0DC2">
        <w:rPr>
          <w:rFonts w:ascii="Times New Roman" w:hAnsi="Times New Roman" w:cs="Times New Roman"/>
          <w:b/>
          <w:bCs/>
          <w:iCs/>
          <w:sz w:val="24"/>
          <w:szCs w:val="24"/>
        </w:rPr>
        <w:t>Mērķis</w:t>
      </w:r>
      <w:r w:rsidRPr="00EE0DC2">
        <w:rPr>
          <w:rFonts w:ascii="Times New Roman" w:hAnsi="Times New Roman" w:cs="Times New Roman"/>
          <w:b/>
          <w:iCs/>
          <w:sz w:val="24"/>
          <w:szCs w:val="24"/>
        </w:rPr>
        <w:t>: laboratorijas materiālus paredzēts izmantot zinātniskiem pētījumiem dzīvās dabas zinātnes un medicīnas zinātņu laboratorijās, kā arī bioķīmijas laboratorijās.</w:t>
      </w:r>
    </w:p>
    <w:tbl>
      <w:tblPr>
        <w:tblW w:w="1360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111"/>
        <w:gridCol w:w="3843"/>
        <w:gridCol w:w="3402"/>
        <w:gridCol w:w="1118"/>
        <w:gridCol w:w="1843"/>
        <w:gridCol w:w="1291"/>
      </w:tblGrid>
      <w:tr w:rsidR="00EE0DC2" w:rsidRPr="00EE0DC2" w:rsidTr="00BB67B4">
        <w:trPr>
          <w:trHeight w:val="3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Prece*</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Pasūtītāja prasības**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Pretendenta piedāvājums***</w:t>
            </w:r>
          </w:p>
        </w:tc>
        <w:tc>
          <w:tcPr>
            <w:tcW w:w="1118"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Skaits</w:t>
            </w:r>
          </w:p>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Mērvienība</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1 (vienas) Preču vienības cena EUR bez PVN (norādot 2 (divas) zīmes aiz komata</w:t>
            </w:r>
          </w:p>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w:t>
            </w:r>
          </w:p>
        </w:tc>
      </w:tr>
      <w:tr w:rsidR="00EE0DC2" w:rsidRPr="00EE0DC2" w:rsidTr="00BB67B4">
        <w:trPr>
          <w:trHeight w:val="48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1. </w:t>
            </w:r>
            <w:proofErr w:type="spellStart"/>
            <w:r w:rsidRPr="00DE7421">
              <w:rPr>
                <w:rFonts w:ascii="Times New Roman" w:hAnsi="Times New Roman" w:cs="Times New Roman"/>
                <w:b/>
              </w:rPr>
              <w:t>Kivetes</w:t>
            </w:r>
            <w:proofErr w:type="spellEnd"/>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akrila,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- 10 x 4 mm(</w:t>
            </w:r>
            <w:proofErr w:type="spellStart"/>
            <w:r w:rsidRPr="00DE7421">
              <w:rPr>
                <w:rFonts w:ascii="Times New Roman" w:hAnsi="Times New Roman" w:cs="Times New Roman"/>
              </w:rPr>
              <w:t>semi-micro</w:t>
            </w:r>
            <w:proofErr w:type="spellEnd"/>
            <w:r w:rsidRPr="00DE7421">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506"/>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2. </w:t>
            </w:r>
            <w:proofErr w:type="spellStart"/>
            <w:r w:rsidRPr="00DE7421">
              <w:rPr>
                <w:rFonts w:ascii="Times New Roman" w:hAnsi="Times New Roman" w:cs="Times New Roman"/>
                <w:b/>
              </w:rPr>
              <w:t>Kivetes</w:t>
            </w:r>
            <w:proofErr w:type="spellEnd"/>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polistirola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- 10x10 mm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41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3. </w:t>
            </w:r>
            <w:proofErr w:type="spellStart"/>
            <w:r w:rsidRPr="00DE7421">
              <w:rPr>
                <w:rFonts w:ascii="Times New Roman" w:hAnsi="Times New Roman" w:cs="Times New Roman"/>
                <w:b/>
              </w:rPr>
              <w:t>Kivetes</w:t>
            </w:r>
            <w:proofErr w:type="spellEnd"/>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polistirola;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- 10x4 mm (</w:t>
            </w:r>
            <w:proofErr w:type="spellStart"/>
            <w:r w:rsidRPr="00DE7421">
              <w:rPr>
                <w:rFonts w:ascii="Times New Roman" w:hAnsi="Times New Roman" w:cs="Times New Roman"/>
              </w:rPr>
              <w:t>semi</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micro</w:t>
            </w:r>
            <w:proofErr w:type="spellEnd"/>
            <w:r w:rsidRPr="00DE7421">
              <w:rPr>
                <w:rFonts w:ascii="Times New Roman" w:hAnsi="Times New Roman" w:cs="Times New Roman"/>
              </w:rPr>
              <w:t>);</w:t>
            </w:r>
            <w:r w:rsidRPr="00DE7421">
              <w:rPr>
                <w:rFonts w:ascii="Times New Roman" w:hAnsi="Times New Roman" w:cs="Times New Roman"/>
                <w:lang w:val="de-DE"/>
              </w:rPr>
              <w:t>.</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506"/>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 Stobriņi centrifūgām:</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izgatavota no polipropilēna;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sterili, ar polistirola pamatni</w:t>
            </w:r>
          </w:p>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rPr>
              <w:lastRenderedPageBreak/>
              <w:t>-50 ml;  114/28;</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(25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lastRenderedPageBreak/>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lastRenderedPageBreak/>
              <w:t>5. Stobriņi centrifūgām:</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izgatavota no polipropilēna;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sterili</w:t>
            </w:r>
          </w:p>
          <w:p w:rsidR="00EE0DC2" w:rsidRPr="00DE7421" w:rsidRDefault="00EE0DC2" w:rsidP="00DE7421">
            <w:pPr>
              <w:spacing w:after="0" w:line="240" w:lineRule="auto"/>
              <w:ind w:left="225"/>
              <w:jc w:val="both"/>
              <w:rPr>
                <w:rFonts w:ascii="Times New Roman" w:hAnsi="Times New Roman" w:cs="Times New Roman"/>
              </w:rPr>
            </w:pPr>
            <w:r w:rsidRPr="00DE7421">
              <w:rPr>
                <w:rFonts w:ascii="Times New Roman" w:hAnsi="Times New Roman" w:cs="Times New Roman"/>
              </w:rPr>
              <w:t>-30 ml;  107/25;</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jc w:val="both"/>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BB67B4">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505"/>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6. Stobriņi centrifūgām:</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izgatavota no polipropilēna;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sterili, ar polistirola pamatni</w:t>
            </w:r>
          </w:p>
          <w:p w:rsidR="00EE0DC2" w:rsidRPr="00DE7421" w:rsidRDefault="00EE0DC2" w:rsidP="00DE7421">
            <w:pPr>
              <w:spacing w:after="0" w:line="240" w:lineRule="auto"/>
              <w:ind w:left="225"/>
              <w:jc w:val="both"/>
              <w:rPr>
                <w:rFonts w:ascii="Times New Roman" w:hAnsi="Times New Roman" w:cs="Times New Roman"/>
              </w:rPr>
            </w:pPr>
            <w:r w:rsidRPr="00DE7421">
              <w:rPr>
                <w:rFonts w:ascii="Times New Roman" w:hAnsi="Times New Roman" w:cs="Times New Roman"/>
              </w:rPr>
              <w:t>-15 ml;  120/17;</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jc w:val="both"/>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BB67B4">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2111" w:type="dxa"/>
            <w:tcBorders>
              <w:top w:val="single" w:sz="4" w:space="0" w:color="auto"/>
              <w:left w:val="single" w:sz="4" w:space="0" w:color="auto"/>
              <w:bottom w:val="single" w:sz="4" w:space="0" w:color="auto"/>
              <w:right w:val="single" w:sz="4" w:space="0" w:color="auto"/>
            </w:tcBorders>
          </w:tcPr>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color w:val="000000"/>
              </w:rPr>
              <w:t>7. Stobriņi centrifūgām:</w:t>
            </w:r>
          </w:p>
        </w:tc>
        <w:tc>
          <w:tcPr>
            <w:tcW w:w="3843" w:type="dxa"/>
            <w:tcBorders>
              <w:top w:val="single" w:sz="4" w:space="0" w:color="auto"/>
              <w:left w:val="single" w:sz="4" w:space="0" w:color="auto"/>
              <w:bottom w:val="single" w:sz="4" w:space="0" w:color="auto"/>
              <w:right w:val="single" w:sz="4" w:space="0" w:color="auto"/>
            </w:tcBorders>
          </w:tcPr>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xml:space="preserve">- </w:t>
            </w:r>
            <w:r w:rsidRPr="00DE7421">
              <w:rPr>
                <w:rFonts w:ascii="Times New Roman" w:hAnsi="Times New Roman" w:cs="Times New Roman"/>
              </w:rPr>
              <w:t>izgatavota no polipropilēna</w:t>
            </w:r>
            <w:r w:rsidRPr="00DE7421">
              <w:rPr>
                <w:rFonts w:ascii="Times New Roman" w:hAnsi="Times New Roman" w:cs="Times New Roman"/>
                <w:color w:val="000000"/>
              </w:rPr>
              <w:t>;</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- 50 ml;</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xml:space="preserve">- ar skrūvējamiem vāciņiem;  nesterili; </w:t>
            </w:r>
          </w:p>
          <w:p w:rsidR="00EE0DC2" w:rsidRPr="00DE7421" w:rsidRDefault="00EE0DC2" w:rsidP="00DE7421">
            <w:pPr>
              <w:spacing w:after="0" w:line="240" w:lineRule="auto"/>
              <w:ind w:left="225"/>
              <w:jc w:val="both"/>
              <w:rPr>
                <w:rFonts w:ascii="Times New Roman" w:hAnsi="Times New Roman" w:cs="Times New Roman"/>
                <w:b/>
                <w:bCs/>
                <w:lang w:val="en-US"/>
              </w:rPr>
            </w:pPr>
            <w:r w:rsidRPr="00DE7421">
              <w:rPr>
                <w:rFonts w:ascii="Times New Roman" w:hAnsi="Times New Roman" w:cs="Times New Roman"/>
                <w:color w:val="000000"/>
              </w:rPr>
              <w:t>- graduēti ar uzraksta vietu;</w:t>
            </w:r>
          </w:p>
        </w:tc>
        <w:tc>
          <w:tcPr>
            <w:tcW w:w="3402" w:type="dxa"/>
            <w:tcBorders>
              <w:top w:val="single" w:sz="4" w:space="0" w:color="auto"/>
              <w:left w:val="single" w:sz="4" w:space="0" w:color="auto"/>
              <w:bottom w:val="single" w:sz="4" w:space="0" w:color="auto"/>
              <w:right w:val="single" w:sz="4" w:space="0" w:color="auto"/>
            </w:tcBorders>
          </w:tcPr>
          <w:p w:rsidR="00EE0DC2" w:rsidRPr="00DE7421" w:rsidRDefault="00EE0DC2" w:rsidP="00DE7421">
            <w:pPr>
              <w:spacing w:after="0" w:line="240" w:lineRule="auto"/>
              <w:jc w:val="both"/>
              <w:rPr>
                <w:rFonts w:ascii="Times New Roman" w:hAnsi="Times New Roman" w:cs="Times New Roman"/>
                <w:bCs/>
                <w:lang w:val="en-US"/>
              </w:rPr>
            </w:pPr>
          </w:p>
        </w:tc>
        <w:tc>
          <w:tcPr>
            <w:tcW w:w="1118" w:type="dxa"/>
            <w:tcBorders>
              <w:top w:val="single" w:sz="4" w:space="0" w:color="auto"/>
              <w:left w:val="single" w:sz="4" w:space="0" w:color="auto"/>
              <w:bottom w:val="single" w:sz="4" w:space="0" w:color="auto"/>
              <w:right w:val="single" w:sz="4" w:space="0" w:color="auto"/>
            </w:tcBorders>
            <w:vAlign w:val="center"/>
          </w:tcPr>
          <w:p w:rsidR="00EE0DC2" w:rsidRPr="00DE7421" w:rsidRDefault="00BB67B4" w:rsidP="00BB67B4">
            <w:pPr>
              <w:tabs>
                <w:tab w:val="left" w:pos="900"/>
              </w:tabs>
              <w:spacing w:after="0" w:line="240" w:lineRule="auto"/>
              <w:rPr>
                <w:rFonts w:ascii="Times New Roman" w:eastAsia="Calibri" w:hAnsi="Times New Roman" w:cs="Times New Roman"/>
              </w:rPr>
            </w:pPr>
            <w:r>
              <w:rPr>
                <w:rFonts w:ascii="Times New Roman" w:eastAsia="Calibri" w:hAnsi="Times New Roman" w:cs="Times New Roman"/>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4" w:space="0" w:color="auto"/>
              <w:left w:val="single" w:sz="4" w:space="0" w:color="auto"/>
              <w:bottom w:val="single" w:sz="4" w:space="0" w:color="auto"/>
              <w:right w:val="single" w:sz="4" w:space="0" w:color="auto"/>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8. Mēģenes: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Polipropilēna; nesterils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noslēdzamas ar skrūvējamu vāciņu,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- 30 ml,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caurspīdīgas</w:t>
            </w:r>
          </w:p>
        </w:tc>
        <w:tc>
          <w:tcPr>
            <w:tcW w:w="3402"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BB67B4">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color w:val="000000"/>
              </w:rPr>
              <w:t>9. Stobriņi centrifūgām:</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xml:space="preserve">- polipropilēna, </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- 15 ml;</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ar skrūvējamiem vāciņiem,</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xml:space="preserve">- nesterili,  koniski, </w:t>
            </w:r>
          </w:p>
          <w:p w:rsidR="00EE0DC2" w:rsidRPr="00DE7421" w:rsidRDefault="00EE0DC2" w:rsidP="00DE7421">
            <w:pPr>
              <w:spacing w:after="0" w:line="240" w:lineRule="auto"/>
              <w:rPr>
                <w:rFonts w:ascii="Times New Roman" w:hAnsi="Times New Roman" w:cs="Times New Roman"/>
                <w:color w:val="000000"/>
              </w:rPr>
            </w:pPr>
            <w:r w:rsidRPr="00DE7421">
              <w:rPr>
                <w:rFonts w:ascii="Times New Roman" w:hAnsi="Times New Roman" w:cs="Times New Roman"/>
                <w:color w:val="000000"/>
              </w:rPr>
              <w:t>- graduēti ar uzraksta vietu,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jc w:val="both"/>
              <w:rPr>
                <w:rFonts w:ascii="Times New Roman" w:hAnsi="Times New Roman" w:cs="Times New Roman"/>
                <w:b/>
                <w:bCs/>
                <w:lang w:val="en-U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BB67B4" w:rsidP="00BB67B4">
            <w:pPr>
              <w:tabs>
                <w:tab w:val="left" w:pos="900"/>
              </w:tab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EE0DC2"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403"/>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color w:val="000000"/>
              </w:rPr>
              <w:t>10. Statīvs 15 ml centrifūgas stobriņiem</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color w:val="000000"/>
              </w:rPr>
              <w:t xml:space="preserve">Vieta 20 stobriņiem, </w:t>
            </w:r>
            <w:proofErr w:type="spellStart"/>
            <w:r w:rsidRPr="00DE7421">
              <w:rPr>
                <w:rFonts w:ascii="Times New Roman" w:hAnsi="Times New Roman" w:cs="Times New Roman"/>
                <w:color w:val="000000"/>
              </w:rPr>
              <w:t>autoklāvējamie</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jc w:val="both"/>
              <w:rPr>
                <w:rFonts w:ascii="Times New Roman" w:hAnsi="Times New Roman" w:cs="Times New Roman"/>
                <w:b/>
                <w:bCs/>
                <w:lang w:val="en-U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center" w:pos="4153"/>
                <w:tab w:val="right" w:pos="8306"/>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69"/>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11 Speciālie vienreizlietojamie trauciņi fēču savākšanai</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ar skrūvējamu vāciņu, triecienizturīgi, sterili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pie vāciņa piestiprināta savākšanas lāpstiņa.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materiāls - polipropilēns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- 76 x 20 mm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Iepakojums(100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12.Bakterioloģiskās cilpas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- 10 µl,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vienreizlietojamas,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bakterioloģiskajiem </w:t>
            </w:r>
            <w:proofErr w:type="spellStart"/>
            <w:r w:rsidRPr="00DE7421">
              <w:rPr>
                <w:rFonts w:ascii="Times New Roman" w:hAnsi="Times New Roman" w:cs="Times New Roman"/>
              </w:rPr>
              <w:t>uzsējumiem</w:t>
            </w:r>
            <w:proofErr w:type="spellEnd"/>
            <w:r w:rsidRPr="00DE7421">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Iepakojums (10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13.Bakterioloģiskās cilpas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- 1 µl,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vienreizlietojamas,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bakterioloģiskajiem </w:t>
            </w:r>
            <w:proofErr w:type="spellStart"/>
            <w:r w:rsidRPr="00DE7421">
              <w:rPr>
                <w:rFonts w:ascii="Times New Roman" w:hAnsi="Times New Roman" w:cs="Times New Roman"/>
              </w:rPr>
              <w:t>uzsējumiem</w:t>
            </w:r>
            <w:proofErr w:type="spellEnd"/>
            <w:r w:rsidRPr="00DE7421">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Iepakojums (10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lastRenderedPageBreak/>
              <w:t xml:space="preserve">14 Kastītes sasaldētu </w:t>
            </w:r>
            <w:proofErr w:type="spellStart"/>
            <w:r w:rsidRPr="00DE7421">
              <w:rPr>
                <w:rFonts w:ascii="Times New Roman" w:hAnsi="Times New Roman" w:cs="Times New Roman"/>
                <w:b/>
              </w:rPr>
              <w:t>kriostobriņu</w:t>
            </w:r>
            <w:proofErr w:type="spellEnd"/>
            <w:r w:rsidRPr="00DE7421">
              <w:rPr>
                <w:rFonts w:ascii="Times New Roman" w:hAnsi="Times New Roman" w:cs="Times New Roman"/>
                <w:b/>
              </w:rPr>
              <w:t xml:space="preserve"> uzglabāšanai</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izgatavota no polipropilēna,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izmērs150x140x150 mm;</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piemērotas </w:t>
            </w:r>
            <w:proofErr w:type="spellStart"/>
            <w:r w:rsidRPr="00DE7421">
              <w:rPr>
                <w:rFonts w:ascii="Times New Roman" w:hAnsi="Times New Roman" w:cs="Times New Roman"/>
              </w:rPr>
              <w:t>kriostobriņiem</w:t>
            </w:r>
            <w:proofErr w:type="spellEnd"/>
            <w:r w:rsidRPr="00DE7421">
              <w:rPr>
                <w:rFonts w:ascii="Times New Roman" w:hAnsi="Times New Roman" w:cs="Times New Roman"/>
              </w:rPr>
              <w:t xml:space="preserve"> 13mm diametrā 50mm garumā</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15. </w:t>
            </w:r>
            <w:proofErr w:type="spellStart"/>
            <w:r w:rsidRPr="00DE7421">
              <w:rPr>
                <w:rFonts w:ascii="Times New Roman" w:hAnsi="Times New Roman" w:cs="Times New Roman"/>
                <w:b/>
              </w:rPr>
              <w:t>Mikroreakcijas</w:t>
            </w:r>
            <w:proofErr w:type="spellEnd"/>
            <w:r w:rsidRPr="00DE7421">
              <w:rPr>
                <w:rFonts w:ascii="Times New Roman" w:hAnsi="Times New Roman" w:cs="Times New Roman"/>
                <w:b/>
              </w:rPr>
              <w:t xml:space="preserve"> trauciņi, </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-2ml, -ar skrūvējamu vāciņu, sterili</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lang w:val="en-US"/>
              </w:rPr>
              <w:t xml:space="preserve">16. </w:t>
            </w:r>
            <w:proofErr w:type="spellStart"/>
            <w:r w:rsidRPr="00DE7421">
              <w:rPr>
                <w:rFonts w:ascii="Times New Roman" w:hAnsi="Times New Roman" w:cs="Times New Roman"/>
                <w:b/>
                <w:lang w:val="en-US"/>
              </w:rPr>
              <w:t>Mikrotest</w:t>
            </w:r>
            <w:proofErr w:type="spellEnd"/>
            <w:r w:rsidRPr="00DE7421">
              <w:rPr>
                <w:rFonts w:ascii="Times New Roman" w:hAnsi="Times New Roman" w:cs="Times New Roman"/>
                <w:b/>
                <w:lang w:val="en-US"/>
              </w:rPr>
              <w:t xml:space="preserve"> plates </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lang w:val="en-US"/>
              </w:rPr>
              <w:t>ar</w:t>
            </w:r>
            <w:proofErr w:type="spellEnd"/>
            <w:r w:rsidRPr="00DE7421">
              <w:rPr>
                <w:rFonts w:ascii="Times New Roman" w:hAnsi="Times New Roman" w:cs="Times New Roman"/>
                <w:lang w:val="en-US"/>
              </w:rPr>
              <w:t xml:space="preserve"> 96 </w:t>
            </w:r>
            <w:proofErr w:type="spellStart"/>
            <w:r w:rsidRPr="00DE7421">
              <w:rPr>
                <w:rFonts w:ascii="Times New Roman" w:hAnsi="Times New Roman" w:cs="Times New Roman"/>
                <w:lang w:val="en-US"/>
              </w:rPr>
              <w:t>lodziņiem</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plakana</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pamatne,sterili</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ar</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vāku</w:t>
            </w:r>
            <w:proofErr w:type="spellEnd"/>
            <w:r w:rsidRPr="00DE7421">
              <w:rPr>
                <w:rFonts w:ascii="Times New Roman" w:hAnsi="Times New Roman" w:cs="Times New Roman"/>
                <w:lang w:val="en-US"/>
              </w:rPr>
              <w:t>;</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DE7421">
            <w:pPr>
              <w:spacing w:after="0" w:line="240" w:lineRule="auto"/>
              <w:jc w:val="center"/>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lang w:val="en-US"/>
              </w:rPr>
            </w:pPr>
            <w:r w:rsidRPr="00DE7421">
              <w:rPr>
                <w:rFonts w:ascii="Times New Roman" w:hAnsi="Times New Roman" w:cs="Times New Roman"/>
                <w:b/>
                <w:lang w:val="en-US"/>
              </w:rPr>
              <w:t xml:space="preserve">17. </w:t>
            </w:r>
            <w:proofErr w:type="spellStart"/>
            <w:r w:rsidRPr="00DE7421">
              <w:rPr>
                <w:rFonts w:ascii="Times New Roman" w:hAnsi="Times New Roman" w:cs="Times New Roman"/>
                <w:b/>
                <w:lang w:val="en-US"/>
              </w:rPr>
              <w:t>Mikrotest</w:t>
            </w:r>
            <w:proofErr w:type="spellEnd"/>
            <w:r w:rsidRPr="00DE7421">
              <w:rPr>
                <w:rFonts w:ascii="Times New Roman" w:hAnsi="Times New Roman" w:cs="Times New Roman"/>
                <w:b/>
                <w:lang w:val="en-US"/>
              </w:rPr>
              <w:t xml:space="preserve"> plates </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lang w:val="en-US"/>
              </w:rPr>
            </w:pPr>
            <w:proofErr w:type="spellStart"/>
            <w:r w:rsidRPr="00DE7421">
              <w:rPr>
                <w:rFonts w:ascii="Times New Roman" w:hAnsi="Times New Roman" w:cs="Times New Roman"/>
                <w:lang w:val="en-US"/>
              </w:rPr>
              <w:t>ar</w:t>
            </w:r>
            <w:proofErr w:type="spellEnd"/>
            <w:r w:rsidRPr="00DE7421">
              <w:rPr>
                <w:rFonts w:ascii="Times New Roman" w:hAnsi="Times New Roman" w:cs="Times New Roman"/>
                <w:lang w:val="en-US"/>
              </w:rPr>
              <w:t xml:space="preserve"> 96 </w:t>
            </w:r>
            <w:proofErr w:type="spellStart"/>
            <w:r w:rsidRPr="00DE7421">
              <w:rPr>
                <w:rFonts w:ascii="Times New Roman" w:hAnsi="Times New Roman" w:cs="Times New Roman"/>
                <w:lang w:val="en-US"/>
              </w:rPr>
              <w:t>lodziņiem</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plakana</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pamatne</w:t>
            </w:r>
            <w:proofErr w:type="spellEnd"/>
            <w:r w:rsidRPr="00DE7421">
              <w:rPr>
                <w:rFonts w:ascii="Times New Roman" w:hAnsi="Times New Roman" w:cs="Times New Roman"/>
                <w:lang w:val="en-US"/>
              </w:rPr>
              <w:t xml:space="preserve">,. </w:t>
            </w:r>
            <w:proofErr w:type="spellStart"/>
            <w:r w:rsidRPr="00DE7421">
              <w:rPr>
                <w:rFonts w:ascii="Times New Roman" w:hAnsi="Times New Roman" w:cs="Times New Roman"/>
                <w:lang w:val="en-US"/>
              </w:rPr>
              <w:t>nesterili</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DE7421">
            <w:pPr>
              <w:spacing w:after="0" w:line="240" w:lineRule="auto"/>
              <w:jc w:val="center"/>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widowControl w:val="0"/>
              <w:autoSpaceDE w:val="0"/>
              <w:autoSpaceDN w:val="0"/>
              <w:adjustRightInd w:val="0"/>
              <w:spacing w:after="0" w:line="240" w:lineRule="auto"/>
              <w:rPr>
                <w:rFonts w:ascii="Times New Roman" w:hAnsi="Times New Roman" w:cs="Times New Roman"/>
                <w:b/>
              </w:rPr>
            </w:pPr>
            <w:r w:rsidRPr="00DE7421">
              <w:rPr>
                <w:rFonts w:ascii="Times New Roman" w:hAnsi="Times New Roman" w:cs="Times New Roman"/>
                <w:b/>
              </w:rPr>
              <w:t xml:space="preserve">18. </w:t>
            </w:r>
            <w:proofErr w:type="spellStart"/>
            <w:r w:rsidRPr="00DE7421">
              <w:rPr>
                <w:rFonts w:ascii="Times New Roman" w:hAnsi="Times New Roman" w:cs="Times New Roman"/>
                <w:b/>
              </w:rPr>
              <w:t>Mikrotest</w:t>
            </w:r>
            <w:proofErr w:type="spellEnd"/>
            <w:r w:rsidRPr="00DE7421">
              <w:rPr>
                <w:rFonts w:ascii="Times New Roman" w:hAnsi="Times New Roman" w:cs="Times New Roman"/>
                <w:b/>
              </w:rPr>
              <w:t xml:space="preserve"> plates vāks.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Saderība ar piedāvātajām </w:t>
            </w:r>
            <w:proofErr w:type="spellStart"/>
            <w:r w:rsidRPr="00DE7421">
              <w:rPr>
                <w:rFonts w:ascii="Times New Roman" w:hAnsi="Times New Roman" w:cs="Times New Roman"/>
              </w:rPr>
              <w:t>mikroplatēm</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DE7421">
            <w:pPr>
              <w:spacing w:after="0" w:line="240" w:lineRule="auto"/>
              <w:jc w:val="center"/>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19. Kartona kastītes </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w:t>
            </w:r>
            <w:proofErr w:type="spellStart"/>
            <w:r w:rsidRPr="00DE7421">
              <w:rPr>
                <w:rFonts w:ascii="Times New Roman" w:hAnsi="Times New Roman" w:cs="Times New Roman"/>
              </w:rPr>
              <w:t>ependorfu</w:t>
            </w:r>
            <w:proofErr w:type="spellEnd"/>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w:t>
            </w:r>
            <w:proofErr w:type="spellStart"/>
            <w:r w:rsidRPr="00DE7421">
              <w:rPr>
                <w:rFonts w:ascii="Times New Roman" w:hAnsi="Times New Roman" w:cs="Times New Roman"/>
              </w:rPr>
              <w:t>mikroreakcijas</w:t>
            </w:r>
            <w:proofErr w:type="spellEnd"/>
            <w:r w:rsidRPr="00DE7421">
              <w:rPr>
                <w:rFonts w:ascii="Times New Roman" w:hAnsi="Times New Roman" w:cs="Times New Roman"/>
              </w:rPr>
              <w:t xml:space="preserve"> trauciņu uzglabāšanai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-10x10 ligzdas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841FDC"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(100 </w:t>
            </w:r>
            <w:r w:rsidR="00EE0DC2" w:rsidRPr="00DE7421">
              <w:rPr>
                <w:rFonts w:ascii="Times New Roman" w:hAnsi="Times New Roman" w:cs="Times New Roman"/>
                <w:iCs/>
              </w:rPr>
              <w:t>gab</w:t>
            </w:r>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75"/>
        </w:trPr>
        <w:tc>
          <w:tcPr>
            <w:tcW w:w="2111" w:type="dxa"/>
            <w:vMerge w:val="restart"/>
            <w:tcBorders>
              <w:top w:val="single" w:sz="6" w:space="0" w:color="000000"/>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20.Cryo stobriņi audu uzglabāšanai līdz </w:t>
            </w:r>
          </w:p>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-196°C</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Stobriņi ar skrūvējamu korķi audu ilgstošai uzglabāšanai temperatūrā līdz -196°C. Non-</w:t>
            </w:r>
            <w:proofErr w:type="spellStart"/>
            <w:r w:rsidRPr="00DE7421">
              <w:rPr>
                <w:rFonts w:ascii="Times New Roman" w:hAnsi="Times New Roman" w:cs="Times New Roman"/>
              </w:rPr>
              <w:t>pyrogenic</w:t>
            </w:r>
            <w:proofErr w:type="spellEnd"/>
            <w:r w:rsidRPr="00DE7421">
              <w:rPr>
                <w:rFonts w:ascii="Times New Roman" w:hAnsi="Times New Roman" w:cs="Times New Roman"/>
              </w:rPr>
              <w:t>, non-</w:t>
            </w:r>
            <w:proofErr w:type="spellStart"/>
            <w:r w:rsidRPr="00DE7421">
              <w:rPr>
                <w:rFonts w:ascii="Times New Roman" w:hAnsi="Times New Roman" w:cs="Times New Roman"/>
              </w:rPr>
              <w:t>cytotoxic</w:t>
            </w:r>
            <w:proofErr w:type="spellEnd"/>
            <w:r w:rsidRPr="00DE7421">
              <w:rPr>
                <w:rFonts w:ascii="Times New Roman" w:hAnsi="Times New Roman" w:cs="Times New Roman"/>
              </w:rPr>
              <w:t>, non-</w:t>
            </w:r>
            <w:proofErr w:type="spellStart"/>
            <w:r w:rsidRPr="00DE7421">
              <w:rPr>
                <w:rFonts w:ascii="Times New Roman" w:hAnsi="Times New Roman" w:cs="Times New Roman"/>
              </w:rPr>
              <w:t>mutagenic</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sterile</w:t>
            </w:r>
            <w:proofErr w:type="spellEnd"/>
            <w:r w:rsidRPr="00DE7421">
              <w:rPr>
                <w:rFonts w:ascii="Times New Roman" w:hAnsi="Times New Roman" w:cs="Times New Roman"/>
              </w:rPr>
              <w:t>, CE/IVD-</w:t>
            </w:r>
            <w:proofErr w:type="spellStart"/>
            <w:r w:rsidRPr="00DE7421">
              <w:rPr>
                <w:rFonts w:ascii="Times New Roman" w:hAnsi="Times New Roman" w:cs="Times New Roman"/>
              </w:rPr>
              <w:t>compliant</w:t>
            </w:r>
            <w:proofErr w:type="spellEnd"/>
            <w:r w:rsidRPr="00DE7421">
              <w:rPr>
                <w:rFonts w:ascii="Times New Roman" w:hAnsi="Times New Roman" w:cs="Times New Roman"/>
              </w:rPr>
              <w:t xml:space="preserve">. Stobriņu korķi piecās dažādās krāsās, tajos ir  vieta papildus krāsainas </w:t>
            </w:r>
            <w:proofErr w:type="spellStart"/>
            <w:r w:rsidRPr="00DE7421">
              <w:rPr>
                <w:rFonts w:ascii="Times New Roman" w:hAnsi="Times New Roman" w:cs="Times New Roman"/>
              </w:rPr>
              <w:t>kodejājamās</w:t>
            </w:r>
            <w:proofErr w:type="spellEnd"/>
            <w:r w:rsidRPr="00DE7421">
              <w:rPr>
                <w:rFonts w:ascii="Times New Roman" w:hAnsi="Times New Roman" w:cs="Times New Roman"/>
              </w:rPr>
              <w:t xml:space="preserve"> plāksnītes iespiešanai. Piecu veidu  krāsas kodējamām plāksnītēm. Ārējā vītne – 1,2 ml, 2,0 ml, 5,0 ml. Iekšējā vītne tikai 2,0 ml ar silikona “O” blīvgredzenu. Visi  </w:t>
            </w:r>
            <w:proofErr w:type="spellStart"/>
            <w:r w:rsidRPr="00DE7421">
              <w:rPr>
                <w:rFonts w:ascii="Times New Roman" w:hAnsi="Times New Roman" w:cs="Times New Roman"/>
              </w:rPr>
              <w:t>Cryostobriņi</w:t>
            </w:r>
            <w:proofErr w:type="spellEnd"/>
            <w:r w:rsidRPr="00DE7421">
              <w:rPr>
                <w:rFonts w:ascii="Times New Roman" w:hAnsi="Times New Roman" w:cs="Times New Roman"/>
              </w:rPr>
              <w:t xml:space="preserve"> graduēti, visiem ir uzraksta vieta.</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r>
      <w:tr w:rsidR="00EE0DC2" w:rsidRPr="00EE0DC2" w:rsidTr="00BB67B4">
        <w:trPr>
          <w:trHeight w:val="227"/>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20.1.</w:t>
            </w:r>
            <w:r w:rsidRPr="00DE7421">
              <w:rPr>
                <w:rFonts w:ascii="Times New Roman" w:hAnsi="Times New Roman" w:cs="Times New Roman"/>
              </w:rPr>
              <w:t xml:space="preserve"> 1,2 ml, reālais tilpums 1,0 ml, ārējā vītne, dažādu krāsu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B1328A">
            <w:pPr>
              <w:spacing w:after="0" w:line="240" w:lineRule="auto"/>
              <w:jc w:val="center"/>
              <w:rPr>
                <w:rFonts w:ascii="Times New Roman" w:hAnsi="Times New Roman" w:cs="Times New Roman"/>
                <w:iCs/>
              </w:rPr>
            </w:pPr>
            <w:r>
              <w:rPr>
                <w:rFonts w:ascii="Times New Roman" w:hAnsi="Times New Roman" w:cs="Times New Roman"/>
                <w:iCs/>
              </w:rPr>
              <w:t>I</w:t>
            </w:r>
            <w:r w:rsidR="00EE0DC2" w:rsidRPr="00DE7421">
              <w:rPr>
                <w:rFonts w:ascii="Times New Roman" w:hAnsi="Times New Roman" w:cs="Times New Roman"/>
                <w:iCs/>
              </w:rPr>
              <w:t>epakoj</w:t>
            </w:r>
            <w:r w:rsidR="00B1328A">
              <w:rPr>
                <w:rFonts w:ascii="Times New Roman" w:hAnsi="Times New Roman" w:cs="Times New Roman"/>
                <w:iCs/>
              </w:rPr>
              <w:t>ums</w:t>
            </w:r>
            <w:r w:rsidR="00EE0DC2" w:rsidRPr="00DE7421">
              <w:rPr>
                <w:rFonts w:ascii="Times New Roman" w:hAnsi="Times New Roman" w:cs="Times New Roman"/>
                <w:iCs/>
              </w:rPr>
              <w:t xml:space="preserve"> (50 </w:t>
            </w:r>
            <w:proofErr w:type="spellStart"/>
            <w:r w:rsidR="00EE0DC2" w:rsidRPr="00DE7421">
              <w:rPr>
                <w:rFonts w:ascii="Times New Roman" w:hAnsi="Times New Roman" w:cs="Times New Roman"/>
                <w:iCs/>
              </w:rPr>
              <w:t>gab</w:t>
            </w:r>
            <w:proofErr w:type="spellEnd"/>
            <w:r w:rsidR="00EE0DC2"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44"/>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20.2.</w:t>
            </w:r>
            <w:r w:rsidRPr="00DE7421">
              <w:rPr>
                <w:rFonts w:ascii="Times New Roman" w:hAnsi="Times New Roman" w:cs="Times New Roman"/>
              </w:rPr>
              <w:t xml:space="preserve"> 2,0 ml, reālais tilpums 1,8 ml, ārējā vītne, dažādu krāsu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B1328A">
            <w:pPr>
              <w:spacing w:after="0" w:line="240" w:lineRule="auto"/>
              <w:jc w:val="center"/>
              <w:rPr>
                <w:rFonts w:ascii="Times New Roman" w:hAnsi="Times New Roman" w:cs="Times New Roman"/>
                <w:iCs/>
              </w:rPr>
            </w:pPr>
            <w:r>
              <w:rPr>
                <w:rFonts w:ascii="Times New Roman" w:hAnsi="Times New Roman" w:cs="Times New Roman"/>
                <w:iCs/>
              </w:rPr>
              <w:t>I</w:t>
            </w:r>
            <w:r w:rsidR="00EE0DC2" w:rsidRPr="00DE7421">
              <w:rPr>
                <w:rFonts w:ascii="Times New Roman" w:hAnsi="Times New Roman" w:cs="Times New Roman"/>
                <w:iCs/>
              </w:rPr>
              <w:t>epakoj</w:t>
            </w:r>
            <w:r w:rsidR="00B1328A">
              <w:rPr>
                <w:rFonts w:ascii="Times New Roman" w:hAnsi="Times New Roman" w:cs="Times New Roman"/>
                <w:iCs/>
              </w:rPr>
              <w:t>ums</w:t>
            </w:r>
            <w:r w:rsidR="00EE0DC2" w:rsidRPr="00DE7421">
              <w:rPr>
                <w:rFonts w:ascii="Times New Roman" w:hAnsi="Times New Roman" w:cs="Times New Roman"/>
                <w:iCs/>
              </w:rPr>
              <w:t xml:space="preserve"> (50 </w:t>
            </w:r>
            <w:proofErr w:type="spellStart"/>
            <w:r w:rsidR="00EE0DC2" w:rsidRPr="00DE7421">
              <w:rPr>
                <w:rFonts w:ascii="Times New Roman" w:hAnsi="Times New Roman" w:cs="Times New Roman"/>
                <w:iCs/>
              </w:rPr>
              <w:t>gab</w:t>
            </w:r>
            <w:proofErr w:type="spellEnd"/>
            <w:r w:rsidR="00EE0DC2"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lastRenderedPageBreak/>
              <w:t>__________</w:t>
            </w:r>
          </w:p>
        </w:tc>
      </w:tr>
      <w:tr w:rsidR="00EE0DC2" w:rsidRPr="00EE0DC2" w:rsidTr="00BB67B4">
        <w:trPr>
          <w:trHeight w:val="532"/>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20.3.</w:t>
            </w:r>
            <w:r w:rsidRPr="00DE7421">
              <w:rPr>
                <w:rFonts w:ascii="Times New Roman" w:hAnsi="Times New Roman" w:cs="Times New Roman"/>
              </w:rPr>
              <w:t xml:space="preserve"> 2,0 ml,  reālais tilpums 1,6 ml, iekšējā vītne ar silikona blīvslēgu, dažādu krāsu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5B4493" w:rsidP="00B1328A">
            <w:pPr>
              <w:spacing w:after="0" w:line="240" w:lineRule="auto"/>
              <w:jc w:val="center"/>
              <w:rPr>
                <w:rFonts w:ascii="Times New Roman" w:hAnsi="Times New Roman" w:cs="Times New Roman"/>
                <w:iCs/>
              </w:rPr>
            </w:pPr>
            <w:r>
              <w:rPr>
                <w:rFonts w:ascii="Times New Roman" w:hAnsi="Times New Roman" w:cs="Times New Roman"/>
                <w:iCs/>
              </w:rPr>
              <w:t>I</w:t>
            </w:r>
            <w:r w:rsidR="00EE0DC2" w:rsidRPr="00DE7421">
              <w:rPr>
                <w:rFonts w:ascii="Times New Roman" w:hAnsi="Times New Roman" w:cs="Times New Roman"/>
                <w:iCs/>
              </w:rPr>
              <w:t>epakoj</w:t>
            </w:r>
            <w:r w:rsidR="00B1328A">
              <w:rPr>
                <w:rFonts w:ascii="Times New Roman" w:hAnsi="Times New Roman" w:cs="Times New Roman"/>
                <w:iCs/>
              </w:rPr>
              <w:t>ums</w:t>
            </w:r>
            <w:r w:rsidR="00EE0DC2" w:rsidRPr="00DE7421">
              <w:rPr>
                <w:rFonts w:ascii="Times New Roman" w:hAnsi="Times New Roman" w:cs="Times New Roman"/>
                <w:iCs/>
              </w:rPr>
              <w:t xml:space="preserve"> (50 </w:t>
            </w:r>
            <w:proofErr w:type="spellStart"/>
            <w:r w:rsidR="00EE0DC2" w:rsidRPr="00DE7421">
              <w:rPr>
                <w:rFonts w:ascii="Times New Roman" w:hAnsi="Times New Roman" w:cs="Times New Roman"/>
                <w:iCs/>
              </w:rPr>
              <w:t>gab</w:t>
            </w:r>
            <w:proofErr w:type="spellEnd"/>
            <w:r w:rsidR="00EE0DC2"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bCs/>
              </w:rPr>
              <w:t>__________</w:t>
            </w:r>
          </w:p>
        </w:tc>
      </w:tr>
      <w:tr w:rsidR="00EE0DC2" w:rsidRPr="00EE0DC2" w:rsidTr="00BB67B4">
        <w:trPr>
          <w:trHeight w:val="284"/>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20.4.</w:t>
            </w:r>
            <w:r w:rsidRPr="00DE7421">
              <w:rPr>
                <w:rFonts w:ascii="Times New Roman" w:hAnsi="Times New Roman" w:cs="Times New Roman"/>
              </w:rPr>
              <w:t xml:space="preserve"> 5,0 ml,  reālais tilpums 4,5 ml, ārējā vītne, dažādu krāsu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5B4493" w:rsidP="00B1328A">
            <w:pPr>
              <w:spacing w:after="0" w:line="240" w:lineRule="auto"/>
              <w:jc w:val="center"/>
              <w:rPr>
                <w:rFonts w:ascii="Times New Roman" w:hAnsi="Times New Roman" w:cs="Times New Roman"/>
                <w:iCs/>
              </w:rPr>
            </w:pPr>
            <w:r>
              <w:rPr>
                <w:rFonts w:ascii="Times New Roman" w:hAnsi="Times New Roman" w:cs="Times New Roman"/>
                <w:iCs/>
              </w:rPr>
              <w:t>I</w:t>
            </w:r>
            <w:r w:rsidR="00EE0DC2" w:rsidRPr="00DE7421">
              <w:rPr>
                <w:rFonts w:ascii="Times New Roman" w:hAnsi="Times New Roman" w:cs="Times New Roman"/>
                <w:iCs/>
              </w:rPr>
              <w:t>epakoj</w:t>
            </w:r>
            <w:r w:rsidR="00B1328A">
              <w:rPr>
                <w:rFonts w:ascii="Times New Roman" w:hAnsi="Times New Roman" w:cs="Times New Roman"/>
                <w:iCs/>
              </w:rPr>
              <w:t>ums</w:t>
            </w:r>
            <w:r w:rsidR="00EE0DC2" w:rsidRPr="00DE7421">
              <w:rPr>
                <w:rFonts w:ascii="Times New Roman" w:hAnsi="Times New Roman" w:cs="Times New Roman"/>
                <w:iCs/>
              </w:rPr>
              <w:t xml:space="preserve"> (25 </w:t>
            </w:r>
            <w:proofErr w:type="spellStart"/>
            <w:r w:rsidR="00EE0DC2" w:rsidRPr="00DE7421">
              <w:rPr>
                <w:rFonts w:ascii="Times New Roman" w:hAnsi="Times New Roman" w:cs="Times New Roman"/>
                <w:iCs/>
              </w:rPr>
              <w:t>gab</w:t>
            </w:r>
            <w:proofErr w:type="spellEnd"/>
            <w:r w:rsidR="00EE0DC2"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bCs/>
              </w:rPr>
              <w:t>__________</w:t>
            </w:r>
          </w:p>
        </w:tc>
      </w:tr>
      <w:tr w:rsidR="00EE0DC2" w:rsidRPr="00EE0DC2" w:rsidTr="00BB67B4">
        <w:trPr>
          <w:trHeight w:val="289"/>
        </w:trPr>
        <w:tc>
          <w:tcPr>
            <w:tcW w:w="2111" w:type="dxa"/>
            <w:vMerge/>
            <w:tcBorders>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20.5.</w:t>
            </w:r>
            <w:r w:rsidRPr="00DE7421">
              <w:rPr>
                <w:rFonts w:ascii="Times New Roman" w:hAnsi="Times New Roman" w:cs="Times New Roman"/>
              </w:rPr>
              <w:t xml:space="preserve"> kodējamās plāksnītes, dažādu krāsu</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5B4493" w:rsidP="00B1328A">
            <w:pPr>
              <w:spacing w:after="0" w:line="240" w:lineRule="auto"/>
              <w:jc w:val="center"/>
              <w:rPr>
                <w:rFonts w:ascii="Times New Roman" w:hAnsi="Times New Roman" w:cs="Times New Roman"/>
                <w:iCs/>
              </w:rPr>
            </w:pPr>
            <w:r>
              <w:rPr>
                <w:rFonts w:ascii="Times New Roman" w:hAnsi="Times New Roman" w:cs="Times New Roman"/>
                <w:iCs/>
              </w:rPr>
              <w:t>I</w:t>
            </w:r>
            <w:r w:rsidR="00EE0DC2" w:rsidRPr="00DE7421">
              <w:rPr>
                <w:rFonts w:ascii="Times New Roman" w:hAnsi="Times New Roman" w:cs="Times New Roman"/>
                <w:iCs/>
              </w:rPr>
              <w:t>epakoj</w:t>
            </w:r>
            <w:r w:rsidR="00B1328A">
              <w:rPr>
                <w:rFonts w:ascii="Times New Roman" w:hAnsi="Times New Roman" w:cs="Times New Roman"/>
                <w:iCs/>
              </w:rPr>
              <w:t>ums</w:t>
            </w:r>
            <w:r w:rsidR="00EE0DC2" w:rsidRPr="00DE7421">
              <w:rPr>
                <w:rFonts w:ascii="Times New Roman" w:hAnsi="Times New Roman" w:cs="Times New Roman"/>
                <w:iCs/>
              </w:rPr>
              <w:t xml:space="preserve"> (100 </w:t>
            </w:r>
            <w:proofErr w:type="spellStart"/>
            <w:r w:rsidR="00EE0DC2" w:rsidRPr="00DE7421">
              <w:rPr>
                <w:rFonts w:ascii="Times New Roman" w:hAnsi="Times New Roman" w:cs="Times New Roman"/>
                <w:iCs/>
              </w:rPr>
              <w:t>gab</w:t>
            </w:r>
            <w:proofErr w:type="spellEnd"/>
            <w:r w:rsidR="00EE0DC2"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vMerge w:val="restart"/>
            <w:tcBorders>
              <w:top w:val="single" w:sz="6" w:space="0" w:color="000000"/>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21. </w:t>
            </w:r>
            <w:proofErr w:type="spellStart"/>
            <w:r w:rsidRPr="00DE7421">
              <w:rPr>
                <w:rFonts w:ascii="Times New Roman" w:hAnsi="Times New Roman" w:cs="Times New Roman"/>
                <w:b/>
              </w:rPr>
              <w:t>Cryo</w:t>
            </w:r>
            <w:proofErr w:type="spellEnd"/>
            <w:r w:rsidRPr="00DE7421">
              <w:rPr>
                <w:rFonts w:ascii="Times New Roman" w:hAnsi="Times New Roman" w:cs="Times New Roman"/>
                <w:b/>
              </w:rPr>
              <w:t xml:space="preserve"> kastes stobriņu uzglabāšanai</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Kastītes paredzētas </w:t>
            </w:r>
            <w:proofErr w:type="spellStart"/>
            <w:r w:rsidRPr="00DE7421">
              <w:rPr>
                <w:rFonts w:ascii="Times New Roman" w:hAnsi="Times New Roman" w:cs="Times New Roman"/>
              </w:rPr>
              <w:t>Cryostobriņu</w:t>
            </w:r>
            <w:proofErr w:type="spellEnd"/>
            <w:r w:rsidRPr="00DE7421">
              <w:rPr>
                <w:rFonts w:ascii="Times New Roman" w:hAnsi="Times New Roman" w:cs="Times New Roman"/>
              </w:rPr>
              <w:t xml:space="preserve"> uzglabāšanai. Polikarbonāts, visiem </w:t>
            </w:r>
            <w:proofErr w:type="spellStart"/>
            <w:r w:rsidRPr="00DE7421">
              <w:rPr>
                <w:rFonts w:ascii="Times New Roman" w:hAnsi="Times New Roman" w:cs="Times New Roman"/>
              </w:rPr>
              <w:t>Cryostobriņu</w:t>
            </w:r>
            <w:proofErr w:type="spellEnd"/>
            <w:r w:rsidRPr="00DE7421">
              <w:rPr>
                <w:rFonts w:ascii="Times New Roman" w:hAnsi="Times New Roman" w:cs="Times New Roman"/>
              </w:rPr>
              <w:t xml:space="preserve"> izmēriem, formāts 5x5, 9x9, 10x10. </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Autoklavējamas</w:t>
            </w:r>
            <w:proofErr w:type="spellEnd"/>
            <w:r w:rsidRPr="00DE7421">
              <w:rPr>
                <w:rFonts w:ascii="Times New Roman" w:hAnsi="Times New Roman" w:cs="Times New Roman"/>
              </w:rPr>
              <w:t xml:space="preserve">, domātas </w:t>
            </w:r>
            <w:proofErr w:type="spellStart"/>
            <w:r w:rsidRPr="00DE7421">
              <w:rPr>
                <w:rFonts w:ascii="Times New Roman" w:hAnsi="Times New Roman" w:cs="Times New Roman"/>
              </w:rPr>
              <w:t>gabāšanai</w:t>
            </w:r>
            <w:proofErr w:type="spellEnd"/>
            <w:r w:rsidRPr="00DE7421">
              <w:rPr>
                <w:rFonts w:ascii="Times New Roman" w:hAnsi="Times New Roman" w:cs="Times New Roman"/>
              </w:rPr>
              <w:t xml:space="preserve"> līdz -196°C. Kastes krāsainas ar  iegravētiem numuriem, vāki caurspīdīgi. </w:t>
            </w:r>
            <w:proofErr w:type="spellStart"/>
            <w:r w:rsidRPr="00DE7421">
              <w:rPr>
                <w:rFonts w:ascii="Times New Roman" w:hAnsi="Times New Roman" w:cs="Times New Roman"/>
              </w:rPr>
              <w:t>Preteksplozijas</w:t>
            </w:r>
            <w:proofErr w:type="spellEnd"/>
            <w:r w:rsidRPr="00DE7421">
              <w:rPr>
                <w:rFonts w:ascii="Times New Roman" w:hAnsi="Times New Roman" w:cs="Times New Roman"/>
              </w:rPr>
              <w:t xml:space="preserve"> urbumi – šķidrā slāpekļa notecēšanai.</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r>
      <w:tr w:rsidR="00EE0DC2" w:rsidRPr="00EE0DC2" w:rsidTr="00BB67B4">
        <w:trPr>
          <w:trHeight w:val="266"/>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21.1.</w:t>
            </w:r>
            <w:r w:rsidRPr="00DE7421">
              <w:rPr>
                <w:rFonts w:ascii="Times New Roman" w:hAnsi="Times New Roman" w:cs="Times New Roman"/>
              </w:rPr>
              <w:t xml:space="preserve"> </w:t>
            </w:r>
            <w:proofErr w:type="spellStart"/>
            <w:r w:rsidRPr="00DE7421">
              <w:rPr>
                <w:rFonts w:ascii="Times New Roman" w:hAnsi="Times New Roman" w:cs="Times New Roman"/>
              </w:rPr>
              <w:t>cryostobriņu</w:t>
            </w:r>
            <w:proofErr w:type="spellEnd"/>
            <w:r w:rsidRPr="00DE7421">
              <w:rPr>
                <w:rFonts w:ascii="Times New Roman" w:hAnsi="Times New Roman" w:cs="Times New Roman"/>
              </w:rPr>
              <w:t xml:space="preserve"> izmēram 5x5</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 </w:t>
            </w:r>
            <w:r w:rsidR="0045420B" w:rsidRPr="00DE7421">
              <w:rPr>
                <w:rFonts w:ascii="Times New Roman" w:hAnsi="Times New Roman" w:cs="Times New Roman"/>
                <w:iCs/>
              </w:rPr>
              <w:t>G</w:t>
            </w:r>
            <w:r w:rsidRPr="00DE7421">
              <w:rPr>
                <w:rFonts w:ascii="Times New Roman" w:hAnsi="Times New Roman" w:cs="Times New Roman"/>
                <w:iCs/>
              </w:rPr>
              <w:t>ab</w:t>
            </w:r>
            <w:r w:rsidR="0045420B">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71"/>
        </w:trPr>
        <w:tc>
          <w:tcPr>
            <w:tcW w:w="2111" w:type="dxa"/>
            <w:vMerge/>
            <w:tcBorders>
              <w:left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21.2.</w:t>
            </w:r>
            <w:r w:rsidRPr="00DE7421">
              <w:rPr>
                <w:rFonts w:ascii="Times New Roman" w:hAnsi="Times New Roman" w:cs="Times New Roman"/>
              </w:rPr>
              <w:t xml:space="preserve"> </w:t>
            </w:r>
            <w:proofErr w:type="spellStart"/>
            <w:r w:rsidRPr="00DE7421">
              <w:rPr>
                <w:rFonts w:ascii="Times New Roman" w:hAnsi="Times New Roman" w:cs="Times New Roman"/>
              </w:rPr>
              <w:t>cryostobriņu</w:t>
            </w:r>
            <w:proofErr w:type="spellEnd"/>
            <w:r w:rsidRPr="00DE7421">
              <w:rPr>
                <w:rFonts w:ascii="Times New Roman" w:hAnsi="Times New Roman" w:cs="Times New Roman"/>
              </w:rPr>
              <w:t xml:space="preserve"> izmēram 9x9</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 </w:t>
            </w:r>
            <w:r w:rsidR="0045420B" w:rsidRPr="00DE7421">
              <w:rPr>
                <w:rFonts w:ascii="Times New Roman" w:hAnsi="Times New Roman" w:cs="Times New Roman"/>
                <w:iCs/>
              </w:rPr>
              <w:t>G</w:t>
            </w:r>
            <w:r w:rsidRPr="00DE7421">
              <w:rPr>
                <w:rFonts w:ascii="Times New Roman" w:hAnsi="Times New Roman" w:cs="Times New Roman"/>
                <w:iCs/>
              </w:rPr>
              <w:t>ab</w:t>
            </w:r>
            <w:r w:rsidR="0045420B">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60"/>
        </w:trPr>
        <w:tc>
          <w:tcPr>
            <w:tcW w:w="2111" w:type="dxa"/>
            <w:vMerge/>
            <w:tcBorders>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r w:rsidRPr="00DE7421">
              <w:rPr>
                <w:rFonts w:ascii="Times New Roman" w:hAnsi="Times New Roman" w:cs="Times New Roman"/>
                <w:b/>
              </w:rPr>
              <w:t>21.3.</w:t>
            </w:r>
            <w:r w:rsidRPr="00DE7421">
              <w:rPr>
                <w:rFonts w:ascii="Times New Roman" w:hAnsi="Times New Roman" w:cs="Times New Roman"/>
              </w:rPr>
              <w:t xml:space="preserve"> </w:t>
            </w:r>
            <w:proofErr w:type="spellStart"/>
            <w:r w:rsidRPr="00DE7421">
              <w:rPr>
                <w:rFonts w:ascii="Times New Roman" w:hAnsi="Times New Roman" w:cs="Times New Roman"/>
              </w:rPr>
              <w:t>cryostobriņu</w:t>
            </w:r>
            <w:proofErr w:type="spellEnd"/>
            <w:r w:rsidRPr="00DE7421">
              <w:rPr>
                <w:rFonts w:ascii="Times New Roman" w:hAnsi="Times New Roman" w:cs="Times New Roman"/>
              </w:rPr>
              <w:t xml:space="preserve"> izmēram 10x10</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DE7421">
            <w:pPr>
              <w:spacing w:after="0" w:line="240" w:lineRule="auto"/>
              <w:jc w:val="center"/>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22. </w:t>
            </w:r>
            <w:proofErr w:type="spellStart"/>
            <w:r w:rsidRPr="00DE7421">
              <w:rPr>
                <w:rFonts w:ascii="Times New Roman" w:hAnsi="Times New Roman" w:cs="Times New Roman"/>
                <w:b/>
              </w:rPr>
              <w:t>Mikroreakcijas</w:t>
            </w:r>
            <w:proofErr w:type="spellEnd"/>
            <w:r w:rsidRPr="00DE7421">
              <w:rPr>
                <w:rFonts w:ascii="Times New Roman" w:hAnsi="Times New Roman" w:cs="Times New Roman"/>
                <w:b/>
              </w:rPr>
              <w:t xml:space="preserve"> trauciņi (</w:t>
            </w:r>
            <w:proofErr w:type="spellStart"/>
            <w:r w:rsidRPr="00DE7421">
              <w:rPr>
                <w:rFonts w:ascii="Times New Roman" w:hAnsi="Times New Roman" w:cs="Times New Roman"/>
                <w:b/>
              </w:rPr>
              <w:t>ependorfi</w:t>
            </w:r>
            <w:proofErr w:type="spellEnd"/>
            <w:r w:rsidRPr="00DE7421">
              <w:rPr>
                <w:rFonts w:ascii="Times New Roman" w:hAnsi="Times New Roman" w:cs="Times New Roman"/>
                <w:b/>
              </w:rPr>
              <w:t>)</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2 ml sterili, koniska apakšējā daļa, </w:t>
            </w:r>
            <w:proofErr w:type="spellStart"/>
            <w:r w:rsidRPr="00DE7421">
              <w:rPr>
                <w:rFonts w:ascii="Times New Roman" w:hAnsi="Times New Roman" w:cs="Times New Roman"/>
              </w:rPr>
              <w:t>stāvmaliņa</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graduācija</w:t>
            </w:r>
            <w:proofErr w:type="spellEnd"/>
            <w:r w:rsidRPr="00DE7421">
              <w:rPr>
                <w:rFonts w:ascii="Times New Roman" w:hAnsi="Times New Roman" w:cs="Times New Roman"/>
              </w:rPr>
              <w:t xml:space="preserve">, uzraksta vieta, korķis skrūvējams – pārklāj stobriņu no iekšpuses un ārpuses, ar </w:t>
            </w:r>
            <w:proofErr w:type="spellStart"/>
            <w:r w:rsidRPr="00DE7421">
              <w:rPr>
                <w:rFonts w:ascii="Times New Roman" w:hAnsi="Times New Roman" w:cs="Times New Roman"/>
              </w:rPr>
              <w:t>blīvgumiju</w:t>
            </w:r>
            <w:proofErr w:type="spellEnd"/>
            <w:r w:rsidRPr="00DE7421">
              <w:rPr>
                <w:rFonts w:ascii="Times New Roman" w:hAnsi="Times New Roman" w:cs="Times New Roman"/>
              </w:rPr>
              <w:t xml:space="preserve">. Augstvērtīga plastmasa – polipropilēns, kas iztur </w:t>
            </w:r>
            <w:proofErr w:type="spellStart"/>
            <w:r w:rsidRPr="00DE7421">
              <w:rPr>
                <w:rFonts w:ascii="Times New Roman" w:hAnsi="Times New Roman" w:cs="Times New Roman"/>
              </w:rPr>
              <w:t>autoklavēšanu</w:t>
            </w:r>
            <w:proofErr w:type="spellEnd"/>
            <w:r w:rsidRPr="00DE7421">
              <w:rPr>
                <w:rFonts w:ascii="Times New Roman" w:hAnsi="Times New Roman" w:cs="Times New Roman"/>
              </w:rPr>
              <w:t xml:space="preserve"> līdz 121˚C un ilgstoši sasaldēšanu līdz -80˚C, īslaicīgi līdz -130˚C. </w:t>
            </w:r>
            <w:proofErr w:type="spellStart"/>
            <w:r w:rsidRPr="00DE7421">
              <w:rPr>
                <w:rFonts w:ascii="Times New Roman" w:hAnsi="Times New Roman" w:cs="Times New Roman"/>
              </w:rPr>
              <w:t>Centrifugējams</w:t>
            </w:r>
            <w:proofErr w:type="spellEnd"/>
            <w:r w:rsidRPr="00DE7421">
              <w:rPr>
                <w:rFonts w:ascii="Times New Roman" w:hAnsi="Times New Roman" w:cs="Times New Roman"/>
              </w:rPr>
              <w:t xml:space="preserve"> līdz 20000 </w:t>
            </w:r>
            <w:proofErr w:type="spellStart"/>
            <w:r w:rsidRPr="00DE7421">
              <w:rPr>
                <w:rFonts w:ascii="Times New Roman" w:hAnsi="Times New Roman" w:cs="Times New Roman"/>
              </w:rPr>
              <w:t>xg</w:t>
            </w:r>
            <w:proofErr w:type="spellEnd"/>
            <w:r w:rsidRPr="00DE7421">
              <w:rPr>
                <w:rFonts w:ascii="Times New Roman" w:hAnsi="Times New Roman" w:cs="Times New Roman"/>
              </w:rPr>
              <w:t xml:space="preserve">, </w:t>
            </w:r>
            <w:r w:rsidRPr="00DE7421">
              <w:rPr>
                <w:rFonts w:ascii="Times New Roman" w:hAnsi="Times New Roman" w:cs="Times New Roman"/>
              </w:rPr>
              <w:lastRenderedPageBreak/>
              <w:t xml:space="preserve">zem korķa uzskrūvēšanas vietas ir </w:t>
            </w:r>
            <w:proofErr w:type="spellStart"/>
            <w:r w:rsidRPr="00DE7421">
              <w:rPr>
                <w:rFonts w:ascii="Times New Roman" w:hAnsi="Times New Roman" w:cs="Times New Roman"/>
              </w:rPr>
              <w:t>sazobe</w:t>
            </w:r>
            <w:proofErr w:type="spellEnd"/>
            <w:r w:rsidRPr="00DE7421">
              <w:rPr>
                <w:rFonts w:ascii="Times New Roman" w:hAnsi="Times New Roman" w:cs="Times New Roman"/>
              </w:rPr>
              <w:t xml:space="preserve"> – saderīga ar attiecīgiem statīviem, kuriem arī ir </w:t>
            </w:r>
            <w:proofErr w:type="spellStart"/>
            <w:r w:rsidRPr="00DE7421">
              <w:rPr>
                <w:rFonts w:ascii="Times New Roman" w:hAnsi="Times New Roman" w:cs="Times New Roman"/>
              </w:rPr>
              <w:t>sazobe</w:t>
            </w:r>
            <w:proofErr w:type="spellEnd"/>
            <w:r w:rsidRPr="00DE7421">
              <w:rPr>
                <w:rFonts w:ascii="Times New Roman" w:hAnsi="Times New Roman" w:cs="Times New Roman"/>
              </w:rPr>
              <w:t xml:space="preserve">. Saderīgi ar kartona aukstuma glabāšanas kastēm.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Iepakojums(100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lastRenderedPageBreak/>
              <w:t xml:space="preserve">23. </w:t>
            </w:r>
            <w:proofErr w:type="spellStart"/>
            <w:r w:rsidRPr="00DE7421">
              <w:rPr>
                <w:rFonts w:ascii="Times New Roman" w:hAnsi="Times New Roman" w:cs="Times New Roman"/>
                <w:b/>
              </w:rPr>
              <w:t>Mikroreakcijas</w:t>
            </w:r>
            <w:proofErr w:type="spellEnd"/>
            <w:r w:rsidRPr="00DE7421">
              <w:rPr>
                <w:rFonts w:ascii="Times New Roman" w:hAnsi="Times New Roman" w:cs="Times New Roman"/>
                <w:b/>
              </w:rPr>
              <w:t xml:space="preserve"> trauciņi (</w:t>
            </w:r>
            <w:proofErr w:type="spellStart"/>
            <w:r w:rsidRPr="00DE7421">
              <w:rPr>
                <w:rFonts w:ascii="Times New Roman" w:hAnsi="Times New Roman" w:cs="Times New Roman"/>
                <w:b/>
              </w:rPr>
              <w:t>ependorfi</w:t>
            </w:r>
            <w:proofErr w:type="spellEnd"/>
            <w:r w:rsidRPr="00DE7421">
              <w:rPr>
                <w:rFonts w:ascii="Times New Roman" w:hAnsi="Times New Roman" w:cs="Times New Roman"/>
                <w:b/>
              </w:rPr>
              <w:t>)</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2 ml, apaļa apakšējā daļa, ar aizspiežamu vāku, nesterili, PP</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24. Statīvs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Statīvs 2 ml </w:t>
            </w:r>
            <w:proofErr w:type="spellStart"/>
            <w:r w:rsidRPr="00DE7421">
              <w:rPr>
                <w:rFonts w:ascii="Times New Roman" w:hAnsi="Times New Roman" w:cs="Times New Roman"/>
              </w:rPr>
              <w:t>mikroreakciju</w:t>
            </w:r>
            <w:proofErr w:type="spellEnd"/>
            <w:r w:rsidRPr="00DE7421">
              <w:rPr>
                <w:rFonts w:ascii="Times New Roman" w:hAnsi="Times New Roman" w:cs="Times New Roman"/>
              </w:rPr>
              <w:t xml:space="preserve"> trauciņiem, 48 vietas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25. Statīvs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Statīvs 2 ml </w:t>
            </w:r>
            <w:proofErr w:type="spellStart"/>
            <w:r w:rsidRPr="00DE7421">
              <w:rPr>
                <w:rFonts w:ascii="Times New Roman" w:hAnsi="Times New Roman" w:cs="Times New Roman"/>
              </w:rPr>
              <w:t>mikroreakciju</w:t>
            </w:r>
            <w:proofErr w:type="spellEnd"/>
            <w:r w:rsidRPr="00DE7421">
              <w:rPr>
                <w:rFonts w:ascii="Times New Roman" w:hAnsi="Times New Roman" w:cs="Times New Roman"/>
              </w:rPr>
              <w:t xml:space="preserve"> trauciņiem, 18 vietas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26. Statīvs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Statīvs 2 ml </w:t>
            </w:r>
            <w:proofErr w:type="spellStart"/>
            <w:r w:rsidRPr="00DE7421">
              <w:rPr>
                <w:rFonts w:ascii="Times New Roman" w:hAnsi="Times New Roman" w:cs="Times New Roman"/>
              </w:rPr>
              <w:t>mikroreakciju</w:t>
            </w:r>
            <w:proofErr w:type="spellEnd"/>
            <w:r w:rsidRPr="00DE7421">
              <w:rPr>
                <w:rFonts w:ascii="Times New Roman" w:hAnsi="Times New Roman" w:cs="Times New Roman"/>
              </w:rPr>
              <w:t xml:space="preserve"> trauciņiem, 20 vietas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27. PCR mēģene 0,2 ml (komplekts)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plānsienu</w:t>
            </w:r>
            <w:proofErr w:type="spellEnd"/>
            <w:r w:rsidRPr="00DE7421">
              <w:rPr>
                <w:rFonts w:ascii="Times New Roman" w:hAnsi="Times New Roman" w:cs="Times New Roman"/>
              </w:rPr>
              <w:t>; ar aizspiežamu vāku;</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kopējais tilpums – 0,2 ml;</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komplekta iepakojumā ietilpst:</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stobriņi ar kopējo tilpumu 0,2 ml;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u w:val="single"/>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28. PCR mēģene 0.5ml tilpums (komplekts):</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plānsienu</w:t>
            </w:r>
            <w:proofErr w:type="spellEnd"/>
            <w:r w:rsidRPr="00DE7421">
              <w:rPr>
                <w:rFonts w:ascii="Times New Roman" w:hAnsi="Times New Roman" w:cs="Times New Roman"/>
              </w:rPr>
              <w:t>;</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ar aizspiežamu vāku;</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kopējais tilpums – 0,5 ml;</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komplektā ietilpst: stobriņi ar kopējo tilpumu 0,5 ml;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right="113"/>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29. PCR Plate (komplekts)</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plansienu</w:t>
            </w:r>
            <w:proofErr w:type="spellEnd"/>
            <w:r w:rsidRPr="00DE7421">
              <w:rPr>
                <w:rFonts w:ascii="Times New Roman" w:hAnsi="Times New Roman" w:cs="Times New Roman"/>
              </w:rPr>
              <w:t>;</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Platē 96 stobriņi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Griežamas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lastRenderedPageBreak/>
              <w:t>kopējais tilpums vienam stobriņam – 0,2 ml;</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u w:val="single"/>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Komplekts (25 plates)</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409"/>
        </w:trPr>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b/>
                <w:u w:val="single"/>
              </w:rPr>
            </w:pPr>
            <w:r w:rsidRPr="00DE7421">
              <w:rPr>
                <w:rFonts w:ascii="Times New Roman" w:hAnsi="Times New Roman" w:cs="Times New Roman"/>
                <w:b/>
              </w:rPr>
              <w:lastRenderedPageBreak/>
              <w:t>30.PCR Plates plēves</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Griežamas (</w:t>
            </w:r>
            <w:proofErr w:type="spellStart"/>
            <w:r w:rsidRPr="00DE7421">
              <w:rPr>
                <w:rFonts w:ascii="Times New Roman" w:hAnsi="Times New Roman" w:cs="Times New Roman"/>
              </w:rPr>
              <w:t>poliolefīna</w:t>
            </w:r>
            <w:proofErr w:type="spellEnd"/>
            <w:r w:rsidRPr="00DE7421">
              <w:rPr>
                <w:rFonts w:ascii="Times New Roman" w:hAnsi="Times New Roman" w:cs="Times New Roman"/>
              </w:rPr>
              <w:t>)</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Paredzētas vairākkārtīgai atvēršanai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Karstumizturīga</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u w:val="single"/>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b/>
                <w:u w:val="single"/>
              </w:rPr>
            </w:pPr>
            <w:r w:rsidRPr="00DE7421">
              <w:rPr>
                <w:rFonts w:ascii="Times New Roman" w:hAnsi="Times New Roman" w:cs="Times New Roman"/>
                <w:b/>
              </w:rPr>
              <w:t>31.PCR Plates plēves</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Folija, alumīnija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Griežamas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Paredzētas vairākkārtīgai atvēršanai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Karstumizturīga</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b/>
                <w:u w:val="single"/>
              </w:rPr>
            </w:pPr>
            <w:r w:rsidRPr="00DE7421">
              <w:rPr>
                <w:rFonts w:ascii="Times New Roman" w:hAnsi="Times New Roman" w:cs="Times New Roman"/>
                <w:b/>
              </w:rPr>
              <w:t xml:space="preserve">32. PCR </w:t>
            </w:r>
            <w:proofErr w:type="spellStart"/>
            <w:r w:rsidRPr="00DE7421">
              <w:rPr>
                <w:rFonts w:ascii="Times New Roman" w:hAnsi="Times New Roman" w:cs="Times New Roman"/>
                <w:b/>
              </w:rPr>
              <w:t>Stripi</w:t>
            </w:r>
            <w:proofErr w:type="spellEnd"/>
            <w:r w:rsidRPr="00DE7421">
              <w:rPr>
                <w:rFonts w:ascii="Times New Roman" w:hAnsi="Times New Roman" w:cs="Times New Roman"/>
                <w:b/>
              </w:rPr>
              <w:t xml:space="preserve"> (komplekts)</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izgatavota no polipropilēna; </w:t>
            </w:r>
            <w:proofErr w:type="spellStart"/>
            <w:r w:rsidRPr="00DE7421">
              <w:rPr>
                <w:rFonts w:ascii="Times New Roman" w:hAnsi="Times New Roman" w:cs="Times New Roman"/>
              </w:rPr>
              <w:t>plānsienu</w:t>
            </w:r>
            <w:proofErr w:type="spellEnd"/>
            <w:r w:rsidRPr="00DE7421">
              <w:rPr>
                <w:rFonts w:ascii="Times New Roman" w:hAnsi="Times New Roman" w:cs="Times New Roman"/>
              </w:rPr>
              <w:t>;</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Stripā</w:t>
            </w:r>
            <w:proofErr w:type="spellEnd"/>
            <w:r w:rsidRPr="00DE7421">
              <w:rPr>
                <w:rFonts w:ascii="Times New Roman" w:hAnsi="Times New Roman" w:cs="Times New Roman"/>
              </w:rPr>
              <w:t xml:space="preserve"> 8 stobriņi + 8 vāciņi</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Griežamas</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kopējais tilpums vienam stobriņam – 0,2 ml;</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u w:val="single"/>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(120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33. PCR </w:t>
            </w:r>
            <w:proofErr w:type="spellStart"/>
            <w:r w:rsidRPr="00DE7421">
              <w:rPr>
                <w:rFonts w:ascii="Times New Roman" w:hAnsi="Times New Roman" w:cs="Times New Roman"/>
                <w:b/>
              </w:rPr>
              <w:t>Stripi</w:t>
            </w:r>
            <w:proofErr w:type="spellEnd"/>
            <w:r w:rsidRPr="00DE7421">
              <w:rPr>
                <w:rFonts w:ascii="Times New Roman" w:hAnsi="Times New Roman" w:cs="Times New Roman"/>
                <w:b/>
              </w:rPr>
              <w:t xml:space="preserve"> vāciņi</w:t>
            </w:r>
          </w:p>
        </w:tc>
        <w:tc>
          <w:tcPr>
            <w:tcW w:w="3843" w:type="dxa"/>
            <w:tcBorders>
              <w:top w:val="single" w:sz="6" w:space="0" w:color="000000"/>
              <w:left w:val="single" w:sz="6" w:space="0" w:color="000000"/>
              <w:bottom w:val="single" w:sz="6" w:space="0" w:color="000000"/>
              <w:right w:val="single" w:sz="6" w:space="0" w:color="000000"/>
            </w:tcBorders>
            <w:shd w:val="clear" w:color="auto" w:fill="auto"/>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DE7421">
              <w:rPr>
                <w:rFonts w:ascii="Times New Roman" w:hAnsi="Times New Roman" w:cs="Times New Roman"/>
              </w:rPr>
              <w:t>Stripā</w:t>
            </w:r>
            <w:proofErr w:type="spellEnd"/>
            <w:r w:rsidRPr="00DE7421">
              <w:rPr>
                <w:rFonts w:ascii="Times New Roman" w:hAnsi="Times New Roman" w:cs="Times New Roman"/>
              </w:rPr>
              <w:t xml:space="preserve"> 8 vāciņi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paredzēta </w:t>
            </w:r>
            <w:proofErr w:type="spellStart"/>
            <w:r w:rsidRPr="00DE7421">
              <w:rPr>
                <w:rFonts w:ascii="Times New Roman" w:hAnsi="Times New Roman" w:cs="Times New Roman"/>
              </w:rPr>
              <w:t>polimerāzes</w:t>
            </w:r>
            <w:proofErr w:type="spellEnd"/>
            <w:r w:rsidRPr="00DE7421">
              <w:rPr>
                <w:rFonts w:ascii="Times New Roman" w:hAnsi="Times New Roman" w:cs="Times New Roman"/>
              </w:rPr>
              <w:t xml:space="preserve"> ķēdes reakciju veikšanai;</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(120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196"/>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34.Mēģenes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241"/>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34.1.</w:t>
            </w:r>
            <w:r w:rsidRPr="00DE7421">
              <w:rPr>
                <w:rFonts w:ascii="Times New Roman" w:hAnsi="Times New Roman" w:cs="Times New Roman"/>
              </w:rPr>
              <w:t xml:space="preserve"> 8 ml, ar plakanu pamatni un korķīti, izgatavotas no polipropilēna</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45420B" w:rsidP="00DE7421">
            <w:pPr>
              <w:spacing w:after="0" w:line="240" w:lineRule="auto"/>
              <w:jc w:val="center"/>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11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34.2.</w:t>
            </w:r>
            <w:r w:rsidRPr="00DE7421">
              <w:rPr>
                <w:rFonts w:ascii="Times New Roman" w:hAnsi="Times New Roman" w:cs="Times New Roman"/>
              </w:rPr>
              <w:t xml:space="preserve"> 15 ml, ar konisku pamatni, izgatavotas no polipropilēna</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9"/>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lastRenderedPageBreak/>
              <w:t>35. Petri tipa audu kultūru plates marķētas ar attiecīgo krāsu kodu, LOT numuru un derīguma termiņu</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rPr>
              <w:t>35.1.</w:t>
            </w:r>
            <w:r w:rsidRPr="00DE7421">
              <w:rPr>
                <w:rFonts w:ascii="Times New Roman" w:hAnsi="Times New Roman" w:cs="Times New Roman"/>
              </w:rPr>
              <w:t xml:space="preserve"> izgatavota no polipropilēna</w:t>
            </w:r>
            <w:r w:rsidRPr="00DE7421">
              <w:rPr>
                <w:rFonts w:ascii="Times New Roman" w:hAnsi="Times New Roman" w:cs="Times New Roman"/>
                <w:bCs/>
              </w:rPr>
              <w:t xml:space="preserve">, 100/20, sterilas, šūnu audzēšanai- </w:t>
            </w:r>
            <w:proofErr w:type="spellStart"/>
            <w:r w:rsidRPr="00DE7421">
              <w:rPr>
                <w:rFonts w:ascii="Times New Roman" w:hAnsi="Times New Roman" w:cs="Times New Roman"/>
                <w:bCs/>
              </w:rPr>
              <w:t>adherentajām</w:t>
            </w:r>
            <w:proofErr w:type="spellEnd"/>
            <w:r w:rsidRPr="00DE7421">
              <w:rPr>
                <w:rFonts w:ascii="Times New Roman" w:hAnsi="Times New Roman" w:cs="Times New Roman"/>
                <w:bCs/>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9"/>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35.2.</w:t>
            </w:r>
            <w:r w:rsidRPr="00DE7421">
              <w:rPr>
                <w:rFonts w:ascii="Times New Roman" w:hAnsi="Times New Roman" w:cs="Times New Roman"/>
              </w:rPr>
              <w:t xml:space="preserve"> izgatavota no polipropilēna</w:t>
            </w:r>
            <w:r w:rsidRPr="00DE7421">
              <w:rPr>
                <w:rFonts w:ascii="Times New Roman" w:hAnsi="Times New Roman" w:cs="Times New Roman"/>
                <w:bCs/>
              </w:rPr>
              <w:t xml:space="preserve">, 100/20, sterilas, šūnu audzēšanai- CELL+ </w:t>
            </w:r>
            <w:r w:rsidRPr="00DE7421">
              <w:rPr>
                <w:rFonts w:ascii="Times New Roman" w:hAnsi="Times New Roman" w:cs="Times New Roman"/>
              </w:rPr>
              <w:t xml:space="preserve">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36. TC plates marķētas ar attiecīgo krāsu kodu, LOT numuru un derīguma termiņu</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r>
      <w:tr w:rsidR="00EE0DC2" w:rsidRPr="00EE0DC2" w:rsidTr="00BB67B4">
        <w:trPr>
          <w:trHeight w:val="243"/>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36.1.</w:t>
            </w:r>
            <w:r w:rsidRPr="00DE7421">
              <w:rPr>
                <w:rFonts w:ascii="Times New Roman" w:hAnsi="Times New Roman" w:cs="Times New Roman"/>
              </w:rPr>
              <w:t xml:space="preserve"> 96 lodziņi, ar vāku sterilas </w:t>
            </w:r>
            <w:proofErr w:type="spellStart"/>
            <w:r w:rsidRPr="00DE7421">
              <w:rPr>
                <w:rFonts w:ascii="Times New Roman" w:hAnsi="Times New Roman" w:cs="Times New Roman"/>
              </w:rPr>
              <w:t>adherentajām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3"/>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36.2.</w:t>
            </w:r>
            <w:r w:rsidRPr="00DE7421">
              <w:rPr>
                <w:rFonts w:ascii="Times New Roman" w:hAnsi="Times New Roman" w:cs="Times New Roman"/>
              </w:rPr>
              <w:t xml:space="preserve"> 96 lodziņi, ar vāku sterilas, </w:t>
            </w:r>
            <w:proofErr w:type="spellStart"/>
            <w:r w:rsidRPr="00DE7421">
              <w:rPr>
                <w:rFonts w:ascii="Times New Roman" w:hAnsi="Times New Roman" w:cs="Times New Roman"/>
              </w:rPr>
              <w:t>Cell</w:t>
            </w:r>
            <w:proofErr w:type="spellEnd"/>
            <w:r w:rsidRPr="00DE7421">
              <w:rPr>
                <w:rFonts w:ascii="Times New Roman" w:hAnsi="Times New Roman" w:cs="Times New Roman"/>
              </w:rPr>
              <w:t xml:space="preserve">_ 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3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 xml:space="preserve">36.3. </w:t>
            </w:r>
            <w:r w:rsidRPr="00DE7421">
              <w:rPr>
                <w:rFonts w:ascii="Times New Roman" w:hAnsi="Times New Roman" w:cs="Times New Roman"/>
              </w:rPr>
              <w:t xml:space="preserve">24 lodziņi, ar vāku sterilas </w:t>
            </w:r>
            <w:proofErr w:type="spellStart"/>
            <w:r w:rsidRPr="00DE7421">
              <w:rPr>
                <w:rFonts w:ascii="Times New Roman" w:hAnsi="Times New Roman" w:cs="Times New Roman"/>
              </w:rPr>
              <w:t>adherentajām</w:t>
            </w:r>
            <w:proofErr w:type="spellEnd"/>
            <w:r w:rsidRPr="00DE7421">
              <w:rPr>
                <w:rFonts w:ascii="Times New Roman" w:hAnsi="Times New Roman" w:cs="Times New Roman"/>
              </w:rPr>
              <w:t xml:space="preserve"> šūnām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FF0000"/>
              </w:rPr>
            </w:pPr>
            <w:r w:rsidRPr="00DE7421">
              <w:rPr>
                <w:rFonts w:ascii="Times New Roman" w:hAnsi="Times New Roman" w:cs="Times New Roman"/>
                <w:b/>
                <w:bCs/>
              </w:rPr>
              <w:t>__________</w:t>
            </w:r>
          </w:p>
        </w:tc>
      </w:tr>
      <w:tr w:rsidR="00EE0DC2" w:rsidRPr="00EE0DC2" w:rsidTr="00BB67B4">
        <w:trPr>
          <w:trHeight w:val="23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36.4.</w:t>
            </w:r>
            <w:r w:rsidRPr="00DE7421">
              <w:rPr>
                <w:rFonts w:ascii="Times New Roman" w:hAnsi="Times New Roman" w:cs="Times New Roman"/>
              </w:rPr>
              <w:t xml:space="preserve"> 24 lodziņi, ar vāku sterilas CELL + 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FF0000"/>
              </w:rPr>
            </w:pPr>
            <w:r w:rsidRPr="00DE7421">
              <w:rPr>
                <w:rFonts w:ascii="Times New Roman" w:hAnsi="Times New Roman" w:cs="Times New Roman"/>
                <w:b/>
                <w:bCs/>
              </w:rPr>
              <w:t>__________</w:t>
            </w:r>
          </w:p>
        </w:tc>
      </w:tr>
      <w:tr w:rsidR="00EE0DC2" w:rsidRPr="00EE0DC2" w:rsidTr="00BB67B4">
        <w:trPr>
          <w:trHeight w:val="1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37.Audu kultūru flakoni</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i/>
                <w:iCs/>
              </w:rPr>
            </w:pPr>
          </w:p>
        </w:tc>
        <w:tc>
          <w:tcPr>
            <w:tcW w:w="1118"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color w:val="FF0000"/>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color w:val="FF0000"/>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color w:val="FF0000"/>
              </w:rPr>
            </w:pPr>
          </w:p>
        </w:tc>
      </w:tr>
      <w:tr w:rsidR="00EE0DC2" w:rsidRPr="00EE0DC2" w:rsidTr="00BB67B4">
        <w:trPr>
          <w:trHeight w:val="211"/>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37.1.</w:t>
            </w:r>
            <w:r w:rsidRPr="00DE7421">
              <w:rPr>
                <w:rFonts w:ascii="Times New Roman" w:hAnsi="Times New Roman" w:cs="Times New Roman"/>
              </w:rPr>
              <w:t xml:space="preserve"> 25 kv.cm, bez filtra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FF0000"/>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37.2.</w:t>
            </w:r>
            <w:r w:rsidRPr="00DE7421">
              <w:rPr>
                <w:rFonts w:ascii="Times New Roman" w:hAnsi="Times New Roman" w:cs="Times New Roman"/>
              </w:rPr>
              <w:t xml:space="preserve"> 75 kv.cm, bez filtra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FF0000"/>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37.3.</w:t>
            </w:r>
            <w:r w:rsidRPr="00DE7421">
              <w:rPr>
                <w:rFonts w:ascii="Times New Roman" w:hAnsi="Times New Roman" w:cs="Times New Roman"/>
              </w:rPr>
              <w:t xml:space="preserve"> 25 kv.cm, ar filtru </w:t>
            </w:r>
            <w:proofErr w:type="spellStart"/>
            <w:r w:rsidRPr="00DE7421">
              <w:rPr>
                <w:rFonts w:ascii="Times New Roman" w:hAnsi="Times New Roman" w:cs="Times New Roman"/>
              </w:rPr>
              <w:t>adherentajām</w:t>
            </w:r>
            <w:proofErr w:type="spellEnd"/>
            <w:r w:rsidRPr="00DE7421">
              <w:rPr>
                <w:rFonts w:ascii="Times New Roman" w:hAnsi="Times New Roman" w:cs="Times New Roman"/>
              </w:rPr>
              <w:t xml:space="preserve"> šūnām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lastRenderedPageBreak/>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37.4.</w:t>
            </w:r>
            <w:r w:rsidRPr="00DE7421">
              <w:rPr>
                <w:rFonts w:ascii="Times New Roman" w:hAnsi="Times New Roman" w:cs="Times New Roman"/>
              </w:rPr>
              <w:t xml:space="preserve"> 25 kv.cm, ar filtru </w:t>
            </w:r>
            <w:proofErr w:type="spellStart"/>
            <w:r w:rsidRPr="00DE7421">
              <w:rPr>
                <w:rFonts w:ascii="Times New Roman" w:hAnsi="Times New Roman" w:cs="Times New Roman"/>
              </w:rPr>
              <w:t>Cell</w:t>
            </w:r>
            <w:proofErr w:type="spellEnd"/>
            <w:r w:rsidRPr="00DE7421">
              <w:rPr>
                <w:rFonts w:ascii="Times New Roman" w:hAnsi="Times New Roman" w:cs="Times New Roman"/>
              </w:rPr>
              <w:t xml:space="preserve">+ 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00B050"/>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37.5.</w:t>
            </w:r>
            <w:r w:rsidRPr="00DE7421">
              <w:rPr>
                <w:rFonts w:ascii="Times New Roman" w:hAnsi="Times New Roman" w:cs="Times New Roman"/>
              </w:rPr>
              <w:t xml:space="preserve"> 75 kv.cm, ar filtru </w:t>
            </w:r>
            <w:proofErr w:type="spellStart"/>
            <w:r w:rsidRPr="00DE7421">
              <w:rPr>
                <w:rFonts w:ascii="Times New Roman" w:hAnsi="Times New Roman" w:cs="Times New Roman"/>
              </w:rPr>
              <w:t>adherentajām</w:t>
            </w:r>
            <w:proofErr w:type="spellEnd"/>
            <w:r w:rsidRPr="00DE7421">
              <w:rPr>
                <w:rFonts w:ascii="Times New Roman" w:hAnsi="Times New Roman" w:cs="Times New Roman"/>
              </w:rPr>
              <w:t xml:space="preserve"> šūnām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37.6.</w:t>
            </w:r>
            <w:r w:rsidRPr="00DE7421">
              <w:rPr>
                <w:rFonts w:ascii="Times New Roman" w:hAnsi="Times New Roman" w:cs="Times New Roman"/>
              </w:rPr>
              <w:t xml:space="preserve"> 75 kv.cm, ar filtru </w:t>
            </w:r>
            <w:proofErr w:type="spellStart"/>
            <w:r w:rsidRPr="00DE7421">
              <w:rPr>
                <w:rFonts w:ascii="Times New Roman" w:hAnsi="Times New Roman" w:cs="Times New Roman"/>
              </w:rPr>
              <w:t>Cell</w:t>
            </w:r>
            <w:proofErr w:type="spellEnd"/>
            <w:r w:rsidRPr="00DE7421">
              <w:rPr>
                <w:rFonts w:ascii="Times New Roman" w:hAnsi="Times New Roman" w:cs="Times New Roman"/>
              </w:rPr>
              <w:t xml:space="preserve">+ 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00B050"/>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37.7.</w:t>
            </w:r>
            <w:r w:rsidRPr="00DE7421">
              <w:rPr>
                <w:rFonts w:ascii="Times New Roman" w:hAnsi="Times New Roman" w:cs="Times New Roman"/>
              </w:rPr>
              <w:t xml:space="preserve"> 175 kv.cm, ar filtru </w:t>
            </w:r>
            <w:proofErr w:type="spellStart"/>
            <w:r w:rsidRPr="00DE7421">
              <w:rPr>
                <w:rFonts w:ascii="Times New Roman" w:hAnsi="Times New Roman" w:cs="Times New Roman"/>
              </w:rPr>
              <w:t>adherentajām</w:t>
            </w:r>
            <w:proofErr w:type="spellEnd"/>
            <w:r w:rsidRPr="00DE7421">
              <w:rPr>
                <w:rFonts w:ascii="Times New Roman" w:hAnsi="Times New Roman" w:cs="Times New Roman"/>
              </w:rPr>
              <w:t xml:space="preserve"> šūnām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37.8.</w:t>
            </w:r>
            <w:r w:rsidRPr="00DE7421">
              <w:rPr>
                <w:rFonts w:ascii="Times New Roman" w:hAnsi="Times New Roman" w:cs="Times New Roman"/>
              </w:rPr>
              <w:t xml:space="preserve"> 175 kv.cm, ar filtru </w:t>
            </w:r>
            <w:proofErr w:type="spellStart"/>
            <w:r w:rsidRPr="00DE7421">
              <w:rPr>
                <w:rFonts w:ascii="Times New Roman" w:hAnsi="Times New Roman" w:cs="Times New Roman"/>
              </w:rPr>
              <w:t>Cell</w:t>
            </w:r>
            <w:proofErr w:type="spellEnd"/>
            <w:r w:rsidRPr="00DE7421">
              <w:rPr>
                <w:rFonts w:ascii="Times New Roman" w:hAnsi="Times New Roman" w:cs="Times New Roman"/>
              </w:rPr>
              <w:t xml:space="preserve">+ pārklājums jūtīgām </w:t>
            </w:r>
            <w:proofErr w:type="spellStart"/>
            <w:r w:rsidRPr="00DE7421">
              <w:rPr>
                <w:rFonts w:ascii="Times New Roman" w:hAnsi="Times New Roman" w:cs="Times New Roman"/>
              </w:rPr>
              <w:t>adherentām</w:t>
            </w:r>
            <w:proofErr w:type="spellEnd"/>
            <w:r w:rsidRPr="00DE7421">
              <w:rPr>
                <w:rFonts w:ascii="Times New Roman" w:hAnsi="Times New Roman" w:cs="Times New Roman"/>
              </w:rPr>
              <w:t xml:space="preserve"> šūnām</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00B050"/>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38. Automātisko pipešu uzgaļi, vienreizlietojamie: </w:t>
            </w:r>
          </w:p>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izgatavoti no polipropilēna; nesterili, bez filtra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Savietojami ar šādu tipu automātiskajām pipetēm: </w:t>
            </w:r>
            <w:proofErr w:type="spellStart"/>
            <w:r w:rsidRPr="00DE7421">
              <w:rPr>
                <w:rFonts w:ascii="Times New Roman" w:hAnsi="Times New Roman" w:cs="Times New Roman"/>
              </w:rPr>
              <w:t>Labsystem</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Biohit</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Rainin</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Brand</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Eppendorf</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Thermo</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Gilson</w:t>
            </w:r>
            <w:proofErr w:type="spellEnd"/>
            <w:r w:rsidRPr="00DE7421">
              <w:rPr>
                <w:rFonts w:ascii="Times New Roman" w:hAnsi="Times New Roman" w:cs="Times New Roman"/>
              </w:rPr>
              <w:t xml:space="preserve">, </w:t>
            </w:r>
            <w:proofErr w:type="spellStart"/>
            <w:r w:rsidRPr="00DE7421">
              <w:rPr>
                <w:rFonts w:ascii="Times New Roman" w:hAnsi="Times New Roman" w:cs="Times New Roman"/>
              </w:rPr>
              <w:t>Finntip</w:t>
            </w:r>
            <w:proofErr w:type="spellEnd"/>
            <w:r w:rsidRPr="00DE7421">
              <w:rPr>
                <w:rFonts w:ascii="Times New Roman" w:hAnsi="Times New Roman" w:cs="Times New Roman"/>
              </w:rPr>
              <w:t xml:space="preserve"> vai ekvivalents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color w:val="FF0000"/>
              </w:rPr>
            </w:pPr>
          </w:p>
        </w:tc>
      </w:tr>
      <w:tr w:rsidR="00EE0DC2" w:rsidRPr="00EE0DC2" w:rsidTr="00BB67B4">
        <w:trPr>
          <w:trHeight w:val="25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rPr>
              <w:t>38.1.</w:t>
            </w:r>
            <w:r w:rsidRPr="00DE7421">
              <w:rPr>
                <w:rFonts w:ascii="Times New Roman" w:hAnsi="Times New Roman" w:cs="Times New Roman"/>
              </w:rPr>
              <w:t xml:space="preserve"> 0,5-10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13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rPr>
              <w:t>38.2.</w:t>
            </w:r>
            <w:r w:rsidRPr="00DE7421">
              <w:rPr>
                <w:rFonts w:ascii="Times New Roman" w:hAnsi="Times New Roman" w:cs="Times New Roman"/>
              </w:rPr>
              <w:t xml:space="preserve"> 2-20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14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rPr>
              <w:t>38.3.</w:t>
            </w:r>
            <w:r w:rsidRPr="00DE7421">
              <w:rPr>
                <w:rFonts w:ascii="Times New Roman" w:hAnsi="Times New Roman" w:cs="Times New Roman"/>
              </w:rPr>
              <w:t xml:space="preserve"> 10-200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EE0DC2" w:rsidRPr="00EE0DC2" w:rsidTr="00BB67B4">
        <w:trPr>
          <w:trHeight w:val="194"/>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38.4.</w:t>
            </w:r>
            <w:r w:rsidRPr="00DE7421">
              <w:rPr>
                <w:rFonts w:ascii="Times New Roman" w:hAnsi="Times New Roman" w:cs="Times New Roman"/>
                <w:lang w:val="de-DE"/>
              </w:rPr>
              <w:t xml:space="preserve"> 20-200 </w:t>
            </w:r>
            <w:r w:rsidRPr="00DE7421">
              <w:rPr>
                <w:rFonts w:ascii="Times New Roman" w:hAnsi="Times New Roman" w:cs="Times New Roman"/>
              </w:rPr>
              <w:t>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4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38.5.</w:t>
            </w:r>
            <w:r w:rsidRPr="00DE7421">
              <w:rPr>
                <w:rFonts w:ascii="Times New Roman" w:hAnsi="Times New Roman" w:cs="Times New Roman"/>
                <w:lang w:val="de-DE"/>
              </w:rPr>
              <w:t xml:space="preserve"> 100-1000 </w:t>
            </w:r>
            <w:r w:rsidRPr="00DE7421">
              <w:rPr>
                <w:rFonts w:ascii="Times New Roman" w:hAnsi="Times New Roman" w:cs="Times New Roman"/>
              </w:rPr>
              <w:t>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lastRenderedPageBreak/>
              <w:t>__________</w:t>
            </w:r>
          </w:p>
        </w:tc>
      </w:tr>
      <w:tr w:rsidR="00EE0DC2" w:rsidRPr="00EE0DC2" w:rsidTr="00BB67B4">
        <w:trPr>
          <w:trHeight w:val="27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38.6.</w:t>
            </w:r>
            <w:r w:rsidRPr="00DE7421">
              <w:rPr>
                <w:rFonts w:ascii="Times New Roman" w:hAnsi="Times New Roman" w:cs="Times New Roman"/>
                <w:lang w:val="de-DE"/>
              </w:rPr>
              <w:t xml:space="preserve"> 0,5-5 ml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38.7.</w:t>
            </w:r>
            <w:r w:rsidRPr="00DE7421">
              <w:rPr>
                <w:rFonts w:ascii="Times New Roman" w:hAnsi="Times New Roman" w:cs="Times New Roman"/>
                <w:lang w:val="de-DE"/>
              </w:rPr>
              <w:t xml:space="preserve"> 1-10 ml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rPr>
              <w:t>38.8.</w:t>
            </w:r>
            <w:r w:rsidRPr="00DE7421">
              <w:rPr>
                <w:rFonts w:ascii="Times New Roman" w:hAnsi="Times New Roman" w:cs="Times New Roman"/>
              </w:rPr>
              <w:t xml:space="preserve"> 0,1-10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rPr>
              <w:t>38.9.</w:t>
            </w:r>
            <w:r w:rsidRPr="00DE7421">
              <w:rPr>
                <w:rFonts w:ascii="Times New Roman" w:hAnsi="Times New Roman" w:cs="Times New Roman"/>
              </w:rPr>
              <w:t xml:space="preserve"> 0,1-20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38.10.</w:t>
            </w:r>
            <w:r w:rsidRPr="00DE7421">
              <w:rPr>
                <w:rFonts w:ascii="Times New Roman" w:hAnsi="Times New Roman" w:cs="Times New Roman"/>
                <w:lang w:val="de-DE"/>
              </w:rPr>
              <w:t xml:space="preserve"> 2-200 </w:t>
            </w:r>
            <w:r w:rsidRPr="00DE7421">
              <w:rPr>
                <w:rFonts w:ascii="Times New Roman" w:hAnsi="Times New Roman" w:cs="Times New Roman"/>
              </w:rPr>
              <w:t>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lang w:val="de-DE"/>
              </w:rPr>
            </w:pPr>
            <w:r w:rsidRPr="00DE7421">
              <w:rPr>
                <w:rFonts w:ascii="Times New Roman" w:hAnsi="Times New Roman" w:cs="Times New Roman"/>
                <w:b/>
                <w:lang w:val="de-DE"/>
              </w:rPr>
              <w:t>38.11.</w:t>
            </w:r>
            <w:r w:rsidRPr="00DE7421">
              <w:rPr>
                <w:rFonts w:ascii="Times New Roman" w:hAnsi="Times New Roman" w:cs="Times New Roman"/>
                <w:lang w:val="de-DE"/>
              </w:rPr>
              <w:t xml:space="preserve"> 10-300 </w:t>
            </w:r>
            <w:r w:rsidRPr="00DE7421">
              <w:rPr>
                <w:rFonts w:ascii="Times New Roman" w:hAnsi="Times New Roman" w:cs="Times New Roman"/>
              </w:rPr>
              <w:t>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(500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38.12.</w:t>
            </w:r>
            <w:r w:rsidRPr="00DE7421">
              <w:rPr>
                <w:rFonts w:ascii="Times New Roman" w:hAnsi="Times New Roman" w:cs="Times New Roman"/>
                <w:lang w:val="de-DE"/>
              </w:rPr>
              <w:t xml:space="preserve"> 50-1000 </w:t>
            </w:r>
            <w:r w:rsidRPr="00DE7421">
              <w:rPr>
                <w:rFonts w:ascii="Times New Roman" w:hAnsi="Times New Roman" w:cs="Times New Roman"/>
              </w:rPr>
              <w:t>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 xml:space="preserve">38.13. </w:t>
            </w:r>
            <w:r w:rsidRPr="00DE7421">
              <w:rPr>
                <w:rFonts w:ascii="Times New Roman" w:hAnsi="Times New Roman" w:cs="Times New Roman"/>
                <w:lang w:val="de-DE"/>
              </w:rPr>
              <w:t>0,1 - 5 ml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2"/>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bCs/>
              </w:rPr>
            </w:pP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Cs/>
              </w:rPr>
            </w:pPr>
            <w:r w:rsidRPr="00DE7421">
              <w:rPr>
                <w:rFonts w:ascii="Times New Roman" w:hAnsi="Times New Roman" w:cs="Times New Roman"/>
                <w:b/>
                <w:lang w:val="de-DE"/>
              </w:rPr>
              <w:t xml:space="preserve">38.14. </w:t>
            </w:r>
            <w:r w:rsidRPr="00DE7421">
              <w:rPr>
                <w:rFonts w:ascii="Times New Roman" w:hAnsi="Times New Roman" w:cs="Times New Roman"/>
                <w:lang w:val="de-DE"/>
              </w:rPr>
              <w:t>0,5 -10 ml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80"/>
              <w:jc w:val="both"/>
              <w:rPr>
                <w:rFonts w:ascii="Times New Roman" w:hAnsi="Times New Roman" w:cs="Times New Roman"/>
                <w:bCs/>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267"/>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39. Vienreizlietojamie pipešu uzgaļi kārbās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Vienreizlietojami pipešu uzgaļi, savietojami ar Pasūtītāja rīcībā esošai </w:t>
            </w:r>
            <w:proofErr w:type="spellStart"/>
            <w:r w:rsidRPr="00DE7421">
              <w:rPr>
                <w:rFonts w:ascii="Times New Roman" w:hAnsi="Times New Roman" w:cs="Times New Roman"/>
              </w:rPr>
              <w:t>Biohit</w:t>
            </w:r>
            <w:proofErr w:type="spellEnd"/>
            <w:r w:rsidRPr="00DE7421">
              <w:rPr>
                <w:rFonts w:ascii="Times New Roman" w:hAnsi="Times New Roman" w:cs="Times New Roman"/>
              </w:rPr>
              <w:t xml:space="preserve"> automātiskajām manuālajām. Tilpuma diapazons uzgaļiem atbilstoši </w:t>
            </w:r>
            <w:proofErr w:type="spellStart"/>
            <w:r w:rsidRPr="00DE7421">
              <w:rPr>
                <w:rFonts w:ascii="Times New Roman" w:hAnsi="Times New Roman" w:cs="Times New Roman"/>
              </w:rPr>
              <w:t>Biohit</w:t>
            </w:r>
            <w:proofErr w:type="spellEnd"/>
            <w:r w:rsidRPr="00DE7421">
              <w:rPr>
                <w:rFonts w:ascii="Times New Roman" w:hAnsi="Times New Roman" w:cs="Times New Roman"/>
              </w:rPr>
              <w:t xml:space="preserve"> pipetēm vai </w:t>
            </w:r>
            <w:r w:rsidR="00DE7421" w:rsidRPr="00DE7421">
              <w:rPr>
                <w:rFonts w:ascii="Times New Roman" w:hAnsi="Times New Roman" w:cs="Times New Roman"/>
              </w:rPr>
              <w:t>ekvivalents 100-1000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(100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40. Vienreizlietojamie pipešu uzgaļi</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Vienreizlietojamie pipešu uzgaļi, savietojami ar </w:t>
            </w:r>
            <w:proofErr w:type="spellStart"/>
            <w:r w:rsidRPr="00DE7421">
              <w:rPr>
                <w:rFonts w:ascii="Times New Roman" w:hAnsi="Times New Roman" w:cs="Times New Roman"/>
              </w:rPr>
              <w:t>pipet-lite</w:t>
            </w:r>
            <w:proofErr w:type="spellEnd"/>
            <w:r w:rsidRPr="00DE7421">
              <w:rPr>
                <w:rFonts w:ascii="Times New Roman" w:hAnsi="Times New Roman" w:cs="Times New Roman"/>
              </w:rPr>
              <w:t xml:space="preserve"> automātiskajām </w:t>
            </w:r>
            <w:r w:rsidRPr="00DE7421">
              <w:rPr>
                <w:rFonts w:ascii="Times New Roman" w:hAnsi="Times New Roman" w:cs="Times New Roman"/>
              </w:rPr>
              <w:lastRenderedPageBreak/>
              <w:t xml:space="preserve">manuālajām pipetēm. Tilpuma diapazons uzgaļiem atbilstoši </w:t>
            </w:r>
            <w:proofErr w:type="spellStart"/>
            <w:r w:rsidRPr="00DE7421">
              <w:rPr>
                <w:rFonts w:ascii="Times New Roman" w:hAnsi="Times New Roman" w:cs="Times New Roman"/>
              </w:rPr>
              <w:t>pipet-lite</w:t>
            </w:r>
            <w:proofErr w:type="spellEnd"/>
            <w:r w:rsidRPr="00DE7421">
              <w:rPr>
                <w:rFonts w:ascii="Times New Roman" w:hAnsi="Times New Roman" w:cs="Times New Roman"/>
              </w:rPr>
              <w:t xml:space="preserve"> pipetēm- 10 -300 µl.</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Iepakojums (96gab)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lastRenderedPageBreak/>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lastRenderedPageBreak/>
              <w:t>41.Vienreizlietojamie pipešu uzgaļi</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Vienreizlietojamie pipešu uzgaļi, savietojami ar MLA tipa pipetēm.  Tilpuma diapazons uzgaļiem 100-1000 µl.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42. Mēģenes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50</w:t>
            </w:r>
            <w:r w:rsidR="00DE7421" w:rsidRPr="00DE7421">
              <w:rPr>
                <w:rFonts w:ascii="Times New Roman" w:hAnsi="Times New Roman" w:cs="Times New Roman"/>
              </w:rPr>
              <w:t xml:space="preserve"> </w:t>
            </w:r>
            <w:r w:rsidRPr="00DE7421">
              <w:rPr>
                <w:rFonts w:ascii="Times New Roman" w:hAnsi="Times New Roman" w:cs="Times New Roman"/>
              </w:rPr>
              <w:t xml:space="preserve">ml mēģenes PP 11x28 ar </w:t>
            </w:r>
            <w:proofErr w:type="spellStart"/>
            <w:r w:rsidRPr="00DE7421">
              <w:rPr>
                <w:rFonts w:ascii="Times New Roman" w:hAnsi="Times New Roman" w:cs="Times New Roman"/>
              </w:rPr>
              <w:t>stāvmaliņu</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5B4493">
            <w:pPr>
              <w:spacing w:after="0" w:line="240" w:lineRule="auto"/>
              <w:jc w:val="center"/>
              <w:rPr>
                <w:rFonts w:ascii="Times New Roman" w:hAnsi="Times New Roman" w:cs="Times New Roman"/>
                <w:iCs/>
              </w:rPr>
            </w:pPr>
            <w:r w:rsidRPr="00DE7421">
              <w:rPr>
                <w:rFonts w:ascii="Times New Roman" w:hAnsi="Times New Roman" w:cs="Times New Roman"/>
                <w:iCs/>
              </w:rPr>
              <w:t>Iepak</w:t>
            </w:r>
            <w:r w:rsidR="005B4493">
              <w:rPr>
                <w:rFonts w:ascii="Times New Roman" w:hAnsi="Times New Roman" w:cs="Times New Roman"/>
                <w:iCs/>
              </w:rPr>
              <w:t>ojums</w:t>
            </w:r>
            <w:r w:rsidRPr="00DE7421">
              <w:rPr>
                <w:rFonts w:ascii="Times New Roman" w:hAnsi="Times New Roman" w:cs="Times New Roman"/>
                <w:iCs/>
              </w:rPr>
              <w:t xml:space="preserve"> (250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 xml:space="preserve">43. </w:t>
            </w:r>
            <w:proofErr w:type="spellStart"/>
            <w:r w:rsidRPr="00DE7421">
              <w:rPr>
                <w:rFonts w:ascii="Times New Roman" w:hAnsi="Times New Roman" w:cs="Times New Roman"/>
                <w:b/>
              </w:rPr>
              <w:t>Mēģenesi</w:t>
            </w:r>
            <w:proofErr w:type="spellEnd"/>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15</w:t>
            </w:r>
            <w:r w:rsidR="00DE7421" w:rsidRPr="00DE7421">
              <w:rPr>
                <w:rFonts w:ascii="Times New Roman" w:hAnsi="Times New Roman" w:cs="Times New Roman"/>
              </w:rPr>
              <w:t xml:space="preserve"> </w:t>
            </w:r>
            <w:r w:rsidRPr="00DE7421">
              <w:rPr>
                <w:rFonts w:ascii="Times New Roman" w:hAnsi="Times New Roman" w:cs="Times New Roman"/>
              </w:rPr>
              <w:t xml:space="preserve">ml mēģenes PP 76x20 ar </w:t>
            </w:r>
            <w:proofErr w:type="spellStart"/>
            <w:r w:rsidRPr="00DE7421">
              <w:rPr>
                <w:rFonts w:ascii="Times New Roman" w:hAnsi="Times New Roman" w:cs="Times New Roman"/>
              </w:rPr>
              <w:t>stāvmaliņu</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142"/>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5B4493">
            <w:pPr>
              <w:spacing w:after="0" w:line="240" w:lineRule="auto"/>
              <w:jc w:val="center"/>
              <w:rPr>
                <w:rFonts w:ascii="Times New Roman" w:hAnsi="Times New Roman" w:cs="Times New Roman"/>
                <w:iCs/>
              </w:rPr>
            </w:pPr>
            <w:r w:rsidRPr="00DE7421">
              <w:rPr>
                <w:rFonts w:ascii="Times New Roman" w:hAnsi="Times New Roman" w:cs="Times New Roman"/>
                <w:iCs/>
              </w:rPr>
              <w:t>Iepak</w:t>
            </w:r>
            <w:r w:rsidR="005B4493">
              <w:rPr>
                <w:rFonts w:ascii="Times New Roman" w:hAnsi="Times New Roman" w:cs="Times New Roman"/>
                <w:iCs/>
              </w:rPr>
              <w:t>ojums</w:t>
            </w:r>
            <w:r w:rsidRPr="00DE7421">
              <w:rPr>
                <w:rFonts w:ascii="Times New Roman" w:hAnsi="Times New Roman" w:cs="Times New Roman"/>
                <w:iCs/>
              </w:rPr>
              <w:t xml:space="preserve"> (500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pStyle w:val="ListParagraph"/>
              <w:spacing w:after="0" w:line="240" w:lineRule="auto"/>
              <w:ind w:left="0"/>
              <w:rPr>
                <w:rFonts w:ascii="Times New Roman" w:hAnsi="Times New Roman" w:cs="Times New Roman"/>
                <w:b/>
              </w:rPr>
            </w:pPr>
            <w:r w:rsidRPr="00DE7421">
              <w:rPr>
                <w:rFonts w:ascii="Times New Roman" w:hAnsi="Times New Roman" w:cs="Times New Roman"/>
                <w:b/>
              </w:rPr>
              <w:t xml:space="preserve">44. Statīvs </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PP mēģenēm 30 mm diametrā </w:t>
            </w:r>
          </w:p>
        </w:tc>
        <w:tc>
          <w:tcPr>
            <w:tcW w:w="3402"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ind w:left="317"/>
              <w:jc w:val="center"/>
              <w:rPr>
                <w:rFonts w:ascii="Times New Roman" w:eastAsia="Calibri"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45420B" w:rsidP="0045420B">
            <w:pPr>
              <w:spacing w:after="0" w:line="240" w:lineRule="auto"/>
              <w:ind w:left="317"/>
              <w:rPr>
                <w:rFonts w:ascii="Times New Roman" w:eastAsia="Calibri" w:hAnsi="Times New Roman" w:cs="Times New Roman"/>
              </w:rPr>
            </w:pPr>
            <w:r>
              <w:rPr>
                <w:rFonts w:ascii="Times New Roman" w:eastAsia="Calibri" w:hAnsi="Times New Roman" w:cs="Times New Roman"/>
              </w:rPr>
              <w:t xml:space="preserve">    </w:t>
            </w:r>
            <w:r w:rsidR="00EE0DC2"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45420B" w:rsidP="00DE7421">
            <w:pPr>
              <w:spacing w:after="0" w:line="240" w:lineRule="auto"/>
              <w:ind w:left="317"/>
              <w:rPr>
                <w:rFonts w:ascii="Times New Roman" w:hAnsi="Times New Roman" w:cs="Times New Roman"/>
                <w:iCs/>
              </w:rPr>
            </w:pPr>
            <w:r w:rsidRPr="00DE7421">
              <w:rPr>
                <w:rFonts w:ascii="Times New Roman" w:hAnsi="Times New Roman" w:cs="Times New Roman"/>
                <w:iCs/>
              </w:rPr>
              <w:t>G</w:t>
            </w:r>
            <w:r w:rsidR="00EE0DC2" w:rsidRPr="00DE7421">
              <w:rPr>
                <w:rFonts w:ascii="Times New Roman" w:hAnsi="Times New Roman" w:cs="Times New Roman"/>
                <w:iCs/>
              </w:rPr>
              <w:t>ab</w:t>
            </w:r>
            <w:r>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45.Aukstumizturīgas kartona kastes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Aukstumizturīgas, laminētas kartona kastes, līmētas, triecienizturīgas, ne lielākas par 135x135x45mm, pielāgotas 1,5/2ml stobriņiem augstumā starp 36-45mm un diametrā līdz 13mm. vismaz 81 ligzdas.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color w:val="00B050"/>
              </w:rPr>
            </w:pPr>
            <w:r w:rsidRPr="00DE7421">
              <w:rPr>
                <w:rFonts w:ascii="Times New Roman" w:hAnsi="Times New Roman" w:cs="Times New Roman"/>
                <w:b/>
                <w:bCs/>
              </w:rPr>
              <w:t>__________</w:t>
            </w:r>
          </w:p>
        </w:tc>
      </w:tr>
      <w:tr w:rsidR="00EE0DC2" w:rsidRPr="00EE0DC2" w:rsidTr="00BB67B4">
        <w:trPr>
          <w:trHeight w:val="678"/>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46.Aukstumizturīgas kartona kastes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Aukstumizturīgas, laminētas kartona kastes, līmētas, triecienizturīgas, ne lielākas par 135x135x45mm, pielāgotas 1,5/2ml stobriņiem augstumā starp 36-45mm un diametrā līdz 12mm. Vismaz 100 ligzdas.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 (1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47.Mikroreakcijas trauciņi (</w:t>
            </w:r>
            <w:proofErr w:type="spellStart"/>
            <w:r w:rsidRPr="00DE7421">
              <w:rPr>
                <w:rFonts w:ascii="Times New Roman" w:hAnsi="Times New Roman" w:cs="Times New Roman"/>
                <w:b/>
              </w:rPr>
              <w:t>ependorfi</w:t>
            </w:r>
            <w:proofErr w:type="spellEnd"/>
            <w:r w:rsidRPr="00DE7421">
              <w:rPr>
                <w:rFonts w:ascii="Times New Roman" w:hAnsi="Times New Roman" w:cs="Times New Roman"/>
                <w:b/>
              </w:rPr>
              <w:t>)</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- 1,5 ml </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izgatavota no polipropilēna;</w:t>
            </w:r>
          </w:p>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 xml:space="preserve">- sterili, koniska apakšējā daļa, </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ind w:left="225"/>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center"/>
              <w:rPr>
                <w:rFonts w:ascii="Times New Roman" w:hAnsi="Times New Roman" w:cs="Times New Roman"/>
              </w:rPr>
            </w:pPr>
            <w:r w:rsidRPr="00DE7421">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iCs/>
              </w:rPr>
            </w:pPr>
            <w:r w:rsidRPr="00DE7421">
              <w:rPr>
                <w:rFonts w:ascii="Times New Roman" w:hAnsi="Times New Roman" w:cs="Times New Roman"/>
                <w:iCs/>
              </w:rPr>
              <w:t xml:space="preserve">Iepakojums(250 </w:t>
            </w:r>
            <w:proofErr w:type="spellStart"/>
            <w:r w:rsidRPr="00DE7421">
              <w:rPr>
                <w:rFonts w:ascii="Times New Roman" w:hAnsi="Times New Roman" w:cs="Times New Roman"/>
                <w:iCs/>
              </w:rPr>
              <w:t>gab</w:t>
            </w:r>
            <w:proofErr w:type="spellEnd"/>
            <w:r w:rsidRPr="00DE7421">
              <w:rPr>
                <w:rFonts w:ascii="Times New Roman" w:hAnsi="Times New Roman" w:cs="Times New Roman"/>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BB67B4">
        <w:trPr>
          <w:trHeight w:val="420"/>
        </w:trPr>
        <w:tc>
          <w:tcPr>
            <w:tcW w:w="211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rPr>
            </w:pPr>
            <w:r w:rsidRPr="00DE7421">
              <w:rPr>
                <w:rFonts w:ascii="Times New Roman" w:hAnsi="Times New Roman" w:cs="Times New Roman"/>
                <w:b/>
              </w:rPr>
              <w:t>48. Vienreizlietojamās pipetes</w:t>
            </w:r>
          </w:p>
        </w:tc>
        <w:tc>
          <w:tcPr>
            <w:tcW w:w="3843"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rPr>
            </w:pPr>
            <w:r w:rsidRPr="00DE7421">
              <w:rPr>
                <w:rFonts w:ascii="Times New Roman" w:hAnsi="Times New Roman" w:cs="Times New Roman"/>
              </w:rPr>
              <w:t>Sterilas, individuāli iepakotas, 3,5 ml tilpuma, vienreizlietojamas plastmasas pipetes</w:t>
            </w:r>
          </w:p>
        </w:tc>
        <w:tc>
          <w:tcPr>
            <w:tcW w:w="3402"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rPr>
                <w:rFonts w:ascii="Times New Roman" w:hAnsi="Times New Roman" w:cs="Times New Roman"/>
                <w:b/>
                <w:u w:val="single"/>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tabs>
                <w:tab w:val="left" w:pos="900"/>
              </w:tabs>
              <w:spacing w:after="0" w:line="240" w:lineRule="auto"/>
              <w:jc w:val="center"/>
              <w:rPr>
                <w:rFonts w:ascii="Times New Roman" w:eastAsia="Calibri" w:hAnsi="Times New Roman" w:cs="Times New Roman"/>
              </w:rPr>
            </w:pPr>
            <w:r w:rsidRPr="00DE7421">
              <w:rPr>
                <w:rFonts w:ascii="Times New Roman" w:eastAsia="Calibri"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5B4493">
            <w:pPr>
              <w:spacing w:after="0" w:line="240" w:lineRule="auto"/>
              <w:jc w:val="center"/>
              <w:rPr>
                <w:rFonts w:ascii="Times New Roman" w:hAnsi="Times New Roman" w:cs="Times New Roman"/>
                <w:iCs/>
              </w:rPr>
            </w:pPr>
            <w:r w:rsidRPr="00DE7421">
              <w:rPr>
                <w:rFonts w:ascii="Times New Roman" w:hAnsi="Times New Roman" w:cs="Times New Roman"/>
                <w:iCs/>
              </w:rPr>
              <w:t>Iepakojum</w:t>
            </w:r>
            <w:r w:rsidR="005B4493">
              <w:rPr>
                <w:rFonts w:ascii="Times New Roman" w:hAnsi="Times New Roman" w:cs="Times New Roman"/>
                <w:iCs/>
              </w:rPr>
              <w:t>s</w:t>
            </w:r>
            <w:r w:rsidRPr="00DE7421">
              <w:rPr>
                <w:rFonts w:ascii="Times New Roman" w:hAnsi="Times New Roman" w:cs="Times New Roman"/>
                <w:iCs/>
              </w:rPr>
              <w:t xml:space="preserve"> (42 gab.)</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EE0DC2" w:rsidP="00DE7421">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EE0DC2" w:rsidRPr="00DE7421" w:rsidRDefault="00EE0DC2"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EE0DC2" w:rsidRPr="00EE0DC2" w:rsidTr="00EE0DC2">
        <w:trPr>
          <w:trHeight w:val="420"/>
        </w:trPr>
        <w:tc>
          <w:tcPr>
            <w:tcW w:w="12317" w:type="dxa"/>
            <w:gridSpan w:val="5"/>
            <w:tcBorders>
              <w:top w:val="single" w:sz="6" w:space="0" w:color="000000"/>
              <w:left w:val="single" w:sz="6" w:space="0" w:color="000000"/>
              <w:bottom w:val="single" w:sz="6" w:space="0" w:color="000000"/>
              <w:right w:val="single" w:sz="6" w:space="0" w:color="000000"/>
            </w:tcBorders>
            <w:vAlign w:val="center"/>
          </w:tcPr>
          <w:p w:rsidR="00EE0DC2" w:rsidRPr="00DE7421" w:rsidRDefault="00EE0DC2" w:rsidP="00DE7421">
            <w:pPr>
              <w:spacing w:after="0" w:line="240" w:lineRule="auto"/>
              <w:jc w:val="right"/>
              <w:rPr>
                <w:rFonts w:ascii="Times New Roman" w:hAnsi="Times New Roman" w:cs="Times New Roman"/>
                <w:b/>
                <w:iCs/>
              </w:rPr>
            </w:pPr>
            <w:r w:rsidRPr="00DE7421">
              <w:rPr>
                <w:rFonts w:ascii="Times New Roman" w:hAnsi="Times New Roman" w:cs="Times New Roman"/>
                <w:b/>
                <w:iCs/>
              </w:rPr>
              <w:t>Kopējā cena par vienu vienību EUR bez PVN</w:t>
            </w:r>
            <w:r w:rsidR="005F6245" w:rsidRPr="00DE7421">
              <w:rPr>
                <w:rFonts w:ascii="Times New Roman" w:hAnsi="Times New Roman" w:cs="Times New Roman"/>
                <w:b/>
                <w:iCs/>
              </w:rPr>
              <w:t>:</w:t>
            </w:r>
          </w:p>
        </w:tc>
        <w:tc>
          <w:tcPr>
            <w:tcW w:w="1291" w:type="dxa"/>
            <w:tcBorders>
              <w:top w:val="single" w:sz="6" w:space="0" w:color="000000"/>
              <w:left w:val="single" w:sz="6" w:space="0" w:color="000000"/>
              <w:bottom w:val="single" w:sz="6" w:space="0" w:color="000000"/>
              <w:right w:val="single" w:sz="6" w:space="0" w:color="000000"/>
            </w:tcBorders>
          </w:tcPr>
          <w:p w:rsidR="00EE0DC2" w:rsidRPr="00DE7421" w:rsidRDefault="005F6245" w:rsidP="00DE7421">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bl>
    <w:p w:rsidR="00EE0DC2" w:rsidRPr="00EE0DC2" w:rsidRDefault="00EE0DC2" w:rsidP="00EE0DC2">
      <w:pPr>
        <w:jc w:val="both"/>
        <w:rPr>
          <w:rFonts w:ascii="Times New Roman" w:hAnsi="Times New Roman" w:cs="Times New Roman"/>
          <w:sz w:val="24"/>
          <w:szCs w:val="24"/>
        </w:rPr>
      </w:pPr>
    </w:p>
    <w:p w:rsidR="00EE0DC2" w:rsidRPr="00EE0DC2" w:rsidRDefault="00EE0DC2" w:rsidP="005F6245">
      <w:pPr>
        <w:jc w:val="both"/>
        <w:rPr>
          <w:rFonts w:ascii="Times New Roman" w:hAnsi="Times New Roman" w:cs="Times New Roman"/>
          <w:sz w:val="24"/>
          <w:szCs w:val="24"/>
          <w:lang w:val="it-IT"/>
        </w:rPr>
      </w:pPr>
      <w:r w:rsidRPr="00095F58">
        <w:rPr>
          <w:rFonts w:ascii="Times New Roman" w:hAnsi="Times New Roman" w:cs="Times New Roman"/>
          <w:b/>
          <w:sz w:val="24"/>
          <w:szCs w:val="24"/>
        </w:rPr>
        <w:lastRenderedPageBreak/>
        <w:t>*</w:t>
      </w:r>
      <w:r w:rsidRPr="00EE0DC2">
        <w:rPr>
          <w:rFonts w:ascii="Times New Roman" w:hAnsi="Times New Roman" w:cs="Times New Roman"/>
          <w:sz w:val="24"/>
          <w:szCs w:val="24"/>
        </w:rPr>
        <w:t xml:space="preserve">Iepirkuma uzvarētājs Preces piegādi nodrošina </w:t>
      </w:r>
      <w:r w:rsidRPr="00EE0DC2">
        <w:rPr>
          <w:rFonts w:ascii="Times New Roman" w:hAnsi="Times New Roman" w:cs="Times New Roman"/>
          <w:b/>
          <w:sz w:val="24"/>
          <w:szCs w:val="24"/>
        </w:rPr>
        <w:t xml:space="preserve">ne vēlāk kā 6 (sešu) nedēļu laikā no pasūtījuma nosūtīšanas brīža (par pasūtījuma nosūtīšanas brīdi uzskatāms pircēja pārstāvja elektroniski pa e-pastu nosūtīts pasūtījums pārdevēja pārstāvim par </w:t>
      </w:r>
      <w:r w:rsidR="005F6245">
        <w:rPr>
          <w:rFonts w:ascii="Times New Roman" w:hAnsi="Times New Roman" w:cs="Times New Roman"/>
          <w:b/>
          <w:sz w:val="24"/>
          <w:szCs w:val="24"/>
        </w:rPr>
        <w:t>P</w:t>
      </w:r>
      <w:r w:rsidRPr="00EE0DC2">
        <w:rPr>
          <w:rFonts w:ascii="Times New Roman" w:hAnsi="Times New Roman" w:cs="Times New Roman"/>
          <w:b/>
          <w:sz w:val="24"/>
          <w:szCs w:val="24"/>
        </w:rPr>
        <w:t xml:space="preserve">reces piegādi). </w:t>
      </w:r>
      <w:r w:rsidRPr="00EE0DC2">
        <w:rPr>
          <w:rFonts w:ascii="Times New Roman" w:hAnsi="Times New Roman" w:cs="Times New Roman"/>
          <w:sz w:val="24"/>
          <w:szCs w:val="24"/>
        </w:rPr>
        <w:t xml:space="preserve"> </w:t>
      </w:r>
      <w:r w:rsidRPr="00EE0DC2">
        <w:rPr>
          <w:rFonts w:ascii="Times New Roman" w:hAnsi="Times New Roman" w:cs="Times New Roman"/>
          <w:b/>
          <w:sz w:val="24"/>
          <w:szCs w:val="24"/>
          <w:u w:val="single"/>
          <w:lang w:val="it-IT"/>
        </w:rPr>
        <w:t>Preces garantijas termiņš</w:t>
      </w:r>
      <w:r w:rsidRPr="00EE0DC2">
        <w:rPr>
          <w:rFonts w:ascii="Times New Roman" w:hAnsi="Times New Roman" w:cs="Times New Roman"/>
          <w:sz w:val="24"/>
          <w:szCs w:val="24"/>
          <w:lang w:val="it-IT"/>
        </w:rPr>
        <w:t xml:space="preserve"> (ja ražotājs noteicis Preces garantijas termiņu): </w:t>
      </w:r>
      <w:r w:rsidRPr="00EE0DC2">
        <w:rPr>
          <w:rFonts w:ascii="Times New Roman" w:hAnsi="Times New Roman" w:cs="Times New Roman"/>
          <w:b/>
          <w:sz w:val="24"/>
          <w:szCs w:val="24"/>
          <w:lang w:val="it-IT"/>
        </w:rPr>
        <w:t xml:space="preserve">ne mazāk kā </w:t>
      </w:r>
      <w:r w:rsidRPr="00EE0DC2">
        <w:rPr>
          <w:rFonts w:ascii="Times New Roman" w:hAnsi="Times New Roman" w:cs="Times New Roman"/>
          <w:b/>
          <w:bCs/>
          <w:sz w:val="24"/>
          <w:szCs w:val="24"/>
        </w:rPr>
        <w:t>ražotāja noteiktais</w:t>
      </w:r>
      <w:r w:rsidRPr="00EE0DC2">
        <w:rPr>
          <w:rFonts w:ascii="Times New Roman" w:hAnsi="Times New Roman" w:cs="Times New Roman"/>
          <w:sz w:val="24"/>
          <w:szCs w:val="24"/>
          <w:lang w:val="it-IT"/>
        </w:rPr>
        <w:t>.</w:t>
      </w:r>
    </w:p>
    <w:p w:rsidR="00EE0DC2" w:rsidRPr="00EE0DC2" w:rsidRDefault="00EE0DC2" w:rsidP="005F6245">
      <w:pPr>
        <w:jc w:val="both"/>
        <w:rPr>
          <w:rFonts w:ascii="Times New Roman" w:hAnsi="Times New Roman" w:cs="Times New Roman"/>
          <w:sz w:val="24"/>
          <w:szCs w:val="24"/>
          <w:lang w:val="it-IT"/>
        </w:rPr>
      </w:pPr>
      <w:r w:rsidRPr="00EE0DC2">
        <w:rPr>
          <w:rFonts w:ascii="Times New Roman" w:hAnsi="Times New Roman" w:cs="Times New Roman"/>
          <w:b/>
          <w:sz w:val="24"/>
          <w:szCs w:val="24"/>
          <w:u w:val="single"/>
          <w:lang w:val="it-IT"/>
        </w:rPr>
        <w:t>Preces derīguma termiņš</w:t>
      </w:r>
      <w:r w:rsidRPr="00EE0DC2">
        <w:rPr>
          <w:rFonts w:ascii="Times New Roman" w:hAnsi="Times New Roman" w:cs="Times New Roman"/>
          <w:sz w:val="24"/>
          <w:szCs w:val="24"/>
          <w:lang w:val="it-IT"/>
        </w:rPr>
        <w:t xml:space="preserve"> (ja ražotājs noteicis Preces derīguma termiņu): Precei, tās saņemšanas brīdī, jāatbilst ražotāja noteiktajam maksimālajam derīguma termiņam.</w:t>
      </w:r>
    </w:p>
    <w:p w:rsidR="00EE0DC2" w:rsidRPr="00EE0DC2" w:rsidRDefault="00EE0DC2" w:rsidP="005F6245">
      <w:pPr>
        <w:jc w:val="both"/>
        <w:rPr>
          <w:rFonts w:ascii="Times New Roman" w:hAnsi="Times New Roman" w:cs="Times New Roman"/>
          <w:sz w:val="24"/>
          <w:szCs w:val="24"/>
        </w:rPr>
      </w:pPr>
      <w:r w:rsidRPr="00095F58">
        <w:rPr>
          <w:rFonts w:ascii="Times New Roman" w:hAnsi="Times New Roman" w:cs="Times New Roman"/>
          <w:b/>
          <w:bCs/>
          <w:sz w:val="24"/>
          <w:szCs w:val="24"/>
          <w:lang w:val="it-IT"/>
        </w:rPr>
        <w:t>**</w:t>
      </w:r>
      <w:r w:rsidRPr="00EE0DC2">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Pr="00EE0DC2">
        <w:rPr>
          <w:rFonts w:ascii="Times New Roman" w:hAnsi="Times New Roman" w:cs="Times New Roman"/>
          <w:b/>
          <w:bCs/>
          <w:sz w:val="24"/>
          <w:szCs w:val="24"/>
          <w:lang w:val="it-IT"/>
        </w:rPr>
        <w:t>kas ir ekvivalenta vai labāka</w:t>
      </w:r>
      <w:r w:rsidRPr="00EE0DC2">
        <w:rPr>
          <w:rFonts w:ascii="Times New Roman" w:hAnsi="Times New Roman" w:cs="Times New Roman"/>
          <w:bCs/>
          <w:sz w:val="24"/>
          <w:szCs w:val="24"/>
          <w:lang w:val="it-IT"/>
        </w:rPr>
        <w:t xml:space="preserve"> </w:t>
      </w:r>
      <w:r w:rsidRPr="00EE0DC2">
        <w:rPr>
          <w:rFonts w:ascii="Times New Roman" w:hAnsi="Times New Roman" w:cs="Times New Roman"/>
          <w:b/>
          <w:bCs/>
          <w:sz w:val="24"/>
          <w:szCs w:val="24"/>
          <w:lang w:val="it-IT"/>
        </w:rPr>
        <w:t>par tehnisko un funkcionālo prasību aprakstā nosaukto Preci,</w:t>
      </w:r>
      <w:r w:rsidRPr="00EE0DC2">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Pr="00EE0DC2">
        <w:rPr>
          <w:rFonts w:ascii="Times New Roman" w:hAnsi="Times New Roman" w:cs="Times New Roman"/>
          <w:b/>
          <w:sz w:val="24"/>
          <w:szCs w:val="24"/>
        </w:rPr>
        <w:t xml:space="preserve">Pretendenta Piedāvājumā </w:t>
      </w:r>
      <w:r w:rsidRPr="00EE0DC2">
        <w:rPr>
          <w:rFonts w:ascii="Times New Roman" w:hAnsi="Times New Roman" w:cs="Times New Roman"/>
          <w:b/>
          <w:sz w:val="24"/>
          <w:szCs w:val="24"/>
          <w:u w:val="single"/>
        </w:rPr>
        <w:t>nedrīkst būt vairāki tehniskie vai finanšu piedāvājumu varianti</w:t>
      </w:r>
      <w:r w:rsidRPr="00EE0DC2">
        <w:rPr>
          <w:rFonts w:ascii="Times New Roman" w:hAnsi="Times New Roman" w:cs="Times New Roman"/>
          <w:b/>
          <w:color w:val="000000"/>
          <w:sz w:val="24"/>
          <w:szCs w:val="24"/>
        </w:rPr>
        <w:t>.</w:t>
      </w:r>
      <w:r w:rsidRPr="00EE0DC2">
        <w:rPr>
          <w:rFonts w:ascii="Times New Roman" w:hAnsi="Times New Roman" w:cs="Times New Roman"/>
          <w:sz w:val="24"/>
          <w:szCs w:val="24"/>
        </w:rPr>
        <w:t xml:space="preserve"> </w:t>
      </w:r>
    </w:p>
    <w:p w:rsidR="00EE0DC2" w:rsidRPr="00EE0DC2" w:rsidRDefault="00EE0DC2" w:rsidP="005F6245">
      <w:pPr>
        <w:jc w:val="both"/>
        <w:rPr>
          <w:rFonts w:ascii="Times New Roman" w:hAnsi="Times New Roman" w:cs="Times New Roman"/>
          <w:sz w:val="24"/>
          <w:szCs w:val="24"/>
        </w:rPr>
      </w:pPr>
      <w:r w:rsidRPr="00095F58">
        <w:rPr>
          <w:rFonts w:ascii="Times New Roman" w:hAnsi="Times New Roman" w:cs="Times New Roman"/>
          <w:b/>
          <w:bCs/>
          <w:iCs/>
          <w:sz w:val="24"/>
          <w:szCs w:val="24"/>
        </w:rPr>
        <w:t>***</w:t>
      </w:r>
      <w:r w:rsidRPr="00EE0DC2">
        <w:rPr>
          <w:rFonts w:ascii="Times New Roman" w:hAnsi="Times New Roman" w:cs="Times New Roman"/>
          <w:bCs/>
          <w:iCs/>
          <w:sz w:val="24"/>
          <w:szCs w:val="24"/>
        </w:rPr>
        <w:t xml:space="preserve">Pretendentam savā </w:t>
      </w:r>
      <w:r w:rsidR="00095F58">
        <w:rPr>
          <w:rFonts w:ascii="Times New Roman" w:hAnsi="Times New Roman" w:cs="Times New Roman"/>
          <w:bCs/>
          <w:iCs/>
          <w:sz w:val="24"/>
          <w:szCs w:val="24"/>
        </w:rPr>
        <w:t>p</w:t>
      </w:r>
      <w:r w:rsidRPr="00EE0DC2">
        <w:rPr>
          <w:rFonts w:ascii="Times New Roman" w:hAnsi="Times New Roman" w:cs="Times New Roman"/>
          <w:bCs/>
          <w:iCs/>
          <w:sz w:val="24"/>
          <w:szCs w:val="24"/>
        </w:rPr>
        <w:t xml:space="preserve">iedāvājumā jānorāda </w:t>
      </w:r>
      <w:r w:rsidRPr="00EE0DC2">
        <w:rPr>
          <w:rFonts w:ascii="Times New Roman" w:hAnsi="Times New Roman" w:cs="Times New Roman"/>
          <w:sz w:val="24"/>
          <w:szCs w:val="24"/>
        </w:rPr>
        <w:t>detalizēts Preces apraksts, tajā skaitā</w:t>
      </w:r>
      <w:r w:rsidRPr="00EE0DC2">
        <w:rPr>
          <w:rFonts w:ascii="Times New Roman" w:hAnsi="Times New Roman" w:cs="Times New Roman"/>
          <w:bCs/>
          <w:iCs/>
          <w:sz w:val="24"/>
          <w:szCs w:val="24"/>
        </w:rPr>
        <w:t xml:space="preserve"> </w:t>
      </w:r>
      <w:r w:rsidRPr="00EE0DC2">
        <w:rPr>
          <w:rFonts w:ascii="Times New Roman" w:hAnsi="Times New Roman" w:cs="Times New Roman"/>
          <w:b/>
          <w:bCs/>
          <w:iCs/>
          <w:sz w:val="24"/>
          <w:szCs w:val="24"/>
          <w:u w:val="single"/>
        </w:rPr>
        <w:t xml:space="preserve">Preces </w:t>
      </w:r>
      <w:r w:rsidRPr="00EE0DC2">
        <w:rPr>
          <w:rFonts w:ascii="Times New Roman" w:hAnsi="Times New Roman" w:cs="Times New Roman"/>
          <w:b/>
          <w:sz w:val="24"/>
          <w:szCs w:val="24"/>
          <w:u w:val="single"/>
        </w:rPr>
        <w:t>nosaukums,</w:t>
      </w:r>
      <w:r w:rsidRPr="00EE0DC2">
        <w:rPr>
          <w:rFonts w:ascii="Times New Roman" w:hAnsi="Times New Roman" w:cs="Times New Roman"/>
          <w:b/>
          <w:bCs/>
          <w:iCs/>
          <w:sz w:val="24"/>
          <w:szCs w:val="24"/>
          <w:u w:val="single"/>
        </w:rPr>
        <w:t xml:space="preserve"> tehniskie parametri un r</w:t>
      </w:r>
      <w:r w:rsidRPr="00EE0DC2">
        <w:rPr>
          <w:rFonts w:ascii="Times New Roman" w:hAnsi="Times New Roman" w:cs="Times New Roman"/>
          <w:b/>
          <w:sz w:val="24"/>
          <w:szCs w:val="24"/>
          <w:u w:val="single"/>
        </w:rPr>
        <w:t>ažotājs</w:t>
      </w:r>
      <w:r w:rsidRPr="00EE0DC2">
        <w:rPr>
          <w:rFonts w:ascii="Times New Roman" w:hAnsi="Times New Roman" w:cs="Times New Roman"/>
          <w:sz w:val="24"/>
          <w:szCs w:val="24"/>
        </w:rPr>
        <w:t>.</w:t>
      </w:r>
    </w:p>
    <w:p w:rsidR="00EE0DC2" w:rsidRPr="00EE0DC2" w:rsidRDefault="00EE0DC2" w:rsidP="005F6245">
      <w:pPr>
        <w:jc w:val="both"/>
        <w:rPr>
          <w:rFonts w:ascii="Times New Roman" w:hAnsi="Times New Roman" w:cs="Times New Roman"/>
          <w:sz w:val="24"/>
          <w:szCs w:val="24"/>
        </w:rPr>
      </w:pPr>
      <w:r w:rsidRPr="00EE0DC2">
        <w:rPr>
          <w:rFonts w:ascii="Times New Roman" w:hAnsi="Times New Roman" w:cs="Times New Roman"/>
          <w:b/>
          <w:sz w:val="24"/>
          <w:szCs w:val="24"/>
        </w:rPr>
        <w:t xml:space="preserve">**** </w:t>
      </w:r>
      <w:r w:rsidRPr="00EE0DC2">
        <w:rPr>
          <w:rFonts w:ascii="Times New Roman" w:hAnsi="Times New Roman" w:cs="Times New Roman"/>
          <w:sz w:val="24"/>
          <w:szCs w:val="24"/>
        </w:rPr>
        <w:t>Pasūtītāja norādītie plānotie iepirkuma apjomi (Preču skaits) ir uzskatāmi par Pasūtītāja prognozētiem Iepirkuma apjomiem, kas var mainīties Līguma darbības laikā. Pasūtītājam nav pienākums pasūtīt visas tehniskajā specifikācijā minētās Preces. Konkrēti pasūtījumi tiks veikti pēc Pasūtītāja nepieciešamības.</w:t>
      </w:r>
    </w:p>
    <w:p w:rsidR="00EE0DC2" w:rsidRPr="00EE0DC2" w:rsidRDefault="00EE0DC2" w:rsidP="005F6245">
      <w:pPr>
        <w:spacing w:before="120"/>
        <w:jc w:val="both"/>
        <w:rPr>
          <w:rFonts w:ascii="Times New Roman" w:hAnsi="Times New Roman" w:cs="Times New Roman"/>
          <w:color w:val="000000"/>
          <w:sz w:val="24"/>
          <w:szCs w:val="24"/>
        </w:rPr>
      </w:pPr>
      <w:r w:rsidRPr="009F2CB5">
        <w:rPr>
          <w:rFonts w:ascii="Times New Roman" w:hAnsi="Times New Roman" w:cs="Times New Roman"/>
          <w:b/>
          <w:iCs/>
          <w:sz w:val="24"/>
          <w:szCs w:val="24"/>
        </w:rPr>
        <w:t>*****</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Tabulas ailē</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w:t>
      </w:r>
      <w:r w:rsidRPr="00EE0DC2">
        <w:rPr>
          <w:rFonts w:ascii="Times New Roman" w:hAnsi="Times New Roman" w:cs="Times New Roman"/>
          <w:b/>
          <w:bCs/>
          <w:sz w:val="24"/>
          <w:szCs w:val="24"/>
        </w:rPr>
        <w:t>1 (vienas) Preču vienības cena EUR bez PVN” Pretendents norāda v</w:t>
      </w:r>
      <w:r w:rsidRPr="00EE0DC2">
        <w:rPr>
          <w:rFonts w:ascii="Times New Roman" w:hAnsi="Times New Roman" w:cs="Times New Roman"/>
          <w:b/>
          <w:color w:val="000000"/>
          <w:sz w:val="24"/>
          <w:szCs w:val="24"/>
        </w:rPr>
        <w:t>ienas vienības</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cenu EUR (bez PVN) (norādot 2 (divas) zīmes aiz komata).</w:t>
      </w:r>
      <w:r w:rsidRPr="00EE0DC2">
        <w:rPr>
          <w:rFonts w:ascii="Times New Roman" w:hAnsi="Times New Roman" w:cs="Times New Roman"/>
          <w:color w:val="000000"/>
          <w:sz w:val="24"/>
          <w:szCs w:val="24"/>
        </w:rPr>
        <w:t xml:space="preserve"> Pretendenta norādītā cena EUR bez PVN ir cena par tabulas ailē “</w:t>
      </w:r>
      <w:r w:rsidRPr="00EE0DC2">
        <w:rPr>
          <w:rFonts w:ascii="Times New Roman" w:hAnsi="Times New Roman" w:cs="Times New Roman"/>
          <w:b/>
          <w:bCs/>
          <w:sz w:val="24"/>
          <w:szCs w:val="24"/>
        </w:rPr>
        <w:t>Mērvienība”</w:t>
      </w:r>
      <w:r w:rsidRPr="00EE0DC2">
        <w:rPr>
          <w:rFonts w:ascii="Times New Roman" w:hAnsi="Times New Roman" w:cs="Times New Roman"/>
          <w:color w:val="000000"/>
          <w:sz w:val="24"/>
          <w:szCs w:val="24"/>
        </w:rPr>
        <w:t xml:space="preserve"> Pasūtītāja noteiktās Preces vienu vienību Pasūtītāja noteiktajam Preces apjomam, piemēram, 1 gab. vai 1 iepakojums (50 </w:t>
      </w:r>
      <w:proofErr w:type="spellStart"/>
      <w:r w:rsidRPr="00EE0DC2">
        <w:rPr>
          <w:rFonts w:ascii="Times New Roman" w:hAnsi="Times New Roman" w:cs="Times New Roman"/>
          <w:color w:val="000000"/>
          <w:sz w:val="24"/>
          <w:szCs w:val="24"/>
        </w:rPr>
        <w:t>gab</w:t>
      </w:r>
      <w:proofErr w:type="spellEnd"/>
      <w:r w:rsidRPr="00EE0DC2">
        <w:rPr>
          <w:rFonts w:ascii="Times New Roman" w:hAnsi="Times New Roman" w:cs="Times New Roman"/>
          <w:color w:val="000000"/>
          <w:sz w:val="24"/>
          <w:szCs w:val="24"/>
        </w:rPr>
        <w:t xml:space="preserve">)). </w:t>
      </w:r>
    </w:p>
    <w:p w:rsidR="00EE0DC2" w:rsidRPr="00EE0DC2" w:rsidRDefault="00EE0DC2" w:rsidP="005F6245">
      <w:pPr>
        <w:spacing w:before="120"/>
        <w:jc w:val="both"/>
        <w:rPr>
          <w:rFonts w:ascii="Times New Roman" w:hAnsi="Times New Roman" w:cs="Times New Roman"/>
          <w:b/>
          <w:color w:val="000000"/>
          <w:sz w:val="24"/>
          <w:szCs w:val="24"/>
          <w:u w:val="single"/>
        </w:rPr>
      </w:pPr>
      <w:r w:rsidRPr="00EE0DC2">
        <w:rPr>
          <w:rFonts w:ascii="Times New Roman" w:hAnsi="Times New Roman" w:cs="Times New Roman"/>
          <w:color w:val="000000"/>
          <w:sz w:val="24"/>
          <w:szCs w:val="24"/>
        </w:rPr>
        <w:t xml:space="preserve">Pretendents, iesniedzot </w:t>
      </w:r>
      <w:r w:rsidR="00095F58">
        <w:rPr>
          <w:rFonts w:ascii="Times New Roman" w:hAnsi="Times New Roman" w:cs="Times New Roman"/>
          <w:color w:val="000000"/>
          <w:sz w:val="24"/>
          <w:szCs w:val="24"/>
        </w:rPr>
        <w:t>p</w:t>
      </w:r>
      <w:r w:rsidRPr="00EE0DC2">
        <w:rPr>
          <w:rFonts w:ascii="Times New Roman" w:hAnsi="Times New Roman" w:cs="Times New Roman"/>
          <w:color w:val="000000"/>
          <w:sz w:val="24"/>
          <w:szCs w:val="24"/>
        </w:rPr>
        <w:t xml:space="preserve">iedāvājumu, ir tiesīgs piedāvāt (norādot piedāvāto apjomu tabulas ailē “Pretendenta piedāvājums”) arī mazākus Preces apjomus (iepakojumus), ievērojot, ka kopējam Preces apjomu (iepakojumu) skaitam summāri ir jānodrošina tehniskajā specifikācijā Pasūtītāja norādītais Preces vienas vienības apjoma (iepakojuma) daudzums. Piemēram, ja Pasūtītāja norādītais </w:t>
      </w:r>
      <w:r w:rsidRPr="00EE0DC2">
        <w:rPr>
          <w:rFonts w:ascii="Times New Roman" w:hAnsi="Times New Roman" w:cs="Times New Roman"/>
          <w:b/>
          <w:color w:val="000000"/>
          <w:sz w:val="24"/>
          <w:szCs w:val="24"/>
          <w:u w:val="single"/>
        </w:rPr>
        <w:t>vienas Preces vienības apjoms</w:t>
      </w:r>
      <w:r w:rsidRPr="00EE0DC2">
        <w:rPr>
          <w:rFonts w:ascii="Times New Roman" w:hAnsi="Times New Roman" w:cs="Times New Roman"/>
          <w:color w:val="000000"/>
          <w:sz w:val="24"/>
          <w:szCs w:val="24"/>
          <w:u w:val="single"/>
        </w:rPr>
        <w:t xml:space="preserve"> </w:t>
      </w:r>
      <w:r w:rsidRPr="00EE0DC2">
        <w:rPr>
          <w:rFonts w:ascii="Times New Roman" w:hAnsi="Times New Roman" w:cs="Times New Roman"/>
          <w:b/>
          <w:color w:val="000000"/>
          <w:sz w:val="24"/>
          <w:szCs w:val="24"/>
          <w:u w:val="single"/>
        </w:rPr>
        <w:t>ir</w:t>
      </w:r>
      <w:r w:rsidRPr="00EE0DC2">
        <w:rPr>
          <w:rFonts w:ascii="Times New Roman" w:hAnsi="Times New Roman" w:cs="Times New Roman"/>
          <w:color w:val="000000"/>
          <w:sz w:val="24"/>
          <w:szCs w:val="24"/>
          <w:u w:val="single"/>
        </w:rPr>
        <w:t xml:space="preserve"> </w:t>
      </w:r>
      <w:r w:rsidRPr="00EE0DC2">
        <w:rPr>
          <w:rFonts w:ascii="Times New Roman" w:hAnsi="Times New Roman" w:cs="Times New Roman"/>
          <w:b/>
          <w:color w:val="000000"/>
          <w:sz w:val="24"/>
          <w:szCs w:val="24"/>
          <w:u w:val="single"/>
        </w:rPr>
        <w:t xml:space="preserve">1 iepakojums (50 </w:t>
      </w:r>
      <w:proofErr w:type="spellStart"/>
      <w:r w:rsidRPr="00EE0DC2">
        <w:rPr>
          <w:rFonts w:ascii="Times New Roman" w:hAnsi="Times New Roman" w:cs="Times New Roman"/>
          <w:b/>
          <w:color w:val="000000"/>
          <w:sz w:val="24"/>
          <w:szCs w:val="24"/>
          <w:u w:val="single"/>
        </w:rPr>
        <w:t>gab</w:t>
      </w:r>
      <w:proofErr w:type="spellEnd"/>
      <w:r w:rsidRPr="00EE0DC2">
        <w:rPr>
          <w:rFonts w:ascii="Times New Roman" w:hAnsi="Times New Roman" w:cs="Times New Roman"/>
          <w:b/>
          <w:color w:val="000000"/>
          <w:sz w:val="24"/>
          <w:szCs w:val="24"/>
          <w:u w:val="single"/>
        </w:rPr>
        <w:t>)</w:t>
      </w:r>
      <w:r w:rsidRPr="00EE0DC2">
        <w:rPr>
          <w:rFonts w:ascii="Times New Roman" w:hAnsi="Times New Roman" w:cs="Times New Roman"/>
          <w:color w:val="000000"/>
          <w:sz w:val="24"/>
          <w:szCs w:val="24"/>
        </w:rPr>
        <w:t xml:space="preserve">, tad Pretendents var piedāvāt mazākus Preces vienas vienības apjomus (iepakojumus), proti,  25 gab. + 25 gab. vai 10 gab. x 5 u.c. iepakojumu kombinācijas). Pretendenta, kurš summāri piedāvās tehniskajai specifikācijai neatbilstošu Preces vienas vienības skaitu attiecīgajā </w:t>
      </w:r>
      <w:r w:rsidR="005F6245">
        <w:rPr>
          <w:rFonts w:ascii="Times New Roman" w:hAnsi="Times New Roman" w:cs="Times New Roman"/>
          <w:color w:val="000000"/>
          <w:sz w:val="24"/>
          <w:szCs w:val="24"/>
        </w:rPr>
        <w:t>P</w:t>
      </w:r>
      <w:r w:rsidRPr="00EE0DC2">
        <w:rPr>
          <w:rFonts w:ascii="Times New Roman" w:hAnsi="Times New Roman" w:cs="Times New Roman"/>
          <w:color w:val="000000"/>
          <w:sz w:val="24"/>
          <w:szCs w:val="24"/>
        </w:rPr>
        <w:t xml:space="preserve">reču pozīcijā (piemēram, 30 gab. x 2 (Pasūtītāja prasītā vienas Preces vienības apjoma - </w:t>
      </w:r>
      <w:r w:rsidRPr="00EE0DC2">
        <w:rPr>
          <w:rFonts w:ascii="Times New Roman" w:hAnsi="Times New Roman" w:cs="Times New Roman"/>
          <w:b/>
          <w:color w:val="000000"/>
          <w:sz w:val="24"/>
          <w:szCs w:val="24"/>
          <w:u w:val="single"/>
        </w:rPr>
        <w:t xml:space="preserve">1 iepakojums (50 </w:t>
      </w:r>
      <w:proofErr w:type="spellStart"/>
      <w:r w:rsidRPr="00EE0DC2">
        <w:rPr>
          <w:rFonts w:ascii="Times New Roman" w:hAnsi="Times New Roman" w:cs="Times New Roman"/>
          <w:b/>
          <w:color w:val="000000"/>
          <w:sz w:val="24"/>
          <w:szCs w:val="24"/>
          <w:u w:val="single"/>
        </w:rPr>
        <w:t>gab</w:t>
      </w:r>
      <w:proofErr w:type="spellEnd"/>
      <w:r w:rsidRPr="00EE0DC2">
        <w:rPr>
          <w:rFonts w:ascii="Times New Roman" w:hAnsi="Times New Roman" w:cs="Times New Roman"/>
          <w:b/>
          <w:color w:val="000000"/>
          <w:sz w:val="24"/>
          <w:szCs w:val="24"/>
          <w:u w:val="single"/>
        </w:rPr>
        <w:t xml:space="preserve">) </w:t>
      </w:r>
      <w:r w:rsidRPr="00EE0DC2">
        <w:rPr>
          <w:rFonts w:ascii="Times New Roman" w:hAnsi="Times New Roman" w:cs="Times New Roman"/>
          <w:color w:val="000000"/>
          <w:sz w:val="24"/>
          <w:szCs w:val="24"/>
        </w:rPr>
        <w:t xml:space="preserve">vietā), tā Piedāvājums tiks noraidīts kā neatbilstošs </w:t>
      </w:r>
      <w:r w:rsidR="002A6B72">
        <w:rPr>
          <w:rFonts w:ascii="Times New Roman" w:hAnsi="Times New Roman" w:cs="Times New Roman"/>
          <w:color w:val="000000"/>
          <w:sz w:val="24"/>
          <w:szCs w:val="24"/>
        </w:rPr>
        <w:t>Iepirkuma</w:t>
      </w:r>
      <w:r w:rsidRPr="00EE0DC2">
        <w:rPr>
          <w:rFonts w:ascii="Times New Roman" w:hAnsi="Times New Roman" w:cs="Times New Roman"/>
          <w:color w:val="000000"/>
          <w:sz w:val="24"/>
          <w:szCs w:val="24"/>
        </w:rPr>
        <w:t xml:space="preserve"> nolikumā noteiktajām prasībām.</w:t>
      </w:r>
    </w:p>
    <w:p w:rsidR="00EE0DC2" w:rsidRPr="00EE0DC2" w:rsidRDefault="00EE0DC2" w:rsidP="005F6245">
      <w:pPr>
        <w:jc w:val="both"/>
        <w:rPr>
          <w:rFonts w:ascii="Times New Roman" w:hAnsi="Times New Roman" w:cs="Times New Roman"/>
          <w:sz w:val="24"/>
          <w:szCs w:val="24"/>
        </w:rPr>
      </w:pPr>
      <w:r w:rsidRPr="00EE0DC2">
        <w:rPr>
          <w:rFonts w:ascii="Times New Roman" w:hAnsi="Times New Roman" w:cs="Times New Roman"/>
          <w:iCs/>
          <w:sz w:val="24"/>
          <w:szCs w:val="24"/>
        </w:rPr>
        <w:lastRenderedPageBreak/>
        <w:t>Finanšu piedāvājumā norādītajās cenās</w:t>
      </w:r>
      <w:r w:rsidRPr="00EE0DC2">
        <w:rPr>
          <w:rFonts w:ascii="Times New Roman" w:hAnsi="Times New Roman" w:cs="Times New Roman"/>
          <w:i/>
          <w:iCs/>
          <w:sz w:val="24"/>
          <w:szCs w:val="24"/>
        </w:rPr>
        <w:t xml:space="preserve"> </w:t>
      </w:r>
      <w:r w:rsidRPr="00EE0DC2">
        <w:rPr>
          <w:rFonts w:ascii="Times New Roman" w:hAnsi="Times New Roman" w:cs="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rsidR="00EE0DC2" w:rsidRPr="00EE0DC2" w:rsidRDefault="00EE0DC2" w:rsidP="005F6245">
      <w:pPr>
        <w:rPr>
          <w:rFonts w:ascii="Times New Roman" w:hAnsi="Times New Roman" w:cs="Times New Roman"/>
          <w:sz w:val="24"/>
          <w:szCs w:val="24"/>
        </w:rPr>
      </w:pPr>
    </w:p>
    <w:p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Pretendents/</w:t>
      </w:r>
      <w:r w:rsidR="009F2CB5">
        <w:rPr>
          <w:rFonts w:ascii="Times New Roman" w:hAnsi="Times New Roman" w:cs="Times New Roman"/>
          <w:sz w:val="24"/>
          <w:szCs w:val="24"/>
        </w:rPr>
        <w:t>P</w:t>
      </w:r>
      <w:r w:rsidRPr="00EE0DC2">
        <w:rPr>
          <w:rFonts w:ascii="Times New Roman" w:hAnsi="Times New Roman" w:cs="Times New Roman"/>
          <w:sz w:val="24"/>
          <w:szCs w:val="24"/>
        </w:rPr>
        <w:t>retendenta</w:t>
      </w:r>
    </w:p>
    <w:p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pilnvarotā persona:</w:t>
      </w:r>
    </w:p>
    <w:p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rsidR="00EE0DC2" w:rsidRPr="00EE0DC2" w:rsidRDefault="00EE0DC2" w:rsidP="002A6B72">
      <w:pPr>
        <w:spacing w:line="240" w:lineRule="auto"/>
        <w:jc w:val="both"/>
        <w:rPr>
          <w:rFonts w:ascii="Times New Roman" w:hAnsi="Times New Roman" w:cs="Times New Roman"/>
          <w:sz w:val="24"/>
          <w:szCs w:val="24"/>
        </w:rPr>
      </w:pPr>
    </w:p>
    <w:p w:rsidR="00EE0DC2" w:rsidRP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rsidR="00EE0DC2" w:rsidRDefault="00EE0DC2" w:rsidP="002A6B72">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/parakstīšanas vieta/</w:t>
      </w:r>
    </w:p>
    <w:p w:rsidR="0001143F" w:rsidRDefault="0001143F" w:rsidP="0001143F">
      <w:pPr>
        <w:jc w:val="center"/>
        <w:outlineLvl w:val="0"/>
        <w:rPr>
          <w:rFonts w:ascii="Times New Roman" w:hAnsi="Times New Roman" w:cs="Times New Roman"/>
          <w:b/>
          <w:sz w:val="24"/>
          <w:szCs w:val="24"/>
        </w:rPr>
      </w:pPr>
    </w:p>
    <w:p w:rsidR="0001143F" w:rsidRDefault="0001143F" w:rsidP="0001143F">
      <w:pPr>
        <w:jc w:val="center"/>
        <w:outlineLvl w:val="0"/>
        <w:rPr>
          <w:rFonts w:ascii="Times New Roman" w:hAnsi="Times New Roman" w:cs="Times New Roman"/>
          <w:b/>
          <w:sz w:val="24"/>
          <w:szCs w:val="24"/>
        </w:rPr>
      </w:pPr>
    </w:p>
    <w:p w:rsidR="0001143F" w:rsidRDefault="0001143F" w:rsidP="0001143F">
      <w:pPr>
        <w:jc w:val="center"/>
        <w:outlineLvl w:val="0"/>
        <w:rPr>
          <w:rFonts w:ascii="Times New Roman" w:hAnsi="Times New Roman" w:cs="Times New Roman"/>
          <w:b/>
          <w:sz w:val="24"/>
          <w:szCs w:val="24"/>
        </w:rPr>
      </w:pPr>
    </w:p>
    <w:p w:rsidR="0001143F" w:rsidRDefault="0001143F" w:rsidP="0001143F">
      <w:pPr>
        <w:jc w:val="center"/>
        <w:outlineLvl w:val="0"/>
        <w:rPr>
          <w:rFonts w:ascii="Times New Roman" w:hAnsi="Times New Roman" w:cs="Times New Roman"/>
          <w:b/>
          <w:sz w:val="24"/>
          <w:szCs w:val="24"/>
        </w:rPr>
      </w:pPr>
    </w:p>
    <w:p w:rsidR="00486E84" w:rsidRDefault="00486E84">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294277" w:rsidRPr="005C5925" w:rsidRDefault="00294277" w:rsidP="00294277">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rsidR="00294277" w:rsidRPr="005C5925" w:rsidRDefault="00294277" w:rsidP="00294277">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rsidR="00294277" w:rsidRDefault="00294277" w:rsidP="00294277">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 un f</w:t>
      </w:r>
      <w:r w:rsidRPr="005C5925">
        <w:rPr>
          <w:rFonts w:ascii="Times New Roman" w:hAnsi="Times New Roman" w:cs="Times New Roman"/>
          <w:b/>
          <w:sz w:val="24"/>
          <w:lang w:eastAsia="en-US"/>
        </w:rPr>
        <w:t>inanšu 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rsidR="00294277" w:rsidRPr="005C5925" w:rsidRDefault="00294277" w:rsidP="00294277">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rsidR="00294277" w:rsidRDefault="00294277" w:rsidP="00294277">
      <w:pPr>
        <w:tabs>
          <w:tab w:val="left" w:pos="855"/>
        </w:tabs>
        <w:spacing w:after="0" w:line="240" w:lineRule="auto"/>
        <w:jc w:val="right"/>
        <w:rPr>
          <w:rFonts w:ascii="Times New Roman" w:hAnsi="Times New Roman" w:cs="Times New Roman"/>
          <w:b/>
          <w:bCs/>
          <w:sz w:val="24"/>
          <w:szCs w:val="24"/>
        </w:rPr>
      </w:pPr>
      <w:r w:rsidRPr="00BB30C9">
        <w:rPr>
          <w:rFonts w:ascii="Times New Roman" w:hAnsi="Times New Roman" w:cs="Times New Roman"/>
          <w:b/>
          <w:sz w:val="24"/>
          <w:szCs w:val="24"/>
        </w:rPr>
        <w:t>“</w:t>
      </w:r>
      <w:r w:rsidRPr="0059276D">
        <w:rPr>
          <w:rFonts w:ascii="Times New Roman" w:hAnsi="Times New Roman" w:cs="Times New Roman"/>
          <w:b/>
          <w:bCs/>
          <w:sz w:val="24"/>
          <w:szCs w:val="24"/>
        </w:rPr>
        <w:t xml:space="preserve">Reaģenti un materiāli ķīmijas, biotehnoloģijas </w:t>
      </w:r>
    </w:p>
    <w:p w:rsidR="00294277" w:rsidRDefault="00294277" w:rsidP="00294277">
      <w:pPr>
        <w:tabs>
          <w:tab w:val="left" w:pos="855"/>
        </w:tabs>
        <w:spacing w:after="0" w:line="240" w:lineRule="auto"/>
        <w:jc w:val="right"/>
        <w:rPr>
          <w:rFonts w:ascii="Times New Roman" w:hAnsi="Times New Roman" w:cs="Times New Roman"/>
          <w:sz w:val="24"/>
          <w:szCs w:val="24"/>
        </w:rPr>
      </w:pPr>
      <w:r w:rsidRPr="0059276D">
        <w:rPr>
          <w:rFonts w:ascii="Times New Roman" w:hAnsi="Times New Roman" w:cs="Times New Roman"/>
          <w:b/>
          <w:bCs/>
          <w:sz w:val="24"/>
          <w:szCs w:val="24"/>
        </w:rPr>
        <w:t>un medicīnas laboratorijām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rsidR="00294277" w:rsidRPr="00991FB4" w:rsidRDefault="00294277" w:rsidP="0029427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2017/18</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01143F" w:rsidRDefault="0001143F" w:rsidP="00294277">
      <w:pPr>
        <w:jc w:val="right"/>
        <w:outlineLvl w:val="0"/>
        <w:rPr>
          <w:rFonts w:ascii="Times New Roman" w:hAnsi="Times New Roman" w:cs="Times New Roman"/>
          <w:b/>
          <w:sz w:val="24"/>
          <w:szCs w:val="24"/>
        </w:rPr>
      </w:pPr>
    </w:p>
    <w:p w:rsidR="0001143F" w:rsidRDefault="0001143F" w:rsidP="0001143F">
      <w:pPr>
        <w:jc w:val="center"/>
        <w:outlineLvl w:val="0"/>
        <w:rPr>
          <w:rFonts w:ascii="Times New Roman" w:hAnsi="Times New Roman" w:cs="Times New Roman"/>
          <w:b/>
          <w:sz w:val="24"/>
          <w:szCs w:val="24"/>
        </w:rPr>
      </w:pPr>
    </w:p>
    <w:p w:rsidR="0001143F" w:rsidRPr="0001143F" w:rsidRDefault="0001143F" w:rsidP="00294277">
      <w:pPr>
        <w:spacing w:line="240" w:lineRule="auto"/>
        <w:jc w:val="center"/>
        <w:outlineLvl w:val="0"/>
        <w:rPr>
          <w:rFonts w:ascii="Times New Roman" w:hAnsi="Times New Roman" w:cs="Times New Roman"/>
          <w:b/>
          <w:sz w:val="24"/>
          <w:szCs w:val="24"/>
        </w:rPr>
      </w:pPr>
      <w:r w:rsidRPr="0001143F">
        <w:rPr>
          <w:rFonts w:ascii="Times New Roman" w:hAnsi="Times New Roman" w:cs="Times New Roman"/>
          <w:b/>
          <w:sz w:val="24"/>
          <w:szCs w:val="24"/>
        </w:rPr>
        <w:t>TEHNISKĀ SPECIFIKĀCIJA/PRETENDENTA TEHNISKAIS UN FINANŠU PIEDĀVĀJUMS</w:t>
      </w:r>
    </w:p>
    <w:p w:rsidR="0001143F" w:rsidRPr="0001143F" w:rsidRDefault="0001143F" w:rsidP="00294277">
      <w:pPr>
        <w:spacing w:line="240" w:lineRule="auto"/>
        <w:jc w:val="center"/>
        <w:rPr>
          <w:rFonts w:ascii="Times New Roman" w:hAnsi="Times New Roman" w:cs="Times New Roman"/>
          <w:b/>
          <w:bCs/>
          <w:sz w:val="24"/>
          <w:szCs w:val="24"/>
        </w:rPr>
      </w:pPr>
      <w:r w:rsidRPr="0001143F">
        <w:rPr>
          <w:rFonts w:ascii="Times New Roman" w:hAnsi="Times New Roman" w:cs="Times New Roman"/>
          <w:b/>
          <w:bCs/>
          <w:sz w:val="24"/>
          <w:szCs w:val="24"/>
        </w:rPr>
        <w:t xml:space="preserve">2. daļa – “Reaģenti organiskajai sintēzei un šķīdinātāji analīzei </w:t>
      </w:r>
      <w:proofErr w:type="spellStart"/>
      <w:r w:rsidRPr="0001143F">
        <w:rPr>
          <w:rFonts w:ascii="Times New Roman" w:hAnsi="Times New Roman" w:cs="Times New Roman"/>
          <w:b/>
          <w:bCs/>
          <w:sz w:val="24"/>
          <w:szCs w:val="24"/>
        </w:rPr>
        <w:t>augstefektīvās</w:t>
      </w:r>
      <w:proofErr w:type="spellEnd"/>
      <w:r w:rsidRPr="0001143F">
        <w:rPr>
          <w:rFonts w:ascii="Times New Roman" w:hAnsi="Times New Roman" w:cs="Times New Roman"/>
          <w:b/>
          <w:bCs/>
          <w:sz w:val="24"/>
          <w:szCs w:val="24"/>
        </w:rPr>
        <w:t xml:space="preserve"> šķidrumu hromatogrāfijas apstākļos”</w:t>
      </w:r>
    </w:p>
    <w:p w:rsidR="0001143F" w:rsidRPr="0001143F" w:rsidRDefault="0001143F" w:rsidP="00294277">
      <w:pPr>
        <w:spacing w:line="240" w:lineRule="auto"/>
        <w:jc w:val="both"/>
        <w:rPr>
          <w:rFonts w:ascii="Times New Roman" w:hAnsi="Times New Roman" w:cs="Times New Roman"/>
          <w:b/>
          <w:iCs/>
          <w:sz w:val="24"/>
          <w:szCs w:val="24"/>
        </w:rPr>
      </w:pPr>
      <w:r w:rsidRPr="0001143F">
        <w:rPr>
          <w:rFonts w:ascii="Times New Roman" w:hAnsi="Times New Roman" w:cs="Times New Roman"/>
          <w:b/>
          <w:bCs/>
          <w:iCs/>
          <w:sz w:val="24"/>
          <w:szCs w:val="24"/>
        </w:rPr>
        <w:t>Mērķis</w:t>
      </w:r>
      <w:r w:rsidRPr="0001143F">
        <w:rPr>
          <w:rFonts w:ascii="Times New Roman" w:hAnsi="Times New Roman" w:cs="Times New Roman"/>
          <w:iCs/>
          <w:sz w:val="24"/>
          <w:szCs w:val="24"/>
        </w:rPr>
        <w:t xml:space="preserve">: </w:t>
      </w:r>
      <w:r w:rsidRPr="0001143F">
        <w:rPr>
          <w:rFonts w:ascii="Times New Roman" w:hAnsi="Times New Roman" w:cs="Times New Roman"/>
          <w:b/>
          <w:iCs/>
          <w:sz w:val="24"/>
          <w:szCs w:val="24"/>
        </w:rPr>
        <w:t>Reaģentus paredzēts izmantot laboratorijas darbiem un pētniecībai organiskās sintēzes jomā, savukārt šķīdinātājus – iegūto vielu analīzei ar AEŠH metodēm.</w:t>
      </w:r>
    </w:p>
    <w:p w:rsidR="00EE0DC2" w:rsidRDefault="00EE0DC2" w:rsidP="00294277">
      <w:pPr>
        <w:spacing w:line="240" w:lineRule="auto"/>
        <w:jc w:val="right"/>
        <w:rPr>
          <w:b/>
        </w:rPr>
      </w:pPr>
    </w:p>
    <w:tbl>
      <w:tblPr>
        <w:tblpPr w:leftFromText="180" w:rightFromText="180" w:vertAnchor="text" w:tblpY="1"/>
        <w:tblOverlap w:val="never"/>
        <w:tblW w:w="13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111"/>
        <w:gridCol w:w="3118"/>
        <w:gridCol w:w="2977"/>
        <w:gridCol w:w="709"/>
        <w:gridCol w:w="1984"/>
        <w:gridCol w:w="1560"/>
      </w:tblGrid>
      <w:tr w:rsidR="00DE7421" w:rsidRPr="00B64CB0"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Prece*</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Pasūtītāja prasības**</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Pretendenta piedāvājums***</w:t>
            </w: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Skaits</w:t>
            </w:r>
          </w:p>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w:t>
            </w:r>
          </w:p>
        </w:tc>
        <w:tc>
          <w:tcPr>
            <w:tcW w:w="1984"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Mērvienība</w:t>
            </w:r>
          </w:p>
        </w:tc>
        <w:tc>
          <w:tcPr>
            <w:tcW w:w="1560"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
                <w:bCs/>
              </w:rPr>
            </w:pPr>
            <w:r w:rsidRPr="00486E84">
              <w:rPr>
                <w:rFonts w:ascii="Times New Roman" w:hAnsi="Times New Roman" w:cs="Times New Roman"/>
                <w:b/>
                <w:bCs/>
              </w:rPr>
              <w:t>1 (vienas) Preču vienības cena EUR bez PVN*****</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bCs/>
              </w:rPr>
            </w:pPr>
            <w:r w:rsidRPr="00EF1D73">
              <w:rPr>
                <w:rFonts w:ascii="Times New Roman" w:hAnsi="Times New Roman" w:cs="Times New Roman"/>
                <w:b/>
                <w:bCs/>
              </w:rPr>
              <w:t xml:space="preserve">1. </w:t>
            </w:r>
            <w:proofErr w:type="spellStart"/>
            <w:r w:rsidRPr="00EF1D73">
              <w:rPr>
                <w:rFonts w:ascii="Times New Roman" w:hAnsi="Times New Roman" w:cs="Times New Roman"/>
                <w:b/>
                <w:bCs/>
              </w:rPr>
              <w:t>Acetonitrils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Cs/>
              </w:rPr>
            </w:pPr>
            <w:proofErr w:type="spellStart"/>
            <w:r w:rsidRPr="00486E84">
              <w:rPr>
                <w:rFonts w:ascii="Times New Roman" w:hAnsi="Times New Roman" w:cs="Times New Roman"/>
                <w:bCs/>
              </w:rPr>
              <w:t>Eluēšanai</w:t>
            </w:r>
            <w:proofErr w:type="spellEnd"/>
            <w:r w:rsidRPr="00486E84">
              <w:rPr>
                <w:rFonts w:ascii="Times New Roman" w:hAnsi="Times New Roman" w:cs="Times New Roman"/>
                <w:bCs/>
              </w:rPr>
              <w:t xml:space="preserve"> AEŠH gradient apstākļos</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195 nm </w:t>
            </w:r>
            <w:r w:rsidRPr="00486E84">
              <w:rPr>
                <w:sz w:val="22"/>
                <w:szCs w:val="22"/>
              </w:rPr>
              <w:t>≤ 0.1 A.V.</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200 nm </w:t>
            </w:r>
            <w:r w:rsidRPr="00486E84">
              <w:rPr>
                <w:sz w:val="22"/>
                <w:szCs w:val="22"/>
              </w:rPr>
              <w:t>≤ 0.05 A.V.</w:t>
            </w:r>
          </w:p>
          <w:p w:rsidR="00DE7421" w:rsidRPr="00486E84" w:rsidRDefault="00DE7421" w:rsidP="00486E84">
            <w:pPr>
              <w:spacing w:after="0" w:line="240" w:lineRule="auto"/>
              <w:rPr>
                <w:rFonts w:ascii="Times New Roman" w:hAnsi="Times New Roman" w:cs="Times New Roman"/>
                <w:lang w:val="en-US"/>
              </w:rPr>
            </w:pPr>
            <w:proofErr w:type="spellStart"/>
            <w:r w:rsidRPr="00486E84">
              <w:rPr>
                <w:rFonts w:ascii="Times New Roman" w:hAnsi="Times New Roman" w:cs="Times New Roman"/>
                <w:lang w:val="en-US"/>
              </w:rPr>
              <w:t>Absorbcija</w:t>
            </w:r>
            <w:proofErr w:type="spellEnd"/>
            <w:r w:rsidRPr="00486E84">
              <w:rPr>
                <w:rFonts w:ascii="Times New Roman" w:hAnsi="Times New Roman" w:cs="Times New Roman"/>
                <w:lang w:val="en-US"/>
              </w:rPr>
              <w:t xml:space="preserve"> </w:t>
            </w:r>
            <w:r w:rsidRPr="00486E84">
              <w:rPr>
                <w:rFonts w:ascii="Times New Roman" w:hAnsi="Times New Roman" w:cs="Times New Roman"/>
              </w:rPr>
              <w:t xml:space="preserve">@ 210 </w:t>
            </w:r>
            <w:proofErr w:type="spellStart"/>
            <w:r w:rsidRPr="00486E84">
              <w:rPr>
                <w:rFonts w:ascii="Times New Roman" w:hAnsi="Times New Roman" w:cs="Times New Roman"/>
              </w:rPr>
              <w:t>nm</w:t>
            </w:r>
            <w:proofErr w:type="spellEnd"/>
            <w:r w:rsidRPr="00486E84">
              <w:rPr>
                <w:rFonts w:ascii="Times New Roman" w:hAnsi="Times New Roman" w:cs="Times New Roman"/>
              </w:rPr>
              <w:t xml:space="preserve"> ≤ 0.02 A.V.</w:t>
            </w:r>
          </w:p>
          <w:p w:rsidR="00DE7421" w:rsidRPr="00486E84" w:rsidRDefault="00DE7421" w:rsidP="00486E84">
            <w:pPr>
              <w:spacing w:after="0" w:line="240" w:lineRule="auto"/>
              <w:rPr>
                <w:rFonts w:ascii="Times New Roman" w:hAnsi="Times New Roman" w:cs="Times New Roman"/>
              </w:rPr>
            </w:pPr>
            <w:proofErr w:type="spellStart"/>
            <w:r w:rsidRPr="00486E84">
              <w:rPr>
                <w:rFonts w:ascii="Times New Roman" w:hAnsi="Times New Roman" w:cs="Times New Roman"/>
                <w:lang w:val="en-US"/>
              </w:rPr>
              <w:t>Absorbcija</w:t>
            </w:r>
            <w:proofErr w:type="spellEnd"/>
            <w:r w:rsidRPr="00486E84">
              <w:rPr>
                <w:rFonts w:ascii="Times New Roman" w:hAnsi="Times New Roman" w:cs="Times New Roman"/>
                <w:lang w:val="en-US"/>
              </w:rPr>
              <w:t xml:space="preserve"> </w:t>
            </w:r>
            <w:r w:rsidRPr="00486E84">
              <w:rPr>
                <w:rFonts w:ascii="Times New Roman" w:hAnsi="Times New Roman" w:cs="Times New Roman"/>
              </w:rPr>
              <w:t xml:space="preserve">@ 220 </w:t>
            </w:r>
            <w:proofErr w:type="spellStart"/>
            <w:r w:rsidRPr="00486E84">
              <w:rPr>
                <w:rFonts w:ascii="Times New Roman" w:hAnsi="Times New Roman" w:cs="Times New Roman"/>
              </w:rPr>
              <w:t>nm</w:t>
            </w:r>
            <w:proofErr w:type="spellEnd"/>
            <w:r w:rsidRPr="00486E84">
              <w:rPr>
                <w:rFonts w:ascii="Times New Roman" w:hAnsi="Times New Roman" w:cs="Times New Roman"/>
              </w:rPr>
              <w:t xml:space="preserve"> ≤ 0.01 A.V.</w:t>
            </w:r>
          </w:p>
          <w:p w:rsidR="00DE7421" w:rsidRPr="00486E84" w:rsidRDefault="00DE7421" w:rsidP="00486E84">
            <w:pPr>
              <w:spacing w:after="0" w:line="240" w:lineRule="auto"/>
              <w:rPr>
                <w:rFonts w:ascii="Times New Roman" w:hAnsi="Times New Roman" w:cs="Times New Roman"/>
              </w:rPr>
            </w:pPr>
            <w:proofErr w:type="spellStart"/>
            <w:r w:rsidRPr="00486E84">
              <w:rPr>
                <w:rFonts w:ascii="Times New Roman" w:hAnsi="Times New Roman" w:cs="Times New Roman"/>
                <w:lang w:val="en-US"/>
              </w:rPr>
              <w:t>Absorbcija</w:t>
            </w:r>
            <w:proofErr w:type="spellEnd"/>
            <w:r w:rsidRPr="00486E84">
              <w:rPr>
                <w:rFonts w:ascii="Times New Roman" w:hAnsi="Times New Roman" w:cs="Times New Roman"/>
                <w:lang w:val="en-US"/>
              </w:rPr>
              <w:t xml:space="preserve"> </w:t>
            </w:r>
            <w:r w:rsidRPr="00486E84">
              <w:rPr>
                <w:rFonts w:ascii="Times New Roman" w:hAnsi="Times New Roman" w:cs="Times New Roman"/>
              </w:rPr>
              <w:t xml:space="preserve">@ 230 </w:t>
            </w:r>
            <w:proofErr w:type="spellStart"/>
            <w:r w:rsidRPr="00486E84">
              <w:rPr>
                <w:rFonts w:ascii="Times New Roman" w:hAnsi="Times New Roman" w:cs="Times New Roman"/>
              </w:rPr>
              <w:t>nm</w:t>
            </w:r>
            <w:proofErr w:type="spellEnd"/>
            <w:r w:rsidRPr="00486E84">
              <w:rPr>
                <w:rFonts w:ascii="Times New Roman" w:hAnsi="Times New Roman" w:cs="Times New Roman"/>
              </w:rPr>
              <w:t xml:space="preserve"> ≤ 0.005 A.V.</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 xml:space="preserve">Absorbcija @ 240 </w:t>
            </w:r>
            <w:proofErr w:type="spellStart"/>
            <w:r w:rsidRPr="00486E84">
              <w:rPr>
                <w:rFonts w:ascii="Times New Roman" w:hAnsi="Times New Roman" w:cs="Times New Roman"/>
              </w:rPr>
              <w:t>nm</w:t>
            </w:r>
            <w:proofErr w:type="spellEnd"/>
            <w:r w:rsidRPr="00486E84">
              <w:rPr>
                <w:rFonts w:ascii="Times New Roman" w:hAnsi="Times New Roman" w:cs="Times New Roman"/>
              </w:rPr>
              <w:t xml:space="preserve"> ≤ 0.005 A.V.</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 xml:space="preserve">Absorbcija @ 250 </w:t>
            </w:r>
            <w:proofErr w:type="spellStart"/>
            <w:r w:rsidRPr="00486E84">
              <w:rPr>
                <w:rFonts w:ascii="Times New Roman" w:hAnsi="Times New Roman" w:cs="Times New Roman"/>
              </w:rPr>
              <w:t>nm</w:t>
            </w:r>
            <w:proofErr w:type="spellEnd"/>
            <w:r w:rsidRPr="00486E84">
              <w:rPr>
                <w:rFonts w:ascii="Times New Roman" w:hAnsi="Times New Roman" w:cs="Times New Roman"/>
              </w:rPr>
              <w:t xml:space="preserve"> ≤ 0.005 A.V.</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lastRenderedPageBreak/>
              <w:t xml:space="preserve">Skābums &lt;= 0.001 </w:t>
            </w:r>
            <w:proofErr w:type="spellStart"/>
            <w:r w:rsidRPr="00486E84">
              <w:rPr>
                <w:rFonts w:ascii="Times New Roman" w:hAnsi="Times New Roman" w:cs="Times New Roman"/>
              </w:rPr>
              <w:t>meq</w:t>
            </w:r>
            <w:proofErr w:type="spellEnd"/>
            <w:r w:rsidRPr="00486E84">
              <w:rPr>
                <w:rFonts w:ascii="Times New Roman" w:hAnsi="Times New Roman" w:cs="Times New Roman"/>
              </w:rPr>
              <w:t>/g</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Pamatviela (GH) ≥ 99.9 %</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Atlikums pēc ietvaicēšanas (</w:t>
            </w:r>
            <w:proofErr w:type="spellStart"/>
            <w:r w:rsidRPr="00486E84">
              <w:rPr>
                <w:rFonts w:ascii="Times New Roman" w:hAnsi="Times New Roman" w:cs="Times New Roman"/>
              </w:rPr>
              <w:t>ppm</w:t>
            </w:r>
            <w:proofErr w:type="spellEnd"/>
            <w:r w:rsidRPr="00486E84">
              <w:rPr>
                <w:rFonts w:ascii="Times New Roman" w:hAnsi="Times New Roman" w:cs="Times New Roman"/>
              </w:rPr>
              <w:t>) ≤ 5</w:t>
            </w:r>
          </w:p>
          <w:p w:rsidR="00DE7421" w:rsidRPr="00486E84" w:rsidRDefault="00DE7421" w:rsidP="00486E84">
            <w:pPr>
              <w:spacing w:after="0" w:line="240" w:lineRule="auto"/>
              <w:rPr>
                <w:rFonts w:ascii="Times New Roman" w:hAnsi="Times New Roman" w:cs="Times New Roman"/>
                <w:b/>
                <w:bCs/>
              </w:rPr>
            </w:pPr>
            <w:r w:rsidRPr="00486E84">
              <w:rPr>
                <w:rFonts w:ascii="Times New Roman" w:hAnsi="Times New Roman" w:cs="Times New Roman"/>
              </w:rPr>
              <w:t>Ūdens ≤ 0.02%</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
                <w:bCs/>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bCs/>
              </w:rPr>
            </w:pPr>
            <w:r w:rsidRPr="00486E84">
              <w:rPr>
                <w:rFonts w:ascii="Times New Roman" w:hAnsi="Times New Roman" w:cs="Times New Roman"/>
                <w:bCs/>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DE7421" w:rsidP="00486E84">
            <w:pPr>
              <w:spacing w:after="0" w:line="240" w:lineRule="auto"/>
              <w:jc w:val="center"/>
              <w:rPr>
                <w:rFonts w:ascii="Times New Roman" w:hAnsi="Times New Roman" w:cs="Times New Roman"/>
                <w:bCs/>
              </w:rPr>
            </w:pPr>
            <w:r w:rsidRPr="00171FB2">
              <w:rPr>
                <w:rFonts w:ascii="Times New Roman" w:hAnsi="Times New Roman" w:cs="Times New Roman"/>
                <w:bCs/>
              </w:rPr>
              <w:t>Iepakojums (2,5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bCs/>
              </w:rPr>
            </w:pPr>
            <w:r w:rsidRPr="00EF1D73">
              <w:rPr>
                <w:rFonts w:ascii="Times New Roman" w:hAnsi="Times New Roman" w:cs="Times New Roman"/>
                <w:b/>
                <w:bCs/>
              </w:rPr>
              <w:lastRenderedPageBreak/>
              <w:t>2. Metanols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Cs/>
              </w:rPr>
            </w:pPr>
            <w:proofErr w:type="spellStart"/>
            <w:r w:rsidRPr="00486E84">
              <w:rPr>
                <w:rFonts w:ascii="Times New Roman" w:hAnsi="Times New Roman" w:cs="Times New Roman"/>
                <w:bCs/>
              </w:rPr>
              <w:t>Eluēšanai</w:t>
            </w:r>
            <w:proofErr w:type="spellEnd"/>
            <w:r w:rsidRPr="00486E84">
              <w:rPr>
                <w:rFonts w:ascii="Times New Roman" w:hAnsi="Times New Roman" w:cs="Times New Roman"/>
                <w:bCs/>
              </w:rPr>
              <w:t xml:space="preserve"> AEŠH gradient apstākļos</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210 nm </w:t>
            </w:r>
            <w:r w:rsidRPr="00486E84">
              <w:rPr>
                <w:sz w:val="22"/>
                <w:szCs w:val="22"/>
              </w:rPr>
              <w:t>≤ 0.5 A.V.</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220 nm </w:t>
            </w:r>
            <w:r w:rsidRPr="00486E84">
              <w:rPr>
                <w:sz w:val="22"/>
                <w:szCs w:val="22"/>
              </w:rPr>
              <w:t>≤ 0.3 A.V.</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230 nm </w:t>
            </w:r>
            <w:r w:rsidRPr="00486E84">
              <w:rPr>
                <w:sz w:val="22"/>
                <w:szCs w:val="22"/>
              </w:rPr>
              <w:t>≤ 0.15 A.V.</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240 nm </w:t>
            </w:r>
            <w:r w:rsidRPr="00486E84">
              <w:rPr>
                <w:sz w:val="22"/>
                <w:szCs w:val="22"/>
              </w:rPr>
              <w:t>≤ 0.05 A.V.</w:t>
            </w:r>
          </w:p>
          <w:p w:rsidR="00DE7421" w:rsidRPr="00486E84" w:rsidRDefault="00DE7421" w:rsidP="00486E84">
            <w:pPr>
              <w:pStyle w:val="Index1"/>
              <w:rPr>
                <w:sz w:val="22"/>
                <w:szCs w:val="22"/>
                <w:lang w:val="en-US" w:eastAsia="en-US"/>
              </w:rPr>
            </w:pPr>
            <w:proofErr w:type="spellStart"/>
            <w:r w:rsidRPr="00486E84">
              <w:rPr>
                <w:sz w:val="22"/>
                <w:szCs w:val="22"/>
                <w:lang w:val="en-US" w:eastAsia="en-US"/>
              </w:rPr>
              <w:t>Absorbcija</w:t>
            </w:r>
            <w:proofErr w:type="spellEnd"/>
            <w:r w:rsidRPr="00486E84">
              <w:rPr>
                <w:sz w:val="22"/>
                <w:szCs w:val="22"/>
                <w:lang w:val="en-US" w:eastAsia="en-US"/>
              </w:rPr>
              <w:t xml:space="preserve"> @ 260 nm </w:t>
            </w:r>
            <w:r w:rsidRPr="00486E84">
              <w:rPr>
                <w:sz w:val="22"/>
                <w:szCs w:val="22"/>
              </w:rPr>
              <w:t>≤ 0.01 A.V.</w:t>
            </w:r>
          </w:p>
          <w:p w:rsidR="00DE7421" w:rsidRPr="00486E84" w:rsidRDefault="00DE7421" w:rsidP="00486E84">
            <w:pPr>
              <w:pStyle w:val="Index1"/>
              <w:rPr>
                <w:sz w:val="22"/>
                <w:szCs w:val="22"/>
              </w:rPr>
            </w:pPr>
            <w:proofErr w:type="spellStart"/>
            <w:r w:rsidRPr="00486E84">
              <w:rPr>
                <w:sz w:val="22"/>
                <w:szCs w:val="22"/>
                <w:lang w:val="en-US" w:eastAsia="en-US"/>
              </w:rPr>
              <w:t>Pamatviela</w:t>
            </w:r>
            <w:proofErr w:type="spellEnd"/>
            <w:r w:rsidRPr="00486E84">
              <w:rPr>
                <w:sz w:val="22"/>
                <w:szCs w:val="22"/>
                <w:lang w:val="en-US" w:eastAsia="en-US"/>
              </w:rPr>
              <w:t xml:space="preserve"> (GH) </w:t>
            </w:r>
            <w:r w:rsidRPr="00486E84">
              <w:rPr>
                <w:sz w:val="22"/>
                <w:szCs w:val="22"/>
              </w:rPr>
              <w:t>≥ 99.9%</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 xml:space="preserve">Gradienta analīze (lielākā absorbcijas josla, 254 </w:t>
            </w:r>
            <w:proofErr w:type="spellStart"/>
            <w:r w:rsidRPr="00486E84">
              <w:rPr>
                <w:rFonts w:ascii="Times New Roman" w:hAnsi="Times New Roman" w:cs="Times New Roman"/>
              </w:rPr>
              <w:t>nm</w:t>
            </w:r>
            <w:proofErr w:type="spellEnd"/>
            <w:r w:rsidRPr="00486E84">
              <w:rPr>
                <w:rFonts w:ascii="Times New Roman" w:hAnsi="Times New Roman" w:cs="Times New Roman"/>
              </w:rPr>
              <w:t>) ≤ 0.005 A.V.</w:t>
            </w:r>
          </w:p>
          <w:p w:rsidR="00DE7421" w:rsidRPr="00486E84" w:rsidRDefault="00DE7421" w:rsidP="00486E84">
            <w:pPr>
              <w:pStyle w:val="Index1"/>
              <w:rPr>
                <w:sz w:val="22"/>
                <w:szCs w:val="22"/>
                <w:lang w:eastAsia="en-US"/>
              </w:rPr>
            </w:pPr>
            <w:r w:rsidRPr="00486E84">
              <w:rPr>
                <w:sz w:val="22"/>
                <w:szCs w:val="22"/>
                <w:lang w:eastAsia="en-US"/>
              </w:rPr>
              <w:t>Atlikums pēc ietvaicēšanas (</w:t>
            </w:r>
            <w:proofErr w:type="spellStart"/>
            <w:r w:rsidRPr="00486E84">
              <w:rPr>
                <w:sz w:val="22"/>
                <w:szCs w:val="22"/>
                <w:lang w:eastAsia="en-US"/>
              </w:rPr>
              <w:t>ppm</w:t>
            </w:r>
            <w:proofErr w:type="spellEnd"/>
            <w:r w:rsidRPr="00486E84">
              <w:rPr>
                <w:sz w:val="22"/>
                <w:szCs w:val="22"/>
                <w:lang w:eastAsia="en-US"/>
              </w:rPr>
              <w:t xml:space="preserve">) </w:t>
            </w:r>
            <w:r w:rsidRPr="00486E84">
              <w:rPr>
                <w:sz w:val="22"/>
                <w:szCs w:val="22"/>
              </w:rPr>
              <w:t>≤ 5</w:t>
            </w:r>
          </w:p>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Ūdens ≤ 0.02%</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
                <w:bCs/>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DE7421" w:rsidP="00486E84">
            <w:pPr>
              <w:spacing w:after="0" w:line="240" w:lineRule="auto"/>
              <w:jc w:val="center"/>
              <w:rPr>
                <w:rFonts w:ascii="Times New Roman" w:hAnsi="Times New Roman" w:cs="Times New Roman"/>
                <w:bCs/>
              </w:rPr>
            </w:pPr>
            <w:r w:rsidRPr="00171FB2">
              <w:rPr>
                <w:rFonts w:ascii="Times New Roman" w:hAnsi="Times New Roman" w:cs="Times New Roman"/>
                <w:bCs/>
              </w:rPr>
              <w:t>Iepakojums (2,5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3. </w:t>
            </w:r>
            <w:proofErr w:type="spellStart"/>
            <w:r w:rsidRPr="00EF1D73">
              <w:rPr>
                <w:rFonts w:ascii="Times New Roman" w:hAnsi="Times New Roman" w:cs="Times New Roman"/>
                <w:b/>
              </w:rPr>
              <w:t>Sulfolāns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
                <w:bCs/>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(250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DE7421" w:rsidRPr="00171FB2" w:rsidTr="00486E84">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4. Kālija </w:t>
            </w:r>
            <w:proofErr w:type="spellStart"/>
            <w:r w:rsidRPr="00EF1D73">
              <w:rPr>
                <w:rFonts w:ascii="Times New Roman" w:hAnsi="Times New Roman" w:cs="Times New Roman"/>
                <w:b/>
              </w:rPr>
              <w:t>bis</w:t>
            </w:r>
            <w:proofErr w:type="spellEnd"/>
            <w:r w:rsidRPr="00EF1D73">
              <w:rPr>
                <w:rFonts w:ascii="Times New Roman" w:hAnsi="Times New Roman" w:cs="Times New Roman"/>
                <w:b/>
              </w:rPr>
              <w:t>(</w:t>
            </w:r>
            <w:proofErr w:type="spellStart"/>
            <w:r w:rsidRPr="00EF1D73">
              <w:rPr>
                <w:rFonts w:ascii="Times New Roman" w:hAnsi="Times New Roman" w:cs="Times New Roman"/>
                <w:b/>
              </w:rPr>
              <w:t>trimetilsilil</w:t>
            </w:r>
            <w:proofErr w:type="spellEnd"/>
            <w:r w:rsidRPr="00EF1D73">
              <w:rPr>
                <w:rFonts w:ascii="Times New Roman" w:hAnsi="Times New Roman" w:cs="Times New Roman"/>
                <w:b/>
              </w:rPr>
              <w:t>)</w:t>
            </w:r>
            <w:proofErr w:type="spellStart"/>
            <w:r w:rsidRPr="00EF1D73">
              <w:rPr>
                <w:rFonts w:ascii="Times New Roman" w:hAnsi="Times New Roman" w:cs="Times New Roman"/>
                <w:b/>
              </w:rPr>
              <w:t>amīda</w:t>
            </w:r>
            <w:proofErr w:type="spellEnd"/>
            <w:r w:rsidRPr="00EF1D73">
              <w:rPr>
                <w:rFonts w:ascii="Times New Roman" w:hAnsi="Times New Roman" w:cs="Times New Roman"/>
                <w:b/>
              </w:rPr>
              <w:t xml:space="preserve"> šķīdums toluolā</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0,5-0,7 M</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b/>
                <w:bCs/>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b/>
                <w:bCs/>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5. </w:t>
            </w:r>
            <w:proofErr w:type="spellStart"/>
            <w:r w:rsidRPr="00EF1D73">
              <w:rPr>
                <w:rFonts w:ascii="Times New Roman" w:hAnsi="Times New Roman" w:cs="Times New Roman"/>
                <w:b/>
              </w:rPr>
              <w:t>Trimetilamīna</w:t>
            </w:r>
            <w:proofErr w:type="spellEnd"/>
            <w:r w:rsidRPr="00EF1D73">
              <w:rPr>
                <w:rFonts w:ascii="Times New Roman" w:hAnsi="Times New Roman" w:cs="Times New Roman"/>
                <w:b/>
              </w:rPr>
              <w:t xml:space="preserve"> N-oksīda </w:t>
            </w:r>
            <w:proofErr w:type="spellStart"/>
            <w:r w:rsidRPr="00EF1D73">
              <w:rPr>
                <w:rFonts w:ascii="Times New Roman" w:hAnsi="Times New Roman" w:cs="Times New Roman"/>
                <w:b/>
              </w:rPr>
              <w:t>dihidrāts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6. </w:t>
            </w:r>
            <w:proofErr w:type="spellStart"/>
            <w:r w:rsidRPr="00EF1D73">
              <w:rPr>
                <w:rFonts w:ascii="Times New Roman" w:hAnsi="Times New Roman" w:cs="Times New Roman"/>
                <w:b/>
              </w:rPr>
              <w:t>Decilamīns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7. </w:t>
            </w:r>
            <w:proofErr w:type="spellStart"/>
            <w:r w:rsidRPr="00EF1D73">
              <w:rPr>
                <w:rFonts w:ascii="Times New Roman" w:hAnsi="Times New Roman" w:cs="Times New Roman"/>
                <w:b/>
              </w:rPr>
              <w:t>Heksilamīns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8. Aceton-1,3-dikarbonskābe</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96%</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 xml:space="preserve">9. </w:t>
            </w:r>
            <w:proofErr w:type="spellStart"/>
            <w:r w:rsidRPr="00EF1D73">
              <w:rPr>
                <w:rFonts w:ascii="Times New Roman" w:hAnsi="Times New Roman" w:cs="Times New Roman"/>
                <w:b/>
              </w:rPr>
              <w:t>Jodbenzola</w:t>
            </w:r>
            <w:proofErr w:type="spellEnd"/>
            <w:r w:rsidRPr="00EF1D73">
              <w:rPr>
                <w:rFonts w:ascii="Times New Roman" w:hAnsi="Times New Roman" w:cs="Times New Roman"/>
                <w:b/>
              </w:rPr>
              <w:t xml:space="preserve"> </w:t>
            </w:r>
            <w:proofErr w:type="spellStart"/>
            <w:r w:rsidRPr="00EF1D73">
              <w:rPr>
                <w:rFonts w:ascii="Times New Roman" w:hAnsi="Times New Roman" w:cs="Times New Roman"/>
                <w:b/>
              </w:rPr>
              <w:t>diacetāts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lang w:val="de-DE"/>
              </w:rPr>
            </w:pPr>
            <w:r w:rsidRPr="00EF1D73">
              <w:rPr>
                <w:rFonts w:ascii="Times New Roman" w:hAnsi="Times New Roman" w:cs="Times New Roman"/>
                <w:b/>
                <w:lang w:val="de-DE"/>
              </w:rPr>
              <w:t>10. Nātrija bis(2-metoksietoksi)alumīnija hidrīda šķīdums toluolā</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70%</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5D0636"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lastRenderedPageBreak/>
              <w:t>11. 1,8-Diazabiciklo[5.4.0]undec-7-ēns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EF1D73" w:rsidRDefault="00DE7421" w:rsidP="00486E84">
            <w:pPr>
              <w:spacing w:after="0" w:line="240" w:lineRule="auto"/>
              <w:rPr>
                <w:rFonts w:ascii="Times New Roman" w:hAnsi="Times New Roman" w:cs="Times New Roman"/>
                <w:b/>
              </w:rPr>
            </w:pPr>
            <w:r w:rsidRPr="00EF1D73">
              <w:rPr>
                <w:rFonts w:ascii="Times New Roman" w:hAnsi="Times New Roman" w:cs="Times New Roman"/>
                <w:b/>
              </w:rPr>
              <w:t>12. 2-Brometanols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97%</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 xml:space="preserve">13. </w:t>
            </w:r>
            <w:r w:rsidR="00DE7421" w:rsidRPr="003B695A">
              <w:rPr>
                <w:rFonts w:ascii="Times New Roman" w:hAnsi="Times New Roman" w:cs="Times New Roman"/>
                <w:b/>
              </w:rPr>
              <w:t>p-</w:t>
            </w:r>
            <w:proofErr w:type="spellStart"/>
            <w:r w:rsidR="00DE7421" w:rsidRPr="003B695A">
              <w:rPr>
                <w:rFonts w:ascii="Times New Roman" w:hAnsi="Times New Roman" w:cs="Times New Roman"/>
                <w:b/>
              </w:rPr>
              <w:t>Cimols</w:t>
            </w:r>
            <w:proofErr w:type="spellEnd"/>
            <w:r w:rsidR="00DE7421" w:rsidRPr="003B695A">
              <w:rPr>
                <w:rFonts w:ascii="Times New Roman" w:hAnsi="Times New Roman" w:cs="Times New Roman"/>
                <w:b/>
              </w:rPr>
              <w:t xml:space="preserve"> (</w:t>
            </w:r>
            <w:proofErr w:type="spellStart"/>
            <w:r w:rsidR="00DE7421" w:rsidRPr="003B695A">
              <w:rPr>
                <w:rFonts w:ascii="Times New Roman" w:hAnsi="Times New Roman" w:cs="Times New Roman"/>
                <w:b/>
                <w:i/>
              </w:rPr>
              <w:t>Cymene</w:t>
            </w:r>
            <w:proofErr w:type="spellEnd"/>
            <w:r w:rsidR="00DE7421" w:rsidRPr="003B695A">
              <w:rPr>
                <w:rFonts w:ascii="Times New Roman" w:hAnsi="Times New Roman" w:cs="Times New Roman"/>
                <w:b/>
              </w:rPr>
              <w:t>)</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 xml:space="preserve">14. </w:t>
            </w:r>
            <w:r w:rsidR="00DE7421" w:rsidRPr="003B695A">
              <w:rPr>
                <w:rFonts w:ascii="Times New Roman" w:hAnsi="Times New Roman" w:cs="Times New Roman"/>
                <w:b/>
              </w:rPr>
              <w:t>gamma-</w:t>
            </w:r>
            <w:proofErr w:type="spellStart"/>
            <w:r w:rsidR="00DE7421" w:rsidRPr="003B695A">
              <w:rPr>
                <w:rFonts w:ascii="Times New Roman" w:hAnsi="Times New Roman" w:cs="Times New Roman"/>
                <w:b/>
              </w:rPr>
              <w:t>Terpinēns</w:t>
            </w:r>
            <w:proofErr w:type="spellEnd"/>
            <w:r w:rsidR="00DE7421" w:rsidRPr="003B695A">
              <w:rPr>
                <w:rFonts w:ascii="Times New Roman" w:hAnsi="Times New Roman" w:cs="Times New Roman"/>
                <w:b/>
              </w:rPr>
              <w:t>, stabilizēts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97%</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 xml:space="preserve">15. </w:t>
            </w:r>
            <w:r w:rsidR="00DE7421" w:rsidRPr="003B695A">
              <w:rPr>
                <w:rFonts w:ascii="Times New Roman" w:hAnsi="Times New Roman" w:cs="Times New Roman"/>
                <w:b/>
              </w:rPr>
              <w:t>Alilspirts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(250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16.</w:t>
            </w:r>
            <w:r w:rsidR="00DE7421" w:rsidRPr="003B695A">
              <w:rPr>
                <w:rFonts w:ascii="Times New Roman" w:hAnsi="Times New Roman" w:cs="Times New Roman"/>
                <w:b/>
              </w:rPr>
              <w:t xml:space="preserve">Nātrija </w:t>
            </w:r>
            <w:proofErr w:type="spellStart"/>
            <w:r w:rsidR="00DE7421" w:rsidRPr="003B695A">
              <w:rPr>
                <w:rFonts w:ascii="Times New Roman" w:hAnsi="Times New Roman" w:cs="Times New Roman"/>
                <w:b/>
              </w:rPr>
              <w:t>borhidrīds</w:t>
            </w:r>
            <w:proofErr w:type="spellEnd"/>
            <w:r w:rsidR="00DE7421" w:rsidRPr="003B695A">
              <w:rPr>
                <w:rFonts w:ascii="Times New Roman" w:hAnsi="Times New Roman" w:cs="Times New Roman"/>
                <w:b/>
              </w:rPr>
              <w:t>, pulveris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17.</w:t>
            </w:r>
            <w:r w:rsidR="00DE7421" w:rsidRPr="003B695A">
              <w:rPr>
                <w:rFonts w:ascii="Times New Roman" w:hAnsi="Times New Roman" w:cs="Times New Roman"/>
                <w:b/>
              </w:rPr>
              <w:t>Etilizonipekotāts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18.</w:t>
            </w:r>
            <w:r w:rsidR="00DE7421" w:rsidRPr="003B695A">
              <w:rPr>
                <w:rFonts w:ascii="Times New Roman" w:hAnsi="Times New Roman" w:cs="Times New Roman"/>
                <w:b/>
              </w:rPr>
              <w:t>treš-Butilmetilēteris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(2,5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19.</w:t>
            </w:r>
            <w:r w:rsidR="00DE7421" w:rsidRPr="003B695A">
              <w:rPr>
                <w:rFonts w:ascii="Times New Roman" w:hAnsi="Times New Roman" w:cs="Times New Roman"/>
                <w:b/>
              </w:rPr>
              <w:t xml:space="preserve">Glicīnamīda </w:t>
            </w:r>
            <w:proofErr w:type="spellStart"/>
            <w:r w:rsidR="00DE7421" w:rsidRPr="003B695A">
              <w:rPr>
                <w:rFonts w:ascii="Times New Roman" w:hAnsi="Times New Roman" w:cs="Times New Roman"/>
                <w:b/>
              </w:rPr>
              <w:t>hidrogēnhlorīds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(25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20.</w:t>
            </w:r>
            <w:r w:rsidR="00DE7421" w:rsidRPr="003B695A">
              <w:rPr>
                <w:rFonts w:ascii="Times New Roman" w:hAnsi="Times New Roman" w:cs="Times New Roman"/>
                <w:b/>
              </w:rPr>
              <w:t>Dibenzoil-D-vīnskābe</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21.</w:t>
            </w:r>
            <w:r w:rsidR="00DE7421" w:rsidRPr="003B695A">
              <w:rPr>
                <w:rFonts w:ascii="Times New Roman" w:hAnsi="Times New Roman" w:cs="Times New Roman"/>
                <w:b/>
              </w:rPr>
              <w:t>Dibenzoil-L-vīnskābe</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22.</w:t>
            </w:r>
            <w:r w:rsidR="00DE7421" w:rsidRPr="003B695A">
              <w:rPr>
                <w:rFonts w:ascii="Times New Roman" w:hAnsi="Times New Roman" w:cs="Times New Roman"/>
                <w:b/>
              </w:rPr>
              <w:t>1,1,2,2-Tetrafenil-1,2-etāndiols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23.</w:t>
            </w:r>
            <w:r w:rsidR="00DE7421" w:rsidRPr="003B695A">
              <w:rPr>
                <w:rFonts w:ascii="Times New Roman" w:hAnsi="Times New Roman" w:cs="Times New Roman"/>
                <w:b/>
              </w:rPr>
              <w:t>Glioksāla ūdens šķīdums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40%</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(500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24.</w:t>
            </w:r>
            <w:r w:rsidR="00DE7421" w:rsidRPr="003B695A">
              <w:rPr>
                <w:rFonts w:ascii="Times New Roman" w:hAnsi="Times New Roman" w:cs="Times New Roman"/>
                <w:b/>
              </w:rPr>
              <w:t>2,6-Diaminopiridīns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96%</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 xml:space="preserve">25. </w:t>
            </w:r>
            <w:r w:rsidR="00DE7421" w:rsidRPr="003B695A">
              <w:rPr>
                <w:rFonts w:ascii="Times New Roman" w:hAnsi="Times New Roman" w:cs="Times New Roman"/>
                <w:b/>
              </w:rPr>
              <w:t>Sulfamīds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26.</w:t>
            </w:r>
            <w:r w:rsidR="00DE7421" w:rsidRPr="003B695A">
              <w:rPr>
                <w:rFonts w:ascii="Times New Roman" w:hAnsi="Times New Roman" w:cs="Times New Roman"/>
                <w:b/>
              </w:rPr>
              <w:t xml:space="preserve">Kālija </w:t>
            </w:r>
            <w:proofErr w:type="spellStart"/>
            <w:r w:rsidR="00DE7421" w:rsidRPr="003B695A">
              <w:rPr>
                <w:rFonts w:ascii="Times New Roman" w:hAnsi="Times New Roman" w:cs="Times New Roman"/>
                <w:b/>
              </w:rPr>
              <w:t>glikonāts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(250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27.</w:t>
            </w:r>
            <w:r w:rsidR="00DE7421" w:rsidRPr="003B695A">
              <w:rPr>
                <w:rFonts w:ascii="Times New Roman" w:hAnsi="Times New Roman" w:cs="Times New Roman"/>
                <w:b/>
              </w:rPr>
              <w:t>Dimetilformamīds, sauss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Ūdens saturs ne lielāks par 0,02 %</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28.</w:t>
            </w:r>
            <w:r w:rsidR="00DE7421" w:rsidRPr="003B695A">
              <w:rPr>
                <w:rFonts w:ascii="Times New Roman" w:hAnsi="Times New Roman" w:cs="Times New Roman"/>
                <w:b/>
              </w:rPr>
              <w:t>Tiosemikarbazīds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lastRenderedPageBreak/>
              <w:t>29.</w:t>
            </w:r>
            <w:r w:rsidR="00DE7421" w:rsidRPr="003B695A">
              <w:rPr>
                <w:rFonts w:ascii="Times New Roman" w:hAnsi="Times New Roman" w:cs="Times New Roman"/>
                <w:b/>
              </w:rPr>
              <w:t>Fenetilamīns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(250 g</w:t>
            </w:r>
            <w:r w:rsidR="00486E84"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30.</w:t>
            </w:r>
            <w:r w:rsidR="00DE7421" w:rsidRPr="003B695A">
              <w:rPr>
                <w:rFonts w:ascii="Times New Roman" w:hAnsi="Times New Roman" w:cs="Times New Roman"/>
                <w:b/>
              </w:rPr>
              <w:t>Cikloheksāns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31.</w:t>
            </w:r>
            <w:r w:rsidR="00DE7421" w:rsidRPr="003B695A">
              <w:rPr>
                <w:rFonts w:ascii="Times New Roman" w:hAnsi="Times New Roman" w:cs="Times New Roman"/>
                <w:b/>
              </w:rPr>
              <w:t>Diizopropilēteris, stabilizēts ar BHT</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32.</w:t>
            </w:r>
            <w:r w:rsidR="00DE7421" w:rsidRPr="003B695A">
              <w:rPr>
                <w:rFonts w:ascii="Times New Roman" w:hAnsi="Times New Roman" w:cs="Times New Roman"/>
                <w:b/>
              </w:rPr>
              <w:t>Maleīnskābes anhidrīds, granulas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kg)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33.</w:t>
            </w:r>
            <w:r w:rsidR="00DE7421" w:rsidRPr="003B695A">
              <w:rPr>
                <w:rFonts w:ascii="Times New Roman" w:hAnsi="Times New Roman" w:cs="Times New Roman"/>
                <w:b/>
              </w:rPr>
              <w:t>N-Fenilantranilskābe</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34.</w:t>
            </w:r>
            <w:r w:rsidR="00DE7421" w:rsidRPr="003B695A">
              <w:rPr>
                <w:rFonts w:ascii="Times New Roman" w:hAnsi="Times New Roman" w:cs="Times New Roman"/>
                <w:b/>
              </w:rPr>
              <w:t>Dicikloheksilkarbodiimīds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5D3198">
            <w:pPr>
              <w:spacing w:after="0" w:line="240" w:lineRule="auto"/>
              <w:rPr>
                <w:rFonts w:ascii="Times New Roman" w:hAnsi="Times New Roman" w:cs="Times New Roman"/>
                <w:b/>
              </w:rPr>
            </w:pPr>
            <w:r w:rsidRPr="003B695A">
              <w:rPr>
                <w:rFonts w:ascii="Times New Roman" w:hAnsi="Times New Roman" w:cs="Times New Roman"/>
                <w:b/>
              </w:rPr>
              <w:t>35.</w:t>
            </w:r>
            <w:r w:rsidR="00DE7421" w:rsidRPr="003B695A">
              <w:rPr>
                <w:rFonts w:ascii="Times New Roman" w:hAnsi="Times New Roman" w:cs="Times New Roman"/>
                <w:b/>
              </w:rPr>
              <w:t xml:space="preserve">Butillitijs </w:t>
            </w:r>
          </w:p>
        </w:tc>
        <w:tc>
          <w:tcPr>
            <w:tcW w:w="3118" w:type="dxa"/>
            <w:tcBorders>
              <w:top w:val="single" w:sz="6" w:space="0" w:color="000000"/>
              <w:left w:val="single" w:sz="6" w:space="0" w:color="000000"/>
              <w:bottom w:val="single" w:sz="6" w:space="0" w:color="000000"/>
              <w:right w:val="single" w:sz="6" w:space="0" w:color="000000"/>
            </w:tcBorders>
          </w:tcPr>
          <w:p w:rsidR="00DE7421" w:rsidRPr="005D3198" w:rsidRDefault="005D3198" w:rsidP="00486E84">
            <w:pPr>
              <w:spacing w:after="0" w:line="240" w:lineRule="auto"/>
              <w:rPr>
                <w:rFonts w:ascii="Times New Roman" w:hAnsi="Times New Roman" w:cs="Times New Roman"/>
              </w:rPr>
            </w:pPr>
            <w:r w:rsidRPr="005D3198">
              <w:rPr>
                <w:rFonts w:ascii="Times New Roman" w:hAnsi="Times New Roman" w:cs="Times New Roman"/>
              </w:rPr>
              <w:t xml:space="preserve">2,5 M šķīdums </w:t>
            </w:r>
            <w:proofErr w:type="spellStart"/>
            <w:r w:rsidRPr="005D3198">
              <w:rPr>
                <w:rFonts w:ascii="Times New Roman" w:hAnsi="Times New Roman" w:cs="Times New Roman"/>
              </w:rPr>
              <w:t>heksānā</w:t>
            </w:r>
            <w:bookmarkStart w:id="1" w:name="_GoBack"/>
            <w:bookmarkEnd w:id="1"/>
            <w:proofErr w:type="spellEnd"/>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36.</w:t>
            </w:r>
            <w:r w:rsidR="00DE7421" w:rsidRPr="003B695A">
              <w:rPr>
                <w:rFonts w:ascii="Times New Roman" w:hAnsi="Times New Roman" w:cs="Times New Roman"/>
                <w:b/>
              </w:rPr>
              <w:t>p-Toluolsulfonilhlorīds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37.</w:t>
            </w:r>
            <w:r w:rsidR="00DE7421" w:rsidRPr="003B695A">
              <w:rPr>
                <w:rFonts w:ascii="Times New Roman" w:hAnsi="Times New Roman" w:cs="Times New Roman"/>
                <w:b/>
              </w:rPr>
              <w:t>alfa-Pinēns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(250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38.</w:t>
            </w:r>
            <w:r w:rsidR="00DE7421" w:rsidRPr="003B695A">
              <w:rPr>
                <w:rFonts w:ascii="Times New Roman" w:hAnsi="Times New Roman" w:cs="Times New Roman"/>
                <w:b/>
              </w:rPr>
              <w:t>2-Hloretanols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39.</w:t>
            </w:r>
            <w:r w:rsidR="00DE7421" w:rsidRPr="003B695A">
              <w:rPr>
                <w:rFonts w:ascii="Times New Roman" w:hAnsi="Times New Roman" w:cs="Times New Roman"/>
                <w:b/>
              </w:rPr>
              <w:t>Metiltozilāts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97%</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40.</w:t>
            </w:r>
            <w:r w:rsidR="00DE7421" w:rsidRPr="003B695A">
              <w:rPr>
                <w:rFonts w:ascii="Times New Roman" w:hAnsi="Times New Roman" w:cs="Times New Roman"/>
                <w:b/>
              </w:rPr>
              <w:t xml:space="preserve">Kālija </w:t>
            </w:r>
            <w:proofErr w:type="spellStart"/>
            <w:r w:rsidR="00DE7421" w:rsidRPr="003B695A">
              <w:rPr>
                <w:rFonts w:ascii="Times New Roman" w:hAnsi="Times New Roman" w:cs="Times New Roman"/>
                <w:b/>
              </w:rPr>
              <w:t>treš-butoksīds</w:t>
            </w:r>
            <w:proofErr w:type="spellEnd"/>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rPr>
            </w:pPr>
            <w:r w:rsidRPr="00486E84">
              <w:rPr>
                <w:rFonts w:ascii="Times New Roman" w:hAnsi="Times New Roman" w:cs="Times New Roman"/>
              </w:rPr>
              <w:t>98%</w:t>
            </w:r>
          </w:p>
        </w:tc>
        <w:tc>
          <w:tcPr>
            <w:tcW w:w="2977"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lang w:val="de-DE"/>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center"/>
          </w:tcPr>
          <w:p w:rsidR="00DE7421" w:rsidRPr="00171FB2" w:rsidRDefault="009D3CFD" w:rsidP="00486E84">
            <w:pPr>
              <w:spacing w:after="0" w:line="240" w:lineRule="auto"/>
              <w:rPr>
                <w:rFonts w:ascii="Times New Roman" w:hAnsi="Times New Roman" w:cs="Times New Roman"/>
                <w:iCs/>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41.</w:t>
            </w:r>
            <w:r w:rsidR="00DE7421" w:rsidRPr="003B695A">
              <w:rPr>
                <w:rFonts w:ascii="Times New Roman" w:hAnsi="Times New Roman" w:cs="Times New Roman"/>
                <w:b/>
                <w:color w:val="000000"/>
              </w:rPr>
              <w:t>Pallādijs uz oglekļa</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10%</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42.</w:t>
            </w:r>
            <w:r w:rsidR="00DE7421" w:rsidRPr="003B695A">
              <w:rPr>
                <w:rFonts w:ascii="Times New Roman" w:hAnsi="Times New Roman" w:cs="Times New Roman"/>
                <w:b/>
                <w:color w:val="000000"/>
              </w:rPr>
              <w:t>Ferocēns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98%</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43.</w:t>
            </w:r>
            <w:r w:rsidR="00DE7421" w:rsidRPr="003B695A">
              <w:rPr>
                <w:rFonts w:ascii="Times New Roman" w:hAnsi="Times New Roman" w:cs="Times New Roman"/>
                <w:b/>
                <w:color w:val="000000"/>
              </w:rPr>
              <w:t>Molekulārie sieti, 4 A</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 xml:space="preserve">Granulas 8-12 </w:t>
            </w:r>
            <w:proofErr w:type="spellStart"/>
            <w:r w:rsidRPr="00486E84">
              <w:rPr>
                <w:rFonts w:ascii="Times New Roman" w:hAnsi="Times New Roman" w:cs="Times New Roman"/>
                <w:color w:val="000000"/>
              </w:rPr>
              <w:t>mesh</w:t>
            </w:r>
            <w:proofErr w:type="spellEnd"/>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 kg)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44.</w:t>
            </w:r>
            <w:r w:rsidR="00DE7421" w:rsidRPr="003B695A">
              <w:rPr>
                <w:rFonts w:ascii="Times New Roman" w:hAnsi="Times New Roman" w:cs="Times New Roman"/>
                <w:b/>
                <w:color w:val="000000"/>
              </w:rPr>
              <w:t>Trimetilsililtrifluormetān-sulfonāts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98%</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(50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45.</w:t>
            </w:r>
            <w:r w:rsidR="00DE7421" w:rsidRPr="003B695A">
              <w:rPr>
                <w:rFonts w:ascii="Times New Roman" w:hAnsi="Times New Roman" w:cs="Times New Roman"/>
                <w:b/>
                <w:color w:val="000000"/>
              </w:rPr>
              <w:t>1,3-Propānsultons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97%</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46.</w:t>
            </w:r>
            <w:r w:rsidR="00DE7421" w:rsidRPr="003B695A">
              <w:rPr>
                <w:rFonts w:ascii="Times New Roman" w:hAnsi="Times New Roman" w:cs="Times New Roman"/>
                <w:b/>
                <w:color w:val="000000"/>
              </w:rPr>
              <w:t>1,4-Butānsultons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3CFD"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lastRenderedPageBreak/>
              <w:t>47.</w:t>
            </w:r>
            <w:r w:rsidR="00DE7421" w:rsidRPr="003B695A">
              <w:rPr>
                <w:rFonts w:ascii="Times New Roman" w:hAnsi="Times New Roman" w:cs="Times New Roman"/>
                <w:b/>
                <w:color w:val="000000"/>
              </w:rPr>
              <w:t>Di-treš-butildikarbonāts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97%</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6400"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48.</w:t>
            </w:r>
            <w:r w:rsidR="00DE7421" w:rsidRPr="003B695A">
              <w:rPr>
                <w:rFonts w:ascii="Times New Roman" w:hAnsi="Times New Roman" w:cs="Times New Roman"/>
                <w:b/>
                <w:color w:val="000000"/>
              </w:rPr>
              <w:t>Etilhlorformiāts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98%</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6400"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49.</w:t>
            </w:r>
            <w:r w:rsidR="00DE7421" w:rsidRPr="003B695A">
              <w:rPr>
                <w:rFonts w:ascii="Times New Roman" w:hAnsi="Times New Roman" w:cs="Times New Roman"/>
                <w:b/>
                <w:color w:val="000000"/>
              </w:rPr>
              <w:t>Acetilhlorīds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9D6400"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(250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50.</w:t>
            </w:r>
            <w:r w:rsidR="00DE7421" w:rsidRPr="003B695A">
              <w:rPr>
                <w:rFonts w:ascii="Times New Roman" w:hAnsi="Times New Roman" w:cs="Times New Roman"/>
                <w:b/>
                <w:color w:val="000000"/>
              </w:rPr>
              <w:t>4-(</w:t>
            </w:r>
            <w:proofErr w:type="spellStart"/>
            <w:r w:rsidR="00DE7421" w:rsidRPr="003B695A">
              <w:rPr>
                <w:rFonts w:ascii="Times New Roman" w:hAnsi="Times New Roman" w:cs="Times New Roman"/>
                <w:b/>
                <w:color w:val="000000"/>
              </w:rPr>
              <w:t>Dimetilamino</w:t>
            </w:r>
            <w:proofErr w:type="spellEnd"/>
            <w:r w:rsidR="00DE7421" w:rsidRPr="003B695A">
              <w:rPr>
                <w:rFonts w:ascii="Times New Roman" w:hAnsi="Times New Roman" w:cs="Times New Roman"/>
                <w:b/>
                <w:color w:val="000000"/>
              </w:rPr>
              <w:t>)</w:t>
            </w:r>
            <w:proofErr w:type="spellStart"/>
            <w:r w:rsidR="00DE7421" w:rsidRPr="003B695A">
              <w:rPr>
                <w:rFonts w:ascii="Times New Roman" w:hAnsi="Times New Roman" w:cs="Times New Roman"/>
                <w:b/>
                <w:color w:val="000000"/>
              </w:rPr>
              <w:t>piridīns</w:t>
            </w:r>
            <w:proofErr w:type="spellEnd"/>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9D6400"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51.</w:t>
            </w:r>
            <w:r w:rsidR="00DE7421" w:rsidRPr="003B695A">
              <w:rPr>
                <w:rFonts w:ascii="Times New Roman" w:hAnsi="Times New Roman" w:cs="Times New Roman"/>
                <w:b/>
                <w:color w:val="000000"/>
              </w:rPr>
              <w:t>Tetrabutilamonija hidroksīds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40% ūdens šķīdums, nav derīgs tehniskais produkts</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52.</w:t>
            </w:r>
            <w:r w:rsidR="00DE7421" w:rsidRPr="003B695A">
              <w:rPr>
                <w:rFonts w:ascii="Times New Roman" w:hAnsi="Times New Roman" w:cs="Times New Roman"/>
                <w:b/>
                <w:color w:val="000000"/>
              </w:rPr>
              <w:t>Tetrakis(</w:t>
            </w:r>
            <w:proofErr w:type="spellStart"/>
            <w:r w:rsidR="00DE7421" w:rsidRPr="003B695A">
              <w:rPr>
                <w:rFonts w:ascii="Times New Roman" w:hAnsi="Times New Roman" w:cs="Times New Roman"/>
                <w:b/>
                <w:color w:val="000000"/>
              </w:rPr>
              <w:t>trifenilfosfīn</w:t>
            </w:r>
            <w:proofErr w:type="spellEnd"/>
            <w:r w:rsidR="00DE7421" w:rsidRPr="003B695A">
              <w:rPr>
                <w:rFonts w:ascii="Times New Roman" w:hAnsi="Times New Roman" w:cs="Times New Roman"/>
                <w:b/>
                <w:color w:val="000000"/>
              </w:rPr>
              <w:t>)-pallādijs(0)</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53.</w:t>
            </w:r>
            <w:r w:rsidR="00DE7421" w:rsidRPr="003B695A">
              <w:rPr>
                <w:rFonts w:ascii="Times New Roman" w:hAnsi="Times New Roman" w:cs="Times New Roman"/>
                <w:b/>
                <w:color w:val="000000"/>
              </w:rPr>
              <w:t>Bis(</w:t>
            </w:r>
            <w:proofErr w:type="spellStart"/>
            <w:r w:rsidR="00DE7421" w:rsidRPr="003B695A">
              <w:rPr>
                <w:rFonts w:ascii="Times New Roman" w:hAnsi="Times New Roman" w:cs="Times New Roman"/>
                <w:b/>
                <w:color w:val="000000"/>
              </w:rPr>
              <w:t>trifenilfosfīn</w:t>
            </w:r>
            <w:proofErr w:type="spellEnd"/>
            <w:r w:rsidR="00DE7421" w:rsidRPr="003B695A">
              <w:rPr>
                <w:rFonts w:ascii="Times New Roman" w:hAnsi="Times New Roman" w:cs="Times New Roman"/>
                <w:b/>
                <w:color w:val="000000"/>
              </w:rPr>
              <w:t>)pallādija(II) hlorīds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98%</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54.</w:t>
            </w:r>
            <w:r w:rsidR="00DE7421" w:rsidRPr="003B695A">
              <w:rPr>
                <w:rFonts w:ascii="Times New Roman" w:hAnsi="Times New Roman" w:cs="Times New Roman"/>
                <w:b/>
                <w:color w:val="000000"/>
              </w:rPr>
              <w:t>1-Metilimidazols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vAlign w:val="bottom"/>
          </w:tcPr>
          <w:p w:rsidR="00DE7421" w:rsidRPr="003B695A" w:rsidRDefault="00EF1D73" w:rsidP="00EF1D73">
            <w:pPr>
              <w:spacing w:after="0" w:line="240" w:lineRule="auto"/>
              <w:rPr>
                <w:rFonts w:ascii="Times New Roman" w:hAnsi="Times New Roman" w:cs="Times New Roman"/>
                <w:b/>
                <w:color w:val="000000"/>
              </w:rPr>
            </w:pPr>
            <w:r w:rsidRPr="003B695A">
              <w:rPr>
                <w:rFonts w:ascii="Times New Roman" w:hAnsi="Times New Roman" w:cs="Times New Roman"/>
                <w:b/>
                <w:color w:val="000000"/>
              </w:rPr>
              <w:t>55.</w:t>
            </w:r>
            <w:r w:rsidR="00DE7421" w:rsidRPr="003B695A">
              <w:rPr>
                <w:rFonts w:ascii="Times New Roman" w:hAnsi="Times New Roman" w:cs="Times New Roman"/>
                <w:b/>
                <w:color w:val="000000"/>
              </w:rPr>
              <w:t>2-Metilimidazols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56.</w:t>
            </w:r>
            <w:r w:rsidR="00DE7421" w:rsidRPr="003B695A">
              <w:rPr>
                <w:rFonts w:ascii="Times New Roman" w:hAnsi="Times New Roman" w:cs="Times New Roman"/>
                <w:b/>
              </w:rPr>
              <w:t xml:space="preserve">4-Metilmorfolīns </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vAlign w:val="bottom"/>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(100 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57.</w:t>
            </w:r>
            <w:r w:rsidR="00DE7421" w:rsidRPr="003B695A">
              <w:rPr>
                <w:rFonts w:ascii="Times New Roman" w:hAnsi="Times New Roman" w:cs="Times New Roman"/>
                <w:b/>
              </w:rPr>
              <w:t xml:space="preserve">Pirolidīns </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rPr>
              <w:t>99%</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EF1D73">
            <w:pPr>
              <w:spacing w:after="0" w:line="240" w:lineRule="auto"/>
              <w:rPr>
                <w:rFonts w:ascii="Times New Roman" w:hAnsi="Times New Roman" w:cs="Times New Roman"/>
                <w:b/>
              </w:rPr>
            </w:pPr>
            <w:r w:rsidRPr="003B695A">
              <w:rPr>
                <w:rFonts w:ascii="Times New Roman" w:hAnsi="Times New Roman" w:cs="Times New Roman"/>
                <w:b/>
              </w:rPr>
              <w:t>58.</w:t>
            </w:r>
            <w:r w:rsidR="00DE7421" w:rsidRPr="003B695A">
              <w:rPr>
                <w:rFonts w:ascii="Times New Roman" w:hAnsi="Times New Roman" w:cs="Times New Roman"/>
                <w:b/>
              </w:rPr>
              <w:t>N,N-Diizopropiletilamīns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99,5%</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AC0B41" w:rsidP="00EF1D73">
            <w:pPr>
              <w:spacing w:after="0" w:line="240" w:lineRule="auto"/>
              <w:rPr>
                <w:rFonts w:ascii="Times New Roman" w:hAnsi="Times New Roman" w:cs="Times New Roman"/>
                <w:b/>
              </w:rPr>
            </w:pPr>
            <w:r>
              <w:rPr>
                <w:rFonts w:ascii="Times New Roman" w:hAnsi="Times New Roman" w:cs="Times New Roman"/>
                <w:b/>
              </w:rPr>
              <w:t>59</w:t>
            </w:r>
            <w:r w:rsidR="00EF1D73" w:rsidRPr="003B695A">
              <w:rPr>
                <w:rFonts w:ascii="Times New Roman" w:hAnsi="Times New Roman" w:cs="Times New Roman"/>
                <w:b/>
              </w:rPr>
              <w:t>.</w:t>
            </w:r>
            <w:r w:rsidR="00DE7421" w:rsidRPr="003B695A">
              <w:rPr>
                <w:rFonts w:ascii="Times New Roman" w:hAnsi="Times New Roman" w:cs="Times New Roman"/>
                <w:b/>
              </w:rPr>
              <w:t>Dimetilsulfoksīds, sauss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99,7%, mazāk par 0,005% ūdens</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(100 </w:t>
            </w:r>
            <w:proofErr w:type="spellStart"/>
            <w:r w:rsidR="00DE7421" w:rsidRPr="00171FB2">
              <w:rPr>
                <w:rFonts w:ascii="Times New Roman" w:hAnsi="Times New Roman" w:cs="Times New Roman"/>
                <w:color w:val="000000"/>
              </w:rPr>
              <w:t>mL</w:t>
            </w:r>
            <w:proofErr w:type="spellEnd"/>
            <w:r w:rsidR="00DE7421" w:rsidRPr="00171FB2">
              <w:rPr>
                <w:rFonts w:ascii="Times New Roman" w:hAnsi="Times New Roman" w:cs="Times New Roman"/>
                <w:color w:val="000000"/>
              </w:rPr>
              <w:t>)</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AC0B41">
            <w:pPr>
              <w:spacing w:after="0" w:line="240" w:lineRule="auto"/>
              <w:rPr>
                <w:rFonts w:ascii="Times New Roman" w:hAnsi="Times New Roman" w:cs="Times New Roman"/>
                <w:b/>
              </w:rPr>
            </w:pPr>
            <w:r w:rsidRPr="003B695A">
              <w:rPr>
                <w:rFonts w:ascii="Times New Roman" w:hAnsi="Times New Roman" w:cs="Times New Roman"/>
                <w:b/>
              </w:rPr>
              <w:t>6</w:t>
            </w:r>
            <w:r w:rsidR="00AC0B41">
              <w:rPr>
                <w:rFonts w:ascii="Times New Roman" w:hAnsi="Times New Roman" w:cs="Times New Roman"/>
                <w:b/>
              </w:rPr>
              <w:t>0</w:t>
            </w:r>
            <w:r w:rsidRPr="003B695A">
              <w:rPr>
                <w:rFonts w:ascii="Times New Roman" w:hAnsi="Times New Roman" w:cs="Times New Roman"/>
                <w:b/>
              </w:rPr>
              <w:t>.</w:t>
            </w:r>
            <w:r w:rsidR="00DE7421" w:rsidRPr="003B695A">
              <w:rPr>
                <w:rFonts w:ascii="Times New Roman" w:hAnsi="Times New Roman" w:cs="Times New Roman"/>
                <w:b/>
              </w:rPr>
              <w:t>Tetrahidrofurāns, sauss</w:t>
            </w:r>
          </w:p>
        </w:tc>
        <w:tc>
          <w:tcPr>
            <w:tcW w:w="3118"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99,9%, stabilizēts ar BHT, mazāk par 0,01% ūdens</w:t>
            </w:r>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 xml:space="preserve">epakojums 50 </w:t>
            </w:r>
            <w:proofErr w:type="spellStart"/>
            <w:r w:rsidR="00DE7421" w:rsidRPr="00171FB2">
              <w:rPr>
                <w:rFonts w:ascii="Times New Roman" w:hAnsi="Times New Roman" w:cs="Times New Roman"/>
                <w:color w:val="000000"/>
              </w:rPr>
              <w:t>mL</w:t>
            </w:r>
            <w:proofErr w:type="spellEnd"/>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284"/>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AC0B41">
            <w:pPr>
              <w:spacing w:after="0" w:line="240" w:lineRule="auto"/>
              <w:rPr>
                <w:rFonts w:ascii="Times New Roman" w:hAnsi="Times New Roman" w:cs="Times New Roman"/>
                <w:b/>
              </w:rPr>
            </w:pPr>
            <w:r w:rsidRPr="003B695A">
              <w:rPr>
                <w:rFonts w:ascii="Times New Roman" w:hAnsi="Times New Roman" w:cs="Times New Roman"/>
                <w:b/>
              </w:rPr>
              <w:t>6</w:t>
            </w:r>
            <w:r w:rsidR="00AC0B41">
              <w:rPr>
                <w:rFonts w:ascii="Times New Roman" w:hAnsi="Times New Roman" w:cs="Times New Roman"/>
                <w:b/>
              </w:rPr>
              <w:t>1</w:t>
            </w:r>
            <w:r w:rsidRPr="003B695A">
              <w:rPr>
                <w:rFonts w:ascii="Times New Roman" w:hAnsi="Times New Roman" w:cs="Times New Roman"/>
                <w:b/>
              </w:rPr>
              <w:t>.</w:t>
            </w:r>
            <w:r w:rsidR="00DE7421" w:rsidRPr="003B695A">
              <w:rPr>
                <w:rFonts w:ascii="Times New Roman" w:hAnsi="Times New Roman" w:cs="Times New Roman"/>
                <w:b/>
              </w:rPr>
              <w:t>Silikagels preparatīvajai hromatogrāfijai</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 xml:space="preserve">Poru izmērs 60 A, daļiņu izmērs 30-70 </w:t>
            </w:r>
            <w:proofErr w:type="spellStart"/>
            <w:r w:rsidRPr="00486E84">
              <w:rPr>
                <w:rFonts w:ascii="Times New Roman" w:hAnsi="Times New Roman" w:cs="Times New Roman"/>
                <w:color w:val="000000"/>
              </w:rPr>
              <w:t>mkm</w:t>
            </w:r>
            <w:proofErr w:type="spellEnd"/>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 kg)</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171FB2" w:rsidTr="00486E84">
        <w:trPr>
          <w:trHeight w:val="622"/>
        </w:trPr>
        <w:tc>
          <w:tcPr>
            <w:tcW w:w="3111" w:type="dxa"/>
            <w:tcBorders>
              <w:top w:val="single" w:sz="6" w:space="0" w:color="000000"/>
              <w:left w:val="single" w:sz="6" w:space="0" w:color="000000"/>
              <w:bottom w:val="single" w:sz="6" w:space="0" w:color="000000"/>
              <w:right w:val="single" w:sz="6" w:space="0" w:color="000000"/>
            </w:tcBorders>
          </w:tcPr>
          <w:p w:rsidR="00DE7421" w:rsidRPr="003B695A" w:rsidRDefault="00EF1D73" w:rsidP="00AC0B41">
            <w:pPr>
              <w:spacing w:after="0" w:line="240" w:lineRule="auto"/>
              <w:rPr>
                <w:rFonts w:ascii="Times New Roman" w:hAnsi="Times New Roman" w:cs="Times New Roman"/>
                <w:b/>
              </w:rPr>
            </w:pPr>
            <w:r w:rsidRPr="003B695A">
              <w:rPr>
                <w:rFonts w:ascii="Times New Roman" w:hAnsi="Times New Roman" w:cs="Times New Roman"/>
                <w:b/>
              </w:rPr>
              <w:t>6</w:t>
            </w:r>
            <w:r w:rsidR="00AC0B41">
              <w:rPr>
                <w:rFonts w:ascii="Times New Roman" w:hAnsi="Times New Roman" w:cs="Times New Roman"/>
                <w:b/>
              </w:rPr>
              <w:t>2</w:t>
            </w:r>
            <w:r w:rsidRPr="003B695A">
              <w:rPr>
                <w:rFonts w:ascii="Times New Roman" w:hAnsi="Times New Roman" w:cs="Times New Roman"/>
                <w:b/>
              </w:rPr>
              <w:t>.</w:t>
            </w:r>
            <w:r w:rsidR="00DE7421" w:rsidRPr="003B695A">
              <w:rPr>
                <w:rFonts w:ascii="Times New Roman" w:hAnsi="Times New Roman" w:cs="Times New Roman"/>
                <w:b/>
              </w:rPr>
              <w:t xml:space="preserve">Petrolēteris, </w:t>
            </w:r>
            <w:proofErr w:type="spellStart"/>
            <w:r w:rsidR="00DE7421" w:rsidRPr="003B695A">
              <w:rPr>
                <w:rFonts w:ascii="Times New Roman" w:hAnsi="Times New Roman" w:cs="Times New Roman"/>
                <w:b/>
                <w:i/>
              </w:rPr>
              <w:t>extra</w:t>
            </w:r>
            <w:proofErr w:type="spellEnd"/>
            <w:r w:rsidR="00DE7421" w:rsidRPr="003B695A">
              <w:rPr>
                <w:rFonts w:ascii="Times New Roman" w:hAnsi="Times New Roman" w:cs="Times New Roman"/>
                <w:b/>
                <w:i/>
              </w:rPr>
              <w:t xml:space="preserve"> </w:t>
            </w:r>
            <w:proofErr w:type="spellStart"/>
            <w:r w:rsidR="00DE7421" w:rsidRPr="003B695A">
              <w:rPr>
                <w:rFonts w:ascii="Times New Roman" w:hAnsi="Times New Roman" w:cs="Times New Roman"/>
                <w:b/>
                <w:i/>
              </w:rPr>
              <w:t>pure</w:t>
            </w:r>
            <w:proofErr w:type="spellEnd"/>
            <w:r w:rsidR="00DE7421" w:rsidRPr="003B695A">
              <w:rPr>
                <w:rFonts w:ascii="Times New Roman" w:hAnsi="Times New Roman" w:cs="Times New Roman"/>
                <w:b/>
              </w:rPr>
              <w:t xml:space="preserve"> vai analogs</w:t>
            </w:r>
          </w:p>
        </w:tc>
        <w:tc>
          <w:tcPr>
            <w:tcW w:w="3118"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rPr>
                <w:rFonts w:ascii="Times New Roman" w:hAnsi="Times New Roman" w:cs="Times New Roman"/>
                <w:color w:val="000000"/>
              </w:rPr>
            </w:pPr>
            <w:r w:rsidRPr="00486E84">
              <w:rPr>
                <w:rFonts w:ascii="Times New Roman" w:hAnsi="Times New Roman" w:cs="Times New Roman"/>
                <w:color w:val="000000"/>
              </w:rPr>
              <w:t xml:space="preserve">Viršanas temp. 40-60 </w:t>
            </w:r>
            <w:proofErr w:type="spellStart"/>
            <w:r w:rsidRPr="00486E84">
              <w:rPr>
                <w:rFonts w:ascii="Times New Roman" w:hAnsi="Times New Roman" w:cs="Times New Roman"/>
                <w:color w:val="000000"/>
                <w:vertAlign w:val="superscript"/>
              </w:rPr>
              <w:t>o</w:t>
            </w:r>
            <w:r w:rsidRPr="00486E84">
              <w:rPr>
                <w:rFonts w:ascii="Times New Roman" w:hAnsi="Times New Roman" w:cs="Times New Roman"/>
                <w:color w:val="000000"/>
              </w:rPr>
              <w:t>C</w:t>
            </w:r>
            <w:proofErr w:type="spellEnd"/>
          </w:p>
        </w:tc>
        <w:tc>
          <w:tcPr>
            <w:tcW w:w="2977" w:type="dxa"/>
            <w:tcBorders>
              <w:top w:val="single" w:sz="6" w:space="0" w:color="000000"/>
              <w:left w:val="single" w:sz="6" w:space="0" w:color="000000"/>
              <w:bottom w:val="single" w:sz="6" w:space="0" w:color="000000"/>
              <w:right w:val="single" w:sz="6" w:space="0" w:color="000000"/>
            </w:tcBorders>
            <w:vAlign w:val="bottom"/>
          </w:tcPr>
          <w:p w:rsidR="00DE7421" w:rsidRPr="00486E84" w:rsidRDefault="00DE7421" w:rsidP="00486E84">
            <w:pPr>
              <w:spacing w:after="0" w:line="240" w:lineRule="auto"/>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tcPr>
          <w:p w:rsidR="00DE7421" w:rsidRPr="00486E84" w:rsidRDefault="00DE7421" w:rsidP="00486E84">
            <w:pPr>
              <w:spacing w:after="0" w:line="240" w:lineRule="auto"/>
              <w:jc w:val="center"/>
              <w:rPr>
                <w:rFonts w:ascii="Times New Roman" w:hAnsi="Times New Roman" w:cs="Times New Roman"/>
              </w:rPr>
            </w:pPr>
            <w:r w:rsidRPr="00486E84">
              <w:rPr>
                <w:rFonts w:ascii="Times New Roman" w:hAnsi="Times New Roman" w:cs="Times New Roman"/>
              </w:rPr>
              <w:t>1</w:t>
            </w:r>
          </w:p>
        </w:tc>
        <w:tc>
          <w:tcPr>
            <w:tcW w:w="1984" w:type="dxa"/>
            <w:tcBorders>
              <w:top w:val="single" w:sz="6" w:space="0" w:color="000000"/>
              <w:left w:val="single" w:sz="6" w:space="0" w:color="000000"/>
              <w:bottom w:val="single" w:sz="6" w:space="0" w:color="000000"/>
              <w:right w:val="single" w:sz="6" w:space="0" w:color="000000"/>
            </w:tcBorders>
          </w:tcPr>
          <w:p w:rsidR="00DE7421" w:rsidRPr="00171FB2" w:rsidRDefault="000966EC" w:rsidP="00486E84">
            <w:pPr>
              <w:spacing w:after="0" w:line="240" w:lineRule="auto"/>
              <w:rPr>
                <w:rFonts w:ascii="Times New Roman" w:hAnsi="Times New Roman" w:cs="Times New Roman"/>
                <w:color w:val="000000"/>
              </w:rPr>
            </w:pPr>
            <w:r>
              <w:rPr>
                <w:rFonts w:ascii="Times New Roman" w:hAnsi="Times New Roman" w:cs="Times New Roman"/>
                <w:color w:val="000000"/>
              </w:rPr>
              <w:t>I</w:t>
            </w:r>
            <w:r w:rsidR="00DE7421" w:rsidRPr="00171FB2">
              <w:rPr>
                <w:rFonts w:ascii="Times New Roman" w:hAnsi="Times New Roman" w:cs="Times New Roman"/>
                <w:color w:val="000000"/>
              </w:rPr>
              <w:t>epakojums (5 L)</w:t>
            </w:r>
          </w:p>
        </w:tc>
        <w:tc>
          <w:tcPr>
            <w:tcW w:w="1560" w:type="dxa"/>
            <w:tcBorders>
              <w:top w:val="single" w:sz="6" w:space="0" w:color="000000"/>
              <w:left w:val="single" w:sz="6" w:space="0" w:color="000000"/>
              <w:bottom w:val="single" w:sz="6" w:space="0" w:color="000000"/>
              <w:right w:val="single" w:sz="6" w:space="0" w:color="000000"/>
            </w:tcBorders>
          </w:tcPr>
          <w:p w:rsidR="00E618D6" w:rsidRPr="00DE7421" w:rsidRDefault="00E618D6" w:rsidP="00E618D6">
            <w:pPr>
              <w:spacing w:after="0" w:line="240" w:lineRule="auto"/>
              <w:jc w:val="center"/>
              <w:rPr>
                <w:rFonts w:ascii="Times New Roman" w:hAnsi="Times New Roman" w:cs="Times New Roman"/>
                <w:b/>
                <w:bCs/>
              </w:rPr>
            </w:pPr>
            <w:r w:rsidRPr="00DE7421">
              <w:rPr>
                <w:rFonts w:ascii="Times New Roman" w:hAnsi="Times New Roman" w:cs="Times New Roman"/>
                <w:b/>
                <w:bCs/>
              </w:rPr>
              <w:t>EUR bez PVN</w:t>
            </w:r>
          </w:p>
          <w:p w:rsidR="00DE7421" w:rsidRPr="00171FB2" w:rsidRDefault="00E618D6" w:rsidP="00E618D6">
            <w:pPr>
              <w:spacing w:after="0" w:line="240" w:lineRule="auto"/>
              <w:rPr>
                <w:rFonts w:ascii="Times New Roman" w:hAnsi="Times New Roman" w:cs="Times New Roman"/>
                <w:lang w:val="de-DE"/>
              </w:rPr>
            </w:pPr>
            <w:r w:rsidRPr="00DE7421">
              <w:rPr>
                <w:rFonts w:ascii="Times New Roman" w:hAnsi="Times New Roman" w:cs="Times New Roman"/>
                <w:b/>
                <w:bCs/>
              </w:rPr>
              <w:t>__________</w:t>
            </w:r>
          </w:p>
        </w:tc>
      </w:tr>
      <w:tr w:rsidR="00DE7421" w:rsidRPr="00B64CB0" w:rsidTr="00486E84">
        <w:trPr>
          <w:trHeight w:val="622"/>
        </w:trPr>
        <w:tc>
          <w:tcPr>
            <w:tcW w:w="11899" w:type="dxa"/>
            <w:gridSpan w:val="5"/>
            <w:tcBorders>
              <w:top w:val="single" w:sz="6" w:space="0" w:color="000000"/>
              <w:left w:val="single" w:sz="6" w:space="0" w:color="000000"/>
              <w:bottom w:val="single" w:sz="6" w:space="0" w:color="000000"/>
              <w:right w:val="single" w:sz="6" w:space="0" w:color="000000"/>
            </w:tcBorders>
            <w:vAlign w:val="center"/>
          </w:tcPr>
          <w:p w:rsidR="00DE7421" w:rsidRPr="00E618D6" w:rsidRDefault="00DE7421" w:rsidP="00E618D6">
            <w:pPr>
              <w:spacing w:after="0" w:line="240" w:lineRule="auto"/>
              <w:jc w:val="right"/>
              <w:rPr>
                <w:rFonts w:ascii="Times New Roman" w:hAnsi="Times New Roman" w:cs="Times New Roman"/>
                <w:b/>
                <w:iCs/>
                <w:sz w:val="24"/>
                <w:szCs w:val="24"/>
              </w:rPr>
            </w:pPr>
            <w:r w:rsidRPr="00E618D6">
              <w:rPr>
                <w:rFonts w:ascii="Times New Roman" w:hAnsi="Times New Roman" w:cs="Times New Roman"/>
                <w:b/>
                <w:iCs/>
                <w:sz w:val="24"/>
                <w:szCs w:val="24"/>
              </w:rPr>
              <w:t>Kopējā cena par vienu vienību EUR bez PVN</w:t>
            </w:r>
            <w:r w:rsidR="00E618D6" w:rsidRPr="00E618D6">
              <w:rPr>
                <w:rFonts w:ascii="Times New Roman" w:hAnsi="Times New Roman" w:cs="Times New Roman"/>
                <w:b/>
                <w:iCs/>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E7421" w:rsidRPr="00486E84" w:rsidRDefault="005E18F8" w:rsidP="00E618D6">
            <w:pPr>
              <w:spacing w:after="0" w:line="240" w:lineRule="auto"/>
              <w:rPr>
                <w:rFonts w:ascii="Times New Roman" w:hAnsi="Times New Roman" w:cs="Times New Roman"/>
                <w:lang w:val="de-DE"/>
              </w:rPr>
            </w:pPr>
            <w:r>
              <w:rPr>
                <w:rFonts w:ascii="Times New Roman" w:hAnsi="Times New Roman" w:cs="Times New Roman"/>
                <w:lang w:val="de-DE"/>
              </w:rPr>
              <w:t>____________</w:t>
            </w:r>
          </w:p>
        </w:tc>
      </w:tr>
    </w:tbl>
    <w:p w:rsidR="00DE7421" w:rsidRPr="00200588" w:rsidRDefault="00DE7421" w:rsidP="00DE7421">
      <w:pPr>
        <w:rPr>
          <w:lang w:val="de-DE"/>
        </w:rPr>
      </w:pPr>
    </w:p>
    <w:p w:rsidR="001644A5" w:rsidRPr="001644A5" w:rsidRDefault="001644A5" w:rsidP="001644A5">
      <w:pPr>
        <w:spacing w:after="0" w:line="240" w:lineRule="auto"/>
        <w:jc w:val="both"/>
        <w:rPr>
          <w:rFonts w:ascii="Times New Roman" w:eastAsia="Times New Roman" w:hAnsi="Times New Roman" w:cs="Times New Roman"/>
          <w:sz w:val="24"/>
          <w:szCs w:val="24"/>
          <w:lang w:eastAsia="en-US"/>
        </w:rPr>
      </w:pPr>
    </w:p>
    <w:p w:rsidR="00D94B89" w:rsidRPr="00EE0DC2" w:rsidRDefault="00D94B89" w:rsidP="00D94B89">
      <w:pPr>
        <w:jc w:val="both"/>
        <w:rPr>
          <w:rFonts w:ascii="Times New Roman" w:hAnsi="Times New Roman" w:cs="Times New Roman"/>
          <w:sz w:val="24"/>
          <w:szCs w:val="24"/>
          <w:lang w:val="it-IT"/>
        </w:rPr>
      </w:pPr>
      <w:r w:rsidRPr="00EE0DC2">
        <w:rPr>
          <w:rFonts w:ascii="Times New Roman" w:hAnsi="Times New Roman" w:cs="Times New Roman"/>
          <w:sz w:val="24"/>
          <w:szCs w:val="24"/>
        </w:rPr>
        <w:t xml:space="preserve">*Iepirkuma uzvarētājs Preces piegādi nodrošina </w:t>
      </w:r>
      <w:r w:rsidRPr="00EE0DC2">
        <w:rPr>
          <w:rFonts w:ascii="Times New Roman" w:hAnsi="Times New Roman" w:cs="Times New Roman"/>
          <w:b/>
          <w:sz w:val="24"/>
          <w:szCs w:val="24"/>
        </w:rPr>
        <w:t xml:space="preserve">ne vēlāk kā 6 (sešu) nedēļu laikā no pasūtījuma nosūtīšanas brīža (par pasūtījuma nosūtīšanas brīdi uzskatāms pircēja pārstāvja elektroniski pa e-pastu nosūtīts pasūtījums pārdevēja pārstāvim par </w:t>
      </w:r>
      <w:r>
        <w:rPr>
          <w:rFonts w:ascii="Times New Roman" w:hAnsi="Times New Roman" w:cs="Times New Roman"/>
          <w:b/>
          <w:sz w:val="24"/>
          <w:szCs w:val="24"/>
        </w:rPr>
        <w:t>P</w:t>
      </w:r>
      <w:r w:rsidRPr="00EE0DC2">
        <w:rPr>
          <w:rFonts w:ascii="Times New Roman" w:hAnsi="Times New Roman" w:cs="Times New Roman"/>
          <w:b/>
          <w:sz w:val="24"/>
          <w:szCs w:val="24"/>
        </w:rPr>
        <w:t xml:space="preserve">reces piegādi). </w:t>
      </w:r>
      <w:r w:rsidRPr="00EE0DC2">
        <w:rPr>
          <w:rFonts w:ascii="Times New Roman" w:hAnsi="Times New Roman" w:cs="Times New Roman"/>
          <w:sz w:val="24"/>
          <w:szCs w:val="24"/>
        </w:rPr>
        <w:t xml:space="preserve"> </w:t>
      </w:r>
      <w:r w:rsidRPr="00EE0DC2">
        <w:rPr>
          <w:rFonts w:ascii="Times New Roman" w:hAnsi="Times New Roman" w:cs="Times New Roman"/>
          <w:b/>
          <w:sz w:val="24"/>
          <w:szCs w:val="24"/>
          <w:u w:val="single"/>
          <w:lang w:val="it-IT"/>
        </w:rPr>
        <w:t>Preces garantijas termiņš</w:t>
      </w:r>
      <w:r w:rsidRPr="00EE0DC2">
        <w:rPr>
          <w:rFonts w:ascii="Times New Roman" w:hAnsi="Times New Roman" w:cs="Times New Roman"/>
          <w:sz w:val="24"/>
          <w:szCs w:val="24"/>
          <w:lang w:val="it-IT"/>
        </w:rPr>
        <w:t xml:space="preserve"> (ja ražotājs noteicis Preces garantijas termiņu): – </w:t>
      </w:r>
      <w:r w:rsidRPr="00EE0DC2">
        <w:rPr>
          <w:rFonts w:ascii="Times New Roman" w:hAnsi="Times New Roman" w:cs="Times New Roman"/>
          <w:b/>
          <w:sz w:val="24"/>
          <w:szCs w:val="24"/>
          <w:lang w:val="it-IT"/>
        </w:rPr>
        <w:t xml:space="preserve">ne mazāk kā </w:t>
      </w:r>
      <w:r w:rsidRPr="00EE0DC2">
        <w:rPr>
          <w:rFonts w:ascii="Times New Roman" w:hAnsi="Times New Roman" w:cs="Times New Roman"/>
          <w:b/>
          <w:bCs/>
          <w:sz w:val="24"/>
          <w:szCs w:val="24"/>
        </w:rPr>
        <w:t>ražotāja noteiktais</w:t>
      </w:r>
      <w:r w:rsidRPr="00EE0DC2">
        <w:rPr>
          <w:rFonts w:ascii="Times New Roman" w:hAnsi="Times New Roman" w:cs="Times New Roman"/>
          <w:sz w:val="24"/>
          <w:szCs w:val="24"/>
          <w:lang w:val="it-IT"/>
        </w:rPr>
        <w:t>.</w:t>
      </w:r>
    </w:p>
    <w:p w:rsidR="00D94B89" w:rsidRPr="00EE0DC2" w:rsidRDefault="00D94B89" w:rsidP="00D94B89">
      <w:pPr>
        <w:jc w:val="both"/>
        <w:rPr>
          <w:rFonts w:ascii="Times New Roman" w:hAnsi="Times New Roman" w:cs="Times New Roman"/>
          <w:sz w:val="24"/>
          <w:szCs w:val="24"/>
          <w:lang w:val="it-IT"/>
        </w:rPr>
      </w:pPr>
      <w:r w:rsidRPr="00EE0DC2">
        <w:rPr>
          <w:rFonts w:ascii="Times New Roman" w:hAnsi="Times New Roman" w:cs="Times New Roman"/>
          <w:b/>
          <w:sz w:val="24"/>
          <w:szCs w:val="24"/>
          <w:u w:val="single"/>
          <w:lang w:val="it-IT"/>
        </w:rPr>
        <w:t>Preces derīguma termiņš</w:t>
      </w:r>
      <w:r w:rsidRPr="00EE0DC2">
        <w:rPr>
          <w:rFonts w:ascii="Times New Roman" w:hAnsi="Times New Roman" w:cs="Times New Roman"/>
          <w:sz w:val="24"/>
          <w:szCs w:val="24"/>
          <w:lang w:val="it-IT"/>
        </w:rPr>
        <w:t xml:space="preserve"> (ja ražotājs noteicis Preces derīguma termiņu): - Precei, tās saņemšanas brīdī, jāatbilst ražotāja noteiktajam maksimālajam derīguma termiņam.</w:t>
      </w:r>
    </w:p>
    <w:p w:rsidR="00D94B89" w:rsidRPr="00EE0DC2" w:rsidRDefault="00D94B89" w:rsidP="000A7336">
      <w:pPr>
        <w:spacing w:line="240" w:lineRule="auto"/>
        <w:jc w:val="both"/>
        <w:rPr>
          <w:rFonts w:ascii="Times New Roman" w:hAnsi="Times New Roman" w:cs="Times New Roman"/>
          <w:sz w:val="24"/>
          <w:szCs w:val="24"/>
        </w:rPr>
      </w:pPr>
      <w:r w:rsidRPr="00EE0DC2">
        <w:rPr>
          <w:rFonts w:ascii="Times New Roman" w:hAnsi="Times New Roman" w:cs="Times New Roman"/>
          <w:bCs/>
          <w:sz w:val="24"/>
          <w:szCs w:val="24"/>
          <w:lang w:val="it-IT"/>
        </w:rPr>
        <w:t xml:space="preserve">**Ja Pasūtītājs tehniskajā specifikācijā Preces tehnisko un funkcionālo prasību aprakstā ir norādījis konkrētu ražotāju, zīmolu, specifisku preču veidu, Pretendents var piedāvāt piegādāt jebkura cita ražotāja Preci, </w:t>
      </w:r>
      <w:r w:rsidRPr="00EE0DC2">
        <w:rPr>
          <w:rFonts w:ascii="Times New Roman" w:hAnsi="Times New Roman" w:cs="Times New Roman"/>
          <w:b/>
          <w:bCs/>
          <w:sz w:val="24"/>
          <w:szCs w:val="24"/>
          <w:lang w:val="it-IT"/>
        </w:rPr>
        <w:t>kas ir ekvivalenta vai labāka</w:t>
      </w:r>
      <w:r w:rsidRPr="00EE0DC2">
        <w:rPr>
          <w:rFonts w:ascii="Times New Roman" w:hAnsi="Times New Roman" w:cs="Times New Roman"/>
          <w:bCs/>
          <w:sz w:val="24"/>
          <w:szCs w:val="24"/>
          <w:lang w:val="it-IT"/>
        </w:rPr>
        <w:t xml:space="preserve"> </w:t>
      </w:r>
      <w:r w:rsidRPr="00EE0DC2">
        <w:rPr>
          <w:rFonts w:ascii="Times New Roman" w:hAnsi="Times New Roman" w:cs="Times New Roman"/>
          <w:b/>
          <w:bCs/>
          <w:sz w:val="24"/>
          <w:szCs w:val="24"/>
          <w:lang w:val="it-IT"/>
        </w:rPr>
        <w:t>par tehnisko un funkcionālo prasību aprakstā nosaukto Preci,</w:t>
      </w:r>
      <w:r w:rsidRPr="00EE0DC2">
        <w:rPr>
          <w:rFonts w:ascii="Times New Roman" w:hAnsi="Times New Roman" w:cs="Times New Roman"/>
          <w:bCs/>
          <w:sz w:val="24"/>
          <w:szCs w:val="24"/>
          <w:lang w:val="it-IT"/>
        </w:rPr>
        <w:t xml:space="preserve"> ietverot Pasūtītāja tehniskajā specifikācijā prasīto Preces funkcionalitāti un tehniskos parametrus pilnā apjomā. </w:t>
      </w:r>
      <w:r w:rsidRPr="00EE0DC2">
        <w:rPr>
          <w:rFonts w:ascii="Times New Roman" w:hAnsi="Times New Roman" w:cs="Times New Roman"/>
          <w:b/>
          <w:sz w:val="24"/>
          <w:szCs w:val="24"/>
        </w:rPr>
        <w:t xml:space="preserve">Pretendenta Piedāvājumā </w:t>
      </w:r>
      <w:r w:rsidRPr="00EE0DC2">
        <w:rPr>
          <w:rFonts w:ascii="Times New Roman" w:hAnsi="Times New Roman" w:cs="Times New Roman"/>
          <w:b/>
          <w:sz w:val="24"/>
          <w:szCs w:val="24"/>
          <w:u w:val="single"/>
        </w:rPr>
        <w:t>nedrīkst būt vairāki tehniskie vai finanšu piedāvājumu varianti</w:t>
      </w:r>
      <w:r w:rsidRPr="00EE0DC2">
        <w:rPr>
          <w:rFonts w:ascii="Times New Roman" w:hAnsi="Times New Roman" w:cs="Times New Roman"/>
          <w:b/>
          <w:color w:val="000000"/>
          <w:sz w:val="24"/>
          <w:szCs w:val="24"/>
        </w:rPr>
        <w:t>.</w:t>
      </w:r>
      <w:r w:rsidRPr="00EE0DC2">
        <w:rPr>
          <w:rFonts w:ascii="Times New Roman" w:hAnsi="Times New Roman" w:cs="Times New Roman"/>
          <w:sz w:val="24"/>
          <w:szCs w:val="24"/>
        </w:rPr>
        <w:t xml:space="preserve"> </w:t>
      </w:r>
    </w:p>
    <w:p w:rsidR="00D94B89" w:rsidRPr="00EE0DC2" w:rsidRDefault="00D94B89" w:rsidP="000A7336">
      <w:pPr>
        <w:spacing w:line="240" w:lineRule="auto"/>
        <w:jc w:val="both"/>
        <w:rPr>
          <w:rFonts w:ascii="Times New Roman" w:hAnsi="Times New Roman" w:cs="Times New Roman"/>
          <w:sz w:val="24"/>
          <w:szCs w:val="24"/>
        </w:rPr>
      </w:pPr>
      <w:r w:rsidRPr="00EE0DC2">
        <w:rPr>
          <w:rFonts w:ascii="Times New Roman" w:hAnsi="Times New Roman" w:cs="Times New Roman"/>
          <w:bCs/>
          <w:iCs/>
          <w:sz w:val="24"/>
          <w:szCs w:val="24"/>
        </w:rPr>
        <w:t xml:space="preserve">***Pretendentam savā Piedāvājumā jānorāda </w:t>
      </w:r>
      <w:r w:rsidRPr="00EE0DC2">
        <w:rPr>
          <w:rFonts w:ascii="Times New Roman" w:hAnsi="Times New Roman" w:cs="Times New Roman"/>
          <w:sz w:val="24"/>
          <w:szCs w:val="24"/>
        </w:rPr>
        <w:t>detalizēts Preces apraksts, tajā skaitā</w:t>
      </w:r>
      <w:r w:rsidRPr="00EE0DC2">
        <w:rPr>
          <w:rFonts w:ascii="Times New Roman" w:hAnsi="Times New Roman" w:cs="Times New Roman"/>
          <w:bCs/>
          <w:iCs/>
          <w:sz w:val="24"/>
          <w:szCs w:val="24"/>
        </w:rPr>
        <w:t xml:space="preserve"> </w:t>
      </w:r>
      <w:r w:rsidRPr="00EE0DC2">
        <w:rPr>
          <w:rFonts w:ascii="Times New Roman" w:hAnsi="Times New Roman" w:cs="Times New Roman"/>
          <w:b/>
          <w:bCs/>
          <w:iCs/>
          <w:sz w:val="24"/>
          <w:szCs w:val="24"/>
          <w:u w:val="single"/>
        </w:rPr>
        <w:t xml:space="preserve">Preces </w:t>
      </w:r>
      <w:r w:rsidRPr="00EE0DC2">
        <w:rPr>
          <w:rFonts w:ascii="Times New Roman" w:hAnsi="Times New Roman" w:cs="Times New Roman"/>
          <w:b/>
          <w:sz w:val="24"/>
          <w:szCs w:val="24"/>
          <w:u w:val="single"/>
        </w:rPr>
        <w:t>nosaukums,</w:t>
      </w:r>
      <w:r w:rsidRPr="00EE0DC2">
        <w:rPr>
          <w:rFonts w:ascii="Times New Roman" w:hAnsi="Times New Roman" w:cs="Times New Roman"/>
          <w:b/>
          <w:bCs/>
          <w:iCs/>
          <w:sz w:val="24"/>
          <w:szCs w:val="24"/>
          <w:u w:val="single"/>
        </w:rPr>
        <w:t xml:space="preserve"> tehniskie parametri un r</w:t>
      </w:r>
      <w:r w:rsidRPr="00EE0DC2">
        <w:rPr>
          <w:rFonts w:ascii="Times New Roman" w:hAnsi="Times New Roman" w:cs="Times New Roman"/>
          <w:b/>
          <w:sz w:val="24"/>
          <w:szCs w:val="24"/>
          <w:u w:val="single"/>
        </w:rPr>
        <w:t>ažotājs</w:t>
      </w:r>
      <w:r w:rsidRPr="00EE0DC2">
        <w:rPr>
          <w:rFonts w:ascii="Times New Roman" w:hAnsi="Times New Roman" w:cs="Times New Roman"/>
          <w:sz w:val="24"/>
          <w:szCs w:val="24"/>
        </w:rPr>
        <w:t>.</w:t>
      </w:r>
    </w:p>
    <w:p w:rsidR="00D94B89" w:rsidRPr="00EE0DC2" w:rsidRDefault="00D94B89" w:rsidP="000A7336">
      <w:pPr>
        <w:spacing w:line="240" w:lineRule="auto"/>
        <w:jc w:val="both"/>
        <w:rPr>
          <w:rFonts w:ascii="Times New Roman" w:hAnsi="Times New Roman" w:cs="Times New Roman"/>
          <w:sz w:val="24"/>
          <w:szCs w:val="24"/>
        </w:rPr>
      </w:pPr>
      <w:r w:rsidRPr="00EE0DC2">
        <w:rPr>
          <w:rFonts w:ascii="Times New Roman" w:hAnsi="Times New Roman" w:cs="Times New Roman"/>
          <w:b/>
          <w:sz w:val="24"/>
          <w:szCs w:val="24"/>
        </w:rPr>
        <w:t xml:space="preserve">**** </w:t>
      </w:r>
      <w:r w:rsidRPr="00EE0DC2">
        <w:rPr>
          <w:rFonts w:ascii="Times New Roman" w:hAnsi="Times New Roman" w:cs="Times New Roman"/>
          <w:sz w:val="24"/>
          <w:szCs w:val="24"/>
        </w:rPr>
        <w:t>Pasūtītāja norādītie plānotie iepirkuma apjomi (Preču skaits) ir uzskatāmi par Pasūtītāja prognozētiem Iepirkuma apjomiem, kas var mainīties Līguma darbības laikā. Pasūtītājam nav pienākums pasūtīt visas tehniskajā specifikācijā minētās Preces. Konkrēti pasūtījumi tiks veikti pēc Pasūtītāja nepieciešamības.</w:t>
      </w:r>
    </w:p>
    <w:p w:rsidR="00D94B89" w:rsidRPr="00EE0DC2" w:rsidRDefault="00D94B89" w:rsidP="000A7336">
      <w:pPr>
        <w:spacing w:before="120" w:line="240" w:lineRule="auto"/>
        <w:jc w:val="both"/>
        <w:rPr>
          <w:rFonts w:ascii="Times New Roman" w:hAnsi="Times New Roman" w:cs="Times New Roman"/>
          <w:color w:val="000000"/>
          <w:sz w:val="24"/>
          <w:szCs w:val="24"/>
        </w:rPr>
      </w:pPr>
      <w:r w:rsidRPr="00EE0DC2">
        <w:rPr>
          <w:rFonts w:ascii="Times New Roman" w:hAnsi="Times New Roman" w:cs="Times New Roman"/>
          <w:iCs/>
          <w:sz w:val="24"/>
          <w:szCs w:val="24"/>
        </w:rPr>
        <w:t>*****</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Tabulas ailē</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w:t>
      </w:r>
      <w:r w:rsidRPr="00EE0DC2">
        <w:rPr>
          <w:rFonts w:ascii="Times New Roman" w:hAnsi="Times New Roman" w:cs="Times New Roman"/>
          <w:b/>
          <w:bCs/>
          <w:sz w:val="24"/>
          <w:szCs w:val="24"/>
        </w:rPr>
        <w:t>1 (vienas) Preču vienības cena EUR bez PVN” Pretendents norāda v</w:t>
      </w:r>
      <w:r w:rsidRPr="00EE0DC2">
        <w:rPr>
          <w:rFonts w:ascii="Times New Roman" w:hAnsi="Times New Roman" w:cs="Times New Roman"/>
          <w:b/>
          <w:color w:val="000000"/>
          <w:sz w:val="24"/>
          <w:szCs w:val="24"/>
        </w:rPr>
        <w:t>ienas vienības</w:t>
      </w:r>
      <w:r w:rsidRPr="00EE0DC2">
        <w:rPr>
          <w:rFonts w:ascii="Times New Roman" w:hAnsi="Times New Roman" w:cs="Times New Roman"/>
          <w:color w:val="000000"/>
          <w:sz w:val="24"/>
          <w:szCs w:val="24"/>
        </w:rPr>
        <w:t xml:space="preserve"> </w:t>
      </w:r>
      <w:r w:rsidRPr="00EE0DC2">
        <w:rPr>
          <w:rFonts w:ascii="Times New Roman" w:hAnsi="Times New Roman" w:cs="Times New Roman"/>
          <w:b/>
          <w:color w:val="000000"/>
          <w:sz w:val="24"/>
          <w:szCs w:val="24"/>
        </w:rPr>
        <w:t>cenu EUR (bez PVN) (norādot 2 (divas) zīmes aiz komata).</w:t>
      </w:r>
      <w:r w:rsidRPr="00EE0DC2">
        <w:rPr>
          <w:rFonts w:ascii="Times New Roman" w:hAnsi="Times New Roman" w:cs="Times New Roman"/>
          <w:color w:val="000000"/>
          <w:sz w:val="24"/>
          <w:szCs w:val="24"/>
        </w:rPr>
        <w:t xml:space="preserve"> Pretendenta norādītā cena EUR bez PVN ir cena par tabulas ailē “</w:t>
      </w:r>
      <w:r w:rsidRPr="00EE0DC2">
        <w:rPr>
          <w:rFonts w:ascii="Times New Roman" w:hAnsi="Times New Roman" w:cs="Times New Roman"/>
          <w:b/>
          <w:bCs/>
          <w:sz w:val="24"/>
          <w:szCs w:val="24"/>
        </w:rPr>
        <w:t>Mērvienība”</w:t>
      </w:r>
      <w:r w:rsidRPr="00EE0DC2">
        <w:rPr>
          <w:rFonts w:ascii="Times New Roman" w:hAnsi="Times New Roman" w:cs="Times New Roman"/>
          <w:color w:val="000000"/>
          <w:sz w:val="24"/>
          <w:szCs w:val="24"/>
        </w:rPr>
        <w:t xml:space="preserve"> Pasūtītāja noteiktās Preces vienu vienību Pasūtītāja noteiktajam Preces apjomam, piemēram, 1 gab. vai 1 iepakojums (50 </w:t>
      </w:r>
      <w:proofErr w:type="spellStart"/>
      <w:r w:rsidRPr="00EE0DC2">
        <w:rPr>
          <w:rFonts w:ascii="Times New Roman" w:hAnsi="Times New Roman" w:cs="Times New Roman"/>
          <w:color w:val="000000"/>
          <w:sz w:val="24"/>
          <w:szCs w:val="24"/>
        </w:rPr>
        <w:t>gab</w:t>
      </w:r>
      <w:proofErr w:type="spellEnd"/>
      <w:r w:rsidRPr="00EE0DC2">
        <w:rPr>
          <w:rFonts w:ascii="Times New Roman" w:hAnsi="Times New Roman" w:cs="Times New Roman"/>
          <w:color w:val="000000"/>
          <w:sz w:val="24"/>
          <w:szCs w:val="24"/>
        </w:rPr>
        <w:t xml:space="preserve">)). </w:t>
      </w:r>
    </w:p>
    <w:p w:rsidR="00D94B89" w:rsidRPr="00EE0DC2" w:rsidRDefault="00D94B89" w:rsidP="000A7336">
      <w:pPr>
        <w:spacing w:before="120" w:line="240" w:lineRule="auto"/>
        <w:jc w:val="both"/>
        <w:rPr>
          <w:rFonts w:ascii="Times New Roman" w:hAnsi="Times New Roman" w:cs="Times New Roman"/>
          <w:b/>
          <w:color w:val="000000"/>
          <w:sz w:val="24"/>
          <w:szCs w:val="24"/>
          <w:u w:val="single"/>
        </w:rPr>
      </w:pPr>
      <w:r w:rsidRPr="00EE0DC2">
        <w:rPr>
          <w:rFonts w:ascii="Times New Roman" w:hAnsi="Times New Roman" w:cs="Times New Roman"/>
          <w:color w:val="000000"/>
          <w:sz w:val="24"/>
          <w:szCs w:val="24"/>
        </w:rPr>
        <w:t xml:space="preserve">Pretendents, iesniedzot Piedāvājumu, ir tiesīgs piedāvāt (norādot piedāvāto apjomu tabulas ailē “Pretendenta piedāvājums”) arī mazākus Preces apjomus (iepakojumus), ievērojot, ka kopējam Preces apjomu (iepakojumu) skaitam summāri ir jānodrošina tehniskajā specifikācijā Pasūtītāja norādītais Preces vienas vienības apjoma (iepakojuma) daudzums. Piemēram, ja Pasūtītāja norādītais </w:t>
      </w:r>
      <w:r w:rsidRPr="00EE0DC2">
        <w:rPr>
          <w:rFonts w:ascii="Times New Roman" w:hAnsi="Times New Roman" w:cs="Times New Roman"/>
          <w:b/>
          <w:color w:val="000000"/>
          <w:sz w:val="24"/>
          <w:szCs w:val="24"/>
          <w:u w:val="single"/>
        </w:rPr>
        <w:t>vienas Preces vienības apjoms</w:t>
      </w:r>
      <w:r w:rsidRPr="00EE0DC2">
        <w:rPr>
          <w:rFonts w:ascii="Times New Roman" w:hAnsi="Times New Roman" w:cs="Times New Roman"/>
          <w:color w:val="000000"/>
          <w:sz w:val="24"/>
          <w:szCs w:val="24"/>
          <w:u w:val="single"/>
        </w:rPr>
        <w:t xml:space="preserve"> </w:t>
      </w:r>
      <w:r w:rsidRPr="00EE0DC2">
        <w:rPr>
          <w:rFonts w:ascii="Times New Roman" w:hAnsi="Times New Roman" w:cs="Times New Roman"/>
          <w:b/>
          <w:color w:val="000000"/>
          <w:sz w:val="24"/>
          <w:szCs w:val="24"/>
          <w:u w:val="single"/>
        </w:rPr>
        <w:t>ir</w:t>
      </w:r>
      <w:r w:rsidRPr="00EE0DC2">
        <w:rPr>
          <w:rFonts w:ascii="Times New Roman" w:hAnsi="Times New Roman" w:cs="Times New Roman"/>
          <w:color w:val="000000"/>
          <w:sz w:val="24"/>
          <w:szCs w:val="24"/>
          <w:u w:val="single"/>
        </w:rPr>
        <w:t xml:space="preserve"> </w:t>
      </w:r>
      <w:r w:rsidRPr="00EE0DC2">
        <w:rPr>
          <w:rFonts w:ascii="Times New Roman" w:hAnsi="Times New Roman" w:cs="Times New Roman"/>
          <w:b/>
          <w:color w:val="000000"/>
          <w:sz w:val="24"/>
          <w:szCs w:val="24"/>
          <w:u w:val="single"/>
        </w:rPr>
        <w:t xml:space="preserve">1 iepakojums (50 </w:t>
      </w:r>
      <w:proofErr w:type="spellStart"/>
      <w:r w:rsidRPr="00EE0DC2">
        <w:rPr>
          <w:rFonts w:ascii="Times New Roman" w:hAnsi="Times New Roman" w:cs="Times New Roman"/>
          <w:b/>
          <w:color w:val="000000"/>
          <w:sz w:val="24"/>
          <w:szCs w:val="24"/>
          <w:u w:val="single"/>
        </w:rPr>
        <w:t>gab</w:t>
      </w:r>
      <w:proofErr w:type="spellEnd"/>
      <w:r w:rsidRPr="00EE0DC2">
        <w:rPr>
          <w:rFonts w:ascii="Times New Roman" w:hAnsi="Times New Roman" w:cs="Times New Roman"/>
          <w:b/>
          <w:color w:val="000000"/>
          <w:sz w:val="24"/>
          <w:szCs w:val="24"/>
          <w:u w:val="single"/>
        </w:rPr>
        <w:t>)</w:t>
      </w:r>
      <w:r w:rsidRPr="00EE0DC2">
        <w:rPr>
          <w:rFonts w:ascii="Times New Roman" w:hAnsi="Times New Roman" w:cs="Times New Roman"/>
          <w:color w:val="000000"/>
          <w:sz w:val="24"/>
          <w:szCs w:val="24"/>
        </w:rPr>
        <w:t xml:space="preserve">, tad Pretendents var piedāvāt mazākus Preces vienas vienības apjomus (iepakojumus), proti,  25 gab. + 25 gab. vai 10 gab. x 5 u.c. iepakojumu kombinācijas). Pretendenta, kurš summāri piedāvās tehniskajai specifikācijai neatbilstošu Preces vienas vienības skaitu attiecīgajā </w:t>
      </w:r>
      <w:r>
        <w:rPr>
          <w:rFonts w:ascii="Times New Roman" w:hAnsi="Times New Roman" w:cs="Times New Roman"/>
          <w:color w:val="000000"/>
          <w:sz w:val="24"/>
          <w:szCs w:val="24"/>
        </w:rPr>
        <w:t>P</w:t>
      </w:r>
      <w:r w:rsidRPr="00EE0DC2">
        <w:rPr>
          <w:rFonts w:ascii="Times New Roman" w:hAnsi="Times New Roman" w:cs="Times New Roman"/>
          <w:color w:val="000000"/>
          <w:sz w:val="24"/>
          <w:szCs w:val="24"/>
        </w:rPr>
        <w:t xml:space="preserve">reču pozīcijā (piemēram, 30 gab. x 2 (Pasūtītāja prasītā vienas Preces vienības apjoma - </w:t>
      </w:r>
      <w:r w:rsidRPr="00EE0DC2">
        <w:rPr>
          <w:rFonts w:ascii="Times New Roman" w:hAnsi="Times New Roman" w:cs="Times New Roman"/>
          <w:b/>
          <w:color w:val="000000"/>
          <w:sz w:val="24"/>
          <w:szCs w:val="24"/>
          <w:u w:val="single"/>
        </w:rPr>
        <w:t xml:space="preserve">1 iepakojums (50 </w:t>
      </w:r>
      <w:proofErr w:type="spellStart"/>
      <w:r w:rsidRPr="00EE0DC2">
        <w:rPr>
          <w:rFonts w:ascii="Times New Roman" w:hAnsi="Times New Roman" w:cs="Times New Roman"/>
          <w:b/>
          <w:color w:val="000000"/>
          <w:sz w:val="24"/>
          <w:szCs w:val="24"/>
          <w:u w:val="single"/>
        </w:rPr>
        <w:t>gab</w:t>
      </w:r>
      <w:proofErr w:type="spellEnd"/>
      <w:r w:rsidRPr="00EE0DC2">
        <w:rPr>
          <w:rFonts w:ascii="Times New Roman" w:hAnsi="Times New Roman" w:cs="Times New Roman"/>
          <w:b/>
          <w:color w:val="000000"/>
          <w:sz w:val="24"/>
          <w:szCs w:val="24"/>
          <w:u w:val="single"/>
        </w:rPr>
        <w:t xml:space="preserve">) </w:t>
      </w:r>
      <w:r w:rsidRPr="00EE0DC2">
        <w:rPr>
          <w:rFonts w:ascii="Times New Roman" w:hAnsi="Times New Roman" w:cs="Times New Roman"/>
          <w:color w:val="000000"/>
          <w:sz w:val="24"/>
          <w:szCs w:val="24"/>
        </w:rPr>
        <w:t xml:space="preserve">vietā), tā Piedāvājums tiks noraidīts kā neatbilstošs </w:t>
      </w:r>
      <w:r>
        <w:rPr>
          <w:rFonts w:ascii="Times New Roman" w:hAnsi="Times New Roman" w:cs="Times New Roman"/>
          <w:color w:val="000000"/>
          <w:sz w:val="24"/>
          <w:szCs w:val="24"/>
        </w:rPr>
        <w:t>Iepirkuma</w:t>
      </w:r>
      <w:r w:rsidRPr="00EE0DC2">
        <w:rPr>
          <w:rFonts w:ascii="Times New Roman" w:hAnsi="Times New Roman" w:cs="Times New Roman"/>
          <w:color w:val="000000"/>
          <w:sz w:val="24"/>
          <w:szCs w:val="24"/>
        </w:rPr>
        <w:t xml:space="preserve"> nolikumā noteiktajām prasībām.</w:t>
      </w:r>
    </w:p>
    <w:p w:rsidR="00D94B89" w:rsidRPr="00EE0DC2" w:rsidRDefault="00D94B89" w:rsidP="000A7336">
      <w:pPr>
        <w:spacing w:line="240" w:lineRule="auto"/>
        <w:jc w:val="both"/>
        <w:rPr>
          <w:rFonts w:ascii="Times New Roman" w:hAnsi="Times New Roman" w:cs="Times New Roman"/>
          <w:sz w:val="24"/>
          <w:szCs w:val="24"/>
        </w:rPr>
      </w:pPr>
      <w:r w:rsidRPr="00EE0DC2">
        <w:rPr>
          <w:rFonts w:ascii="Times New Roman" w:hAnsi="Times New Roman" w:cs="Times New Roman"/>
          <w:iCs/>
          <w:sz w:val="24"/>
          <w:szCs w:val="24"/>
        </w:rPr>
        <w:t>Finanšu piedāvājumā norādītajās cenās</w:t>
      </w:r>
      <w:r w:rsidRPr="00EE0DC2">
        <w:rPr>
          <w:rFonts w:ascii="Times New Roman" w:hAnsi="Times New Roman" w:cs="Times New Roman"/>
          <w:i/>
          <w:iCs/>
          <w:sz w:val="24"/>
          <w:szCs w:val="24"/>
        </w:rPr>
        <w:t xml:space="preserve"> </w:t>
      </w:r>
      <w:r w:rsidRPr="00EE0DC2">
        <w:rPr>
          <w:rFonts w:ascii="Times New Roman" w:hAnsi="Times New Roman" w:cs="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rsidR="00D94B89" w:rsidRPr="00EE0DC2" w:rsidRDefault="00EC0087" w:rsidP="00D94B8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Pretendents/Pretendenta </w:t>
      </w:r>
      <w:r w:rsidR="00D94B89" w:rsidRPr="00EE0DC2">
        <w:rPr>
          <w:rFonts w:ascii="Times New Roman" w:hAnsi="Times New Roman" w:cs="Times New Roman"/>
          <w:sz w:val="24"/>
          <w:szCs w:val="24"/>
        </w:rPr>
        <w:t>pilnvarotā persona:</w:t>
      </w:r>
    </w:p>
    <w:p w:rsidR="00D94B89" w:rsidRPr="00EE0DC2" w:rsidRDefault="00D94B89" w:rsidP="00D94B89">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       _____________         _____________</w:t>
      </w:r>
    </w:p>
    <w:p w:rsidR="00D94B89" w:rsidRPr="00EE0DC2" w:rsidRDefault="00D94B89" w:rsidP="00D94B89">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 xml:space="preserve"> /vārds, uzvārds/ </w:t>
      </w:r>
      <w:r w:rsidRPr="00EE0DC2">
        <w:rPr>
          <w:rFonts w:ascii="Times New Roman" w:hAnsi="Times New Roman" w:cs="Times New Roman"/>
          <w:sz w:val="24"/>
          <w:szCs w:val="24"/>
        </w:rPr>
        <w:tab/>
        <w:t xml:space="preserve">   </w:t>
      </w:r>
      <w:r w:rsidRPr="00EE0DC2">
        <w:rPr>
          <w:rFonts w:ascii="Times New Roman" w:hAnsi="Times New Roman" w:cs="Times New Roman"/>
          <w:sz w:val="24"/>
          <w:szCs w:val="24"/>
        </w:rPr>
        <w:tab/>
        <w:t xml:space="preserve">/amats/             </w:t>
      </w:r>
      <w:r w:rsidRPr="00EE0DC2">
        <w:rPr>
          <w:rFonts w:ascii="Times New Roman" w:hAnsi="Times New Roman" w:cs="Times New Roman"/>
          <w:sz w:val="24"/>
          <w:szCs w:val="24"/>
        </w:rPr>
        <w:tab/>
        <w:t>/paraksts/</w:t>
      </w:r>
    </w:p>
    <w:p w:rsidR="00D94B89" w:rsidRPr="00EE0DC2" w:rsidRDefault="00D94B89" w:rsidP="00D94B89">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____________________2017.gada ___.___________</w:t>
      </w:r>
    </w:p>
    <w:p w:rsidR="00D94B89" w:rsidRDefault="00D94B89" w:rsidP="00D94B89">
      <w:pPr>
        <w:spacing w:line="240" w:lineRule="auto"/>
        <w:jc w:val="both"/>
        <w:rPr>
          <w:rFonts w:ascii="Times New Roman" w:hAnsi="Times New Roman" w:cs="Times New Roman"/>
          <w:sz w:val="24"/>
          <w:szCs w:val="24"/>
        </w:rPr>
      </w:pPr>
      <w:r w:rsidRPr="00EE0DC2">
        <w:rPr>
          <w:rFonts w:ascii="Times New Roman" w:hAnsi="Times New Roman" w:cs="Times New Roman"/>
          <w:sz w:val="24"/>
          <w:szCs w:val="24"/>
        </w:rPr>
        <w:t>/parakstīšanas vieta/</w:t>
      </w:r>
    </w:p>
    <w:p w:rsidR="001644A5" w:rsidRPr="001644A5" w:rsidRDefault="001644A5" w:rsidP="001644A5">
      <w:pPr>
        <w:spacing w:after="0" w:line="240" w:lineRule="auto"/>
        <w:jc w:val="both"/>
        <w:rPr>
          <w:rFonts w:ascii="Times New Roman" w:eastAsia="Times New Roman" w:hAnsi="Times New Roman" w:cs="Times New Roman"/>
          <w:sz w:val="24"/>
          <w:szCs w:val="24"/>
          <w:lang w:eastAsia="en-US"/>
        </w:rPr>
      </w:pPr>
    </w:p>
    <w:p w:rsidR="00B64D41" w:rsidRDefault="00B64D41" w:rsidP="00A96593">
      <w:pPr>
        <w:spacing w:line="240" w:lineRule="auto"/>
        <w:jc w:val="center"/>
        <w:rPr>
          <w:rFonts w:ascii="Times New Roman" w:hAnsi="Times New Roman" w:cs="Times New Roman"/>
          <w:b/>
          <w:caps/>
          <w:sz w:val="24"/>
          <w:szCs w:val="24"/>
        </w:rPr>
        <w:sectPr w:rsidR="00B64D41" w:rsidSect="00486E84">
          <w:pgSz w:w="15840" w:h="12240" w:orient="landscape"/>
          <w:pgMar w:top="851" w:right="1239" w:bottom="1985" w:left="1440" w:header="720" w:footer="720" w:gutter="0"/>
          <w:cols w:space="720" w:equalWidth="0">
            <w:col w:w="13161"/>
          </w:cols>
          <w:noEndnote/>
          <w:titlePg/>
          <w:docGrid w:linePitch="299"/>
        </w:sectPr>
      </w:pPr>
    </w:p>
    <w:p w:rsidR="0029447A" w:rsidRPr="00961A41" w:rsidRDefault="0029447A" w:rsidP="00D46CEC">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872751" w:rsidRPr="00961A41" w:rsidRDefault="004303EB" w:rsidP="00D46CEC">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6910B5" w:rsidRPr="005C5925" w:rsidRDefault="006910B5" w:rsidP="006910B5">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rsidR="006910B5" w:rsidRDefault="006910B5" w:rsidP="006910B5">
      <w:pPr>
        <w:tabs>
          <w:tab w:val="left" w:pos="855"/>
        </w:tabs>
        <w:spacing w:after="0" w:line="240" w:lineRule="auto"/>
        <w:jc w:val="right"/>
        <w:rPr>
          <w:rFonts w:ascii="Times New Roman" w:hAnsi="Times New Roman" w:cs="Times New Roman"/>
          <w:b/>
          <w:bCs/>
          <w:sz w:val="24"/>
          <w:szCs w:val="24"/>
        </w:rPr>
      </w:pPr>
      <w:r w:rsidRPr="00BB30C9">
        <w:rPr>
          <w:rFonts w:ascii="Times New Roman" w:hAnsi="Times New Roman" w:cs="Times New Roman"/>
          <w:b/>
          <w:sz w:val="24"/>
          <w:szCs w:val="24"/>
        </w:rPr>
        <w:t>“</w:t>
      </w:r>
      <w:r w:rsidRPr="0059276D">
        <w:rPr>
          <w:rFonts w:ascii="Times New Roman" w:hAnsi="Times New Roman" w:cs="Times New Roman"/>
          <w:b/>
          <w:bCs/>
          <w:sz w:val="24"/>
          <w:szCs w:val="24"/>
        </w:rPr>
        <w:t xml:space="preserve">Reaģenti un materiāli ķīmijas, biotehnoloģijas </w:t>
      </w:r>
    </w:p>
    <w:p w:rsidR="006910B5" w:rsidRDefault="006910B5" w:rsidP="006910B5">
      <w:pPr>
        <w:tabs>
          <w:tab w:val="left" w:pos="855"/>
        </w:tabs>
        <w:spacing w:after="0" w:line="240" w:lineRule="auto"/>
        <w:jc w:val="right"/>
        <w:rPr>
          <w:rFonts w:ascii="Times New Roman" w:hAnsi="Times New Roman" w:cs="Times New Roman"/>
          <w:sz w:val="24"/>
          <w:szCs w:val="24"/>
        </w:rPr>
      </w:pPr>
      <w:r w:rsidRPr="0059276D">
        <w:rPr>
          <w:rFonts w:ascii="Times New Roman" w:hAnsi="Times New Roman" w:cs="Times New Roman"/>
          <w:b/>
          <w:bCs/>
          <w:sz w:val="24"/>
          <w:szCs w:val="24"/>
        </w:rPr>
        <w:t>un medicīnas laboratorijām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rsidR="00D46CEC" w:rsidRDefault="006910B5" w:rsidP="006910B5">
      <w:pPr>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2017/18</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E5179B" w:rsidRPr="00E5179B" w:rsidRDefault="00E5179B" w:rsidP="00E5179B">
      <w:pPr>
        <w:spacing w:line="240" w:lineRule="auto"/>
        <w:jc w:val="center"/>
        <w:rPr>
          <w:rFonts w:ascii="Times New Roman" w:hAnsi="Times New Roman" w:cs="Times New Roman"/>
          <w:b/>
          <w:sz w:val="24"/>
          <w:szCs w:val="24"/>
        </w:rPr>
      </w:pPr>
      <w:r w:rsidRPr="00E5179B">
        <w:rPr>
          <w:rFonts w:ascii="Times New Roman" w:hAnsi="Times New Roman" w:cs="Times New Roman"/>
          <w:b/>
          <w:sz w:val="24"/>
          <w:szCs w:val="24"/>
        </w:rPr>
        <w:t>Informācijas par Pretendenta veiktajām Preču piegādēm, kas apliecina Iepirkuma priekšmeta __________.daļas “___________________”</w:t>
      </w:r>
    </w:p>
    <w:p w:rsidR="00E5179B" w:rsidRPr="00E5179B" w:rsidRDefault="00E5179B" w:rsidP="00E5179B">
      <w:pPr>
        <w:spacing w:line="240" w:lineRule="auto"/>
        <w:jc w:val="center"/>
        <w:rPr>
          <w:rFonts w:ascii="Times New Roman" w:hAnsi="Times New Roman" w:cs="Times New Roman"/>
          <w:b/>
          <w:i/>
          <w:sz w:val="24"/>
          <w:szCs w:val="24"/>
        </w:rPr>
      </w:pPr>
      <w:r w:rsidRPr="00E5179B">
        <w:rPr>
          <w:rFonts w:ascii="Times New Roman" w:hAnsi="Times New Roman" w:cs="Times New Roman"/>
          <w:b/>
          <w:i/>
          <w:sz w:val="24"/>
          <w:szCs w:val="24"/>
        </w:rPr>
        <w:t>(Pretendents ieraksta attiecīgās daļas Nr. un nosaukumu)</w:t>
      </w:r>
    </w:p>
    <w:p w:rsidR="00E5179B" w:rsidRPr="00E5179B" w:rsidRDefault="00E5179B" w:rsidP="00E5179B">
      <w:pPr>
        <w:spacing w:line="240" w:lineRule="auto"/>
        <w:jc w:val="center"/>
        <w:rPr>
          <w:rFonts w:ascii="Times New Roman" w:hAnsi="Times New Roman" w:cs="Times New Roman"/>
          <w:sz w:val="24"/>
          <w:szCs w:val="24"/>
        </w:rPr>
      </w:pPr>
      <w:r w:rsidRPr="00E5179B">
        <w:rPr>
          <w:rFonts w:ascii="Times New Roman" w:hAnsi="Times New Roman" w:cs="Times New Roman"/>
          <w:sz w:val="24"/>
          <w:szCs w:val="24"/>
        </w:rPr>
        <w:t xml:space="preserve"> </w:t>
      </w:r>
      <w:r w:rsidRPr="00E5179B">
        <w:rPr>
          <w:rFonts w:ascii="Times New Roman" w:hAnsi="Times New Roman" w:cs="Times New Roman"/>
          <w:b/>
          <w:sz w:val="24"/>
          <w:szCs w:val="24"/>
        </w:rPr>
        <w:t>Pretendenta pieredzes esamību *</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sidR="00240B0C">
        <w:rPr>
          <w:rFonts w:ascii="Times New Roman" w:hAnsi="Times New Roman"/>
          <w:sz w:val="24"/>
          <w:szCs w:val="24"/>
        </w:rPr>
        <w:t>4</w:t>
      </w:r>
      <w:r w:rsidRPr="00162AD5">
        <w:rPr>
          <w:rFonts w:ascii="Times New Roman" w:hAnsi="Times New Roman"/>
          <w:sz w:val="24"/>
          <w:szCs w:val="24"/>
        </w:rPr>
        <w:t>., 201</w:t>
      </w:r>
      <w:r w:rsidR="00240B0C">
        <w:rPr>
          <w:rFonts w:ascii="Times New Roman" w:hAnsi="Times New Roman"/>
          <w:sz w:val="24"/>
          <w:szCs w:val="24"/>
        </w:rPr>
        <w:t>5</w:t>
      </w:r>
      <w:r w:rsidRPr="00162AD5">
        <w:rPr>
          <w:rFonts w:ascii="Times New Roman" w:hAnsi="Times New Roman"/>
          <w:sz w:val="24"/>
          <w:szCs w:val="24"/>
        </w:rPr>
        <w:t>., 201</w:t>
      </w:r>
      <w:r w:rsidR="00240B0C">
        <w:rPr>
          <w:rFonts w:ascii="Times New Roman" w:hAnsi="Times New Roman"/>
          <w:sz w:val="24"/>
          <w:szCs w:val="24"/>
        </w:rPr>
        <w:t>6</w:t>
      </w:r>
      <w:r w:rsidRPr="00162AD5">
        <w:rPr>
          <w:rFonts w:ascii="Times New Roman" w:hAnsi="Times New Roman"/>
          <w:sz w:val="24"/>
          <w:szCs w:val="24"/>
        </w:rPr>
        <w:t>.</w:t>
      </w:r>
      <w:r w:rsidR="00DF5168">
        <w:rPr>
          <w:rFonts w:ascii="Times New Roman" w:hAnsi="Times New Roman"/>
          <w:sz w:val="24"/>
          <w:szCs w:val="24"/>
        </w:rPr>
        <w:t>gadā un</w:t>
      </w:r>
      <w:r w:rsidRPr="00162AD5">
        <w:rPr>
          <w:rFonts w:ascii="Times New Roman" w:hAnsi="Times New Roman"/>
          <w:sz w:val="24"/>
          <w:szCs w:val="24"/>
        </w:rPr>
        <w:t xml:space="preserve"> 201</w:t>
      </w:r>
      <w:r w:rsidR="00240B0C">
        <w:rPr>
          <w:rFonts w:ascii="Times New Roman" w:hAnsi="Times New Roman"/>
          <w:sz w:val="24"/>
          <w:szCs w:val="24"/>
        </w:rPr>
        <w:t>7</w:t>
      </w:r>
      <w:r w:rsidRPr="00162AD5">
        <w:rPr>
          <w:rFonts w:ascii="Times New Roman" w:hAnsi="Times New Roman"/>
          <w:sz w:val="24"/>
          <w:szCs w:val="24"/>
        </w:rPr>
        <w:t>.</w:t>
      </w:r>
      <w:r w:rsidR="005C2A3A">
        <w:rPr>
          <w:rFonts w:ascii="Times New Roman" w:hAnsi="Times New Roman"/>
          <w:sz w:val="24"/>
          <w:szCs w:val="24"/>
        </w:rPr>
        <w:t>gadā</w:t>
      </w:r>
      <w:r w:rsidRPr="00162AD5">
        <w:rPr>
          <w:rFonts w:ascii="Times New Roman" w:hAnsi="Times New Roman"/>
          <w:sz w:val="24"/>
          <w:szCs w:val="24"/>
        </w:rPr>
        <w:t xml:space="preserve"> līdz piedāvājum</w:t>
      </w:r>
      <w:r w:rsidR="00240B0C">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4161D2" w:rsidTr="00FD6B8B">
        <w:trPr>
          <w:trHeight w:val="343"/>
        </w:trPr>
        <w:tc>
          <w:tcPr>
            <w:tcW w:w="900" w:type="dxa"/>
          </w:tcPr>
          <w:p w:rsidR="00FD6B8B" w:rsidRPr="004161D2" w:rsidRDefault="00FD6B8B" w:rsidP="005C2A3A">
            <w:pPr>
              <w:spacing w:line="240" w:lineRule="auto"/>
              <w:rPr>
                <w:rFonts w:ascii="Times New Roman" w:hAnsi="Times New Roman"/>
                <w:b/>
                <w:bCs/>
              </w:rPr>
            </w:pPr>
            <w:proofErr w:type="spellStart"/>
            <w:r w:rsidRPr="004161D2">
              <w:rPr>
                <w:rFonts w:ascii="Times New Roman" w:hAnsi="Times New Roman"/>
                <w:b/>
                <w:bCs/>
              </w:rPr>
              <w:t>Nr.p.k</w:t>
            </w:r>
            <w:proofErr w:type="spellEnd"/>
            <w:r w:rsidRPr="004161D2">
              <w:rPr>
                <w:rFonts w:ascii="Times New Roman" w:hAnsi="Times New Roman"/>
                <w:b/>
                <w:bCs/>
              </w:rPr>
              <w:t>.</w:t>
            </w:r>
          </w:p>
        </w:tc>
        <w:tc>
          <w:tcPr>
            <w:tcW w:w="2219" w:type="dxa"/>
          </w:tcPr>
          <w:p w:rsidR="00FD6B8B" w:rsidRPr="004161D2" w:rsidRDefault="00FD6B8B"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FD6B8B" w:rsidRPr="00A51A33" w:rsidRDefault="00FD6B8B"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FD6B8B" w:rsidRPr="004161D2" w:rsidRDefault="00FD6B8B"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FD6B8B" w:rsidRPr="004161D2" w:rsidTr="00FD6B8B">
        <w:trPr>
          <w:trHeight w:val="167"/>
        </w:trPr>
        <w:tc>
          <w:tcPr>
            <w:tcW w:w="900" w:type="dxa"/>
          </w:tcPr>
          <w:p w:rsidR="00FD6B8B" w:rsidRPr="004161D2" w:rsidRDefault="00FD6B8B" w:rsidP="00ED4273">
            <w:pPr>
              <w:spacing w:line="240" w:lineRule="auto"/>
              <w:jc w:val="center"/>
              <w:rPr>
                <w:rFonts w:ascii="Times New Roman" w:hAnsi="Times New Roman"/>
                <w:b/>
                <w:bCs/>
              </w:rPr>
            </w:pPr>
            <w:r w:rsidRPr="004161D2">
              <w:rPr>
                <w:rFonts w:ascii="Times New Roman" w:hAnsi="Times New Roman"/>
                <w:b/>
                <w:bCs/>
              </w:rPr>
              <w:t>1.</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r w:rsidR="00ED4273" w:rsidRPr="004161D2" w:rsidTr="00FD6B8B">
        <w:trPr>
          <w:trHeight w:val="167"/>
        </w:trPr>
        <w:tc>
          <w:tcPr>
            <w:tcW w:w="900" w:type="dxa"/>
          </w:tcPr>
          <w:p w:rsidR="00ED4273" w:rsidRPr="004161D2" w:rsidRDefault="00ED4273" w:rsidP="00ED4273">
            <w:pPr>
              <w:spacing w:line="240" w:lineRule="auto"/>
              <w:jc w:val="center"/>
              <w:rPr>
                <w:rFonts w:ascii="Times New Roman" w:hAnsi="Times New Roman"/>
                <w:b/>
                <w:bCs/>
              </w:rPr>
            </w:pPr>
            <w:r>
              <w:rPr>
                <w:rFonts w:ascii="Times New Roman" w:hAnsi="Times New Roman"/>
                <w:b/>
                <w:bCs/>
              </w:rPr>
              <w:t>2.</w:t>
            </w:r>
          </w:p>
        </w:tc>
        <w:tc>
          <w:tcPr>
            <w:tcW w:w="2219" w:type="dxa"/>
          </w:tcPr>
          <w:p w:rsidR="00ED4273" w:rsidRPr="004161D2" w:rsidRDefault="00ED4273" w:rsidP="005C2A3A">
            <w:pPr>
              <w:spacing w:line="240" w:lineRule="auto"/>
              <w:rPr>
                <w:rFonts w:ascii="Times New Roman" w:hAnsi="Times New Roman"/>
                <w:b/>
                <w:bCs/>
              </w:rPr>
            </w:pPr>
          </w:p>
        </w:tc>
        <w:tc>
          <w:tcPr>
            <w:tcW w:w="4082" w:type="dxa"/>
          </w:tcPr>
          <w:p w:rsidR="00ED4273" w:rsidRPr="004161D2" w:rsidRDefault="00ED4273" w:rsidP="005C2A3A">
            <w:pPr>
              <w:spacing w:line="240" w:lineRule="auto"/>
              <w:rPr>
                <w:rFonts w:ascii="Times New Roman" w:hAnsi="Times New Roman"/>
                <w:b/>
                <w:bCs/>
              </w:rPr>
            </w:pPr>
          </w:p>
        </w:tc>
        <w:tc>
          <w:tcPr>
            <w:tcW w:w="2126" w:type="dxa"/>
          </w:tcPr>
          <w:p w:rsidR="00ED4273" w:rsidRPr="004161D2" w:rsidRDefault="00ED4273" w:rsidP="005C2A3A">
            <w:pPr>
              <w:spacing w:line="240" w:lineRule="auto"/>
              <w:rPr>
                <w:rFonts w:ascii="Times New Roman" w:hAnsi="Times New Roman"/>
                <w:b/>
                <w:bCs/>
              </w:rPr>
            </w:pPr>
          </w:p>
        </w:tc>
      </w:tr>
      <w:tr w:rsidR="00ED4273" w:rsidRPr="004161D2" w:rsidTr="00FD6B8B">
        <w:trPr>
          <w:trHeight w:val="167"/>
        </w:trPr>
        <w:tc>
          <w:tcPr>
            <w:tcW w:w="900" w:type="dxa"/>
          </w:tcPr>
          <w:p w:rsidR="00ED4273" w:rsidRPr="004161D2" w:rsidRDefault="00ED4273" w:rsidP="00ED4273">
            <w:pPr>
              <w:spacing w:line="240" w:lineRule="auto"/>
              <w:jc w:val="center"/>
              <w:rPr>
                <w:rFonts w:ascii="Times New Roman" w:hAnsi="Times New Roman"/>
                <w:b/>
                <w:bCs/>
              </w:rPr>
            </w:pPr>
            <w:r>
              <w:rPr>
                <w:rFonts w:ascii="Times New Roman" w:hAnsi="Times New Roman"/>
                <w:b/>
                <w:bCs/>
              </w:rPr>
              <w:t>3.</w:t>
            </w:r>
          </w:p>
        </w:tc>
        <w:tc>
          <w:tcPr>
            <w:tcW w:w="2219" w:type="dxa"/>
          </w:tcPr>
          <w:p w:rsidR="00ED4273" w:rsidRPr="004161D2" w:rsidRDefault="00ED4273" w:rsidP="005C2A3A">
            <w:pPr>
              <w:spacing w:line="240" w:lineRule="auto"/>
              <w:rPr>
                <w:rFonts w:ascii="Times New Roman" w:hAnsi="Times New Roman"/>
                <w:b/>
                <w:bCs/>
              </w:rPr>
            </w:pPr>
          </w:p>
        </w:tc>
        <w:tc>
          <w:tcPr>
            <w:tcW w:w="4082" w:type="dxa"/>
          </w:tcPr>
          <w:p w:rsidR="00ED4273" w:rsidRPr="004161D2" w:rsidRDefault="00ED4273" w:rsidP="005C2A3A">
            <w:pPr>
              <w:spacing w:line="240" w:lineRule="auto"/>
              <w:rPr>
                <w:rFonts w:ascii="Times New Roman" w:hAnsi="Times New Roman"/>
                <w:b/>
                <w:bCs/>
              </w:rPr>
            </w:pPr>
          </w:p>
        </w:tc>
        <w:tc>
          <w:tcPr>
            <w:tcW w:w="2126" w:type="dxa"/>
          </w:tcPr>
          <w:p w:rsidR="00ED4273" w:rsidRPr="004161D2" w:rsidRDefault="00ED4273"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E519F5" w:rsidRPr="00E519F5" w:rsidRDefault="00D46CEC" w:rsidP="00E519F5">
      <w:pPr>
        <w:jc w:val="both"/>
        <w:rPr>
          <w:rFonts w:ascii="Times New Roman" w:hAnsi="Times New Roman" w:cs="Times New Roman"/>
          <w:sz w:val="24"/>
          <w:szCs w:val="24"/>
        </w:rPr>
      </w:pPr>
      <w:r w:rsidRPr="00E519F5">
        <w:rPr>
          <w:rFonts w:ascii="Times New Roman" w:hAnsi="Times New Roman" w:cs="Times New Roman"/>
          <w:sz w:val="24"/>
          <w:szCs w:val="24"/>
        </w:rPr>
        <w:t xml:space="preserve">* </w:t>
      </w:r>
      <w:r w:rsidR="00E519F5" w:rsidRPr="00E519F5">
        <w:rPr>
          <w:rFonts w:ascii="Times New Roman" w:hAnsi="Times New Roman" w:cs="Times New Roman"/>
          <w:sz w:val="24"/>
          <w:szCs w:val="24"/>
        </w:rPr>
        <w:t>Tabulā Pretendents norāda vismaz 3 (trīs) Iepirkuma priekšmetam līdzīgas Preču piegādes, kas veiktas 3 (trijos) iepriekšējos gados (201</w:t>
      </w:r>
      <w:r w:rsidR="00E519F5">
        <w:rPr>
          <w:rFonts w:ascii="Times New Roman" w:hAnsi="Times New Roman" w:cs="Times New Roman"/>
          <w:sz w:val="24"/>
          <w:szCs w:val="24"/>
        </w:rPr>
        <w:t>4</w:t>
      </w:r>
      <w:r w:rsidR="00E519F5" w:rsidRPr="00E519F5">
        <w:rPr>
          <w:rFonts w:ascii="Times New Roman" w:hAnsi="Times New Roman" w:cs="Times New Roman"/>
          <w:sz w:val="24"/>
          <w:szCs w:val="24"/>
        </w:rPr>
        <w:t>., 201</w:t>
      </w:r>
      <w:r w:rsidR="00E519F5">
        <w:rPr>
          <w:rFonts w:ascii="Times New Roman" w:hAnsi="Times New Roman" w:cs="Times New Roman"/>
          <w:sz w:val="24"/>
          <w:szCs w:val="24"/>
        </w:rPr>
        <w:t>5</w:t>
      </w:r>
      <w:r w:rsidR="00E519F5" w:rsidRPr="00E519F5">
        <w:rPr>
          <w:rFonts w:ascii="Times New Roman" w:hAnsi="Times New Roman" w:cs="Times New Roman"/>
          <w:sz w:val="24"/>
          <w:szCs w:val="24"/>
        </w:rPr>
        <w:t>., 201</w:t>
      </w:r>
      <w:r w:rsidR="00E519F5">
        <w:rPr>
          <w:rFonts w:ascii="Times New Roman" w:hAnsi="Times New Roman" w:cs="Times New Roman"/>
          <w:sz w:val="24"/>
          <w:szCs w:val="24"/>
        </w:rPr>
        <w:t>6</w:t>
      </w:r>
      <w:r w:rsidR="00E519F5" w:rsidRPr="00E519F5">
        <w:rPr>
          <w:rFonts w:ascii="Times New Roman" w:hAnsi="Times New Roman" w:cs="Times New Roman"/>
          <w:sz w:val="24"/>
          <w:szCs w:val="24"/>
        </w:rPr>
        <w:t>.gadā un 201</w:t>
      </w:r>
      <w:r w:rsidR="00E519F5">
        <w:rPr>
          <w:rFonts w:ascii="Times New Roman" w:hAnsi="Times New Roman" w:cs="Times New Roman"/>
          <w:sz w:val="24"/>
          <w:szCs w:val="24"/>
        </w:rPr>
        <w:t>7</w:t>
      </w:r>
      <w:r w:rsidR="00E519F5" w:rsidRPr="00E519F5">
        <w:rPr>
          <w:rFonts w:ascii="Times New Roman" w:hAnsi="Times New Roman" w:cs="Times New Roman"/>
          <w:sz w:val="24"/>
          <w:szCs w:val="24"/>
        </w:rPr>
        <w:t xml:space="preserve">.gadā līdz piedāvājuma iesniegšanas dienai). Pretendents </w:t>
      </w:r>
      <w:proofErr w:type="spellStart"/>
      <w:r w:rsidR="00E519F5" w:rsidRPr="00E519F5">
        <w:rPr>
          <w:rFonts w:ascii="Times New Roman" w:hAnsi="Times New Roman" w:cs="Times New Roman"/>
          <w:sz w:val="24"/>
          <w:szCs w:val="24"/>
        </w:rPr>
        <w:t>iepriekšnorādīto</w:t>
      </w:r>
      <w:proofErr w:type="spellEnd"/>
      <w:r w:rsidR="00E519F5" w:rsidRPr="00E519F5">
        <w:rPr>
          <w:rFonts w:ascii="Times New Roman" w:hAnsi="Times New Roman" w:cs="Times New Roman"/>
          <w:sz w:val="24"/>
          <w:szCs w:val="24"/>
        </w:rPr>
        <w:t xml:space="preserve"> informāciju sniedz par attiecīgo Iepirkuma priekšmeta daļu, kurā iesniedzis Piedāvājumu.</w:t>
      </w:r>
    </w:p>
    <w:p w:rsidR="0029447A" w:rsidRPr="00583D9D" w:rsidRDefault="0029447A" w:rsidP="00E519F5">
      <w:pPr>
        <w:widowControl w:val="0"/>
        <w:overflowPunct w:val="0"/>
        <w:autoSpaceDE w:val="0"/>
        <w:autoSpaceDN w:val="0"/>
        <w:adjustRightInd w:val="0"/>
        <w:spacing w:after="0" w:line="240" w:lineRule="auto"/>
        <w:jc w:val="both"/>
      </w:pPr>
    </w:p>
    <w:p w:rsidR="0029447A" w:rsidRPr="00806ACB" w:rsidRDefault="00E519F5" w:rsidP="00D46CEC">
      <w:pPr>
        <w:spacing w:after="0" w:line="240" w:lineRule="auto"/>
        <w:rPr>
          <w:rFonts w:ascii="Times New Roman" w:hAnsi="Times New Roman" w:cs="Times New Roman"/>
          <w:sz w:val="24"/>
          <w:szCs w:val="24"/>
        </w:rPr>
      </w:pPr>
      <w:r>
        <w:rPr>
          <w:rFonts w:ascii="Times New Roman" w:hAnsi="Times New Roman" w:cs="Times New Roman"/>
          <w:sz w:val="24"/>
          <w:szCs w:val="24"/>
        </w:rPr>
        <w:t>Pretendents/P</w:t>
      </w:r>
      <w:r w:rsidR="0029447A" w:rsidRPr="00806ACB">
        <w:rPr>
          <w:rFonts w:ascii="Times New Roman" w:hAnsi="Times New Roman" w:cs="Times New Roman"/>
          <w:sz w:val="24"/>
          <w:szCs w:val="24"/>
        </w:rPr>
        <w:t>retendenta pilnvarotā persona):</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D46CEC" w:rsidRDefault="00D46CEC" w:rsidP="00D46CEC">
      <w:pPr>
        <w:spacing w:after="0" w:line="240" w:lineRule="auto"/>
        <w:rPr>
          <w:rFonts w:ascii="Times New Roman" w:hAnsi="Times New Roman" w:cs="Times New Roman"/>
          <w:sz w:val="24"/>
          <w:szCs w:val="24"/>
        </w:rPr>
      </w:pP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sidR="00240B0C">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F42A61" w:rsidRDefault="0029447A" w:rsidP="00D46CEC">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p>
    <w:p w:rsidR="008D4806" w:rsidRPr="00806ACB" w:rsidRDefault="008D4806" w:rsidP="00D46CEC">
      <w:pPr>
        <w:tabs>
          <w:tab w:val="left" w:pos="750"/>
        </w:tabs>
        <w:spacing w:after="0"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8D4806" w:rsidRPr="003A4E7E" w:rsidRDefault="008D4806" w:rsidP="00523BC3">
      <w:pPr>
        <w:spacing w:after="0" w:line="240" w:lineRule="auto"/>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rsidR="008D4806" w:rsidRPr="003A4E7E"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7E59CD" w:rsidRDefault="007E59CD" w:rsidP="007E59CD">
      <w:pPr>
        <w:tabs>
          <w:tab w:val="left" w:pos="855"/>
        </w:tabs>
        <w:spacing w:after="0" w:line="240" w:lineRule="auto"/>
        <w:jc w:val="right"/>
        <w:rPr>
          <w:rFonts w:ascii="Times New Roman" w:hAnsi="Times New Roman" w:cs="Times New Roman"/>
          <w:b/>
          <w:bCs/>
          <w:sz w:val="24"/>
          <w:szCs w:val="24"/>
        </w:rPr>
      </w:pPr>
      <w:r w:rsidRPr="00BB30C9">
        <w:rPr>
          <w:rFonts w:ascii="Times New Roman" w:hAnsi="Times New Roman" w:cs="Times New Roman"/>
          <w:b/>
          <w:sz w:val="24"/>
          <w:szCs w:val="24"/>
        </w:rPr>
        <w:t>“</w:t>
      </w:r>
      <w:r w:rsidRPr="0059276D">
        <w:rPr>
          <w:rFonts w:ascii="Times New Roman" w:hAnsi="Times New Roman" w:cs="Times New Roman"/>
          <w:b/>
          <w:bCs/>
          <w:sz w:val="24"/>
          <w:szCs w:val="24"/>
        </w:rPr>
        <w:t xml:space="preserve">Reaģenti un materiāli ķīmijas, biotehnoloģijas </w:t>
      </w:r>
    </w:p>
    <w:p w:rsidR="007E59CD" w:rsidRDefault="007E59CD" w:rsidP="007E59CD">
      <w:pPr>
        <w:tabs>
          <w:tab w:val="left" w:pos="855"/>
        </w:tabs>
        <w:spacing w:after="0" w:line="240" w:lineRule="auto"/>
        <w:jc w:val="right"/>
        <w:rPr>
          <w:rFonts w:ascii="Times New Roman" w:hAnsi="Times New Roman" w:cs="Times New Roman"/>
          <w:sz w:val="24"/>
          <w:szCs w:val="24"/>
        </w:rPr>
      </w:pPr>
      <w:r w:rsidRPr="0059276D">
        <w:rPr>
          <w:rFonts w:ascii="Times New Roman" w:hAnsi="Times New Roman" w:cs="Times New Roman"/>
          <w:b/>
          <w:bCs/>
          <w:sz w:val="24"/>
          <w:szCs w:val="24"/>
        </w:rPr>
        <w:t>un medicīnas laboratorijām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rsidR="007E59CD" w:rsidRDefault="007E59CD" w:rsidP="007E59CD">
      <w:pPr>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2017/18</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p w:rsidR="00034A45" w:rsidRPr="00034A45" w:rsidRDefault="00034A45" w:rsidP="00034A45">
      <w:pPr>
        <w:pStyle w:val="Footer"/>
        <w:tabs>
          <w:tab w:val="left" w:pos="720"/>
        </w:tabs>
        <w:rPr>
          <w:rFonts w:ascii="Times New Roman" w:hAnsi="Times New Roman" w:cs="Times New Roman"/>
          <w:b/>
          <w:sz w:val="24"/>
          <w:szCs w:val="24"/>
        </w:rPr>
      </w:pPr>
      <w:r w:rsidRPr="00034A45">
        <w:rPr>
          <w:rFonts w:ascii="Times New Roman" w:hAnsi="Times New Roman" w:cs="Times New Roman"/>
          <w:b/>
          <w:sz w:val="24"/>
          <w:szCs w:val="24"/>
        </w:rPr>
        <w:t>Rīgā, 2017.gada ___._________</w:t>
      </w:r>
    </w:p>
    <w:p w:rsidR="00034A45" w:rsidRPr="00034A45" w:rsidRDefault="00034A45" w:rsidP="00034A45">
      <w:pPr>
        <w:rPr>
          <w:rFonts w:ascii="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034A45" w:rsidRPr="00034A45" w:rsidTr="00016FE3">
        <w:trPr>
          <w:jc w:val="center"/>
        </w:trPr>
        <w:tc>
          <w:tcPr>
            <w:tcW w:w="4608" w:type="dxa"/>
          </w:tcPr>
          <w:p w:rsidR="00034A45" w:rsidRPr="00034A45" w:rsidRDefault="00034A45" w:rsidP="00034A45">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 xml:space="preserve">Latvijas Universitātes </w:t>
            </w:r>
          </w:p>
          <w:p w:rsidR="00034A45" w:rsidRPr="00034A45" w:rsidRDefault="00034A45" w:rsidP="00034A45">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 xml:space="preserve">līgumu uzskaites Nr. ________ </w:t>
            </w:r>
          </w:p>
          <w:p w:rsidR="00034A45" w:rsidRPr="00034A45" w:rsidRDefault="00034A45" w:rsidP="00034A45">
            <w:pPr>
              <w:spacing w:after="0" w:line="240" w:lineRule="auto"/>
              <w:rPr>
                <w:rFonts w:ascii="Times New Roman" w:hAnsi="Times New Roman" w:cs="Times New Roman"/>
                <w:sz w:val="24"/>
                <w:szCs w:val="24"/>
              </w:rPr>
            </w:pPr>
          </w:p>
          <w:p w:rsidR="00034A45" w:rsidRPr="00034A45" w:rsidRDefault="00034A45" w:rsidP="007E59CD">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 xml:space="preserve">Iepirkuma identifikācijas </w:t>
            </w:r>
            <w:r w:rsidRPr="00034A45">
              <w:rPr>
                <w:rFonts w:ascii="Times New Roman" w:hAnsi="Times New Roman" w:cs="Times New Roman"/>
                <w:b/>
                <w:sz w:val="24"/>
                <w:szCs w:val="24"/>
              </w:rPr>
              <w:t>Nr.</w:t>
            </w:r>
            <w:r w:rsidRPr="00034A45">
              <w:rPr>
                <w:rFonts w:ascii="Times New Roman" w:hAnsi="Times New Roman" w:cs="Times New Roman"/>
                <w:b/>
                <w:bCs/>
                <w:sz w:val="24"/>
                <w:szCs w:val="24"/>
              </w:rPr>
              <w:t>LU 201</w:t>
            </w:r>
            <w:r>
              <w:rPr>
                <w:rFonts w:ascii="Times New Roman" w:hAnsi="Times New Roman" w:cs="Times New Roman"/>
                <w:b/>
                <w:bCs/>
                <w:sz w:val="24"/>
                <w:szCs w:val="24"/>
              </w:rPr>
              <w:t>7</w:t>
            </w:r>
            <w:r w:rsidRPr="00034A45">
              <w:rPr>
                <w:rFonts w:ascii="Times New Roman" w:hAnsi="Times New Roman" w:cs="Times New Roman"/>
                <w:b/>
                <w:bCs/>
                <w:sz w:val="24"/>
                <w:szCs w:val="24"/>
              </w:rPr>
              <w:t>/</w:t>
            </w:r>
            <w:r w:rsidR="007E59CD">
              <w:rPr>
                <w:rFonts w:ascii="Times New Roman" w:hAnsi="Times New Roman" w:cs="Times New Roman"/>
                <w:b/>
                <w:bCs/>
                <w:sz w:val="24"/>
                <w:szCs w:val="24"/>
              </w:rPr>
              <w:t>18</w:t>
            </w:r>
            <w:r>
              <w:rPr>
                <w:rFonts w:ascii="Times New Roman" w:hAnsi="Times New Roman" w:cs="Times New Roman"/>
                <w:b/>
                <w:bCs/>
                <w:sz w:val="24"/>
                <w:szCs w:val="24"/>
              </w:rPr>
              <w:t>_I</w:t>
            </w:r>
          </w:p>
        </w:tc>
        <w:tc>
          <w:tcPr>
            <w:tcW w:w="3914" w:type="dxa"/>
          </w:tcPr>
          <w:p w:rsidR="00034A45" w:rsidRPr="00034A45" w:rsidRDefault="00034A45" w:rsidP="00034A45">
            <w:pPr>
              <w:pStyle w:val="Heading3"/>
              <w:tabs>
                <w:tab w:val="left" w:pos="720"/>
              </w:tabs>
              <w:spacing w:line="240" w:lineRule="auto"/>
              <w:jc w:val="right"/>
              <w:rPr>
                <w:rFonts w:ascii="Times New Roman" w:hAnsi="Times New Roman" w:cs="Times New Roman"/>
                <w:b w:val="0"/>
                <w:bCs w:val="0"/>
                <w:color w:val="000000" w:themeColor="text1"/>
                <w:sz w:val="24"/>
                <w:szCs w:val="24"/>
              </w:rPr>
            </w:pPr>
            <w:r w:rsidRPr="00034A45">
              <w:rPr>
                <w:rFonts w:ascii="Times New Roman" w:hAnsi="Times New Roman" w:cs="Times New Roman"/>
                <w:b w:val="0"/>
                <w:bCs w:val="0"/>
                <w:color w:val="000000" w:themeColor="text1"/>
                <w:sz w:val="24"/>
                <w:szCs w:val="24"/>
              </w:rPr>
              <w:t xml:space="preserve">__________________ </w:t>
            </w:r>
          </w:p>
          <w:p w:rsidR="00034A45" w:rsidRPr="00034A45" w:rsidRDefault="00034A45" w:rsidP="00034A45">
            <w:pPr>
              <w:pStyle w:val="Heading3"/>
              <w:tabs>
                <w:tab w:val="left" w:pos="720"/>
              </w:tabs>
              <w:spacing w:line="240" w:lineRule="auto"/>
              <w:jc w:val="right"/>
              <w:rPr>
                <w:rFonts w:ascii="Times New Roman" w:hAnsi="Times New Roman" w:cs="Times New Roman"/>
                <w:sz w:val="24"/>
                <w:szCs w:val="24"/>
              </w:rPr>
            </w:pPr>
            <w:r w:rsidRPr="00034A45">
              <w:rPr>
                <w:rFonts w:ascii="Times New Roman" w:hAnsi="Times New Roman" w:cs="Times New Roman"/>
                <w:b w:val="0"/>
                <w:bCs w:val="0"/>
                <w:color w:val="000000" w:themeColor="text1"/>
                <w:sz w:val="24"/>
                <w:szCs w:val="24"/>
              </w:rPr>
              <w:t>līgumu uzskaites Nr. __________</w:t>
            </w:r>
          </w:p>
        </w:tc>
      </w:tr>
    </w:tbl>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r w:rsidRPr="00034A45">
        <w:rPr>
          <w:rFonts w:ascii="Times New Roman" w:hAnsi="Times New Roman" w:cs="Times New Roman"/>
          <w:b/>
          <w:sz w:val="24"/>
          <w:szCs w:val="24"/>
        </w:rPr>
        <w:t>PIEGĀDES LĪGUMS (projekts)</w:t>
      </w:r>
    </w:p>
    <w:p w:rsidR="00034A45" w:rsidRPr="00034A45" w:rsidRDefault="00034A45" w:rsidP="00034A45">
      <w:pPr>
        <w:rPr>
          <w:rFonts w:ascii="Times New Roman" w:hAnsi="Times New Roman" w:cs="Times New Roman"/>
          <w:b/>
          <w:sz w:val="24"/>
          <w:szCs w:val="24"/>
        </w:rPr>
      </w:pPr>
    </w:p>
    <w:p w:rsidR="00034A45" w:rsidRPr="00034A45" w:rsidRDefault="00034A45" w:rsidP="00383338">
      <w:pPr>
        <w:pStyle w:val="txt1"/>
        <w:rPr>
          <w:rFonts w:ascii="Times New Roman" w:hAnsi="Times New Roman"/>
          <w:color w:val="auto"/>
          <w:sz w:val="24"/>
          <w:szCs w:val="24"/>
          <w:lang w:val="lv-LV"/>
        </w:rPr>
      </w:pPr>
      <w:r w:rsidRPr="00034A45">
        <w:rPr>
          <w:rFonts w:ascii="Times New Roman" w:hAnsi="Times New Roman"/>
          <w:b/>
          <w:sz w:val="24"/>
          <w:szCs w:val="24"/>
          <w:lang w:val="lv-LV"/>
        </w:rPr>
        <w:tab/>
        <w:t>Latvijas Universitāte</w:t>
      </w:r>
      <w:r w:rsidRPr="00034A45">
        <w:rPr>
          <w:rFonts w:ascii="Times New Roman" w:hAnsi="Times New Roman"/>
          <w:sz w:val="24"/>
          <w:szCs w:val="24"/>
          <w:lang w:val="lv-LV"/>
        </w:rPr>
        <w:t xml:space="preserve">, reģistrēta LR IZM 2000.g. 2.februārī ar Nr.3341000218, juridiskā adrese: Raiņa bulvāris 19, Rīga, </w:t>
      </w:r>
      <w:r w:rsidRPr="00034A45">
        <w:rPr>
          <w:rFonts w:ascii="Times New Roman" w:hAnsi="Times New Roman"/>
          <w:spacing w:val="1"/>
          <w:sz w:val="24"/>
          <w:szCs w:val="24"/>
          <w:lang w:val="lv-LV"/>
        </w:rPr>
        <w:t xml:space="preserve">LV-1586, </w:t>
      </w:r>
      <w:r w:rsidRPr="00034A45">
        <w:rPr>
          <w:rFonts w:ascii="Times New Roman" w:hAnsi="Times New Roman"/>
          <w:sz w:val="24"/>
          <w:szCs w:val="24"/>
          <w:lang w:val="lv-LV"/>
        </w:rPr>
        <w:t xml:space="preserve">pievienotās vērtības nodokļa maksātāja reģistrācijas numurs LV 90000076669 (turpmāk – </w:t>
      </w:r>
      <w:r w:rsidRPr="00034A45">
        <w:rPr>
          <w:rFonts w:ascii="Times New Roman" w:hAnsi="Times New Roman"/>
          <w:b/>
          <w:sz w:val="24"/>
          <w:szCs w:val="24"/>
          <w:lang w:val="lv-LV"/>
        </w:rPr>
        <w:t>Pircējs)</w:t>
      </w:r>
      <w:r w:rsidRPr="00034A45">
        <w:rPr>
          <w:rFonts w:ascii="Times New Roman" w:hAnsi="Times New Roman"/>
          <w:sz w:val="24"/>
          <w:szCs w:val="24"/>
          <w:lang w:val="lv-LV"/>
        </w:rPr>
        <w:t xml:space="preserve">, </w:t>
      </w:r>
      <w:r w:rsidRPr="00034A45">
        <w:rPr>
          <w:rFonts w:ascii="Times New Roman" w:hAnsi="Times New Roman"/>
          <w:b/>
          <w:sz w:val="24"/>
          <w:szCs w:val="24"/>
          <w:lang w:val="lv-LV"/>
        </w:rPr>
        <w:t xml:space="preserve">tās </w:t>
      </w:r>
      <w:r w:rsidRPr="00034A45">
        <w:rPr>
          <w:rFonts w:ascii="Times New Roman" w:hAnsi="Times New Roman"/>
          <w:b/>
          <w:sz w:val="24"/>
          <w:szCs w:val="24"/>
          <w:highlight w:val="yellow"/>
          <w:lang w:val="lv-LV"/>
        </w:rPr>
        <w:t>_______________________________</w:t>
      </w:r>
      <w:r w:rsidRPr="00034A45">
        <w:rPr>
          <w:rFonts w:ascii="Times New Roman" w:hAnsi="Times New Roman"/>
          <w:b/>
          <w:sz w:val="24"/>
          <w:szCs w:val="24"/>
          <w:lang w:val="lv-LV"/>
        </w:rPr>
        <w:t xml:space="preserve"> personā</w:t>
      </w:r>
      <w:r w:rsidRPr="00034A45">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034A45">
        <w:rPr>
          <w:rFonts w:ascii="Times New Roman" w:hAnsi="Times New Roman"/>
          <w:color w:val="auto"/>
          <w:sz w:val="24"/>
          <w:szCs w:val="24"/>
          <w:lang w:val="lv-LV"/>
        </w:rPr>
        <w:t xml:space="preserve">un </w:t>
      </w:r>
    </w:p>
    <w:p w:rsidR="00034A45" w:rsidRPr="00383338" w:rsidRDefault="00034A45" w:rsidP="00383338">
      <w:pPr>
        <w:tabs>
          <w:tab w:val="left" w:pos="855"/>
        </w:tabs>
        <w:spacing w:after="0" w:line="240" w:lineRule="auto"/>
        <w:jc w:val="both"/>
        <w:rPr>
          <w:rFonts w:ascii="Times New Roman" w:hAnsi="Times New Roman" w:cs="Times New Roman"/>
          <w:b/>
          <w:bCs/>
          <w:sz w:val="24"/>
          <w:szCs w:val="24"/>
        </w:rPr>
      </w:pPr>
      <w:r w:rsidRPr="00034A45">
        <w:rPr>
          <w:rFonts w:ascii="Times New Roman" w:hAnsi="Times New Roman" w:cs="Times New Roman"/>
          <w:b/>
          <w:sz w:val="24"/>
          <w:szCs w:val="24"/>
        </w:rPr>
        <w:tab/>
      </w:r>
      <w:r w:rsidRPr="00034A45">
        <w:rPr>
          <w:rFonts w:ascii="Times New Roman" w:hAnsi="Times New Roman" w:cs="Times New Roman"/>
          <w:b/>
          <w:sz w:val="24"/>
          <w:szCs w:val="24"/>
          <w:highlight w:val="yellow"/>
        </w:rPr>
        <w:t>____________</w:t>
      </w:r>
      <w:r w:rsidRPr="00034A45">
        <w:rPr>
          <w:rFonts w:ascii="Times New Roman" w:hAnsi="Times New Roman" w:cs="Times New Roman"/>
          <w:sz w:val="24"/>
          <w:szCs w:val="24"/>
        </w:rPr>
        <w:t>, reģistrācijas Nr.__________, juridiskā adrese: ____________</w:t>
      </w:r>
      <w:r w:rsidRPr="00034A45">
        <w:rPr>
          <w:rFonts w:ascii="Times New Roman" w:hAnsi="Times New Roman" w:cs="Times New Roman"/>
          <w:spacing w:val="1"/>
          <w:sz w:val="24"/>
          <w:szCs w:val="24"/>
        </w:rPr>
        <w:t xml:space="preserve"> </w:t>
      </w:r>
      <w:r w:rsidRPr="00034A45">
        <w:rPr>
          <w:rFonts w:ascii="Times New Roman" w:hAnsi="Times New Roman" w:cs="Times New Roman"/>
          <w:sz w:val="24"/>
          <w:szCs w:val="24"/>
        </w:rPr>
        <w:t xml:space="preserve">(turpmāk – </w:t>
      </w:r>
      <w:r w:rsidRPr="00034A45">
        <w:rPr>
          <w:rFonts w:ascii="Times New Roman" w:hAnsi="Times New Roman" w:cs="Times New Roman"/>
          <w:b/>
          <w:bCs/>
          <w:sz w:val="24"/>
          <w:szCs w:val="24"/>
        </w:rPr>
        <w:t>Pārdevējs</w:t>
      </w:r>
      <w:r w:rsidRPr="00034A45">
        <w:rPr>
          <w:rFonts w:ascii="Times New Roman" w:hAnsi="Times New Roman" w:cs="Times New Roman"/>
          <w:b/>
          <w:sz w:val="24"/>
          <w:szCs w:val="24"/>
        </w:rPr>
        <w:t>),</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 xml:space="preserve">tās </w:t>
      </w:r>
      <w:r w:rsidRPr="00034A45">
        <w:rPr>
          <w:rFonts w:ascii="Times New Roman" w:hAnsi="Times New Roman" w:cs="Times New Roman"/>
          <w:b/>
          <w:sz w:val="24"/>
          <w:szCs w:val="24"/>
          <w:highlight w:val="yellow"/>
        </w:rPr>
        <w:t>_________________</w:t>
      </w:r>
      <w:r w:rsidRPr="00034A45">
        <w:rPr>
          <w:rFonts w:ascii="Times New Roman" w:hAnsi="Times New Roman" w:cs="Times New Roman"/>
          <w:b/>
          <w:sz w:val="24"/>
          <w:szCs w:val="24"/>
        </w:rPr>
        <w:t xml:space="preserve"> personā</w:t>
      </w:r>
      <w:r w:rsidRPr="00034A45">
        <w:rPr>
          <w:rFonts w:ascii="Times New Roman" w:hAnsi="Times New Roman" w:cs="Times New Roman"/>
          <w:sz w:val="24"/>
          <w:szCs w:val="24"/>
        </w:rPr>
        <w:t>, kurš rīkojas saskaņā ar Statūtiem,</w:t>
      </w:r>
      <w:r w:rsidRPr="00034A45">
        <w:rPr>
          <w:rFonts w:ascii="Times New Roman" w:hAnsi="Times New Roman" w:cs="Times New Roman"/>
          <w:b/>
          <w:sz w:val="24"/>
          <w:szCs w:val="24"/>
        </w:rPr>
        <w:t xml:space="preserve"> </w:t>
      </w:r>
      <w:r w:rsidRPr="00034A45">
        <w:rPr>
          <w:rFonts w:ascii="Times New Roman" w:hAnsi="Times New Roman" w:cs="Times New Roman"/>
          <w:sz w:val="24"/>
          <w:szCs w:val="24"/>
        </w:rPr>
        <w:t xml:space="preserve">no otras puses, bet abi kopā un katrs atsevišķi turpmāk saukti – </w:t>
      </w:r>
      <w:r w:rsidRPr="00034A45">
        <w:rPr>
          <w:rFonts w:ascii="Times New Roman" w:hAnsi="Times New Roman" w:cs="Times New Roman"/>
          <w:b/>
          <w:sz w:val="24"/>
          <w:szCs w:val="24"/>
        </w:rPr>
        <w:t>Līdzējs (i)</w:t>
      </w:r>
      <w:r w:rsidRPr="00034A45">
        <w:rPr>
          <w:rFonts w:ascii="Times New Roman" w:hAnsi="Times New Roman" w:cs="Times New Roman"/>
          <w:sz w:val="24"/>
          <w:szCs w:val="24"/>
        </w:rPr>
        <w:t xml:space="preserve">, pamatojoties uz LU Zinātniskās darbības nodrošinājuma iepirkumu </w:t>
      </w:r>
      <w:r w:rsidRPr="00034A45">
        <w:rPr>
          <w:rFonts w:ascii="Times New Roman" w:hAnsi="Times New Roman" w:cs="Times New Roman"/>
          <w:color w:val="000000"/>
          <w:spacing w:val="2"/>
          <w:sz w:val="24"/>
          <w:szCs w:val="24"/>
        </w:rPr>
        <w:t xml:space="preserve">komisijas </w:t>
      </w:r>
      <w:r w:rsidRPr="00034A45">
        <w:rPr>
          <w:rFonts w:ascii="Times New Roman" w:hAnsi="Times New Roman" w:cs="Times New Roman"/>
          <w:sz w:val="24"/>
          <w:szCs w:val="24"/>
        </w:rPr>
        <w:t>2016.gada ____.______</w:t>
      </w:r>
      <w:r w:rsidRPr="00034A45">
        <w:rPr>
          <w:rFonts w:ascii="Times New Roman" w:hAnsi="Times New Roman" w:cs="Times New Roman"/>
          <w:color w:val="000000"/>
          <w:spacing w:val="2"/>
          <w:sz w:val="24"/>
          <w:szCs w:val="24"/>
        </w:rPr>
        <w:t xml:space="preserve"> lēmumu </w:t>
      </w:r>
      <w:r w:rsidRPr="00034A45">
        <w:rPr>
          <w:rFonts w:ascii="Times New Roman" w:hAnsi="Times New Roman" w:cs="Times New Roman"/>
          <w:sz w:val="24"/>
          <w:szCs w:val="24"/>
        </w:rPr>
        <w:t>(</w:t>
      </w:r>
      <w:r w:rsidR="009E7209" w:rsidRPr="009E7209">
        <w:rPr>
          <w:rFonts w:ascii="Times New Roman" w:hAnsi="Times New Roman" w:cs="Times New Roman"/>
          <w:sz w:val="24"/>
          <w:szCs w:val="24"/>
          <w:highlight w:val="yellow"/>
        </w:rPr>
        <w:t>________</w:t>
      </w:r>
      <w:r w:rsidR="009E7209">
        <w:rPr>
          <w:rFonts w:ascii="Times New Roman" w:hAnsi="Times New Roman" w:cs="Times New Roman"/>
          <w:sz w:val="24"/>
          <w:szCs w:val="24"/>
        </w:rPr>
        <w:t>Protokols</w:t>
      </w:r>
      <w:r w:rsidRPr="00034A45">
        <w:rPr>
          <w:rFonts w:ascii="Times New Roman" w:hAnsi="Times New Roman" w:cs="Times New Roman"/>
          <w:sz w:val="24"/>
          <w:szCs w:val="24"/>
        </w:rPr>
        <w:t xml:space="preserve"> Nr.LU 201</w:t>
      </w:r>
      <w:r w:rsidR="009E7209">
        <w:rPr>
          <w:rFonts w:ascii="Times New Roman" w:hAnsi="Times New Roman" w:cs="Times New Roman"/>
          <w:sz w:val="24"/>
          <w:szCs w:val="24"/>
        </w:rPr>
        <w:t>7</w:t>
      </w:r>
      <w:r w:rsidRPr="00034A45">
        <w:rPr>
          <w:rFonts w:ascii="Times New Roman" w:hAnsi="Times New Roman" w:cs="Times New Roman"/>
          <w:sz w:val="24"/>
          <w:szCs w:val="24"/>
        </w:rPr>
        <w:t>/</w:t>
      </w:r>
      <w:r w:rsidR="00383338">
        <w:rPr>
          <w:rFonts w:ascii="Times New Roman" w:hAnsi="Times New Roman" w:cs="Times New Roman"/>
          <w:sz w:val="24"/>
          <w:szCs w:val="24"/>
        </w:rPr>
        <w:t>18</w:t>
      </w:r>
      <w:r w:rsidR="009E7209">
        <w:rPr>
          <w:rFonts w:ascii="Times New Roman" w:hAnsi="Times New Roman" w:cs="Times New Roman"/>
          <w:sz w:val="24"/>
          <w:szCs w:val="24"/>
        </w:rPr>
        <w:t>_I</w:t>
      </w:r>
      <w:r w:rsidRPr="00034A45">
        <w:rPr>
          <w:rFonts w:ascii="Times New Roman" w:hAnsi="Times New Roman" w:cs="Times New Roman"/>
          <w:sz w:val="24"/>
          <w:szCs w:val="24"/>
        </w:rPr>
        <w:t>) par</w:t>
      </w:r>
      <w:r w:rsidRPr="00034A45">
        <w:rPr>
          <w:rFonts w:ascii="Times New Roman" w:hAnsi="Times New Roman" w:cs="Times New Roman"/>
          <w:color w:val="000000"/>
          <w:spacing w:val="2"/>
          <w:sz w:val="24"/>
          <w:szCs w:val="24"/>
        </w:rPr>
        <w:t xml:space="preserve"> </w:t>
      </w:r>
      <w:r w:rsidRPr="00034A45">
        <w:rPr>
          <w:rFonts w:ascii="Times New Roman" w:hAnsi="Times New Roman" w:cs="Times New Roman"/>
          <w:b/>
          <w:sz w:val="24"/>
          <w:szCs w:val="24"/>
        </w:rPr>
        <w:t xml:space="preserve">Latvijas Universitātes </w:t>
      </w:r>
      <w:r w:rsidR="009E7209">
        <w:rPr>
          <w:rFonts w:ascii="Times New Roman" w:hAnsi="Times New Roman" w:cs="Times New Roman"/>
          <w:b/>
          <w:sz w:val="24"/>
          <w:szCs w:val="24"/>
        </w:rPr>
        <w:t>organizētā iepirkuma</w:t>
      </w:r>
      <w:r w:rsidRPr="00034A45">
        <w:rPr>
          <w:rFonts w:ascii="Times New Roman" w:hAnsi="Times New Roman" w:cs="Times New Roman"/>
          <w:b/>
          <w:sz w:val="24"/>
          <w:szCs w:val="24"/>
        </w:rPr>
        <w:t xml:space="preserve"> </w:t>
      </w:r>
      <w:r w:rsidR="009E7209" w:rsidRPr="00067DB5">
        <w:rPr>
          <w:rFonts w:ascii="Times New Roman" w:hAnsi="Times New Roman" w:cs="Times New Roman"/>
          <w:b/>
          <w:sz w:val="24"/>
          <w:szCs w:val="24"/>
        </w:rPr>
        <w:t>„</w:t>
      </w:r>
      <w:r w:rsidR="00383338" w:rsidRPr="00383338">
        <w:rPr>
          <w:rFonts w:ascii="Times New Roman" w:hAnsi="Times New Roman" w:cs="Times New Roman"/>
          <w:b/>
          <w:bCs/>
          <w:sz w:val="24"/>
          <w:szCs w:val="24"/>
        </w:rPr>
        <w:t xml:space="preserve"> </w:t>
      </w:r>
      <w:r w:rsidR="00383338" w:rsidRPr="0059276D">
        <w:rPr>
          <w:rFonts w:ascii="Times New Roman" w:hAnsi="Times New Roman" w:cs="Times New Roman"/>
          <w:b/>
          <w:bCs/>
          <w:sz w:val="24"/>
          <w:szCs w:val="24"/>
        </w:rPr>
        <w:t>Reaģenti un materiāli ķīmijas, biotehnoloģijas un medicīnas laboratorijām</w:t>
      </w:r>
      <w:r w:rsidR="009E7209">
        <w:rPr>
          <w:rFonts w:ascii="Times New Roman" w:hAnsi="Times New Roman" w:cs="Times New Roman"/>
          <w:b/>
          <w:sz w:val="24"/>
          <w:szCs w:val="24"/>
        </w:rPr>
        <w:t xml:space="preserve">” </w:t>
      </w:r>
      <w:r w:rsidRPr="00034A45">
        <w:rPr>
          <w:rFonts w:ascii="Times New Roman" w:hAnsi="Times New Roman" w:cs="Times New Roman"/>
          <w:sz w:val="24"/>
          <w:szCs w:val="24"/>
        </w:rPr>
        <w:t xml:space="preserve"> (iepirkuma identifikācijas Nr.LU 201</w:t>
      </w:r>
      <w:r w:rsidR="009E7209">
        <w:rPr>
          <w:rFonts w:ascii="Times New Roman" w:hAnsi="Times New Roman" w:cs="Times New Roman"/>
          <w:sz w:val="24"/>
          <w:szCs w:val="24"/>
        </w:rPr>
        <w:t>7</w:t>
      </w:r>
      <w:r w:rsidRPr="00034A45">
        <w:rPr>
          <w:rFonts w:ascii="Times New Roman" w:hAnsi="Times New Roman" w:cs="Times New Roman"/>
          <w:sz w:val="24"/>
          <w:szCs w:val="24"/>
        </w:rPr>
        <w:t>/</w:t>
      </w:r>
      <w:r w:rsidR="00383338">
        <w:rPr>
          <w:rFonts w:ascii="Times New Roman" w:hAnsi="Times New Roman" w:cs="Times New Roman"/>
          <w:sz w:val="24"/>
          <w:szCs w:val="24"/>
        </w:rPr>
        <w:t>18</w:t>
      </w:r>
      <w:r w:rsidR="009E7209">
        <w:rPr>
          <w:rFonts w:ascii="Times New Roman" w:hAnsi="Times New Roman" w:cs="Times New Roman"/>
          <w:sz w:val="24"/>
          <w:szCs w:val="24"/>
        </w:rPr>
        <w:t>_I</w:t>
      </w:r>
      <w:r w:rsidRPr="00034A45">
        <w:rPr>
          <w:rFonts w:ascii="Times New Roman" w:hAnsi="Times New Roman" w:cs="Times New Roman"/>
          <w:sz w:val="24"/>
          <w:szCs w:val="24"/>
        </w:rPr>
        <w:t>) rezultātiem</w:t>
      </w:r>
      <w:r w:rsidRPr="00034A45">
        <w:rPr>
          <w:rFonts w:ascii="Times New Roman" w:hAnsi="Times New Roman" w:cs="Times New Roman"/>
          <w:color w:val="000000"/>
          <w:spacing w:val="2"/>
          <w:sz w:val="24"/>
          <w:szCs w:val="24"/>
        </w:rPr>
        <w:t>,</w:t>
      </w:r>
      <w:r w:rsidRPr="00034A45">
        <w:rPr>
          <w:rFonts w:ascii="Times New Roman" w:hAnsi="Times New Roman" w:cs="Times New Roman"/>
          <w:sz w:val="24"/>
          <w:szCs w:val="24"/>
        </w:rPr>
        <w:t xml:space="preserve"> noslēdz šādu līgumu (turpmāk-</w:t>
      </w:r>
      <w:r w:rsidRPr="00034A45">
        <w:rPr>
          <w:rFonts w:ascii="Times New Roman" w:hAnsi="Times New Roman" w:cs="Times New Roman"/>
          <w:b/>
          <w:sz w:val="24"/>
          <w:szCs w:val="24"/>
        </w:rPr>
        <w:t>Līgums</w:t>
      </w:r>
      <w:r w:rsidRPr="00034A45">
        <w:rPr>
          <w:rFonts w:ascii="Times New Roman" w:hAnsi="Times New Roman" w:cs="Times New Roman"/>
          <w:bCs/>
          <w:sz w:val="24"/>
          <w:szCs w:val="24"/>
        </w:rPr>
        <w:t>)</w:t>
      </w:r>
      <w:r w:rsidRPr="00034A45">
        <w:rPr>
          <w:rFonts w:ascii="Times New Roman" w:hAnsi="Times New Roman" w:cs="Times New Roman"/>
          <w:sz w:val="24"/>
          <w:szCs w:val="24"/>
        </w:rPr>
        <w:t>:</w:t>
      </w:r>
    </w:p>
    <w:p w:rsidR="001B1B61" w:rsidRDefault="001B1B61" w:rsidP="00383338">
      <w:pPr>
        <w:spacing w:line="360" w:lineRule="auto"/>
        <w:jc w:val="both"/>
        <w:rPr>
          <w:rFonts w:ascii="Times New Roman" w:hAnsi="Times New Roman" w:cs="Times New Roman"/>
          <w:b/>
          <w:sz w:val="24"/>
          <w:szCs w:val="24"/>
        </w:rPr>
      </w:pPr>
    </w:p>
    <w:p w:rsidR="00034A45" w:rsidRPr="00034A45" w:rsidRDefault="00034A45" w:rsidP="00034A45">
      <w:pPr>
        <w:spacing w:line="360" w:lineRule="auto"/>
        <w:jc w:val="center"/>
        <w:rPr>
          <w:rFonts w:ascii="Times New Roman" w:hAnsi="Times New Roman" w:cs="Times New Roman"/>
          <w:b/>
          <w:sz w:val="24"/>
          <w:szCs w:val="24"/>
        </w:rPr>
      </w:pPr>
      <w:r w:rsidRPr="00034A45">
        <w:rPr>
          <w:rFonts w:ascii="Times New Roman" w:hAnsi="Times New Roman" w:cs="Times New Roman"/>
          <w:b/>
          <w:sz w:val="24"/>
          <w:szCs w:val="24"/>
        </w:rPr>
        <w:t xml:space="preserve">1. LĪGUMA PRIEKŠMETS UN LĪGUMA TERMIŅŠ </w:t>
      </w:r>
    </w:p>
    <w:p w:rsidR="00034A45" w:rsidRPr="001A6877" w:rsidRDefault="00034A45" w:rsidP="001A6877">
      <w:pPr>
        <w:tabs>
          <w:tab w:val="left" w:pos="855"/>
        </w:tabs>
        <w:spacing w:after="0" w:line="240" w:lineRule="auto"/>
        <w:jc w:val="both"/>
        <w:rPr>
          <w:rFonts w:ascii="Times New Roman" w:hAnsi="Times New Roman" w:cs="Times New Roman"/>
          <w:b/>
          <w:bCs/>
          <w:sz w:val="24"/>
          <w:szCs w:val="24"/>
        </w:rPr>
      </w:pPr>
      <w:r w:rsidRPr="00034A45">
        <w:rPr>
          <w:rFonts w:ascii="Times New Roman" w:hAnsi="Times New Roman" w:cs="Times New Roman"/>
          <w:b/>
          <w:sz w:val="24"/>
          <w:szCs w:val="24"/>
        </w:rPr>
        <w:t xml:space="preserve">1.1. Pircējs </w:t>
      </w:r>
      <w:r w:rsidRPr="00034A45">
        <w:rPr>
          <w:rFonts w:ascii="Times New Roman" w:hAnsi="Times New Roman" w:cs="Times New Roman"/>
          <w:sz w:val="24"/>
          <w:szCs w:val="24"/>
        </w:rPr>
        <w:t>pērk, bet</w:t>
      </w:r>
      <w:r w:rsidRPr="00034A45">
        <w:rPr>
          <w:rFonts w:ascii="Times New Roman" w:hAnsi="Times New Roman" w:cs="Times New Roman"/>
          <w:b/>
          <w:sz w:val="24"/>
          <w:szCs w:val="24"/>
        </w:rPr>
        <w:t xml:space="preserve"> Pārdevējs </w:t>
      </w:r>
      <w:r w:rsidRPr="00034A45">
        <w:rPr>
          <w:rFonts w:ascii="Times New Roman" w:hAnsi="Times New Roman" w:cs="Times New Roman"/>
          <w:sz w:val="24"/>
          <w:szCs w:val="24"/>
        </w:rPr>
        <w:t xml:space="preserve">pārdod un piegādā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Latvijas Universitātes </w:t>
      </w:r>
      <w:r w:rsidR="009E7209">
        <w:rPr>
          <w:rFonts w:ascii="Times New Roman" w:hAnsi="Times New Roman" w:cs="Times New Roman"/>
          <w:sz w:val="24"/>
          <w:szCs w:val="24"/>
        </w:rPr>
        <w:t>organizētajam iepirkumam</w:t>
      </w:r>
      <w:r w:rsidRPr="00034A45">
        <w:rPr>
          <w:rFonts w:ascii="Times New Roman" w:hAnsi="Times New Roman" w:cs="Times New Roman"/>
          <w:sz w:val="24"/>
          <w:szCs w:val="24"/>
        </w:rPr>
        <w:t xml:space="preserve"> </w:t>
      </w:r>
      <w:r w:rsidRPr="00067DB5">
        <w:rPr>
          <w:rFonts w:ascii="Times New Roman" w:hAnsi="Times New Roman" w:cs="Times New Roman"/>
          <w:b/>
          <w:sz w:val="24"/>
          <w:szCs w:val="24"/>
        </w:rPr>
        <w:t>„</w:t>
      </w:r>
      <w:r w:rsidR="001A6877" w:rsidRPr="001A6877">
        <w:rPr>
          <w:rFonts w:ascii="Times New Roman" w:hAnsi="Times New Roman" w:cs="Times New Roman"/>
          <w:b/>
          <w:bCs/>
          <w:sz w:val="24"/>
          <w:szCs w:val="24"/>
        </w:rPr>
        <w:t xml:space="preserve"> </w:t>
      </w:r>
      <w:r w:rsidR="001A6877" w:rsidRPr="0059276D">
        <w:rPr>
          <w:rFonts w:ascii="Times New Roman" w:hAnsi="Times New Roman" w:cs="Times New Roman"/>
          <w:b/>
          <w:bCs/>
          <w:sz w:val="24"/>
          <w:szCs w:val="24"/>
        </w:rPr>
        <w:t>Reaģenti un materiāli ķīmijas, biotehnoloģijas un medicīnas laboratorijām</w:t>
      </w:r>
      <w:r w:rsidRPr="00067DB5">
        <w:rPr>
          <w:rFonts w:ascii="Times New Roman" w:hAnsi="Times New Roman" w:cs="Times New Roman"/>
          <w:b/>
          <w:sz w:val="24"/>
          <w:szCs w:val="24"/>
        </w:rPr>
        <w:t xml:space="preserve">” </w:t>
      </w:r>
      <w:r w:rsidRPr="00034A45">
        <w:rPr>
          <w:rFonts w:ascii="Times New Roman" w:hAnsi="Times New Roman" w:cs="Times New Roman"/>
          <w:sz w:val="24"/>
          <w:szCs w:val="24"/>
        </w:rPr>
        <w:t>(iepirkuma identifikācijas Nr.LU 201</w:t>
      </w:r>
      <w:r w:rsidR="009E7209">
        <w:rPr>
          <w:rFonts w:ascii="Times New Roman" w:hAnsi="Times New Roman" w:cs="Times New Roman"/>
          <w:sz w:val="24"/>
          <w:szCs w:val="24"/>
        </w:rPr>
        <w:t>7</w:t>
      </w:r>
      <w:r w:rsidRPr="00034A45">
        <w:rPr>
          <w:rFonts w:ascii="Times New Roman" w:hAnsi="Times New Roman" w:cs="Times New Roman"/>
          <w:sz w:val="24"/>
          <w:szCs w:val="24"/>
        </w:rPr>
        <w:t>/</w:t>
      </w:r>
      <w:r w:rsidR="001A6877">
        <w:rPr>
          <w:rFonts w:ascii="Times New Roman" w:hAnsi="Times New Roman" w:cs="Times New Roman"/>
          <w:sz w:val="24"/>
          <w:szCs w:val="24"/>
        </w:rPr>
        <w:t>18</w:t>
      </w:r>
      <w:r w:rsidR="009E7209">
        <w:rPr>
          <w:rFonts w:ascii="Times New Roman" w:hAnsi="Times New Roman" w:cs="Times New Roman"/>
          <w:sz w:val="24"/>
          <w:szCs w:val="24"/>
        </w:rPr>
        <w:t>_I</w:t>
      </w:r>
      <w:r w:rsidRPr="00034A45">
        <w:rPr>
          <w:rFonts w:ascii="Times New Roman" w:hAnsi="Times New Roman" w:cs="Times New Roman"/>
          <w:sz w:val="24"/>
          <w:szCs w:val="24"/>
        </w:rPr>
        <w:t>)</w:t>
      </w:r>
      <w:r w:rsidRPr="00034A45">
        <w:rPr>
          <w:rFonts w:ascii="Times New Roman" w:hAnsi="Times New Roman" w:cs="Times New Roman"/>
          <w:b/>
          <w:bCs/>
          <w:color w:val="000000"/>
          <w:spacing w:val="4"/>
          <w:sz w:val="24"/>
          <w:szCs w:val="24"/>
        </w:rPr>
        <w:t xml:space="preserve"> </w:t>
      </w:r>
      <w:r w:rsidRPr="00034A45">
        <w:rPr>
          <w:rFonts w:ascii="Times New Roman" w:hAnsi="Times New Roman" w:cs="Times New Roman"/>
          <w:bCs/>
          <w:color w:val="000000"/>
          <w:spacing w:val="4"/>
          <w:sz w:val="24"/>
          <w:szCs w:val="24"/>
        </w:rPr>
        <w:t xml:space="preserve">(turpmāk – </w:t>
      </w:r>
      <w:r w:rsidRPr="00034A45">
        <w:rPr>
          <w:rFonts w:ascii="Times New Roman" w:hAnsi="Times New Roman" w:cs="Times New Roman"/>
          <w:b/>
          <w:bCs/>
          <w:color w:val="000000"/>
          <w:spacing w:val="4"/>
          <w:sz w:val="24"/>
          <w:szCs w:val="24"/>
        </w:rPr>
        <w:t xml:space="preserve">Iepirkums) </w:t>
      </w:r>
      <w:r w:rsidR="00181FDA" w:rsidRPr="00D176E6">
        <w:rPr>
          <w:rFonts w:ascii="Times New Roman" w:hAnsi="Times New Roman" w:cs="Times New Roman"/>
          <w:b/>
          <w:bCs/>
          <w:color w:val="000000"/>
          <w:spacing w:val="4"/>
          <w:sz w:val="24"/>
          <w:szCs w:val="24"/>
        </w:rPr>
        <w:t xml:space="preserve">Iepirkuma </w:t>
      </w:r>
      <w:r w:rsidR="00181FDA" w:rsidRPr="00D176E6">
        <w:rPr>
          <w:rFonts w:ascii="Times New Roman" w:hAnsi="Times New Roman" w:cs="Times New Roman"/>
          <w:bCs/>
          <w:color w:val="000000"/>
          <w:spacing w:val="4"/>
          <w:sz w:val="24"/>
          <w:szCs w:val="24"/>
        </w:rPr>
        <w:t xml:space="preserve">priekšmeta </w:t>
      </w:r>
      <w:r w:rsidR="00181FDA" w:rsidRPr="00523BC3">
        <w:rPr>
          <w:rFonts w:ascii="Times New Roman" w:hAnsi="Times New Roman" w:cs="Times New Roman"/>
          <w:bCs/>
          <w:color w:val="000000"/>
          <w:spacing w:val="4"/>
          <w:sz w:val="24"/>
          <w:szCs w:val="24"/>
          <w:highlight w:val="yellow"/>
        </w:rPr>
        <w:t>_____.daļā “____________”</w:t>
      </w:r>
      <w:r w:rsidR="00181FDA" w:rsidRPr="00D176E6">
        <w:rPr>
          <w:rFonts w:ascii="Times New Roman" w:hAnsi="Times New Roman" w:cs="Times New Roman"/>
          <w:bCs/>
          <w:color w:val="000000"/>
          <w:spacing w:val="4"/>
          <w:sz w:val="24"/>
          <w:szCs w:val="24"/>
        </w:rPr>
        <w:t xml:space="preserve"> </w:t>
      </w:r>
      <w:r w:rsidR="00181FDA" w:rsidRPr="00D176E6">
        <w:rPr>
          <w:rFonts w:ascii="Times New Roman" w:hAnsi="Times New Roman" w:cs="Times New Roman"/>
          <w:sz w:val="24"/>
          <w:szCs w:val="24"/>
        </w:rPr>
        <w:t xml:space="preserve">piedāvātās preces (turpmāk – </w:t>
      </w:r>
      <w:r w:rsidR="00181FDA" w:rsidRPr="00D176E6">
        <w:rPr>
          <w:rFonts w:ascii="Times New Roman" w:hAnsi="Times New Roman" w:cs="Times New Roman"/>
          <w:b/>
          <w:sz w:val="24"/>
          <w:szCs w:val="24"/>
        </w:rPr>
        <w:t xml:space="preserve">Preces) </w:t>
      </w:r>
      <w:r w:rsidRPr="00034A45">
        <w:rPr>
          <w:rFonts w:ascii="Times New Roman" w:hAnsi="Times New Roman" w:cs="Times New Roman"/>
          <w:b/>
          <w:sz w:val="24"/>
          <w:szCs w:val="24"/>
        </w:rPr>
        <w:t xml:space="preserve"> </w:t>
      </w:r>
      <w:r w:rsidRPr="00034A45">
        <w:rPr>
          <w:rFonts w:ascii="Times New Roman" w:hAnsi="Times New Roman" w:cs="Times New Roman"/>
          <w:sz w:val="24"/>
          <w:szCs w:val="24"/>
        </w:rPr>
        <w:t>saskaņā ar</w:t>
      </w:r>
      <w:r w:rsidRPr="00034A45">
        <w:rPr>
          <w:rFonts w:ascii="Times New Roman" w:hAnsi="Times New Roman" w:cs="Times New Roman"/>
          <w:b/>
          <w:sz w:val="24"/>
          <w:szCs w:val="24"/>
        </w:rPr>
        <w:t xml:space="preserve"> </w:t>
      </w:r>
      <w:r w:rsidRPr="00034A45">
        <w:rPr>
          <w:rFonts w:ascii="Times New Roman" w:hAnsi="Times New Roman" w:cs="Times New Roman"/>
          <w:sz w:val="24"/>
          <w:szCs w:val="24"/>
        </w:rPr>
        <w:t xml:space="preserve">šī </w:t>
      </w:r>
      <w:r w:rsidRPr="00034A45">
        <w:rPr>
          <w:rFonts w:ascii="Times New Roman" w:hAnsi="Times New Roman" w:cs="Times New Roman"/>
          <w:b/>
          <w:sz w:val="24"/>
          <w:szCs w:val="24"/>
        </w:rPr>
        <w:t>Līguma 1.pielikumā</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 xml:space="preserve">„Tehniskā specifikācija un pretendenta tehniskais un finanšu piedāvājums” </w:t>
      </w:r>
      <w:r w:rsidRPr="00034A45">
        <w:rPr>
          <w:rFonts w:ascii="Times New Roman" w:hAnsi="Times New Roman" w:cs="Times New Roman"/>
          <w:sz w:val="24"/>
          <w:szCs w:val="24"/>
        </w:rPr>
        <w:t xml:space="preserve">(turpmāk – </w:t>
      </w:r>
      <w:r w:rsidRPr="00034A45">
        <w:rPr>
          <w:rFonts w:ascii="Times New Roman" w:hAnsi="Times New Roman" w:cs="Times New Roman"/>
          <w:b/>
          <w:sz w:val="24"/>
          <w:szCs w:val="24"/>
        </w:rPr>
        <w:t>Līguma 1.pielikums</w:t>
      </w:r>
      <w:r w:rsidRPr="00034A45">
        <w:rPr>
          <w:rFonts w:ascii="Times New Roman" w:hAnsi="Times New Roman" w:cs="Times New Roman"/>
          <w:sz w:val="24"/>
          <w:szCs w:val="24"/>
        </w:rPr>
        <w:t>)</w:t>
      </w:r>
      <w:r w:rsidRPr="00034A45">
        <w:rPr>
          <w:rFonts w:ascii="Times New Roman" w:hAnsi="Times New Roman" w:cs="Times New Roman"/>
          <w:b/>
          <w:sz w:val="24"/>
          <w:szCs w:val="24"/>
        </w:rPr>
        <w:t xml:space="preserve"> </w:t>
      </w:r>
      <w:r w:rsidRPr="00034A45">
        <w:rPr>
          <w:rFonts w:ascii="Times New Roman" w:hAnsi="Times New Roman" w:cs="Times New Roman"/>
          <w:sz w:val="24"/>
          <w:szCs w:val="24"/>
        </w:rPr>
        <w:t xml:space="preserve">noteikto. </w:t>
      </w:r>
      <w:r w:rsidRPr="00034A45">
        <w:rPr>
          <w:rFonts w:ascii="Times New Roman" w:hAnsi="Times New Roman" w:cs="Times New Roman"/>
          <w:b/>
          <w:sz w:val="24"/>
          <w:szCs w:val="24"/>
        </w:rPr>
        <w:t>Līguma 1.pielikums</w:t>
      </w:r>
      <w:r w:rsidRPr="00034A45">
        <w:rPr>
          <w:rFonts w:ascii="Times New Roman" w:hAnsi="Times New Roman" w:cs="Times New Roman"/>
          <w:sz w:val="24"/>
          <w:szCs w:val="24"/>
        </w:rPr>
        <w:t xml:space="preserve"> ir neatņemama šī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sastāvdaļa. </w:t>
      </w:r>
    </w:p>
    <w:p w:rsidR="00034A45" w:rsidRPr="00034A45" w:rsidRDefault="00034A45" w:rsidP="001A6877">
      <w:pPr>
        <w:spacing w:before="120"/>
        <w:jc w:val="both"/>
        <w:rPr>
          <w:rFonts w:ascii="Times New Roman" w:hAnsi="Times New Roman" w:cs="Times New Roman"/>
          <w:sz w:val="24"/>
          <w:szCs w:val="24"/>
        </w:rPr>
      </w:pPr>
      <w:r w:rsidRPr="00034A45">
        <w:rPr>
          <w:rFonts w:ascii="Times New Roman" w:hAnsi="Times New Roman" w:cs="Times New Roman"/>
          <w:b/>
          <w:sz w:val="24"/>
          <w:szCs w:val="24"/>
        </w:rPr>
        <w:t>1.2.</w:t>
      </w:r>
      <w:r w:rsidRPr="00034A45">
        <w:rPr>
          <w:rFonts w:ascii="Times New Roman" w:hAnsi="Times New Roman" w:cs="Times New Roman"/>
          <w:sz w:val="24"/>
          <w:szCs w:val="24"/>
        </w:rPr>
        <w:t xml:space="preserve"> Gadījumā, ja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saskaņošanas vai tā izpildes laikā ražotājs pārtrauc </w:t>
      </w:r>
      <w:r w:rsidRPr="00034A45">
        <w:rPr>
          <w:rFonts w:ascii="Times New Roman" w:hAnsi="Times New Roman" w:cs="Times New Roman"/>
          <w:b/>
          <w:sz w:val="24"/>
          <w:szCs w:val="24"/>
        </w:rPr>
        <w:t xml:space="preserve">Pārdevēja </w:t>
      </w:r>
      <w:r w:rsidRPr="00034A45">
        <w:rPr>
          <w:rFonts w:ascii="Times New Roman" w:hAnsi="Times New Roman" w:cs="Times New Roman"/>
          <w:sz w:val="24"/>
          <w:szCs w:val="24"/>
        </w:rPr>
        <w:t xml:space="preserve">piedāvājumā esošo </w:t>
      </w:r>
      <w:r w:rsidRPr="00034A45">
        <w:rPr>
          <w:rFonts w:ascii="Times New Roman" w:hAnsi="Times New Roman" w:cs="Times New Roman"/>
          <w:b/>
          <w:sz w:val="24"/>
          <w:szCs w:val="24"/>
        </w:rPr>
        <w:t xml:space="preserve">Preču </w:t>
      </w:r>
      <w:r w:rsidRPr="00034A45">
        <w:rPr>
          <w:rFonts w:ascii="Times New Roman" w:hAnsi="Times New Roman" w:cs="Times New Roman"/>
          <w:sz w:val="24"/>
          <w:szCs w:val="24"/>
        </w:rPr>
        <w:t xml:space="preserve">ražošanu vai piegādi, par ko </w:t>
      </w:r>
      <w:r w:rsidRPr="00034A45">
        <w:rPr>
          <w:rFonts w:ascii="Times New Roman" w:hAnsi="Times New Roman" w:cs="Times New Roman"/>
          <w:b/>
          <w:sz w:val="24"/>
          <w:szCs w:val="24"/>
        </w:rPr>
        <w:t xml:space="preserve">Pārdevējs </w:t>
      </w:r>
      <w:r w:rsidRPr="00034A45">
        <w:rPr>
          <w:rFonts w:ascii="Times New Roman" w:hAnsi="Times New Roman" w:cs="Times New Roman"/>
          <w:sz w:val="24"/>
          <w:szCs w:val="24"/>
        </w:rPr>
        <w:t xml:space="preserve">var uzrādīt ražotāja vai tā </w:t>
      </w:r>
      <w:r w:rsidRPr="00034A45">
        <w:rPr>
          <w:rFonts w:ascii="Times New Roman" w:hAnsi="Times New Roman" w:cs="Times New Roman"/>
          <w:sz w:val="24"/>
          <w:szCs w:val="24"/>
        </w:rPr>
        <w:lastRenderedPageBreak/>
        <w:t xml:space="preserve">autorizētā pārstāvja apliecinājumu, </w:t>
      </w:r>
      <w:r w:rsidRPr="00034A45">
        <w:rPr>
          <w:rFonts w:ascii="Times New Roman" w:hAnsi="Times New Roman" w:cs="Times New Roman"/>
          <w:b/>
          <w:sz w:val="24"/>
          <w:szCs w:val="24"/>
        </w:rPr>
        <w:t xml:space="preserve">Pārdevējs </w:t>
      </w:r>
      <w:r w:rsidRPr="00034A45">
        <w:rPr>
          <w:rFonts w:ascii="Times New Roman" w:hAnsi="Times New Roman" w:cs="Times New Roman"/>
          <w:sz w:val="24"/>
          <w:szCs w:val="24"/>
        </w:rPr>
        <w:t xml:space="preserve">piedāvā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un </w:t>
      </w:r>
      <w:r w:rsidRPr="00034A45">
        <w:rPr>
          <w:rFonts w:ascii="Times New Roman" w:hAnsi="Times New Roman" w:cs="Times New Roman"/>
          <w:b/>
          <w:sz w:val="24"/>
          <w:szCs w:val="24"/>
        </w:rPr>
        <w:t xml:space="preserve">Pircējs </w:t>
      </w:r>
      <w:r w:rsidRPr="00034A45">
        <w:rPr>
          <w:rFonts w:ascii="Times New Roman" w:hAnsi="Times New Roman" w:cs="Times New Roman"/>
          <w:sz w:val="24"/>
          <w:szCs w:val="24"/>
        </w:rPr>
        <w:t xml:space="preserve">var piekrist, ka </w:t>
      </w:r>
      <w:r w:rsidRPr="00034A45">
        <w:rPr>
          <w:rFonts w:ascii="Times New Roman" w:hAnsi="Times New Roman" w:cs="Times New Roman"/>
          <w:b/>
          <w:sz w:val="24"/>
          <w:szCs w:val="24"/>
        </w:rPr>
        <w:t xml:space="preserve">Pārdevējs </w:t>
      </w:r>
      <w:r w:rsidRPr="00034A45">
        <w:rPr>
          <w:rFonts w:ascii="Times New Roman" w:hAnsi="Times New Roman" w:cs="Times New Roman"/>
          <w:sz w:val="24"/>
          <w:szCs w:val="24"/>
        </w:rPr>
        <w:t xml:space="preserve">piegādā līdzvērtīgas vai labākas </w:t>
      </w:r>
      <w:r w:rsidRPr="00034A45">
        <w:rPr>
          <w:rFonts w:ascii="Times New Roman" w:hAnsi="Times New Roman" w:cs="Times New Roman"/>
          <w:b/>
          <w:sz w:val="24"/>
          <w:szCs w:val="24"/>
        </w:rPr>
        <w:t>Preces</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piekrīt, ka šādā gadījumā piegādātās </w:t>
      </w:r>
      <w:r w:rsidRPr="00034A45">
        <w:rPr>
          <w:rFonts w:ascii="Times New Roman" w:hAnsi="Times New Roman" w:cs="Times New Roman"/>
          <w:b/>
          <w:sz w:val="24"/>
          <w:szCs w:val="24"/>
        </w:rPr>
        <w:t>Preces</w:t>
      </w:r>
      <w:r w:rsidRPr="00034A45">
        <w:rPr>
          <w:rFonts w:ascii="Times New Roman" w:hAnsi="Times New Roman" w:cs="Times New Roman"/>
          <w:sz w:val="24"/>
          <w:szCs w:val="24"/>
        </w:rPr>
        <w:t xml:space="preserve"> būs atbilstošas visām </w:t>
      </w:r>
      <w:r w:rsidRPr="00034A45">
        <w:rPr>
          <w:rFonts w:ascii="Times New Roman" w:hAnsi="Times New Roman" w:cs="Times New Roman"/>
          <w:b/>
          <w:sz w:val="24"/>
          <w:szCs w:val="24"/>
        </w:rPr>
        <w:t>Pircēja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Iepirkuma</w:t>
      </w:r>
      <w:r w:rsidRPr="00034A45">
        <w:rPr>
          <w:rFonts w:ascii="Times New Roman" w:hAnsi="Times New Roman" w:cs="Times New Roman"/>
          <w:sz w:val="24"/>
          <w:szCs w:val="24"/>
        </w:rPr>
        <w:t xml:space="preserve"> procedūrā noteiktajām prasībām, to tehniskā specifikācija, savietojamība un funkcionālie parametri nebūs sliktāki kā </w:t>
      </w:r>
      <w:r w:rsidRPr="00034A45">
        <w:rPr>
          <w:rFonts w:ascii="Times New Roman" w:hAnsi="Times New Roman" w:cs="Times New Roman"/>
          <w:b/>
          <w:sz w:val="24"/>
          <w:szCs w:val="24"/>
        </w:rPr>
        <w:t>Iepirkuma</w:t>
      </w:r>
      <w:r w:rsidRPr="00034A45">
        <w:rPr>
          <w:rFonts w:ascii="Times New Roman" w:hAnsi="Times New Roman" w:cs="Times New Roman"/>
          <w:sz w:val="24"/>
          <w:szCs w:val="24"/>
        </w:rPr>
        <w:t xml:space="preserve"> procedūrā prasītie (atbilstību šādos gadījumos nosaka, saskaņojot ar </w:t>
      </w:r>
      <w:r w:rsidRPr="00034A45">
        <w:rPr>
          <w:rFonts w:ascii="Times New Roman" w:hAnsi="Times New Roman" w:cs="Times New Roman"/>
          <w:b/>
          <w:sz w:val="24"/>
          <w:szCs w:val="24"/>
        </w:rPr>
        <w:t>Pircēju</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garantē, ka šajā gadījumā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cena netiks paaugstināta un tiks ievēroti visi pārējie </w:t>
      </w:r>
      <w:r w:rsidRPr="00034A45">
        <w:rPr>
          <w:rFonts w:ascii="Times New Roman" w:hAnsi="Times New Roman" w:cs="Times New Roman"/>
          <w:b/>
          <w:sz w:val="24"/>
          <w:szCs w:val="24"/>
        </w:rPr>
        <w:t>Iepirkuma</w:t>
      </w:r>
      <w:r w:rsidRPr="00034A45">
        <w:rPr>
          <w:rFonts w:ascii="Times New Roman" w:hAnsi="Times New Roman" w:cs="Times New Roman"/>
          <w:sz w:val="24"/>
          <w:szCs w:val="24"/>
        </w:rPr>
        <w:t xml:space="preserve"> noteikumi.</w:t>
      </w:r>
    </w:p>
    <w:p w:rsidR="00034A45" w:rsidRPr="00034A45" w:rsidRDefault="00034A45" w:rsidP="00034A45">
      <w:pPr>
        <w:pStyle w:val="ListParagraph"/>
        <w:ind w:left="0"/>
        <w:jc w:val="both"/>
        <w:rPr>
          <w:rFonts w:ascii="Times New Roman" w:eastAsia="Calibri" w:hAnsi="Times New Roman" w:cs="Times New Roman"/>
          <w:sz w:val="24"/>
          <w:szCs w:val="24"/>
        </w:rPr>
      </w:pPr>
      <w:r w:rsidRPr="00034A45">
        <w:rPr>
          <w:rFonts w:ascii="Times New Roman" w:hAnsi="Times New Roman" w:cs="Times New Roman"/>
          <w:b/>
          <w:sz w:val="24"/>
          <w:szCs w:val="24"/>
        </w:rPr>
        <w:t>1.3.</w:t>
      </w:r>
      <w:r w:rsidRPr="00034A45">
        <w:rPr>
          <w:rFonts w:ascii="Times New Roman" w:eastAsia="Calibri" w:hAnsi="Times New Roman" w:cs="Times New Roman"/>
          <w:caps/>
          <w:sz w:val="24"/>
          <w:szCs w:val="24"/>
        </w:rPr>
        <w:t xml:space="preserve"> </w:t>
      </w:r>
      <w:r w:rsidRPr="00034A45">
        <w:rPr>
          <w:rFonts w:ascii="Times New Roman" w:eastAsia="Calibri" w:hAnsi="Times New Roman" w:cs="Times New Roman"/>
          <w:b/>
          <w:caps/>
          <w:sz w:val="24"/>
          <w:szCs w:val="24"/>
        </w:rPr>
        <w:t>L</w:t>
      </w:r>
      <w:r w:rsidRPr="00034A45">
        <w:rPr>
          <w:rFonts w:ascii="Times New Roman" w:eastAsia="Calibri" w:hAnsi="Times New Roman" w:cs="Times New Roman"/>
          <w:b/>
          <w:sz w:val="24"/>
          <w:szCs w:val="24"/>
        </w:rPr>
        <w:t>īgums</w:t>
      </w:r>
      <w:r w:rsidRPr="00034A45">
        <w:rPr>
          <w:rFonts w:ascii="Times New Roman" w:eastAsia="Calibri" w:hAnsi="Times New Roman" w:cs="Times New Roman"/>
          <w:sz w:val="24"/>
          <w:szCs w:val="24"/>
        </w:rPr>
        <w:t xml:space="preserve"> stājas spēkā ar tā </w:t>
      </w:r>
      <w:r w:rsidRPr="00034A45">
        <w:rPr>
          <w:rFonts w:ascii="Times New Roman" w:eastAsia="Calibri" w:hAnsi="Times New Roman" w:cs="Times New Roman"/>
          <w:b/>
          <w:sz w:val="24"/>
          <w:szCs w:val="24"/>
        </w:rPr>
        <w:t>Līdzēju</w:t>
      </w:r>
      <w:r w:rsidRPr="00034A45">
        <w:rPr>
          <w:rFonts w:ascii="Times New Roman" w:eastAsia="Calibri" w:hAnsi="Times New Roman" w:cs="Times New Roman"/>
          <w:sz w:val="24"/>
          <w:szCs w:val="24"/>
        </w:rPr>
        <w:t xml:space="preserve"> abpusējas parakstīšanas dienu un ir spēkā līdz 201</w:t>
      </w:r>
      <w:r w:rsidRPr="00034A45">
        <w:rPr>
          <w:rFonts w:ascii="Times New Roman" w:eastAsia="Calibri" w:hAnsi="Times New Roman" w:cs="Times New Roman"/>
          <w:sz w:val="24"/>
          <w:szCs w:val="24"/>
          <w:highlight w:val="yellow"/>
        </w:rPr>
        <w:t>__</w:t>
      </w:r>
      <w:r w:rsidRPr="00034A45">
        <w:rPr>
          <w:rFonts w:ascii="Times New Roman" w:eastAsia="Calibri" w:hAnsi="Times New Roman" w:cs="Times New Roman"/>
          <w:sz w:val="24"/>
          <w:szCs w:val="24"/>
        </w:rPr>
        <w:t xml:space="preserve">.gada </w:t>
      </w:r>
      <w:r w:rsidRPr="00034A45">
        <w:rPr>
          <w:rFonts w:ascii="Times New Roman" w:eastAsia="Calibri" w:hAnsi="Times New Roman" w:cs="Times New Roman"/>
          <w:sz w:val="24"/>
          <w:szCs w:val="24"/>
          <w:highlight w:val="yellow"/>
        </w:rPr>
        <w:t>___._________</w:t>
      </w:r>
      <w:r w:rsidRPr="00034A45">
        <w:rPr>
          <w:rFonts w:ascii="Times New Roman" w:eastAsia="Calibri" w:hAnsi="Times New Roman" w:cs="Times New Roman"/>
          <w:sz w:val="24"/>
          <w:szCs w:val="24"/>
        </w:rPr>
        <w:t xml:space="preserve">. </w:t>
      </w:r>
    </w:p>
    <w:p w:rsidR="00034A45" w:rsidRPr="00034A45" w:rsidRDefault="00034A45" w:rsidP="00034A45">
      <w:pPr>
        <w:tabs>
          <w:tab w:val="left" w:pos="450"/>
        </w:tabs>
        <w:contextualSpacing/>
        <w:jc w:val="both"/>
        <w:rPr>
          <w:rFonts w:ascii="Times New Roman" w:eastAsia="Calibri" w:hAnsi="Times New Roman" w:cs="Times New Roman"/>
          <w:sz w:val="24"/>
          <w:szCs w:val="24"/>
        </w:rPr>
      </w:pPr>
      <w:r w:rsidRPr="00034A45">
        <w:rPr>
          <w:rFonts w:ascii="Times New Roman" w:eastAsia="Calibri" w:hAnsi="Times New Roman" w:cs="Times New Roman"/>
          <w:b/>
          <w:sz w:val="24"/>
          <w:szCs w:val="24"/>
        </w:rPr>
        <w:t>1.4.</w:t>
      </w:r>
      <w:r w:rsidRPr="00034A45">
        <w:rPr>
          <w:rFonts w:ascii="Times New Roman" w:eastAsia="Calibri" w:hAnsi="Times New Roman" w:cs="Times New Roman"/>
          <w:sz w:val="24"/>
          <w:szCs w:val="24"/>
        </w:rPr>
        <w:t xml:space="preserve">Ja līdz </w:t>
      </w:r>
      <w:r w:rsidRPr="00034A45">
        <w:rPr>
          <w:rFonts w:ascii="Times New Roman" w:eastAsia="Calibri" w:hAnsi="Times New Roman" w:cs="Times New Roman"/>
          <w:sz w:val="24"/>
          <w:szCs w:val="24"/>
          <w:highlight w:val="yellow"/>
        </w:rPr>
        <w:t>201__. gada</w:t>
      </w:r>
      <w:r w:rsidRPr="00034A45">
        <w:rPr>
          <w:rFonts w:ascii="Times New Roman" w:eastAsia="Calibri" w:hAnsi="Times New Roman" w:cs="Times New Roman"/>
          <w:sz w:val="24"/>
          <w:szCs w:val="24"/>
        </w:rPr>
        <w:t xml:space="preserve"> </w:t>
      </w:r>
      <w:r w:rsidRPr="00034A45">
        <w:rPr>
          <w:rFonts w:ascii="Times New Roman" w:eastAsia="Calibri" w:hAnsi="Times New Roman" w:cs="Times New Roman"/>
          <w:sz w:val="24"/>
          <w:szCs w:val="24"/>
          <w:highlight w:val="yellow"/>
        </w:rPr>
        <w:t>___. _______</w:t>
      </w:r>
      <w:r w:rsidRPr="00034A45">
        <w:rPr>
          <w:rFonts w:ascii="Times New Roman" w:eastAsia="Calibri" w:hAnsi="Times New Roman" w:cs="Times New Roman"/>
          <w:sz w:val="24"/>
          <w:szCs w:val="24"/>
        </w:rPr>
        <w:t xml:space="preserve">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2.1. punktā noteiktā summa nav iztērēta, </w:t>
      </w:r>
      <w:r w:rsidRPr="00034A45">
        <w:rPr>
          <w:rFonts w:ascii="Times New Roman" w:eastAsia="Calibri" w:hAnsi="Times New Roman" w:cs="Times New Roman"/>
          <w:b/>
          <w:sz w:val="24"/>
          <w:szCs w:val="24"/>
        </w:rPr>
        <w:t>Līdzēji</w:t>
      </w:r>
      <w:r w:rsidRPr="00034A45">
        <w:rPr>
          <w:rFonts w:ascii="Times New Roman" w:eastAsia="Calibri" w:hAnsi="Times New Roman" w:cs="Times New Roman"/>
          <w:sz w:val="24"/>
          <w:szCs w:val="24"/>
        </w:rPr>
        <w:t xml:space="preserve"> ir tiesīgi vienoties par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grozījumiem un pagarināt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darbības laiku līdz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2.1.punktā noteiktās </w:t>
      </w:r>
      <w:r w:rsidR="001B1B61">
        <w:rPr>
          <w:rFonts w:ascii="Times New Roman" w:eastAsia="Calibri" w:hAnsi="Times New Roman" w:cs="Times New Roman"/>
          <w:sz w:val="24"/>
          <w:szCs w:val="24"/>
        </w:rPr>
        <w:t>L</w:t>
      </w:r>
      <w:r w:rsidRPr="00034A45">
        <w:rPr>
          <w:rFonts w:ascii="Times New Roman" w:eastAsia="Calibri" w:hAnsi="Times New Roman" w:cs="Times New Roman"/>
          <w:sz w:val="24"/>
          <w:szCs w:val="24"/>
        </w:rPr>
        <w:t>īgum</w:t>
      </w:r>
      <w:r w:rsidR="001B1B61">
        <w:rPr>
          <w:rFonts w:ascii="Times New Roman" w:eastAsia="Calibri" w:hAnsi="Times New Roman" w:cs="Times New Roman"/>
          <w:sz w:val="24"/>
          <w:szCs w:val="24"/>
        </w:rPr>
        <w:t xml:space="preserve">a </w:t>
      </w:r>
      <w:r w:rsidRPr="00034A45">
        <w:rPr>
          <w:rFonts w:ascii="Times New Roman" w:eastAsia="Calibri" w:hAnsi="Times New Roman" w:cs="Times New Roman"/>
          <w:sz w:val="24"/>
          <w:szCs w:val="24"/>
        </w:rPr>
        <w:t xml:space="preserve">summas izpildei, nepārsniedzot Publisko iepirkumu likuma 67. panta trešajā daļā noteikto termiņu. </w:t>
      </w:r>
    </w:p>
    <w:p w:rsidR="001B1B61" w:rsidRDefault="001B1B61" w:rsidP="00034A45">
      <w:pPr>
        <w:tabs>
          <w:tab w:val="left" w:pos="0"/>
        </w:tabs>
        <w:jc w:val="center"/>
        <w:rPr>
          <w:rFonts w:ascii="Times New Roman" w:hAnsi="Times New Roman" w:cs="Times New Roman"/>
          <w:b/>
          <w:bCs/>
          <w:sz w:val="24"/>
          <w:szCs w:val="24"/>
        </w:rPr>
      </w:pPr>
    </w:p>
    <w:p w:rsidR="00034A45" w:rsidRPr="00034A45" w:rsidRDefault="00034A45" w:rsidP="000738F3">
      <w:pPr>
        <w:tabs>
          <w:tab w:val="left" w:pos="0"/>
        </w:tabs>
        <w:spacing w:line="240" w:lineRule="auto"/>
        <w:jc w:val="center"/>
        <w:rPr>
          <w:rFonts w:ascii="Times New Roman" w:hAnsi="Times New Roman" w:cs="Times New Roman"/>
          <w:b/>
          <w:bCs/>
          <w:sz w:val="24"/>
          <w:szCs w:val="24"/>
        </w:rPr>
      </w:pPr>
      <w:r w:rsidRPr="00034A45">
        <w:rPr>
          <w:rFonts w:ascii="Times New Roman" w:hAnsi="Times New Roman" w:cs="Times New Roman"/>
          <w:b/>
          <w:bCs/>
          <w:sz w:val="24"/>
          <w:szCs w:val="24"/>
        </w:rPr>
        <w:t>2. LĪGUMA SUMMA UN NORĒĶINU KĀRTĪBA</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sz w:val="24"/>
          <w:szCs w:val="24"/>
        </w:rPr>
        <w:t>2.1.Līguma</w:t>
      </w:r>
      <w:r w:rsidRPr="00034A45">
        <w:rPr>
          <w:rFonts w:ascii="Times New Roman" w:hAnsi="Times New Roman" w:cs="Times New Roman"/>
          <w:sz w:val="24"/>
          <w:szCs w:val="24"/>
        </w:rPr>
        <w:t xml:space="preserve"> summa (turpmāk – </w:t>
      </w:r>
      <w:r w:rsidRPr="00034A45">
        <w:rPr>
          <w:rFonts w:ascii="Times New Roman" w:hAnsi="Times New Roman" w:cs="Times New Roman"/>
          <w:b/>
          <w:sz w:val="24"/>
          <w:szCs w:val="24"/>
        </w:rPr>
        <w:t>Līguma summa</w:t>
      </w:r>
      <w:r w:rsidRPr="00034A45">
        <w:rPr>
          <w:rFonts w:ascii="Times New Roman" w:hAnsi="Times New Roman" w:cs="Times New Roman"/>
          <w:sz w:val="24"/>
          <w:szCs w:val="24"/>
        </w:rPr>
        <w:t xml:space="preserve">) nedrīkst pārsniegt </w:t>
      </w:r>
      <w:r w:rsidRPr="00034A45">
        <w:rPr>
          <w:rFonts w:ascii="Times New Roman" w:hAnsi="Times New Roman" w:cs="Times New Roman"/>
          <w:b/>
          <w:sz w:val="24"/>
          <w:szCs w:val="24"/>
        </w:rPr>
        <w:t xml:space="preserve">EUR </w:t>
      </w:r>
      <w:r w:rsidRPr="00034A45">
        <w:rPr>
          <w:rFonts w:ascii="Times New Roman" w:hAnsi="Times New Roman" w:cs="Times New Roman"/>
          <w:b/>
          <w:sz w:val="24"/>
          <w:szCs w:val="24"/>
          <w:highlight w:val="yellow"/>
        </w:rPr>
        <w:t>__________</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w:t>
      </w:r>
      <w:r w:rsidRPr="00034A45">
        <w:rPr>
          <w:rFonts w:ascii="Times New Roman" w:hAnsi="Times New Roman" w:cs="Times New Roman"/>
          <w:b/>
          <w:sz w:val="24"/>
          <w:szCs w:val="24"/>
          <w:highlight w:val="yellow"/>
        </w:rPr>
        <w:t>_____________</w:t>
      </w:r>
      <w:r w:rsidRPr="00034A45">
        <w:rPr>
          <w:rFonts w:ascii="Times New Roman" w:hAnsi="Times New Roman" w:cs="Times New Roman"/>
          <w:b/>
          <w:sz w:val="24"/>
          <w:szCs w:val="24"/>
        </w:rPr>
        <w:t>)</w:t>
      </w:r>
      <w:r w:rsidRPr="00034A45">
        <w:rPr>
          <w:rFonts w:ascii="Times New Roman" w:hAnsi="Times New Roman" w:cs="Times New Roman"/>
          <w:sz w:val="24"/>
          <w:szCs w:val="24"/>
        </w:rPr>
        <w:t>, neieskaitot pievienotās vērtības nodokli (turpmāk- PVN). PVN tiek aprēķināts un maksāts saskaņā ar spēkā esošajiem normatīvajiem aktiem.</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bCs/>
          <w:sz w:val="24"/>
          <w:szCs w:val="24"/>
        </w:rPr>
        <w:t>2.2.Preču</w:t>
      </w:r>
      <w:r w:rsidRPr="00034A45">
        <w:rPr>
          <w:rFonts w:ascii="Times New Roman" w:hAnsi="Times New Roman" w:cs="Times New Roman"/>
          <w:sz w:val="24"/>
          <w:szCs w:val="24"/>
        </w:rPr>
        <w:t xml:space="preserve"> cena ir noteikta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1.pielikumā</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„Tehniskā specifikācija un pretendenta tehniskais un finanšu piedāvājums”</w:t>
      </w:r>
      <w:r w:rsidRPr="00034A45">
        <w:rPr>
          <w:rFonts w:ascii="Times New Roman" w:hAnsi="Times New Roman" w:cs="Times New Roman"/>
          <w:sz w:val="24"/>
          <w:szCs w:val="24"/>
        </w:rPr>
        <w:t xml:space="preserve"> un nevar tikt paaugstināta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darbības laikā.</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bCs/>
          <w:sz w:val="24"/>
          <w:szCs w:val="24"/>
        </w:rPr>
        <w:t>2.3.Līguma</w:t>
      </w:r>
      <w:r w:rsidRPr="00034A45">
        <w:rPr>
          <w:rFonts w:ascii="Times New Roman" w:hAnsi="Times New Roman" w:cs="Times New Roman"/>
          <w:bCs/>
          <w:sz w:val="24"/>
          <w:szCs w:val="24"/>
        </w:rPr>
        <w:t xml:space="preserve"> </w:t>
      </w:r>
      <w:r w:rsidRPr="00034A45">
        <w:rPr>
          <w:rFonts w:ascii="Times New Roman" w:hAnsi="Times New Roman" w:cs="Times New Roman"/>
          <w:b/>
          <w:sz w:val="24"/>
          <w:szCs w:val="24"/>
        </w:rPr>
        <w:t>1.pielikumā</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„Tehniskā specifikācija un pretendenta tehniskais un finanšu piedāvājums”</w:t>
      </w:r>
      <w:r w:rsidRPr="00034A45">
        <w:rPr>
          <w:rFonts w:ascii="Times New Roman" w:hAnsi="Times New Roman" w:cs="Times New Roman"/>
          <w:iCs/>
          <w:sz w:val="24"/>
          <w:szCs w:val="24"/>
        </w:rPr>
        <w:t xml:space="preserve"> norādītajā </w:t>
      </w:r>
      <w:r w:rsidRPr="00034A45">
        <w:rPr>
          <w:rFonts w:ascii="Times New Roman" w:hAnsi="Times New Roman" w:cs="Times New Roman"/>
          <w:b/>
          <w:iCs/>
          <w:sz w:val="24"/>
          <w:szCs w:val="24"/>
        </w:rPr>
        <w:t>Preču</w:t>
      </w:r>
      <w:r w:rsidRPr="00034A45">
        <w:rPr>
          <w:rFonts w:ascii="Times New Roman" w:hAnsi="Times New Roman" w:cs="Times New Roman"/>
          <w:iCs/>
          <w:sz w:val="24"/>
          <w:szCs w:val="24"/>
        </w:rPr>
        <w:t xml:space="preserve"> cenā</w:t>
      </w:r>
      <w:r w:rsidRPr="00034A45">
        <w:rPr>
          <w:rFonts w:ascii="Times New Roman" w:hAnsi="Times New Roman" w:cs="Times New Roman"/>
          <w:i/>
          <w:iCs/>
          <w:sz w:val="24"/>
          <w:szCs w:val="24"/>
        </w:rPr>
        <w:t xml:space="preserve"> </w:t>
      </w:r>
      <w:r w:rsidRPr="00034A45">
        <w:rPr>
          <w:rFonts w:ascii="Times New Roman" w:hAnsi="Times New Roman" w:cs="Times New Roman"/>
          <w:sz w:val="24"/>
          <w:szCs w:val="24"/>
        </w:rPr>
        <w:t xml:space="preserve">ir iekļautas visas izmaksas, kas attiecas un ir saistītas ar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izpildi, tajā skaitā nodokļi (izņemot PVN), un nodevas, </w:t>
      </w:r>
      <w:r w:rsidRPr="00034A45">
        <w:rPr>
          <w:rFonts w:ascii="Times New Roman" w:hAnsi="Times New Roman" w:cs="Times New Roman"/>
          <w:iCs/>
          <w:sz w:val="24"/>
          <w:szCs w:val="24"/>
        </w:rPr>
        <w:t xml:space="preserve">transporta, piegādes, kā arī </w:t>
      </w:r>
      <w:r w:rsidRPr="00034A45">
        <w:rPr>
          <w:rFonts w:ascii="Times New Roman" w:hAnsi="Times New Roman" w:cs="Times New Roman"/>
          <w:b/>
          <w:iCs/>
          <w:sz w:val="24"/>
          <w:szCs w:val="24"/>
        </w:rPr>
        <w:t>Preču</w:t>
      </w:r>
      <w:r w:rsidRPr="00034A45">
        <w:rPr>
          <w:rFonts w:ascii="Times New Roman" w:hAnsi="Times New Roman" w:cs="Times New Roman"/>
          <w:iCs/>
          <w:sz w:val="24"/>
          <w:szCs w:val="24"/>
        </w:rPr>
        <w:t xml:space="preserve"> iekraušanas, izkraušanas izmaksas.</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noProof/>
          <w:sz w:val="24"/>
          <w:szCs w:val="24"/>
        </w:rPr>
        <w:t>2.4.Pircējs</w:t>
      </w:r>
      <w:r w:rsidRPr="00034A45">
        <w:rPr>
          <w:rFonts w:ascii="Times New Roman" w:hAnsi="Times New Roman" w:cs="Times New Roman"/>
          <w:noProof/>
          <w:sz w:val="24"/>
          <w:szCs w:val="24"/>
        </w:rPr>
        <w:t xml:space="preserve"> samaksu par </w:t>
      </w:r>
      <w:r w:rsidRPr="00034A45">
        <w:rPr>
          <w:rFonts w:ascii="Times New Roman" w:hAnsi="Times New Roman" w:cs="Times New Roman"/>
          <w:b/>
          <w:noProof/>
          <w:sz w:val="24"/>
          <w:szCs w:val="24"/>
        </w:rPr>
        <w:t>Precēm</w:t>
      </w:r>
      <w:r w:rsidRPr="00034A45">
        <w:rPr>
          <w:rFonts w:ascii="Times New Roman" w:hAnsi="Times New Roman" w:cs="Times New Roman"/>
          <w:noProof/>
          <w:sz w:val="24"/>
          <w:szCs w:val="24"/>
        </w:rPr>
        <w:t xml:space="preserve">, </w:t>
      </w:r>
      <w:r w:rsidRPr="00034A45">
        <w:rPr>
          <w:rFonts w:ascii="Times New Roman" w:hAnsi="Times New Roman" w:cs="Times New Roman"/>
          <w:sz w:val="24"/>
          <w:szCs w:val="24"/>
        </w:rPr>
        <w:t xml:space="preserve">atbilstoši faktiski piegādātajam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apjomam, </w:t>
      </w:r>
      <w:r w:rsidRPr="00034A45">
        <w:rPr>
          <w:rFonts w:ascii="Times New Roman" w:hAnsi="Times New Roman" w:cs="Times New Roman"/>
          <w:noProof/>
          <w:sz w:val="24"/>
          <w:szCs w:val="24"/>
        </w:rPr>
        <w:t xml:space="preserve">veic ar pārskaitījumu uz </w:t>
      </w:r>
      <w:r w:rsidRPr="00034A45">
        <w:rPr>
          <w:rFonts w:ascii="Times New Roman" w:hAnsi="Times New Roman" w:cs="Times New Roman"/>
          <w:b/>
          <w:noProof/>
          <w:sz w:val="24"/>
          <w:szCs w:val="24"/>
        </w:rPr>
        <w:t>Pārdevēja</w:t>
      </w:r>
      <w:r w:rsidRPr="00034A45">
        <w:rPr>
          <w:rFonts w:ascii="Times New Roman" w:hAnsi="Times New Roman" w:cs="Times New Roman"/>
          <w:noProof/>
          <w:sz w:val="24"/>
          <w:szCs w:val="24"/>
        </w:rPr>
        <w:t xml:space="preserve"> </w:t>
      </w:r>
      <w:r w:rsidRPr="00034A45">
        <w:rPr>
          <w:rFonts w:ascii="Times New Roman" w:hAnsi="Times New Roman" w:cs="Times New Roman"/>
          <w:b/>
          <w:noProof/>
          <w:sz w:val="24"/>
          <w:szCs w:val="24"/>
        </w:rPr>
        <w:t>Līgumā</w:t>
      </w:r>
      <w:r w:rsidRPr="00034A45">
        <w:rPr>
          <w:rFonts w:ascii="Times New Roman" w:hAnsi="Times New Roman" w:cs="Times New Roman"/>
          <w:noProof/>
          <w:sz w:val="24"/>
          <w:szCs w:val="24"/>
        </w:rPr>
        <w:t xml:space="preserve"> norādīto bankas kontu 30 (trīsdesmit) kalendāro dienu laikā pēc </w:t>
      </w:r>
      <w:r w:rsidRPr="00034A45">
        <w:rPr>
          <w:rFonts w:ascii="Times New Roman" w:hAnsi="Times New Roman" w:cs="Times New Roman"/>
          <w:b/>
          <w:noProof/>
          <w:sz w:val="24"/>
          <w:szCs w:val="24"/>
        </w:rPr>
        <w:t>Pārdevēja</w:t>
      </w:r>
      <w:r w:rsidRPr="00034A45">
        <w:rPr>
          <w:rFonts w:ascii="Times New Roman" w:hAnsi="Times New Roman" w:cs="Times New Roman"/>
          <w:noProof/>
          <w:sz w:val="24"/>
          <w:szCs w:val="24"/>
        </w:rPr>
        <w:t xml:space="preserve"> izrakstīta rēķina, kas apliecina </w:t>
      </w:r>
      <w:r w:rsidRPr="00034A45">
        <w:rPr>
          <w:rFonts w:ascii="Times New Roman" w:hAnsi="Times New Roman" w:cs="Times New Roman"/>
          <w:b/>
          <w:noProof/>
          <w:sz w:val="24"/>
          <w:szCs w:val="24"/>
        </w:rPr>
        <w:t>Preču</w:t>
      </w:r>
      <w:r w:rsidRPr="00034A45">
        <w:rPr>
          <w:rFonts w:ascii="Times New Roman" w:hAnsi="Times New Roman" w:cs="Times New Roman"/>
          <w:noProof/>
          <w:sz w:val="24"/>
          <w:szCs w:val="24"/>
        </w:rPr>
        <w:t xml:space="preserve"> </w:t>
      </w:r>
      <w:r w:rsidRPr="00034A45">
        <w:rPr>
          <w:rFonts w:ascii="Times New Roman" w:hAnsi="Times New Roman" w:cs="Times New Roman"/>
          <w:sz w:val="24"/>
          <w:szCs w:val="24"/>
        </w:rPr>
        <w:t>piegādes</w:t>
      </w:r>
      <w:r w:rsidRPr="00034A45">
        <w:rPr>
          <w:rFonts w:ascii="Times New Roman" w:hAnsi="Times New Roman" w:cs="Times New Roman"/>
          <w:noProof/>
          <w:sz w:val="24"/>
          <w:szCs w:val="24"/>
        </w:rPr>
        <w:t xml:space="preserve"> pieņemšanu – nodošanu, abpusējas parakstīšanas.</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sz w:val="24"/>
          <w:szCs w:val="24"/>
        </w:rPr>
        <w:t>2.5.</w:t>
      </w:r>
      <w:r w:rsidRPr="00034A45">
        <w:rPr>
          <w:rFonts w:ascii="Times New Roman" w:hAnsi="Times New Roman" w:cs="Times New Roman"/>
          <w:sz w:val="24"/>
          <w:szCs w:val="24"/>
        </w:rPr>
        <w:t xml:space="preserve">Par samaksas dienu tiek uzskatīta diena, kad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veicis pārskaitījumu uz </w:t>
      </w:r>
      <w:r w:rsidRPr="00034A45">
        <w:rPr>
          <w:rFonts w:ascii="Times New Roman" w:hAnsi="Times New Roman" w:cs="Times New Roman"/>
          <w:b/>
          <w:sz w:val="24"/>
          <w:szCs w:val="24"/>
        </w:rPr>
        <w:t>Pārdevēja</w:t>
      </w:r>
      <w:r w:rsidRPr="00034A45">
        <w:rPr>
          <w:rFonts w:ascii="Times New Roman" w:hAnsi="Times New Roman" w:cs="Times New Roman"/>
          <w:sz w:val="24"/>
          <w:szCs w:val="24"/>
        </w:rPr>
        <w:t xml:space="preserve"> norēķinu kontu.</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sz w:val="24"/>
          <w:szCs w:val="24"/>
        </w:rPr>
        <w:t>2.6.Pārdevējs</w:t>
      </w:r>
      <w:r w:rsidRPr="00034A45">
        <w:rPr>
          <w:rFonts w:ascii="Times New Roman" w:hAnsi="Times New Roman" w:cs="Times New Roman"/>
          <w:sz w:val="24"/>
          <w:szCs w:val="24"/>
        </w:rPr>
        <w:t xml:space="preserve">, izrakstot rēķinu, </w:t>
      </w:r>
      <w:r w:rsidRPr="00034A45">
        <w:rPr>
          <w:rFonts w:ascii="Times New Roman" w:hAnsi="Times New Roman" w:cs="Times New Roman"/>
          <w:bCs/>
          <w:sz w:val="24"/>
          <w:szCs w:val="24"/>
        </w:rPr>
        <w:t>tajā</w:t>
      </w:r>
      <w:r w:rsidRPr="00034A45">
        <w:rPr>
          <w:rFonts w:ascii="Times New Roman" w:hAnsi="Times New Roman" w:cs="Times New Roman"/>
          <w:sz w:val="24"/>
          <w:szCs w:val="24"/>
        </w:rPr>
        <w:t xml:space="preserve"> norāda </w:t>
      </w:r>
      <w:r w:rsidRPr="00034A45">
        <w:rPr>
          <w:rFonts w:ascii="Times New Roman" w:hAnsi="Times New Roman" w:cs="Times New Roman"/>
          <w:b/>
          <w:color w:val="000000"/>
          <w:sz w:val="24"/>
          <w:szCs w:val="24"/>
        </w:rPr>
        <w:t>Iepirkuma</w:t>
      </w:r>
      <w:r w:rsidRPr="00034A45">
        <w:rPr>
          <w:rFonts w:ascii="Times New Roman" w:hAnsi="Times New Roman" w:cs="Times New Roman"/>
          <w:color w:val="000000"/>
          <w:sz w:val="24"/>
          <w:szCs w:val="24"/>
        </w:rPr>
        <w:t xml:space="preserve"> nosaukumu</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Iepirkuma</w:t>
      </w:r>
      <w:r w:rsidRPr="00034A45">
        <w:rPr>
          <w:rFonts w:ascii="Times New Roman" w:hAnsi="Times New Roman" w:cs="Times New Roman"/>
          <w:sz w:val="24"/>
          <w:szCs w:val="24"/>
        </w:rPr>
        <w:t xml:space="preserve"> identifikācijas Nr.</w:t>
      </w:r>
      <w:r w:rsidRPr="00034A45">
        <w:rPr>
          <w:rFonts w:ascii="Times New Roman" w:eastAsia="Calibri" w:hAnsi="Times New Roman" w:cs="Times New Roman"/>
          <w:color w:val="000000"/>
          <w:sz w:val="24"/>
          <w:szCs w:val="24"/>
        </w:rPr>
        <w:t xml:space="preserve">, </w:t>
      </w:r>
      <w:r w:rsidRPr="00034A45">
        <w:rPr>
          <w:rFonts w:ascii="Times New Roman" w:eastAsia="Calibri" w:hAnsi="Times New Roman" w:cs="Times New Roman"/>
          <w:b/>
          <w:color w:val="000000"/>
          <w:sz w:val="24"/>
          <w:szCs w:val="24"/>
        </w:rPr>
        <w:t>Pircēja</w:t>
      </w:r>
      <w:r w:rsidRPr="00034A45">
        <w:rPr>
          <w:rFonts w:ascii="Times New Roman" w:eastAsia="Calibri" w:hAnsi="Times New Roman" w:cs="Times New Roman"/>
          <w:color w:val="000000"/>
          <w:sz w:val="24"/>
          <w:szCs w:val="24"/>
        </w:rPr>
        <w:t xml:space="preserve"> līguma numuru un citus nepieciešamos rekvizītus</w:t>
      </w:r>
      <w:r w:rsidRPr="00034A45">
        <w:rPr>
          <w:rFonts w:ascii="Times New Roman" w:hAnsi="Times New Roman" w:cs="Times New Roman"/>
          <w:sz w:val="24"/>
          <w:szCs w:val="24"/>
        </w:rPr>
        <w:t>.</w:t>
      </w:r>
    </w:p>
    <w:p w:rsidR="00034A45" w:rsidRPr="00034A45" w:rsidRDefault="00034A45" w:rsidP="000738F3">
      <w:pPr>
        <w:spacing w:line="240" w:lineRule="auto"/>
        <w:jc w:val="both"/>
        <w:rPr>
          <w:rFonts w:ascii="Times New Roman" w:hAnsi="Times New Roman" w:cs="Times New Roman"/>
          <w:sz w:val="24"/>
          <w:szCs w:val="24"/>
        </w:rPr>
      </w:pPr>
      <w:r w:rsidRPr="00034A45">
        <w:rPr>
          <w:rFonts w:ascii="Times New Roman" w:hAnsi="Times New Roman" w:cs="Times New Roman"/>
          <w:b/>
          <w:bCs/>
          <w:sz w:val="24"/>
          <w:szCs w:val="24"/>
        </w:rPr>
        <w:t>2.7.Līguma</w:t>
      </w:r>
      <w:r w:rsidRPr="00034A45">
        <w:rPr>
          <w:rFonts w:ascii="Times New Roman" w:hAnsi="Times New Roman" w:cs="Times New Roman"/>
          <w:bCs/>
          <w:sz w:val="24"/>
          <w:szCs w:val="24"/>
        </w:rPr>
        <w:t xml:space="preserve"> </w:t>
      </w:r>
      <w:r w:rsidRPr="00034A45">
        <w:rPr>
          <w:rFonts w:ascii="Times New Roman" w:hAnsi="Times New Roman" w:cs="Times New Roman"/>
          <w:b/>
          <w:bCs/>
          <w:sz w:val="24"/>
          <w:szCs w:val="24"/>
        </w:rPr>
        <w:t>2.6.apakšpunktā</w:t>
      </w:r>
      <w:r w:rsidRPr="00034A45">
        <w:rPr>
          <w:rFonts w:ascii="Times New Roman" w:hAnsi="Times New Roman" w:cs="Times New Roman"/>
          <w:bCs/>
          <w:sz w:val="24"/>
          <w:szCs w:val="24"/>
        </w:rPr>
        <w:t xml:space="preserve"> noteikto prasību neievērošanas gadījumā </w:t>
      </w:r>
      <w:r w:rsidRPr="00034A45">
        <w:rPr>
          <w:rFonts w:ascii="Times New Roman" w:hAnsi="Times New Roman" w:cs="Times New Roman"/>
          <w:b/>
          <w:bCs/>
          <w:sz w:val="24"/>
          <w:szCs w:val="24"/>
        </w:rPr>
        <w:t>Pircējs</w:t>
      </w:r>
      <w:r w:rsidRPr="00034A45">
        <w:rPr>
          <w:rFonts w:ascii="Times New Roman" w:hAnsi="Times New Roman" w:cs="Times New Roman"/>
          <w:bCs/>
          <w:sz w:val="24"/>
          <w:szCs w:val="24"/>
        </w:rPr>
        <w:t xml:space="preserve"> ir tiesīgs neapmaksāt rēķinu līdz minēto prasību izpildei, līdz ar ko </w:t>
      </w:r>
      <w:r w:rsidRPr="00034A45">
        <w:rPr>
          <w:rFonts w:ascii="Times New Roman" w:hAnsi="Times New Roman" w:cs="Times New Roman"/>
          <w:b/>
          <w:bCs/>
          <w:sz w:val="24"/>
          <w:szCs w:val="24"/>
        </w:rPr>
        <w:t>Pircējam</w:t>
      </w:r>
      <w:r w:rsidRPr="00034A45">
        <w:rPr>
          <w:rFonts w:ascii="Times New Roman" w:hAnsi="Times New Roman" w:cs="Times New Roman"/>
          <w:bCs/>
          <w:sz w:val="24"/>
          <w:szCs w:val="24"/>
        </w:rPr>
        <w:t xml:space="preserve"> nevar tikt piemēroti šī </w:t>
      </w:r>
      <w:r w:rsidRPr="00034A45">
        <w:rPr>
          <w:rFonts w:ascii="Times New Roman" w:hAnsi="Times New Roman" w:cs="Times New Roman"/>
          <w:b/>
          <w:bCs/>
          <w:sz w:val="24"/>
          <w:szCs w:val="24"/>
        </w:rPr>
        <w:t>Līguma</w:t>
      </w:r>
      <w:r w:rsidRPr="00034A45">
        <w:rPr>
          <w:rFonts w:ascii="Times New Roman" w:hAnsi="Times New Roman" w:cs="Times New Roman"/>
          <w:bCs/>
          <w:sz w:val="24"/>
          <w:szCs w:val="24"/>
        </w:rPr>
        <w:t xml:space="preserve"> </w:t>
      </w:r>
      <w:r w:rsidRPr="00034A45">
        <w:rPr>
          <w:rFonts w:ascii="Times New Roman" w:hAnsi="Times New Roman" w:cs="Times New Roman"/>
          <w:b/>
          <w:bCs/>
          <w:sz w:val="24"/>
          <w:szCs w:val="24"/>
        </w:rPr>
        <w:t>5.2.apakšpunkta</w:t>
      </w:r>
      <w:r w:rsidRPr="00034A45">
        <w:rPr>
          <w:rFonts w:ascii="Times New Roman" w:hAnsi="Times New Roman" w:cs="Times New Roman"/>
          <w:bCs/>
          <w:sz w:val="24"/>
          <w:szCs w:val="24"/>
        </w:rPr>
        <w:t xml:space="preserve"> noteikumi.</w:t>
      </w:r>
    </w:p>
    <w:p w:rsidR="00034A45" w:rsidRDefault="00034A45" w:rsidP="000738F3">
      <w:pPr>
        <w:spacing w:line="240" w:lineRule="auto"/>
        <w:jc w:val="center"/>
        <w:rPr>
          <w:rFonts w:ascii="Times New Roman" w:hAnsi="Times New Roman" w:cs="Times New Roman"/>
          <w:b/>
          <w:bCs/>
          <w:sz w:val="24"/>
          <w:szCs w:val="24"/>
        </w:rPr>
      </w:pPr>
    </w:p>
    <w:p w:rsidR="000738F3" w:rsidRPr="00034A45" w:rsidRDefault="000738F3" w:rsidP="000738F3">
      <w:pPr>
        <w:spacing w:line="240" w:lineRule="auto"/>
        <w:jc w:val="center"/>
        <w:rPr>
          <w:rFonts w:ascii="Times New Roman" w:hAnsi="Times New Roman" w:cs="Times New Roman"/>
          <w:b/>
          <w:bCs/>
          <w:sz w:val="24"/>
          <w:szCs w:val="24"/>
        </w:rPr>
      </w:pPr>
    </w:p>
    <w:p w:rsidR="00034A45" w:rsidRPr="00034A45" w:rsidRDefault="00034A45" w:rsidP="00034A45">
      <w:pPr>
        <w:numPr>
          <w:ilvl w:val="0"/>
          <w:numId w:val="11"/>
        </w:numPr>
        <w:spacing w:before="120" w:after="0" w:line="240" w:lineRule="auto"/>
        <w:jc w:val="center"/>
        <w:rPr>
          <w:rFonts w:ascii="Times New Roman" w:eastAsia="Calibri" w:hAnsi="Times New Roman" w:cs="Times New Roman"/>
          <w:b/>
          <w:caps/>
          <w:sz w:val="24"/>
          <w:szCs w:val="24"/>
        </w:rPr>
      </w:pPr>
      <w:r w:rsidRPr="00034A45">
        <w:rPr>
          <w:rFonts w:ascii="Times New Roman" w:eastAsia="Calibri" w:hAnsi="Times New Roman" w:cs="Times New Roman"/>
          <w:b/>
          <w:caps/>
          <w:sz w:val="24"/>
          <w:szCs w:val="24"/>
        </w:rPr>
        <w:t>Preces PIEGĀDE, pieņemšana – nodošana</w:t>
      </w:r>
    </w:p>
    <w:p w:rsidR="007E458F" w:rsidRDefault="007E458F" w:rsidP="00034A45">
      <w:pPr>
        <w:jc w:val="both"/>
        <w:rPr>
          <w:rFonts w:ascii="Times New Roman" w:eastAsia="Calibri" w:hAnsi="Times New Roman" w:cs="Times New Roman"/>
          <w:b/>
          <w:sz w:val="24"/>
          <w:szCs w:val="24"/>
        </w:rPr>
      </w:pPr>
    </w:p>
    <w:p w:rsidR="00034A45" w:rsidRPr="00034A45" w:rsidRDefault="00034A45" w:rsidP="007E458F">
      <w:pPr>
        <w:spacing w:after="0" w:line="240" w:lineRule="auto"/>
        <w:jc w:val="both"/>
        <w:rPr>
          <w:rFonts w:ascii="Times New Roman" w:hAnsi="Times New Roman" w:cs="Times New Roman"/>
          <w:b/>
          <w:sz w:val="24"/>
          <w:szCs w:val="24"/>
        </w:rPr>
      </w:pPr>
      <w:r w:rsidRPr="00034A45">
        <w:rPr>
          <w:rFonts w:ascii="Times New Roman" w:eastAsia="Calibri" w:hAnsi="Times New Roman" w:cs="Times New Roman"/>
          <w:b/>
          <w:sz w:val="24"/>
          <w:szCs w:val="24"/>
        </w:rPr>
        <w:t xml:space="preserve">3.1. Pārdevējs </w:t>
      </w:r>
      <w:r w:rsidRPr="00034A45">
        <w:rPr>
          <w:rFonts w:ascii="Times New Roman" w:eastAsia="Calibri" w:hAnsi="Times New Roman" w:cs="Times New Roman"/>
          <w:sz w:val="24"/>
          <w:szCs w:val="24"/>
        </w:rPr>
        <w:t xml:space="preserve">piegādā </w:t>
      </w:r>
      <w:r w:rsidRPr="00034A45">
        <w:rPr>
          <w:rFonts w:ascii="Times New Roman" w:eastAsia="Calibri" w:hAnsi="Times New Roman" w:cs="Times New Roman"/>
          <w:b/>
          <w:sz w:val="24"/>
          <w:szCs w:val="24"/>
        </w:rPr>
        <w:t>Preces Pircējam</w:t>
      </w:r>
      <w:r w:rsidRPr="00034A45">
        <w:rPr>
          <w:rFonts w:ascii="Times New Roman" w:eastAsia="Calibri" w:hAnsi="Times New Roman" w:cs="Times New Roman"/>
          <w:sz w:val="24"/>
          <w:szCs w:val="24"/>
        </w:rPr>
        <w:t xml:space="preserve">, iepriekš savstarpēji saskaņojot konkrētu </w:t>
      </w:r>
      <w:r w:rsidRPr="00034A45">
        <w:rPr>
          <w:rFonts w:ascii="Times New Roman" w:eastAsia="Calibri" w:hAnsi="Times New Roman" w:cs="Times New Roman"/>
          <w:b/>
          <w:sz w:val="24"/>
          <w:szCs w:val="24"/>
        </w:rPr>
        <w:t>Preču</w:t>
      </w:r>
      <w:r w:rsidRPr="00034A45">
        <w:rPr>
          <w:rFonts w:ascii="Times New Roman" w:eastAsia="Calibri" w:hAnsi="Times New Roman" w:cs="Times New Roman"/>
          <w:sz w:val="24"/>
          <w:szCs w:val="24"/>
        </w:rPr>
        <w:t xml:space="preserve"> pieņemšanas – nodošanas laiku un vietu. </w:t>
      </w:r>
      <w:r w:rsidRPr="00034A45">
        <w:rPr>
          <w:rFonts w:ascii="Times New Roman" w:eastAsia="Calibri" w:hAnsi="Times New Roman" w:cs="Times New Roman"/>
          <w:b/>
          <w:sz w:val="24"/>
          <w:szCs w:val="24"/>
        </w:rPr>
        <w:t>Pārdevējs</w:t>
      </w:r>
      <w:r w:rsidRPr="00034A45">
        <w:rPr>
          <w:rFonts w:ascii="Times New Roman" w:eastAsia="Calibri" w:hAnsi="Times New Roman" w:cs="Times New Roman"/>
          <w:sz w:val="24"/>
          <w:szCs w:val="24"/>
        </w:rPr>
        <w:t xml:space="preserve"> veic </w:t>
      </w:r>
      <w:r w:rsidRPr="00034A45">
        <w:rPr>
          <w:rFonts w:ascii="Times New Roman" w:eastAsia="Calibri" w:hAnsi="Times New Roman" w:cs="Times New Roman"/>
          <w:b/>
          <w:sz w:val="24"/>
          <w:szCs w:val="24"/>
        </w:rPr>
        <w:t>Preču</w:t>
      </w:r>
      <w:r w:rsidRPr="00034A45">
        <w:rPr>
          <w:rFonts w:ascii="Times New Roman" w:eastAsia="Calibri" w:hAnsi="Times New Roman" w:cs="Times New Roman"/>
          <w:sz w:val="24"/>
          <w:szCs w:val="24"/>
        </w:rPr>
        <w:t xml:space="preserve"> piegādi </w:t>
      </w:r>
      <w:r w:rsidRPr="00034A45">
        <w:rPr>
          <w:rFonts w:ascii="Times New Roman" w:eastAsia="Calibri" w:hAnsi="Times New Roman" w:cs="Times New Roman"/>
          <w:b/>
          <w:sz w:val="24"/>
          <w:szCs w:val="24"/>
        </w:rPr>
        <w:t xml:space="preserve">ne vēlāk kā 6 (sešu) nedēļu </w:t>
      </w:r>
      <w:r w:rsidRPr="00034A45">
        <w:rPr>
          <w:rFonts w:ascii="Times New Roman" w:hAnsi="Times New Roman" w:cs="Times New Roman"/>
          <w:b/>
          <w:color w:val="000000"/>
          <w:sz w:val="24"/>
          <w:szCs w:val="24"/>
        </w:rPr>
        <w:t>laikā</w:t>
      </w:r>
      <w:r w:rsidRPr="00034A45">
        <w:rPr>
          <w:rFonts w:ascii="Times New Roman" w:hAnsi="Times New Roman" w:cs="Times New Roman"/>
          <w:color w:val="000000"/>
          <w:sz w:val="24"/>
          <w:szCs w:val="24"/>
        </w:rPr>
        <w:t xml:space="preserve"> no </w:t>
      </w:r>
      <w:r w:rsidRPr="00034A45">
        <w:rPr>
          <w:rFonts w:ascii="Times New Roman" w:hAnsi="Times New Roman" w:cs="Times New Roman"/>
          <w:sz w:val="24"/>
          <w:szCs w:val="24"/>
        </w:rPr>
        <w:t>pasūtījuma nosūtīšanas brīža.</w:t>
      </w:r>
      <w:r w:rsidRPr="00034A45">
        <w:rPr>
          <w:rFonts w:ascii="Times New Roman" w:hAnsi="Times New Roman" w:cs="Times New Roman"/>
          <w:b/>
          <w:sz w:val="24"/>
          <w:szCs w:val="24"/>
        </w:rPr>
        <w:t xml:space="preserve"> </w:t>
      </w:r>
      <w:r w:rsidRPr="00034A45">
        <w:rPr>
          <w:rFonts w:ascii="Times New Roman" w:hAnsi="Times New Roman" w:cs="Times New Roman"/>
          <w:sz w:val="24"/>
          <w:szCs w:val="24"/>
        </w:rPr>
        <w:t xml:space="preserve">Par pasūtījuma nosūtīšanas brīdi uzskatāms </w:t>
      </w:r>
      <w:r w:rsidRPr="00034A45">
        <w:rPr>
          <w:rFonts w:ascii="Times New Roman" w:hAnsi="Times New Roman" w:cs="Times New Roman"/>
          <w:b/>
          <w:sz w:val="24"/>
          <w:szCs w:val="24"/>
        </w:rPr>
        <w:t>Pircēja</w:t>
      </w:r>
      <w:r w:rsidRPr="00034A45">
        <w:rPr>
          <w:rFonts w:ascii="Times New Roman" w:hAnsi="Times New Roman" w:cs="Times New Roman"/>
          <w:sz w:val="24"/>
          <w:szCs w:val="24"/>
        </w:rPr>
        <w:t xml:space="preserve"> pārstāvja elektroniski pa e-pastu nosūtīts pasūtījums </w:t>
      </w:r>
      <w:r w:rsidRPr="00034A45">
        <w:rPr>
          <w:rFonts w:ascii="Times New Roman" w:hAnsi="Times New Roman" w:cs="Times New Roman"/>
          <w:b/>
          <w:sz w:val="24"/>
          <w:szCs w:val="24"/>
        </w:rPr>
        <w:t>Pārdevēja</w:t>
      </w:r>
      <w:r w:rsidRPr="00034A45">
        <w:rPr>
          <w:rFonts w:ascii="Times New Roman" w:hAnsi="Times New Roman" w:cs="Times New Roman"/>
          <w:sz w:val="24"/>
          <w:szCs w:val="24"/>
        </w:rPr>
        <w:t xml:space="preserve"> pārstāvim par attiecīgo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piegādi.</w:t>
      </w:r>
      <w:r w:rsidRPr="00034A45">
        <w:rPr>
          <w:rFonts w:ascii="Times New Roman" w:hAnsi="Times New Roman" w:cs="Times New Roman"/>
          <w:b/>
          <w:sz w:val="24"/>
          <w:szCs w:val="24"/>
        </w:rPr>
        <w:t xml:space="preserve"> </w:t>
      </w:r>
    </w:p>
    <w:p w:rsidR="00034A45" w:rsidRPr="00034A45" w:rsidRDefault="00034A45" w:rsidP="007E458F">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piegāde, atbilstoši </w:t>
      </w:r>
      <w:r w:rsidRPr="00034A45">
        <w:rPr>
          <w:rFonts w:ascii="Times New Roman" w:hAnsi="Times New Roman" w:cs="Times New Roman"/>
          <w:b/>
          <w:sz w:val="24"/>
          <w:szCs w:val="24"/>
        </w:rPr>
        <w:t>Pircēja</w:t>
      </w:r>
      <w:r w:rsidRPr="00034A45">
        <w:rPr>
          <w:rFonts w:ascii="Times New Roman" w:hAnsi="Times New Roman" w:cs="Times New Roman"/>
          <w:sz w:val="24"/>
          <w:szCs w:val="24"/>
        </w:rPr>
        <w:t xml:space="preserve"> vajadzībām, var tikt sadalīta pa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piegādes posmiem (daļām). </w:t>
      </w:r>
    </w:p>
    <w:p w:rsidR="00034A45" w:rsidRPr="00034A45" w:rsidRDefault="00034A45" w:rsidP="007E458F">
      <w:pPr>
        <w:spacing w:after="0" w:line="240" w:lineRule="auto"/>
        <w:jc w:val="both"/>
        <w:rPr>
          <w:rFonts w:ascii="Times New Roman" w:hAnsi="Times New Roman" w:cs="Times New Roman"/>
          <w:sz w:val="24"/>
          <w:szCs w:val="24"/>
          <w:lang w:val="it-IT"/>
        </w:rPr>
      </w:pPr>
      <w:r w:rsidRPr="00034A45">
        <w:rPr>
          <w:rFonts w:ascii="Times New Roman" w:hAnsi="Times New Roman" w:cs="Times New Roman"/>
          <w:b/>
          <w:sz w:val="24"/>
          <w:szCs w:val="24"/>
          <w:lang w:val="it-IT"/>
        </w:rPr>
        <w:t>3.2.</w:t>
      </w:r>
      <w:r w:rsidRPr="00034A45">
        <w:rPr>
          <w:rFonts w:ascii="Times New Roman" w:hAnsi="Times New Roman" w:cs="Times New Roman"/>
          <w:sz w:val="24"/>
          <w:szCs w:val="24"/>
          <w:lang w:val="it-IT"/>
        </w:rPr>
        <w:t xml:space="preserve"> </w:t>
      </w:r>
      <w:r w:rsidRPr="00034A45">
        <w:rPr>
          <w:rFonts w:ascii="Times New Roman" w:hAnsi="Times New Roman" w:cs="Times New Roman"/>
          <w:b/>
          <w:sz w:val="24"/>
          <w:szCs w:val="24"/>
          <w:lang w:val="it-IT"/>
        </w:rPr>
        <w:t>Precēm</w:t>
      </w:r>
      <w:r w:rsidRPr="00034A45">
        <w:rPr>
          <w:rFonts w:ascii="Times New Roman" w:hAnsi="Times New Roman" w:cs="Times New Roman"/>
          <w:sz w:val="24"/>
          <w:szCs w:val="24"/>
          <w:lang w:val="it-IT"/>
        </w:rPr>
        <w:t xml:space="preserve"> jābūt jaunām, nelietotām, pilnībā funkcionējošā stāvoklī, neatvērtā oriģināliepakojumā, atbilstošai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w:t>
      </w:r>
      <w:r w:rsidRPr="00034A45">
        <w:rPr>
          <w:rFonts w:ascii="Times New Roman" w:eastAsia="Calibri" w:hAnsi="Times New Roman" w:cs="Times New Roman"/>
          <w:b/>
          <w:sz w:val="24"/>
          <w:szCs w:val="24"/>
        </w:rPr>
        <w:t>1.pielikumā</w:t>
      </w:r>
      <w:r w:rsidRPr="00034A45">
        <w:rPr>
          <w:rFonts w:ascii="Times New Roman" w:eastAsia="Calibri" w:hAnsi="Times New Roman" w:cs="Times New Roman"/>
          <w:sz w:val="24"/>
          <w:szCs w:val="24"/>
        </w:rPr>
        <w:t xml:space="preserve"> </w:t>
      </w:r>
      <w:r w:rsidRPr="00034A45">
        <w:rPr>
          <w:rFonts w:ascii="Times New Roman" w:hAnsi="Times New Roman" w:cs="Times New Roman"/>
          <w:b/>
          <w:sz w:val="24"/>
          <w:szCs w:val="24"/>
        </w:rPr>
        <w:t>„Tehniskā specifikācija un pretendenta tehniskais un finanšu piedāvājums”</w:t>
      </w:r>
      <w:r w:rsidRPr="00034A45">
        <w:rPr>
          <w:rFonts w:ascii="Times New Roman" w:hAnsi="Times New Roman" w:cs="Times New Roman"/>
          <w:sz w:val="24"/>
          <w:szCs w:val="24"/>
        </w:rPr>
        <w:t xml:space="preserve"> </w:t>
      </w:r>
      <w:r w:rsidRPr="00034A45">
        <w:rPr>
          <w:rFonts w:ascii="Times New Roman" w:eastAsia="Calibri" w:hAnsi="Times New Roman" w:cs="Times New Roman"/>
          <w:sz w:val="24"/>
          <w:szCs w:val="24"/>
        </w:rPr>
        <w:t xml:space="preserve">noteiktajai </w:t>
      </w:r>
      <w:r w:rsidRPr="00034A45">
        <w:rPr>
          <w:rFonts w:ascii="Times New Roman" w:eastAsia="Calibri" w:hAnsi="Times New Roman" w:cs="Times New Roman"/>
          <w:b/>
          <w:sz w:val="24"/>
          <w:szCs w:val="24"/>
        </w:rPr>
        <w:t>Preču</w:t>
      </w:r>
      <w:r w:rsidRPr="00034A45">
        <w:rPr>
          <w:rFonts w:ascii="Times New Roman" w:eastAsia="Calibri" w:hAnsi="Times New Roman" w:cs="Times New Roman"/>
          <w:sz w:val="24"/>
          <w:szCs w:val="24"/>
        </w:rPr>
        <w:t xml:space="preserve"> tehniskajai specifikācijai. </w:t>
      </w:r>
    </w:p>
    <w:p w:rsidR="00034A45" w:rsidRPr="00034A45" w:rsidRDefault="00034A45" w:rsidP="007E458F">
      <w:pPr>
        <w:spacing w:after="0" w:line="240" w:lineRule="auto"/>
        <w:jc w:val="both"/>
        <w:rPr>
          <w:rFonts w:ascii="Times New Roman" w:hAnsi="Times New Roman" w:cs="Times New Roman"/>
          <w:sz w:val="24"/>
          <w:szCs w:val="24"/>
          <w:lang w:val="it-IT"/>
        </w:rPr>
      </w:pPr>
      <w:r w:rsidRPr="00034A45">
        <w:rPr>
          <w:rFonts w:ascii="Times New Roman" w:eastAsia="Calibri" w:hAnsi="Times New Roman" w:cs="Times New Roman"/>
          <w:b/>
          <w:sz w:val="24"/>
          <w:szCs w:val="24"/>
        </w:rPr>
        <w:t>3.3.</w:t>
      </w:r>
      <w:r w:rsidRPr="00034A45">
        <w:rPr>
          <w:rFonts w:ascii="Times New Roman" w:eastAsia="Calibri" w:hAnsi="Times New Roman" w:cs="Times New Roman"/>
          <w:sz w:val="24"/>
          <w:szCs w:val="24"/>
        </w:rPr>
        <w:t xml:space="preserve"> </w:t>
      </w:r>
      <w:r w:rsidRPr="00034A45">
        <w:rPr>
          <w:rFonts w:ascii="Times New Roman" w:hAnsi="Times New Roman" w:cs="Times New Roman"/>
          <w:sz w:val="24"/>
          <w:szCs w:val="24"/>
          <w:lang w:val="it-IT"/>
        </w:rPr>
        <w:t xml:space="preserve">Vienlaicīgi ar </w:t>
      </w:r>
      <w:r w:rsidRPr="00034A45">
        <w:rPr>
          <w:rFonts w:ascii="Times New Roman" w:hAnsi="Times New Roman" w:cs="Times New Roman"/>
          <w:b/>
          <w:sz w:val="24"/>
          <w:szCs w:val="24"/>
          <w:lang w:val="it-IT"/>
        </w:rPr>
        <w:t>Precēm Pārdevējs</w:t>
      </w:r>
      <w:r w:rsidRPr="00034A45">
        <w:rPr>
          <w:rFonts w:ascii="Times New Roman" w:hAnsi="Times New Roman" w:cs="Times New Roman"/>
          <w:sz w:val="24"/>
          <w:szCs w:val="24"/>
          <w:lang w:val="it-IT"/>
        </w:rPr>
        <w:t xml:space="preserve"> nodod </w:t>
      </w:r>
      <w:r w:rsidRPr="00034A45">
        <w:rPr>
          <w:rFonts w:ascii="Times New Roman" w:hAnsi="Times New Roman" w:cs="Times New Roman"/>
          <w:b/>
          <w:sz w:val="24"/>
          <w:szCs w:val="24"/>
          <w:lang w:val="it-IT"/>
        </w:rPr>
        <w:t>Pircējam</w:t>
      </w:r>
      <w:r w:rsidRPr="00034A45">
        <w:rPr>
          <w:rFonts w:ascii="Times New Roman" w:hAnsi="Times New Roman" w:cs="Times New Roman"/>
          <w:sz w:val="24"/>
          <w:szCs w:val="24"/>
          <w:lang w:val="it-IT"/>
        </w:rPr>
        <w:t xml:space="preserve"> dokumentāciju, kas satur </w:t>
      </w:r>
      <w:r w:rsidRPr="00034A45">
        <w:rPr>
          <w:rFonts w:ascii="Times New Roman" w:hAnsi="Times New Roman" w:cs="Times New Roman"/>
          <w:b/>
          <w:sz w:val="24"/>
          <w:szCs w:val="24"/>
          <w:lang w:val="it-IT"/>
        </w:rPr>
        <w:t>Preču</w:t>
      </w:r>
      <w:r w:rsidRPr="00034A45">
        <w:rPr>
          <w:rFonts w:ascii="Times New Roman" w:hAnsi="Times New Roman" w:cs="Times New Roman"/>
          <w:sz w:val="24"/>
          <w:szCs w:val="24"/>
          <w:lang w:val="it-IT"/>
        </w:rPr>
        <w:t xml:space="preserve"> ražotāja izsniegtu kvalitātes sertifikātu, materiāla drošības datu lapu, </w:t>
      </w:r>
      <w:r w:rsidRPr="00034A45">
        <w:rPr>
          <w:rFonts w:ascii="Times New Roman" w:hAnsi="Times New Roman" w:cs="Times New Roman"/>
          <w:b/>
          <w:sz w:val="24"/>
          <w:szCs w:val="24"/>
          <w:lang w:val="it-IT"/>
        </w:rPr>
        <w:t>Preču</w:t>
      </w:r>
      <w:r w:rsidRPr="00034A45">
        <w:rPr>
          <w:rFonts w:ascii="Times New Roman" w:hAnsi="Times New Roman" w:cs="Times New Roman"/>
          <w:sz w:val="24"/>
          <w:szCs w:val="24"/>
          <w:lang w:val="it-IT"/>
        </w:rPr>
        <w:t xml:space="preserve"> derīguma un garantijas termiņa dokumentāciju, ja tāda ir konkrētajai </w:t>
      </w:r>
      <w:r w:rsidRPr="00034A45">
        <w:rPr>
          <w:rFonts w:ascii="Times New Roman" w:hAnsi="Times New Roman" w:cs="Times New Roman"/>
          <w:b/>
          <w:sz w:val="24"/>
          <w:szCs w:val="24"/>
          <w:lang w:val="it-IT"/>
        </w:rPr>
        <w:t>Precei</w:t>
      </w:r>
      <w:r w:rsidRPr="00034A45">
        <w:rPr>
          <w:rFonts w:ascii="Times New Roman" w:hAnsi="Times New Roman" w:cs="Times New Roman"/>
          <w:sz w:val="24"/>
          <w:szCs w:val="24"/>
          <w:lang w:val="it-IT"/>
        </w:rPr>
        <w:t>.</w:t>
      </w:r>
    </w:p>
    <w:p w:rsidR="00034A45" w:rsidRPr="00034A45" w:rsidRDefault="00034A45" w:rsidP="007E458F">
      <w:pPr>
        <w:spacing w:after="0" w:line="240" w:lineRule="auto"/>
        <w:jc w:val="both"/>
        <w:rPr>
          <w:rFonts w:ascii="Times New Roman" w:hAnsi="Times New Roman" w:cs="Times New Roman"/>
          <w:sz w:val="24"/>
          <w:szCs w:val="24"/>
          <w:lang w:val="it-IT"/>
        </w:rPr>
      </w:pPr>
      <w:r w:rsidRPr="00034A45">
        <w:rPr>
          <w:rFonts w:ascii="Times New Roman" w:hAnsi="Times New Roman" w:cs="Times New Roman"/>
          <w:b/>
          <w:sz w:val="24"/>
          <w:szCs w:val="24"/>
          <w:lang w:val="it-IT"/>
        </w:rPr>
        <w:t>3.4. Preču</w:t>
      </w:r>
      <w:r w:rsidRPr="00034A45">
        <w:rPr>
          <w:rFonts w:ascii="Times New Roman" w:hAnsi="Times New Roman" w:cs="Times New Roman"/>
          <w:sz w:val="24"/>
          <w:szCs w:val="24"/>
          <w:lang w:val="it-IT"/>
        </w:rPr>
        <w:t xml:space="preserve"> pieņemšana – nodošana tiek noformēta ar </w:t>
      </w:r>
      <w:r w:rsidRPr="00034A45">
        <w:rPr>
          <w:rFonts w:ascii="Times New Roman" w:hAnsi="Times New Roman" w:cs="Times New Roman"/>
          <w:b/>
          <w:sz w:val="24"/>
          <w:szCs w:val="24"/>
          <w:lang w:val="it-IT"/>
        </w:rPr>
        <w:t>Pārdevēja</w:t>
      </w:r>
      <w:r w:rsidRPr="00034A45">
        <w:rPr>
          <w:rFonts w:ascii="Times New Roman" w:hAnsi="Times New Roman" w:cs="Times New Roman"/>
          <w:sz w:val="24"/>
          <w:szCs w:val="24"/>
          <w:lang w:val="it-IT"/>
        </w:rPr>
        <w:t xml:space="preserve"> izrakstīta rēķina abpusēju parakstīšanu.</w:t>
      </w:r>
    </w:p>
    <w:p w:rsidR="00034A45" w:rsidRPr="00034A45" w:rsidRDefault="00034A45" w:rsidP="007E458F">
      <w:pPr>
        <w:spacing w:after="0" w:line="240" w:lineRule="auto"/>
        <w:jc w:val="both"/>
        <w:rPr>
          <w:rFonts w:ascii="Times New Roman" w:hAnsi="Times New Roman" w:cs="Times New Roman"/>
          <w:sz w:val="24"/>
          <w:szCs w:val="24"/>
          <w:lang w:val="it-IT"/>
        </w:rPr>
      </w:pPr>
      <w:r w:rsidRPr="00034A45">
        <w:rPr>
          <w:rFonts w:ascii="Times New Roman" w:hAnsi="Times New Roman" w:cs="Times New Roman"/>
          <w:sz w:val="24"/>
          <w:szCs w:val="24"/>
          <w:lang w:val="it-IT"/>
        </w:rPr>
        <w:t xml:space="preserve"> </w:t>
      </w:r>
      <w:r w:rsidRPr="00034A45">
        <w:rPr>
          <w:rFonts w:ascii="Times New Roman" w:eastAsia="Calibri" w:hAnsi="Times New Roman" w:cs="Times New Roman"/>
          <w:b/>
          <w:sz w:val="24"/>
          <w:szCs w:val="24"/>
        </w:rPr>
        <w:t xml:space="preserve">3.5. </w:t>
      </w:r>
      <w:r w:rsidRPr="00034A45">
        <w:rPr>
          <w:rFonts w:ascii="Times New Roman" w:hAnsi="Times New Roman" w:cs="Times New Roman"/>
          <w:bCs/>
          <w:sz w:val="24"/>
          <w:szCs w:val="24"/>
        </w:rPr>
        <w:t xml:space="preserve">Ja </w:t>
      </w:r>
      <w:r w:rsidRPr="00034A45">
        <w:rPr>
          <w:rFonts w:ascii="Times New Roman" w:hAnsi="Times New Roman" w:cs="Times New Roman"/>
          <w:b/>
          <w:bCs/>
          <w:sz w:val="24"/>
          <w:szCs w:val="24"/>
        </w:rPr>
        <w:t>Pircējs</w:t>
      </w:r>
      <w:r w:rsidRPr="00034A45">
        <w:rPr>
          <w:rFonts w:ascii="Times New Roman" w:hAnsi="Times New Roman" w:cs="Times New Roman"/>
          <w:bCs/>
          <w:sz w:val="24"/>
          <w:szCs w:val="24"/>
        </w:rPr>
        <w:t xml:space="preserve"> piegādātajām </w:t>
      </w:r>
      <w:r w:rsidRPr="00034A45">
        <w:rPr>
          <w:rFonts w:ascii="Times New Roman" w:hAnsi="Times New Roman" w:cs="Times New Roman"/>
          <w:b/>
          <w:bCs/>
          <w:sz w:val="24"/>
          <w:szCs w:val="24"/>
        </w:rPr>
        <w:t>Precēm</w:t>
      </w:r>
      <w:r w:rsidRPr="00034A45">
        <w:rPr>
          <w:rFonts w:ascii="Times New Roman" w:hAnsi="Times New Roman" w:cs="Times New Roman"/>
          <w:bCs/>
          <w:sz w:val="24"/>
          <w:szCs w:val="24"/>
        </w:rPr>
        <w:t xml:space="preserve"> konstatē trūkumus (</w:t>
      </w:r>
      <w:r w:rsidRPr="00034A45">
        <w:rPr>
          <w:rFonts w:ascii="Times New Roman" w:hAnsi="Times New Roman" w:cs="Times New Roman"/>
          <w:b/>
          <w:bCs/>
          <w:sz w:val="24"/>
          <w:szCs w:val="24"/>
        </w:rPr>
        <w:t>Preču</w:t>
      </w:r>
      <w:r w:rsidRPr="00034A45">
        <w:rPr>
          <w:rFonts w:ascii="Times New Roman" w:hAnsi="Times New Roman" w:cs="Times New Roman"/>
          <w:bCs/>
          <w:sz w:val="24"/>
          <w:szCs w:val="24"/>
        </w:rPr>
        <w:t xml:space="preserve"> iztrūkums, </w:t>
      </w:r>
      <w:r w:rsidRPr="00034A45">
        <w:rPr>
          <w:rFonts w:ascii="Times New Roman" w:hAnsi="Times New Roman" w:cs="Times New Roman"/>
          <w:sz w:val="24"/>
          <w:szCs w:val="24"/>
        </w:rPr>
        <w:t xml:space="preserve">nepilnvērtīga funkcionēšana, atvērts iepakojums un citi </w:t>
      </w:r>
      <w:r w:rsidRPr="00034A45">
        <w:rPr>
          <w:rFonts w:ascii="Times New Roman" w:hAnsi="Times New Roman" w:cs="Times New Roman"/>
          <w:b/>
          <w:bCs/>
          <w:sz w:val="24"/>
          <w:szCs w:val="24"/>
        </w:rPr>
        <w:t>Preču</w:t>
      </w:r>
      <w:r w:rsidRPr="00034A45">
        <w:rPr>
          <w:rFonts w:ascii="Times New Roman" w:hAnsi="Times New Roman" w:cs="Times New Roman"/>
          <w:bCs/>
          <w:sz w:val="24"/>
          <w:szCs w:val="24"/>
        </w:rPr>
        <w:t xml:space="preserve"> defekti) vai neatbilstības </w:t>
      </w:r>
      <w:r w:rsidRPr="00034A45">
        <w:rPr>
          <w:rFonts w:ascii="Times New Roman" w:hAnsi="Times New Roman" w:cs="Times New Roman"/>
          <w:b/>
          <w:bCs/>
          <w:sz w:val="24"/>
          <w:szCs w:val="24"/>
        </w:rPr>
        <w:t>Līguma</w:t>
      </w:r>
      <w:r w:rsidRPr="00034A45">
        <w:rPr>
          <w:rFonts w:ascii="Times New Roman" w:hAnsi="Times New Roman" w:cs="Times New Roman"/>
          <w:bCs/>
          <w:sz w:val="24"/>
          <w:szCs w:val="24"/>
        </w:rPr>
        <w:t xml:space="preserve"> vai tā </w:t>
      </w:r>
      <w:r w:rsidRPr="00034A45">
        <w:rPr>
          <w:rFonts w:ascii="Times New Roman" w:hAnsi="Times New Roman" w:cs="Times New Roman"/>
          <w:b/>
          <w:bCs/>
          <w:sz w:val="24"/>
          <w:szCs w:val="24"/>
        </w:rPr>
        <w:t>1.pielikuma</w:t>
      </w:r>
      <w:r w:rsidRPr="00034A45">
        <w:rPr>
          <w:rFonts w:ascii="Times New Roman" w:hAnsi="Times New Roman" w:cs="Times New Roman"/>
          <w:bCs/>
          <w:sz w:val="24"/>
          <w:szCs w:val="24"/>
        </w:rPr>
        <w:t xml:space="preserve"> </w:t>
      </w:r>
      <w:r w:rsidRPr="00034A45">
        <w:rPr>
          <w:rFonts w:ascii="Times New Roman" w:hAnsi="Times New Roman" w:cs="Times New Roman"/>
          <w:b/>
          <w:sz w:val="24"/>
          <w:szCs w:val="24"/>
        </w:rPr>
        <w:t>„Tehniskā specifikācija un pretendenta tehniskais un finanšu piedāvājums”</w:t>
      </w:r>
      <w:r w:rsidRPr="00034A45">
        <w:rPr>
          <w:rFonts w:ascii="Times New Roman" w:hAnsi="Times New Roman" w:cs="Times New Roman"/>
          <w:bCs/>
          <w:sz w:val="24"/>
          <w:szCs w:val="24"/>
        </w:rPr>
        <w:t xml:space="preserve"> noteiktajam, tas konstatētos </w:t>
      </w:r>
      <w:r w:rsidRPr="00034A45">
        <w:rPr>
          <w:rFonts w:ascii="Times New Roman" w:hAnsi="Times New Roman" w:cs="Times New Roman"/>
          <w:b/>
          <w:bCs/>
          <w:sz w:val="24"/>
          <w:szCs w:val="24"/>
        </w:rPr>
        <w:t>Preču</w:t>
      </w:r>
      <w:r w:rsidRPr="00034A45">
        <w:rPr>
          <w:rFonts w:ascii="Times New Roman" w:hAnsi="Times New Roman" w:cs="Times New Roman"/>
          <w:bCs/>
          <w:sz w:val="24"/>
          <w:szCs w:val="24"/>
        </w:rPr>
        <w:t xml:space="preserve"> trūkumus vai neatbilstības norāda </w:t>
      </w:r>
      <w:r w:rsidRPr="00034A45">
        <w:rPr>
          <w:rFonts w:ascii="Times New Roman" w:hAnsi="Times New Roman" w:cs="Times New Roman"/>
          <w:b/>
          <w:bCs/>
          <w:sz w:val="24"/>
          <w:szCs w:val="24"/>
        </w:rPr>
        <w:t>Preču</w:t>
      </w:r>
      <w:r w:rsidRPr="00034A45">
        <w:rPr>
          <w:rFonts w:ascii="Times New Roman" w:hAnsi="Times New Roman" w:cs="Times New Roman"/>
          <w:bCs/>
          <w:sz w:val="24"/>
          <w:szCs w:val="24"/>
        </w:rPr>
        <w:t xml:space="preserve"> </w:t>
      </w:r>
      <w:r w:rsidRPr="00034A45">
        <w:rPr>
          <w:rFonts w:ascii="Times New Roman" w:hAnsi="Times New Roman" w:cs="Times New Roman"/>
          <w:sz w:val="24"/>
          <w:szCs w:val="24"/>
        </w:rPr>
        <w:t xml:space="preserve">defektu konstatācijas aktā (turpmāk – </w:t>
      </w:r>
      <w:r w:rsidRPr="00034A45">
        <w:rPr>
          <w:rFonts w:ascii="Times New Roman" w:hAnsi="Times New Roman" w:cs="Times New Roman"/>
          <w:b/>
          <w:sz w:val="24"/>
          <w:szCs w:val="24"/>
        </w:rPr>
        <w:t>Akts</w:t>
      </w:r>
      <w:r w:rsidRPr="00034A45">
        <w:rPr>
          <w:rFonts w:ascii="Times New Roman" w:hAnsi="Times New Roman" w:cs="Times New Roman"/>
          <w:sz w:val="24"/>
          <w:szCs w:val="24"/>
        </w:rPr>
        <w:t xml:space="preserve">), kas ir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2.pielikums “Preču defektu konstatācijas akts (projekts)”</w:t>
      </w:r>
      <w:r w:rsidRPr="00034A45">
        <w:rPr>
          <w:rFonts w:ascii="Times New Roman" w:hAnsi="Times New Roman" w:cs="Times New Roman"/>
          <w:sz w:val="24"/>
          <w:szCs w:val="24"/>
        </w:rPr>
        <w:t xml:space="preserve"> un ir neatņemama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sastāvdaļa</w:t>
      </w:r>
      <w:r w:rsidRPr="00034A45">
        <w:rPr>
          <w:rFonts w:ascii="Times New Roman" w:hAnsi="Times New Roman" w:cs="Times New Roman"/>
          <w:bCs/>
          <w:sz w:val="24"/>
          <w:szCs w:val="24"/>
        </w:rPr>
        <w:t>.</w:t>
      </w:r>
    </w:p>
    <w:p w:rsidR="00034A45" w:rsidRPr="00034A45" w:rsidRDefault="00034A45" w:rsidP="007E458F">
      <w:pPr>
        <w:spacing w:after="0" w:line="240" w:lineRule="auto"/>
        <w:jc w:val="both"/>
        <w:rPr>
          <w:rFonts w:ascii="Times New Roman" w:eastAsia="Calibri" w:hAnsi="Times New Roman" w:cs="Times New Roman"/>
          <w:sz w:val="24"/>
          <w:szCs w:val="24"/>
        </w:rPr>
      </w:pPr>
      <w:r w:rsidRPr="00034A45">
        <w:rPr>
          <w:rFonts w:ascii="Times New Roman" w:eastAsia="Calibri" w:hAnsi="Times New Roman" w:cs="Times New Roman"/>
          <w:b/>
          <w:sz w:val="24"/>
          <w:szCs w:val="24"/>
        </w:rPr>
        <w:t>3.</w:t>
      </w:r>
      <w:r w:rsidRPr="00034A45">
        <w:rPr>
          <w:rFonts w:ascii="Times New Roman" w:hAnsi="Times New Roman" w:cs="Times New Roman"/>
          <w:b/>
          <w:bCs/>
          <w:sz w:val="24"/>
          <w:szCs w:val="24"/>
        </w:rPr>
        <w:t>6.</w:t>
      </w:r>
      <w:r w:rsidRPr="00034A45">
        <w:rPr>
          <w:rFonts w:ascii="Times New Roman" w:hAnsi="Times New Roman" w:cs="Times New Roman"/>
          <w:bCs/>
          <w:sz w:val="24"/>
          <w:szCs w:val="24"/>
        </w:rPr>
        <w:t xml:space="preserve"> </w:t>
      </w:r>
      <w:r w:rsidRPr="00034A45">
        <w:rPr>
          <w:rFonts w:ascii="Times New Roman" w:hAnsi="Times New Roman" w:cs="Times New Roman"/>
          <w:b/>
          <w:bCs/>
          <w:sz w:val="24"/>
          <w:szCs w:val="24"/>
        </w:rPr>
        <w:t>Pārdevējam</w:t>
      </w:r>
      <w:r w:rsidRPr="00034A45">
        <w:rPr>
          <w:rFonts w:ascii="Times New Roman" w:hAnsi="Times New Roman" w:cs="Times New Roman"/>
          <w:bCs/>
          <w:sz w:val="24"/>
          <w:szCs w:val="24"/>
        </w:rPr>
        <w:t xml:space="preserve"> ir pienākums </w:t>
      </w:r>
      <w:r w:rsidRPr="00034A45">
        <w:rPr>
          <w:rFonts w:ascii="Times New Roman" w:hAnsi="Times New Roman" w:cs="Times New Roman"/>
          <w:b/>
          <w:bCs/>
          <w:sz w:val="24"/>
          <w:szCs w:val="24"/>
        </w:rPr>
        <w:t>Pircēja</w:t>
      </w:r>
      <w:r w:rsidRPr="00034A45">
        <w:rPr>
          <w:rFonts w:ascii="Times New Roman" w:hAnsi="Times New Roman" w:cs="Times New Roman"/>
          <w:bCs/>
          <w:sz w:val="24"/>
          <w:szCs w:val="24"/>
        </w:rPr>
        <w:t xml:space="preserve"> konstatētos </w:t>
      </w:r>
      <w:r w:rsidRPr="00034A45">
        <w:rPr>
          <w:rFonts w:ascii="Times New Roman" w:hAnsi="Times New Roman" w:cs="Times New Roman"/>
          <w:b/>
          <w:bCs/>
          <w:sz w:val="24"/>
          <w:szCs w:val="24"/>
        </w:rPr>
        <w:t>Preces</w:t>
      </w:r>
      <w:r w:rsidRPr="00034A45">
        <w:rPr>
          <w:rFonts w:ascii="Times New Roman" w:hAnsi="Times New Roman" w:cs="Times New Roman"/>
          <w:bCs/>
          <w:sz w:val="24"/>
          <w:szCs w:val="24"/>
        </w:rPr>
        <w:t xml:space="preserve"> trūkumus vai neatbilstības bez maksas novērst </w:t>
      </w:r>
      <w:r w:rsidRPr="00034A45">
        <w:rPr>
          <w:rFonts w:ascii="Times New Roman" w:hAnsi="Times New Roman" w:cs="Times New Roman"/>
          <w:b/>
          <w:bCs/>
          <w:sz w:val="24"/>
          <w:szCs w:val="24"/>
        </w:rPr>
        <w:t>Aktā</w:t>
      </w:r>
      <w:r w:rsidRPr="00034A45">
        <w:rPr>
          <w:rFonts w:ascii="Times New Roman" w:hAnsi="Times New Roman" w:cs="Times New Roman"/>
          <w:bCs/>
          <w:sz w:val="24"/>
          <w:szCs w:val="24"/>
        </w:rPr>
        <w:t xml:space="preserve"> norādītajā termiņā. </w:t>
      </w:r>
    </w:p>
    <w:p w:rsidR="00034A45" w:rsidRPr="00034A45" w:rsidRDefault="00034A45" w:rsidP="007E458F">
      <w:pPr>
        <w:spacing w:after="0" w:line="240" w:lineRule="auto"/>
        <w:jc w:val="both"/>
        <w:rPr>
          <w:rFonts w:ascii="Times New Roman" w:eastAsia="Calibri" w:hAnsi="Times New Roman" w:cs="Times New Roman"/>
          <w:sz w:val="24"/>
          <w:szCs w:val="24"/>
        </w:rPr>
      </w:pPr>
      <w:r w:rsidRPr="00034A45">
        <w:rPr>
          <w:rFonts w:ascii="Times New Roman" w:hAnsi="Times New Roman" w:cs="Times New Roman"/>
          <w:b/>
          <w:sz w:val="24"/>
          <w:szCs w:val="24"/>
        </w:rPr>
        <w:t>3.7.</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pēc </w:t>
      </w:r>
      <w:r w:rsidRPr="00034A45">
        <w:rPr>
          <w:rFonts w:ascii="Times New Roman" w:hAnsi="Times New Roman" w:cs="Times New Roman"/>
          <w:b/>
          <w:sz w:val="24"/>
          <w:szCs w:val="24"/>
        </w:rPr>
        <w:t>Preces</w:t>
      </w:r>
      <w:r w:rsidRPr="00034A45">
        <w:rPr>
          <w:rFonts w:ascii="Times New Roman" w:hAnsi="Times New Roman" w:cs="Times New Roman"/>
          <w:sz w:val="24"/>
          <w:szCs w:val="24"/>
        </w:rPr>
        <w:t xml:space="preserve"> trūkumu vai neatbilstības pilnīgas novēršanas atkārtoti sagatavo un iesniedz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rēķinu. </w:t>
      </w:r>
    </w:p>
    <w:p w:rsidR="00034A45" w:rsidRPr="00034A45" w:rsidRDefault="00034A45" w:rsidP="007E458F">
      <w:pPr>
        <w:spacing w:after="0" w:line="240" w:lineRule="auto"/>
        <w:jc w:val="both"/>
        <w:rPr>
          <w:rFonts w:ascii="Times New Roman" w:eastAsia="Calibri" w:hAnsi="Times New Roman" w:cs="Times New Roman"/>
          <w:sz w:val="24"/>
          <w:szCs w:val="24"/>
        </w:rPr>
      </w:pPr>
      <w:r w:rsidRPr="00034A45">
        <w:rPr>
          <w:rFonts w:ascii="Times New Roman" w:hAnsi="Times New Roman" w:cs="Times New Roman"/>
          <w:b/>
          <w:sz w:val="24"/>
          <w:szCs w:val="24"/>
        </w:rPr>
        <w:t>3.8.</w:t>
      </w:r>
      <w:r w:rsidRPr="00034A45">
        <w:rPr>
          <w:rFonts w:ascii="Times New Roman" w:hAnsi="Times New Roman" w:cs="Times New Roman"/>
          <w:sz w:val="24"/>
          <w:szCs w:val="24"/>
        </w:rPr>
        <w:t xml:space="preserve"> </w:t>
      </w:r>
      <w:r w:rsidRPr="00034A45">
        <w:rPr>
          <w:rFonts w:ascii="Times New Roman" w:hAnsi="Times New Roman" w:cs="Times New Roman"/>
          <w:bCs/>
          <w:sz w:val="24"/>
          <w:szCs w:val="24"/>
        </w:rPr>
        <w:t xml:space="preserve">Par </w:t>
      </w:r>
      <w:r w:rsidRPr="00034A45">
        <w:rPr>
          <w:rFonts w:ascii="Times New Roman" w:hAnsi="Times New Roman" w:cs="Times New Roman"/>
          <w:b/>
          <w:bCs/>
          <w:sz w:val="24"/>
          <w:szCs w:val="24"/>
        </w:rPr>
        <w:t>Preces</w:t>
      </w:r>
      <w:r w:rsidRPr="00034A45">
        <w:rPr>
          <w:rFonts w:ascii="Times New Roman" w:hAnsi="Times New Roman" w:cs="Times New Roman"/>
          <w:bCs/>
          <w:sz w:val="24"/>
          <w:szCs w:val="24"/>
        </w:rPr>
        <w:t xml:space="preserve"> saņemšanas dienu tiek uzskatīta diena, kad </w:t>
      </w:r>
      <w:r w:rsidRPr="00034A45">
        <w:rPr>
          <w:rFonts w:ascii="Times New Roman" w:hAnsi="Times New Roman" w:cs="Times New Roman"/>
          <w:b/>
          <w:bCs/>
          <w:sz w:val="24"/>
          <w:szCs w:val="24"/>
        </w:rPr>
        <w:t>Pārdevējs</w:t>
      </w:r>
      <w:r w:rsidRPr="00034A45">
        <w:rPr>
          <w:rFonts w:ascii="Times New Roman" w:hAnsi="Times New Roman" w:cs="Times New Roman"/>
          <w:bCs/>
          <w:sz w:val="24"/>
          <w:szCs w:val="24"/>
        </w:rPr>
        <w:t xml:space="preserve"> nodod </w:t>
      </w:r>
      <w:r w:rsidRPr="00034A45">
        <w:rPr>
          <w:rFonts w:ascii="Times New Roman" w:hAnsi="Times New Roman" w:cs="Times New Roman"/>
          <w:b/>
          <w:bCs/>
          <w:sz w:val="24"/>
          <w:szCs w:val="24"/>
        </w:rPr>
        <w:t>Pircējam</w:t>
      </w:r>
      <w:r w:rsidRPr="00034A45">
        <w:rPr>
          <w:rFonts w:ascii="Times New Roman" w:hAnsi="Times New Roman" w:cs="Times New Roman"/>
          <w:bCs/>
          <w:sz w:val="24"/>
          <w:szCs w:val="24"/>
        </w:rPr>
        <w:t xml:space="preserve"> </w:t>
      </w:r>
      <w:r w:rsidRPr="00034A45">
        <w:rPr>
          <w:rFonts w:ascii="Times New Roman" w:hAnsi="Times New Roman" w:cs="Times New Roman"/>
          <w:b/>
          <w:bCs/>
          <w:sz w:val="24"/>
          <w:szCs w:val="24"/>
        </w:rPr>
        <w:t>Līguma</w:t>
      </w:r>
      <w:r w:rsidRPr="00034A45">
        <w:rPr>
          <w:rFonts w:ascii="Times New Roman" w:hAnsi="Times New Roman" w:cs="Times New Roman"/>
          <w:bCs/>
          <w:sz w:val="24"/>
          <w:szCs w:val="24"/>
        </w:rPr>
        <w:t xml:space="preserve"> un tā  </w:t>
      </w:r>
      <w:r w:rsidRPr="00034A45">
        <w:rPr>
          <w:rFonts w:ascii="Times New Roman" w:hAnsi="Times New Roman" w:cs="Times New Roman"/>
          <w:b/>
          <w:bCs/>
          <w:sz w:val="24"/>
          <w:szCs w:val="24"/>
        </w:rPr>
        <w:t xml:space="preserve">1.pielikuma </w:t>
      </w:r>
      <w:r w:rsidRPr="00034A45">
        <w:rPr>
          <w:rFonts w:ascii="Times New Roman" w:hAnsi="Times New Roman" w:cs="Times New Roman"/>
          <w:b/>
          <w:sz w:val="24"/>
          <w:szCs w:val="24"/>
        </w:rPr>
        <w:t>„Tehniskā specifikācija un pretendenta tehniskais un finanšu piedāvājums”</w:t>
      </w:r>
      <w:r w:rsidRPr="00034A45">
        <w:rPr>
          <w:rFonts w:ascii="Times New Roman" w:hAnsi="Times New Roman" w:cs="Times New Roman"/>
          <w:bCs/>
          <w:sz w:val="24"/>
          <w:szCs w:val="24"/>
        </w:rPr>
        <w:t xml:space="preserve"> noteikumiem atbilstošu </w:t>
      </w:r>
      <w:r w:rsidRPr="00034A45">
        <w:rPr>
          <w:rFonts w:ascii="Times New Roman" w:hAnsi="Times New Roman" w:cs="Times New Roman"/>
          <w:b/>
          <w:bCs/>
          <w:sz w:val="24"/>
          <w:szCs w:val="24"/>
        </w:rPr>
        <w:t>Preci</w:t>
      </w:r>
      <w:r w:rsidRPr="00034A45">
        <w:rPr>
          <w:rFonts w:ascii="Times New Roman" w:hAnsi="Times New Roman" w:cs="Times New Roman"/>
          <w:bCs/>
          <w:sz w:val="24"/>
          <w:szCs w:val="24"/>
        </w:rPr>
        <w:t xml:space="preserve"> un </w:t>
      </w:r>
      <w:r w:rsidRPr="00034A45">
        <w:rPr>
          <w:rFonts w:ascii="Times New Roman" w:hAnsi="Times New Roman" w:cs="Times New Roman"/>
          <w:b/>
          <w:bCs/>
          <w:sz w:val="24"/>
          <w:szCs w:val="24"/>
        </w:rPr>
        <w:t>Līdzēji</w:t>
      </w:r>
      <w:r w:rsidRPr="00034A45">
        <w:rPr>
          <w:rFonts w:ascii="Times New Roman" w:hAnsi="Times New Roman" w:cs="Times New Roman"/>
          <w:bCs/>
          <w:sz w:val="24"/>
          <w:szCs w:val="24"/>
        </w:rPr>
        <w:t xml:space="preserve"> vai to pārstāvji ir abpusēji parakstījuši rēķinu. </w:t>
      </w:r>
    </w:p>
    <w:p w:rsidR="00034A45" w:rsidRPr="00034A45" w:rsidRDefault="00034A45" w:rsidP="007E458F">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3.9.</w:t>
      </w:r>
      <w:r w:rsidRPr="00034A45">
        <w:rPr>
          <w:rFonts w:ascii="Times New Roman" w:hAnsi="Times New Roman" w:cs="Times New Roman"/>
          <w:sz w:val="24"/>
          <w:szCs w:val="24"/>
        </w:rPr>
        <w:t xml:space="preserve"> Ja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Preci</w:t>
      </w:r>
      <w:r w:rsidRPr="00034A45">
        <w:rPr>
          <w:rFonts w:ascii="Times New Roman" w:hAnsi="Times New Roman" w:cs="Times New Roman"/>
          <w:sz w:val="24"/>
          <w:szCs w:val="24"/>
        </w:rPr>
        <w:t xml:space="preserve"> nav piegādājis </w:t>
      </w:r>
      <w:r w:rsidRPr="00034A45">
        <w:rPr>
          <w:rFonts w:ascii="Times New Roman" w:hAnsi="Times New Roman" w:cs="Times New Roman"/>
          <w:b/>
          <w:sz w:val="24"/>
          <w:szCs w:val="24"/>
        </w:rPr>
        <w:t>Līgumā</w:t>
      </w:r>
      <w:r w:rsidRPr="00034A45">
        <w:rPr>
          <w:rFonts w:ascii="Times New Roman" w:hAnsi="Times New Roman" w:cs="Times New Roman"/>
          <w:sz w:val="24"/>
          <w:szCs w:val="24"/>
        </w:rPr>
        <w:t xml:space="preserve"> noteiktajā termiņā,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faktu par </w:t>
      </w:r>
      <w:r w:rsidRPr="00034A45">
        <w:rPr>
          <w:rFonts w:ascii="Times New Roman" w:hAnsi="Times New Roman" w:cs="Times New Roman"/>
          <w:b/>
          <w:sz w:val="24"/>
          <w:szCs w:val="24"/>
        </w:rPr>
        <w:t>Preces</w:t>
      </w:r>
      <w:r w:rsidRPr="00034A45">
        <w:rPr>
          <w:rFonts w:ascii="Times New Roman" w:hAnsi="Times New Roman" w:cs="Times New Roman"/>
          <w:sz w:val="24"/>
          <w:szCs w:val="24"/>
        </w:rPr>
        <w:t xml:space="preserve"> piegādes termiņa nokavējumu (nokavēto dienu skaitu) norāda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piegādes termiņa nokavējuma konstatācijas aktā</w:t>
      </w:r>
      <w:r w:rsidRPr="00034A45">
        <w:rPr>
          <w:rFonts w:ascii="Times New Roman" w:eastAsia="Calibri" w:hAnsi="Times New Roman" w:cs="Times New Roman"/>
          <w:sz w:val="24"/>
          <w:szCs w:val="24"/>
        </w:rPr>
        <w:t xml:space="preserve"> (turpmāk –</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Piegādes termiņa nokavējuma akts)</w:t>
      </w:r>
      <w:r w:rsidRPr="00034A45">
        <w:rPr>
          <w:rFonts w:ascii="Times New Roman" w:hAnsi="Times New Roman" w:cs="Times New Roman"/>
          <w:sz w:val="24"/>
          <w:szCs w:val="24"/>
        </w:rPr>
        <w:t xml:space="preserve">, kas ir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3.pielikums “Preču piegādes termiņa nokavējuma konstatācijas akts</w:t>
      </w:r>
      <w:r w:rsidRPr="00034A45">
        <w:rPr>
          <w:rFonts w:ascii="Times New Roman" w:eastAsia="Calibri" w:hAnsi="Times New Roman" w:cs="Times New Roman"/>
          <w:b/>
          <w:sz w:val="24"/>
          <w:szCs w:val="24"/>
        </w:rPr>
        <w:t xml:space="preserve"> (projekts)”</w:t>
      </w:r>
      <w:r w:rsidRPr="00034A45">
        <w:rPr>
          <w:rFonts w:ascii="Times New Roman" w:hAnsi="Times New Roman" w:cs="Times New Roman"/>
          <w:sz w:val="24"/>
          <w:szCs w:val="24"/>
        </w:rPr>
        <w:t xml:space="preserve"> un ir neatņemama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sastāvdaļa. </w:t>
      </w:r>
    </w:p>
    <w:p w:rsidR="00034A45" w:rsidRPr="00034A45" w:rsidRDefault="00034A45" w:rsidP="00034A45">
      <w:pPr>
        <w:jc w:val="both"/>
        <w:rPr>
          <w:rFonts w:ascii="Times New Roman" w:eastAsia="Calibri" w:hAnsi="Times New Roman" w:cs="Times New Roman"/>
          <w:sz w:val="24"/>
          <w:szCs w:val="24"/>
        </w:rPr>
      </w:pPr>
      <w:r w:rsidRPr="00034A45">
        <w:rPr>
          <w:rFonts w:ascii="Times New Roman" w:hAnsi="Times New Roman" w:cs="Times New Roman"/>
          <w:b/>
          <w:sz w:val="24"/>
          <w:szCs w:val="24"/>
        </w:rPr>
        <w:t>3.10.</w:t>
      </w:r>
      <w:r w:rsidRPr="00034A45">
        <w:rPr>
          <w:rFonts w:ascii="Times New Roman" w:hAnsi="Times New Roman" w:cs="Times New Roman"/>
          <w:sz w:val="24"/>
          <w:szCs w:val="24"/>
        </w:rPr>
        <w:t xml:space="preserve"> Ja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pēc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pieņemšanas konstatē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trūkumus, kurus nebija iespējams atklāt pieņemot </w:t>
      </w:r>
      <w:r w:rsidRPr="00034A45">
        <w:rPr>
          <w:rFonts w:ascii="Times New Roman" w:hAnsi="Times New Roman" w:cs="Times New Roman"/>
          <w:b/>
          <w:sz w:val="24"/>
          <w:szCs w:val="24"/>
        </w:rPr>
        <w:t>Preces</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ir tiesības sagatavot </w:t>
      </w:r>
      <w:r w:rsidRPr="00034A45">
        <w:rPr>
          <w:rFonts w:ascii="Times New Roman" w:hAnsi="Times New Roman" w:cs="Times New Roman"/>
          <w:b/>
          <w:sz w:val="24"/>
          <w:szCs w:val="24"/>
        </w:rPr>
        <w:t>Aktu</w:t>
      </w:r>
      <w:r w:rsidRPr="00034A45">
        <w:rPr>
          <w:rFonts w:ascii="Times New Roman" w:hAnsi="Times New Roman" w:cs="Times New Roman"/>
          <w:sz w:val="24"/>
          <w:szCs w:val="24"/>
        </w:rPr>
        <w:t xml:space="preserve"> un iesniegt to </w:t>
      </w:r>
      <w:r w:rsidRPr="00034A45">
        <w:rPr>
          <w:rFonts w:ascii="Times New Roman" w:hAnsi="Times New Roman" w:cs="Times New Roman"/>
          <w:b/>
          <w:sz w:val="24"/>
          <w:szCs w:val="24"/>
        </w:rPr>
        <w:t>Pārdevējam</w:t>
      </w:r>
      <w:r w:rsidRPr="00034A45">
        <w:rPr>
          <w:rFonts w:ascii="Times New Roman" w:hAnsi="Times New Roman" w:cs="Times New Roman"/>
          <w:sz w:val="24"/>
          <w:szCs w:val="24"/>
        </w:rPr>
        <w:t xml:space="preserve">, norādot konstatētos trūkumus. Šādā gadījumā </w:t>
      </w:r>
      <w:r w:rsidRPr="00034A45">
        <w:rPr>
          <w:rFonts w:ascii="Times New Roman" w:hAnsi="Times New Roman" w:cs="Times New Roman"/>
          <w:b/>
          <w:sz w:val="24"/>
          <w:szCs w:val="24"/>
        </w:rPr>
        <w:t>Līdzēji</w:t>
      </w:r>
      <w:r w:rsidRPr="00034A45">
        <w:rPr>
          <w:rFonts w:ascii="Times New Roman" w:hAnsi="Times New Roman" w:cs="Times New Roman"/>
          <w:sz w:val="24"/>
          <w:szCs w:val="24"/>
        </w:rPr>
        <w:t xml:space="preserve"> rīkojas atbilstoši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3.5., 3.6. un 3.7.apakšpunktā</w:t>
      </w:r>
      <w:r w:rsidRPr="00034A45">
        <w:rPr>
          <w:rFonts w:ascii="Times New Roman" w:hAnsi="Times New Roman" w:cs="Times New Roman"/>
          <w:sz w:val="24"/>
          <w:szCs w:val="24"/>
        </w:rPr>
        <w:t xml:space="preserve"> noteiktajam</w:t>
      </w:r>
      <w:r w:rsidRPr="00034A45">
        <w:rPr>
          <w:rFonts w:ascii="Times New Roman" w:hAnsi="Times New Roman" w:cs="Times New Roman"/>
          <w:bCs/>
          <w:sz w:val="24"/>
          <w:szCs w:val="24"/>
        </w:rPr>
        <w:t>.</w:t>
      </w:r>
    </w:p>
    <w:p w:rsidR="00034A45" w:rsidRPr="00034A45" w:rsidRDefault="00034A45" w:rsidP="00034A45">
      <w:pPr>
        <w:jc w:val="both"/>
        <w:rPr>
          <w:rFonts w:ascii="Times New Roman" w:eastAsia="Calibri" w:hAnsi="Times New Roman" w:cs="Times New Roman"/>
          <w:sz w:val="24"/>
          <w:szCs w:val="24"/>
        </w:rPr>
      </w:pPr>
      <w:r w:rsidRPr="00034A45">
        <w:rPr>
          <w:rFonts w:ascii="Times New Roman" w:hAnsi="Times New Roman" w:cs="Times New Roman"/>
          <w:b/>
          <w:sz w:val="24"/>
          <w:szCs w:val="24"/>
        </w:rPr>
        <w:lastRenderedPageBreak/>
        <w:t>3.</w:t>
      </w:r>
      <w:r w:rsidRPr="00034A45">
        <w:rPr>
          <w:rFonts w:ascii="Times New Roman" w:eastAsia="Calibri" w:hAnsi="Times New Roman" w:cs="Times New Roman"/>
          <w:b/>
          <w:sz w:val="24"/>
          <w:szCs w:val="24"/>
        </w:rPr>
        <w:t>11.</w:t>
      </w:r>
      <w:r w:rsidRPr="00034A45">
        <w:rPr>
          <w:rFonts w:ascii="Times New Roman" w:eastAsia="Calibri" w:hAnsi="Times New Roman" w:cs="Times New Roman"/>
          <w:sz w:val="24"/>
          <w:szCs w:val="24"/>
        </w:rPr>
        <w:t xml:space="preserve"> Strīdi par </w:t>
      </w:r>
      <w:r w:rsidRPr="00034A45">
        <w:rPr>
          <w:rFonts w:ascii="Times New Roman" w:eastAsia="Calibri" w:hAnsi="Times New Roman" w:cs="Times New Roman"/>
          <w:b/>
          <w:sz w:val="24"/>
          <w:szCs w:val="24"/>
        </w:rPr>
        <w:t>Preču</w:t>
      </w:r>
      <w:r w:rsidRPr="00034A45">
        <w:rPr>
          <w:rFonts w:ascii="Times New Roman" w:eastAsia="Calibri" w:hAnsi="Times New Roman" w:cs="Times New Roman"/>
          <w:sz w:val="24"/>
          <w:szCs w:val="24"/>
        </w:rPr>
        <w:t xml:space="preserve"> atbilstību šī </w:t>
      </w:r>
      <w:r w:rsidRPr="00034A45">
        <w:rPr>
          <w:rFonts w:ascii="Times New Roman" w:eastAsia="Calibri" w:hAnsi="Times New Roman" w:cs="Times New Roman"/>
          <w:b/>
          <w:sz w:val="24"/>
          <w:szCs w:val="24"/>
        </w:rPr>
        <w:t>Līguma</w:t>
      </w:r>
      <w:r w:rsidRPr="00034A45">
        <w:rPr>
          <w:rFonts w:ascii="Times New Roman" w:eastAsia="Calibri" w:hAnsi="Times New Roman" w:cs="Times New Roman"/>
          <w:sz w:val="24"/>
          <w:szCs w:val="24"/>
        </w:rPr>
        <w:t xml:space="preserve"> noteikumiem tiek risināti </w:t>
      </w:r>
      <w:r w:rsidRPr="00034A45">
        <w:rPr>
          <w:rFonts w:ascii="Times New Roman" w:eastAsia="Calibri" w:hAnsi="Times New Roman" w:cs="Times New Roman"/>
          <w:b/>
          <w:sz w:val="24"/>
          <w:szCs w:val="24"/>
        </w:rPr>
        <w:t>Līdzējiem</w:t>
      </w:r>
      <w:r w:rsidRPr="00034A45">
        <w:rPr>
          <w:rFonts w:ascii="Times New Roman" w:eastAsia="Calibri" w:hAnsi="Times New Roman" w:cs="Times New Roman"/>
          <w:sz w:val="24"/>
          <w:szCs w:val="24"/>
        </w:rPr>
        <w:t xml:space="preserve"> savstarpēji vienojoties. Ja vienoties neizdodas, </w:t>
      </w:r>
      <w:r w:rsidRPr="00034A45">
        <w:rPr>
          <w:rFonts w:ascii="Times New Roman" w:eastAsia="Calibri" w:hAnsi="Times New Roman" w:cs="Times New Roman"/>
          <w:b/>
          <w:sz w:val="24"/>
          <w:szCs w:val="24"/>
        </w:rPr>
        <w:t>Pircējs</w:t>
      </w:r>
      <w:r w:rsidRPr="00034A45">
        <w:rPr>
          <w:rFonts w:ascii="Times New Roman" w:eastAsia="Calibri" w:hAnsi="Times New Roman" w:cs="Times New Roman"/>
          <w:sz w:val="24"/>
          <w:szCs w:val="24"/>
        </w:rPr>
        <w:t xml:space="preserve"> ir tiesīgs pieaicināt ekspertu. Ja eksperta slēdziens apstiprina par pamatotu </w:t>
      </w:r>
      <w:r w:rsidRPr="00034A45">
        <w:rPr>
          <w:rFonts w:ascii="Times New Roman" w:eastAsia="Calibri" w:hAnsi="Times New Roman" w:cs="Times New Roman"/>
          <w:b/>
          <w:sz w:val="24"/>
          <w:szCs w:val="24"/>
        </w:rPr>
        <w:t>Pircēja</w:t>
      </w:r>
      <w:r w:rsidRPr="00034A45">
        <w:rPr>
          <w:rFonts w:ascii="Times New Roman" w:eastAsia="Calibri" w:hAnsi="Times New Roman" w:cs="Times New Roman"/>
          <w:sz w:val="24"/>
          <w:szCs w:val="24"/>
        </w:rPr>
        <w:t xml:space="preserve"> viedokli, </w:t>
      </w:r>
      <w:r w:rsidRPr="00034A45">
        <w:rPr>
          <w:rFonts w:ascii="Times New Roman" w:eastAsia="Calibri" w:hAnsi="Times New Roman" w:cs="Times New Roman"/>
          <w:b/>
          <w:bCs/>
          <w:sz w:val="24"/>
          <w:szCs w:val="24"/>
        </w:rPr>
        <w:t>Pārdevējs</w:t>
      </w:r>
      <w:r w:rsidRPr="00034A45">
        <w:rPr>
          <w:rFonts w:ascii="Times New Roman" w:eastAsia="Calibri" w:hAnsi="Times New Roman" w:cs="Times New Roman"/>
          <w:bCs/>
          <w:sz w:val="24"/>
          <w:szCs w:val="24"/>
        </w:rPr>
        <w:t xml:space="preserve"> </w:t>
      </w:r>
      <w:r w:rsidRPr="00034A45">
        <w:rPr>
          <w:rFonts w:ascii="Times New Roman" w:eastAsia="Calibri" w:hAnsi="Times New Roman" w:cs="Times New Roman"/>
          <w:sz w:val="24"/>
          <w:szCs w:val="24"/>
        </w:rPr>
        <w:t xml:space="preserve">novērš attiecīgos </w:t>
      </w:r>
      <w:r w:rsidRPr="00034A45">
        <w:rPr>
          <w:rFonts w:ascii="Times New Roman" w:eastAsia="Calibri" w:hAnsi="Times New Roman" w:cs="Times New Roman"/>
          <w:b/>
          <w:sz w:val="24"/>
          <w:szCs w:val="24"/>
        </w:rPr>
        <w:t>Preču</w:t>
      </w:r>
      <w:r w:rsidRPr="00034A45">
        <w:rPr>
          <w:rFonts w:ascii="Times New Roman" w:eastAsia="Calibri" w:hAnsi="Times New Roman" w:cs="Times New Roman"/>
          <w:sz w:val="24"/>
          <w:szCs w:val="24"/>
        </w:rPr>
        <w:t xml:space="preserve"> trūkumus, kā arī </w:t>
      </w:r>
      <w:r w:rsidRPr="00034A45">
        <w:rPr>
          <w:rFonts w:ascii="Times New Roman" w:eastAsia="Calibri" w:hAnsi="Times New Roman" w:cs="Times New Roman"/>
          <w:b/>
          <w:sz w:val="24"/>
          <w:szCs w:val="24"/>
        </w:rPr>
        <w:t>Pircēja</w:t>
      </w:r>
      <w:r w:rsidRPr="00034A45">
        <w:rPr>
          <w:rFonts w:ascii="Times New Roman" w:eastAsia="Calibri" w:hAnsi="Times New Roman" w:cs="Times New Roman"/>
          <w:sz w:val="24"/>
          <w:szCs w:val="24"/>
        </w:rPr>
        <w:t xml:space="preserve"> noteiktajā termiņā un kārtībā sedz eksperta pieaicināšanas izmaksas.</w:t>
      </w:r>
    </w:p>
    <w:p w:rsidR="00034A45" w:rsidRPr="00034A45" w:rsidRDefault="00034A45" w:rsidP="00034A45">
      <w:pPr>
        <w:numPr>
          <w:ilvl w:val="0"/>
          <w:numId w:val="11"/>
        </w:numPr>
        <w:spacing w:before="120" w:after="0" w:line="240" w:lineRule="auto"/>
        <w:jc w:val="center"/>
        <w:rPr>
          <w:rFonts w:ascii="Times New Roman" w:hAnsi="Times New Roman" w:cs="Times New Roman"/>
          <w:b/>
          <w:noProof/>
          <w:sz w:val="24"/>
          <w:szCs w:val="24"/>
        </w:rPr>
      </w:pPr>
      <w:r w:rsidRPr="00034A45">
        <w:rPr>
          <w:rFonts w:ascii="Times New Roman" w:hAnsi="Times New Roman" w:cs="Times New Roman"/>
          <w:b/>
          <w:noProof/>
          <w:sz w:val="24"/>
          <w:szCs w:val="24"/>
        </w:rPr>
        <w:t>PREČU GARANTIJAS UN DERĪGUMA TERMIŅŠ</w:t>
      </w:r>
    </w:p>
    <w:p w:rsidR="00034A45" w:rsidRPr="00034A45" w:rsidRDefault="00034A45" w:rsidP="00034A45">
      <w:pPr>
        <w:jc w:val="both"/>
        <w:rPr>
          <w:rFonts w:ascii="Times New Roman" w:hAnsi="Times New Roman" w:cs="Times New Roman"/>
          <w:b/>
          <w:i/>
          <w:sz w:val="24"/>
          <w:szCs w:val="24"/>
          <w:lang w:val="it-IT"/>
        </w:rPr>
      </w:pPr>
      <w:r w:rsidRPr="00034A45">
        <w:rPr>
          <w:rFonts w:ascii="Times New Roman" w:eastAsia="Calibri" w:hAnsi="Times New Roman" w:cs="Times New Roman"/>
          <w:b/>
          <w:sz w:val="24"/>
          <w:szCs w:val="24"/>
        </w:rPr>
        <w:t xml:space="preserve">4.1. </w:t>
      </w:r>
      <w:r w:rsidRPr="00034A45">
        <w:rPr>
          <w:rFonts w:ascii="Times New Roman" w:hAnsi="Times New Roman" w:cs="Times New Roman"/>
          <w:b/>
          <w:sz w:val="24"/>
          <w:szCs w:val="24"/>
          <w:lang w:val="it-IT"/>
        </w:rPr>
        <w:t xml:space="preserve">Preču </w:t>
      </w:r>
      <w:r w:rsidRPr="00034A45">
        <w:rPr>
          <w:rFonts w:ascii="Times New Roman" w:hAnsi="Times New Roman" w:cs="Times New Roman"/>
          <w:sz w:val="24"/>
          <w:szCs w:val="24"/>
          <w:lang w:val="it-IT"/>
        </w:rPr>
        <w:t xml:space="preserve">garantijas termiņš (ja ražotājs noteicis </w:t>
      </w:r>
      <w:r w:rsidRPr="00034A45">
        <w:rPr>
          <w:rFonts w:ascii="Times New Roman" w:hAnsi="Times New Roman" w:cs="Times New Roman"/>
          <w:b/>
          <w:sz w:val="24"/>
          <w:szCs w:val="24"/>
          <w:lang w:val="it-IT"/>
        </w:rPr>
        <w:t>Preces</w:t>
      </w:r>
      <w:r w:rsidRPr="00034A45">
        <w:rPr>
          <w:rFonts w:ascii="Times New Roman" w:hAnsi="Times New Roman" w:cs="Times New Roman"/>
          <w:sz w:val="24"/>
          <w:szCs w:val="24"/>
          <w:lang w:val="it-IT"/>
        </w:rPr>
        <w:t xml:space="preserve"> garantijas termiņu): – ne mazāk kā </w:t>
      </w:r>
      <w:r w:rsidRPr="00034A45">
        <w:rPr>
          <w:rFonts w:ascii="Times New Roman" w:hAnsi="Times New Roman" w:cs="Times New Roman"/>
          <w:bCs/>
          <w:sz w:val="24"/>
          <w:szCs w:val="24"/>
        </w:rPr>
        <w:t>ražotāja noteiktais</w:t>
      </w:r>
      <w:r w:rsidRPr="00034A45">
        <w:rPr>
          <w:rFonts w:ascii="Times New Roman" w:hAnsi="Times New Roman" w:cs="Times New Roman"/>
          <w:sz w:val="24"/>
          <w:szCs w:val="24"/>
          <w:lang w:val="it-IT"/>
        </w:rPr>
        <w:t>.</w:t>
      </w:r>
      <w:r w:rsidRPr="00034A45">
        <w:rPr>
          <w:rFonts w:ascii="Times New Roman" w:hAnsi="Times New Roman" w:cs="Times New Roman"/>
          <w:b/>
          <w:bCs/>
          <w:sz w:val="24"/>
          <w:szCs w:val="24"/>
        </w:rPr>
        <w:t xml:space="preserve"> </w:t>
      </w:r>
    </w:p>
    <w:p w:rsidR="00034A45" w:rsidRPr="00034A45" w:rsidRDefault="00034A45" w:rsidP="00034A45">
      <w:pPr>
        <w:jc w:val="both"/>
        <w:rPr>
          <w:rFonts w:ascii="Times New Roman" w:hAnsi="Times New Roman" w:cs="Times New Roman"/>
          <w:sz w:val="24"/>
          <w:szCs w:val="24"/>
          <w:lang w:val="it-IT"/>
        </w:rPr>
      </w:pPr>
      <w:r w:rsidRPr="00034A45">
        <w:rPr>
          <w:rFonts w:ascii="Times New Roman" w:hAnsi="Times New Roman" w:cs="Times New Roman"/>
          <w:b/>
          <w:sz w:val="24"/>
          <w:szCs w:val="24"/>
          <w:lang w:val="it-IT"/>
        </w:rPr>
        <w:t xml:space="preserve">4.2 Preču </w:t>
      </w:r>
      <w:r w:rsidRPr="00034A45">
        <w:rPr>
          <w:rFonts w:ascii="Times New Roman" w:hAnsi="Times New Roman" w:cs="Times New Roman"/>
          <w:sz w:val="24"/>
          <w:szCs w:val="24"/>
          <w:lang w:val="it-IT"/>
        </w:rPr>
        <w:t xml:space="preserve">derīguma termiņš (ja ražotājs noteicis </w:t>
      </w:r>
      <w:r w:rsidRPr="00034A45">
        <w:rPr>
          <w:rFonts w:ascii="Times New Roman" w:hAnsi="Times New Roman" w:cs="Times New Roman"/>
          <w:b/>
          <w:sz w:val="24"/>
          <w:szCs w:val="24"/>
          <w:lang w:val="it-IT"/>
        </w:rPr>
        <w:t>Preces</w:t>
      </w:r>
      <w:r w:rsidRPr="00034A45">
        <w:rPr>
          <w:rFonts w:ascii="Times New Roman" w:hAnsi="Times New Roman" w:cs="Times New Roman"/>
          <w:sz w:val="24"/>
          <w:szCs w:val="24"/>
          <w:lang w:val="it-IT"/>
        </w:rPr>
        <w:t xml:space="preserve"> derīguma termiņu): - </w:t>
      </w:r>
      <w:r w:rsidRPr="00034A45">
        <w:rPr>
          <w:rFonts w:ascii="Times New Roman" w:hAnsi="Times New Roman" w:cs="Times New Roman"/>
          <w:b/>
          <w:sz w:val="24"/>
          <w:szCs w:val="24"/>
          <w:lang w:val="it-IT"/>
        </w:rPr>
        <w:t>Precēm</w:t>
      </w:r>
      <w:r w:rsidRPr="00034A45">
        <w:rPr>
          <w:rFonts w:ascii="Times New Roman" w:hAnsi="Times New Roman" w:cs="Times New Roman"/>
          <w:sz w:val="24"/>
          <w:szCs w:val="24"/>
          <w:lang w:val="it-IT"/>
        </w:rPr>
        <w:t>, to saņemšanas brīdī, jāatbilst ražotāja noteiktajam maksimālajam derīguma termiņam.</w:t>
      </w:r>
    </w:p>
    <w:p w:rsidR="00034A45" w:rsidRDefault="00034A45" w:rsidP="000738F3">
      <w:pPr>
        <w:spacing w:after="0" w:line="240" w:lineRule="auto"/>
        <w:jc w:val="center"/>
        <w:rPr>
          <w:rFonts w:ascii="Times New Roman" w:hAnsi="Times New Roman" w:cs="Times New Roman"/>
          <w:b/>
          <w:bCs/>
          <w:sz w:val="24"/>
          <w:szCs w:val="24"/>
        </w:rPr>
      </w:pPr>
      <w:r w:rsidRPr="00034A45">
        <w:rPr>
          <w:rFonts w:ascii="Times New Roman" w:hAnsi="Times New Roman" w:cs="Times New Roman"/>
          <w:b/>
          <w:bCs/>
          <w:sz w:val="24"/>
          <w:szCs w:val="24"/>
        </w:rPr>
        <w:t>5. LĪDZĒJU ATBILDĪBA</w:t>
      </w:r>
    </w:p>
    <w:p w:rsidR="000738F3" w:rsidRPr="00034A45" w:rsidRDefault="000738F3" w:rsidP="000738F3">
      <w:pPr>
        <w:spacing w:after="0" w:line="240" w:lineRule="auto"/>
        <w:jc w:val="center"/>
        <w:rPr>
          <w:rFonts w:ascii="Times New Roman" w:hAnsi="Times New Roman" w:cs="Times New Roman"/>
          <w:b/>
          <w:bCs/>
          <w:sz w:val="24"/>
          <w:szCs w:val="24"/>
        </w:rPr>
      </w:pPr>
    </w:p>
    <w:p w:rsidR="00034A45" w:rsidRPr="00034A45" w:rsidRDefault="00034A45" w:rsidP="000738F3">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5.1.</w:t>
      </w:r>
      <w:r w:rsidRPr="00034A45">
        <w:rPr>
          <w:rFonts w:ascii="Times New Roman" w:hAnsi="Times New Roman" w:cs="Times New Roman"/>
          <w:sz w:val="24"/>
          <w:szCs w:val="24"/>
        </w:rPr>
        <w:t xml:space="preserve"> Katrs </w:t>
      </w:r>
      <w:r w:rsidRPr="00034A45">
        <w:rPr>
          <w:rFonts w:ascii="Times New Roman" w:hAnsi="Times New Roman" w:cs="Times New Roman"/>
          <w:b/>
          <w:sz w:val="24"/>
          <w:szCs w:val="24"/>
        </w:rPr>
        <w:t>Līdzējs</w:t>
      </w:r>
      <w:r w:rsidRPr="00034A45">
        <w:rPr>
          <w:rFonts w:ascii="Times New Roman" w:hAnsi="Times New Roman" w:cs="Times New Roman"/>
          <w:sz w:val="24"/>
          <w:szCs w:val="24"/>
        </w:rPr>
        <w:t xml:space="preserve"> atbild par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saistību neizpildi vai nepienācīgu izpildi, ja tās vainas dēļ nodarīts kaitējums otram </w:t>
      </w:r>
      <w:r w:rsidRPr="00034A45">
        <w:rPr>
          <w:rFonts w:ascii="Times New Roman" w:hAnsi="Times New Roman" w:cs="Times New Roman"/>
          <w:b/>
          <w:sz w:val="24"/>
          <w:szCs w:val="24"/>
        </w:rPr>
        <w:t>Līdzējam</w:t>
      </w:r>
      <w:r w:rsidRPr="00034A45">
        <w:rPr>
          <w:rFonts w:ascii="Times New Roman" w:hAnsi="Times New Roman" w:cs="Times New Roman"/>
          <w:sz w:val="24"/>
          <w:szCs w:val="24"/>
        </w:rPr>
        <w:t xml:space="preserve">, Latvijas Republikas normatīvajos aktos un šajā </w:t>
      </w:r>
      <w:r w:rsidRPr="00034A45">
        <w:rPr>
          <w:rFonts w:ascii="Times New Roman" w:hAnsi="Times New Roman" w:cs="Times New Roman"/>
          <w:b/>
          <w:bCs/>
          <w:sz w:val="24"/>
          <w:szCs w:val="24"/>
        </w:rPr>
        <w:t>Līgumā</w:t>
      </w:r>
      <w:r w:rsidRPr="00034A45">
        <w:rPr>
          <w:rFonts w:ascii="Times New Roman" w:hAnsi="Times New Roman" w:cs="Times New Roman"/>
          <w:sz w:val="24"/>
          <w:szCs w:val="24"/>
        </w:rPr>
        <w:t xml:space="preserve"> noteiktajā kārtībā.</w:t>
      </w:r>
    </w:p>
    <w:p w:rsidR="00034A45" w:rsidRPr="00034A45" w:rsidRDefault="00034A45" w:rsidP="000738F3">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5.2.</w:t>
      </w:r>
      <w:r w:rsidRPr="00034A45">
        <w:rPr>
          <w:rFonts w:ascii="Times New Roman" w:hAnsi="Times New Roman" w:cs="Times New Roman"/>
          <w:sz w:val="24"/>
          <w:szCs w:val="24"/>
        </w:rPr>
        <w:t xml:space="preserve"> Par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apmaksas termiņa kavējumu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maksā </w:t>
      </w:r>
      <w:r w:rsidRPr="00034A45">
        <w:rPr>
          <w:rFonts w:ascii="Times New Roman" w:hAnsi="Times New Roman" w:cs="Times New Roman"/>
          <w:b/>
          <w:sz w:val="24"/>
          <w:szCs w:val="24"/>
        </w:rPr>
        <w:t>Pārdevējam</w:t>
      </w:r>
      <w:r w:rsidRPr="00034A45">
        <w:rPr>
          <w:rFonts w:ascii="Times New Roman" w:hAnsi="Times New Roman" w:cs="Times New Roman"/>
          <w:sz w:val="24"/>
          <w:szCs w:val="24"/>
        </w:rPr>
        <w:t xml:space="preserve"> līgumsodu </w:t>
      </w:r>
      <w:r w:rsidRPr="00034A45">
        <w:rPr>
          <w:rFonts w:ascii="Times New Roman" w:eastAsia="Calibri" w:hAnsi="Times New Roman" w:cs="Times New Roman"/>
          <w:color w:val="000000"/>
          <w:sz w:val="24"/>
          <w:szCs w:val="24"/>
        </w:rPr>
        <w:t>0,1%</w:t>
      </w:r>
      <w:r w:rsidRPr="00034A45">
        <w:rPr>
          <w:rFonts w:ascii="Times New Roman" w:eastAsia="Calibri" w:hAnsi="Times New Roman" w:cs="Times New Roman"/>
          <w:sz w:val="24"/>
          <w:szCs w:val="24"/>
        </w:rPr>
        <w:t xml:space="preserve"> </w:t>
      </w:r>
      <w:r w:rsidRPr="00034A45">
        <w:rPr>
          <w:rFonts w:ascii="Times New Roman" w:hAnsi="Times New Roman" w:cs="Times New Roman"/>
          <w:sz w:val="24"/>
          <w:szCs w:val="24"/>
        </w:rPr>
        <w:t xml:space="preserve">(nulle komats viena procenta) apmērā no nokavētā maksājuma summas par katru nokavēto dienu, </w:t>
      </w:r>
      <w:r w:rsidRPr="00034A45">
        <w:rPr>
          <w:rFonts w:ascii="Times New Roman" w:hAnsi="Times New Roman" w:cs="Times New Roman"/>
          <w:color w:val="000000"/>
          <w:sz w:val="24"/>
          <w:szCs w:val="24"/>
        </w:rPr>
        <w:t xml:space="preserve">bet ne vairāk kā 10% (desmit procenti) no </w:t>
      </w:r>
      <w:r w:rsidRPr="00034A45">
        <w:rPr>
          <w:rFonts w:ascii="Times New Roman" w:hAnsi="Times New Roman" w:cs="Times New Roman"/>
          <w:b/>
          <w:color w:val="000000"/>
          <w:sz w:val="24"/>
          <w:szCs w:val="24"/>
        </w:rPr>
        <w:t>Līguma</w:t>
      </w:r>
      <w:r w:rsidRPr="00034A45">
        <w:rPr>
          <w:rFonts w:ascii="Times New Roman" w:hAnsi="Times New Roman" w:cs="Times New Roman"/>
          <w:color w:val="000000"/>
          <w:sz w:val="24"/>
          <w:szCs w:val="24"/>
        </w:rPr>
        <w:t xml:space="preserve"> </w:t>
      </w:r>
      <w:r w:rsidRPr="00034A45">
        <w:rPr>
          <w:rFonts w:ascii="Times New Roman" w:hAnsi="Times New Roman" w:cs="Times New Roman"/>
          <w:b/>
          <w:color w:val="000000"/>
          <w:sz w:val="24"/>
          <w:szCs w:val="24"/>
        </w:rPr>
        <w:t>summas</w:t>
      </w:r>
      <w:r w:rsidRPr="00034A45">
        <w:rPr>
          <w:rFonts w:ascii="Times New Roman" w:hAnsi="Times New Roman" w:cs="Times New Roman"/>
          <w:color w:val="000000"/>
          <w:sz w:val="24"/>
          <w:szCs w:val="24"/>
        </w:rPr>
        <w:t>.</w:t>
      </w:r>
      <w:r w:rsidRPr="00034A45">
        <w:rPr>
          <w:rFonts w:ascii="Times New Roman" w:hAnsi="Times New Roman" w:cs="Times New Roman"/>
          <w:sz w:val="24"/>
          <w:szCs w:val="24"/>
        </w:rPr>
        <w:t xml:space="preserve"> </w:t>
      </w:r>
    </w:p>
    <w:p w:rsidR="00034A45" w:rsidRPr="00034A45" w:rsidRDefault="00034A45" w:rsidP="000738F3">
      <w:pPr>
        <w:spacing w:after="0" w:line="240" w:lineRule="auto"/>
        <w:jc w:val="both"/>
        <w:rPr>
          <w:rFonts w:ascii="Times New Roman" w:hAnsi="Times New Roman" w:cs="Times New Roman"/>
          <w:color w:val="000000"/>
          <w:sz w:val="24"/>
          <w:szCs w:val="24"/>
        </w:rPr>
      </w:pPr>
      <w:r w:rsidRPr="00034A45">
        <w:rPr>
          <w:rFonts w:ascii="Times New Roman" w:hAnsi="Times New Roman" w:cs="Times New Roman"/>
          <w:b/>
          <w:sz w:val="24"/>
          <w:szCs w:val="24"/>
        </w:rPr>
        <w:t>5.3.</w:t>
      </w:r>
      <w:r w:rsidRPr="00034A45">
        <w:rPr>
          <w:rFonts w:ascii="Times New Roman" w:hAnsi="Times New Roman" w:cs="Times New Roman"/>
          <w:sz w:val="24"/>
          <w:szCs w:val="24"/>
        </w:rPr>
        <w:t xml:space="preserve"> Par </w:t>
      </w:r>
      <w:r w:rsidRPr="00034A45">
        <w:rPr>
          <w:rFonts w:ascii="Times New Roman" w:hAnsi="Times New Roman" w:cs="Times New Roman"/>
          <w:b/>
          <w:bCs/>
          <w:sz w:val="24"/>
          <w:szCs w:val="24"/>
        </w:rPr>
        <w:t>Preču</w:t>
      </w:r>
      <w:r w:rsidRPr="00034A45">
        <w:rPr>
          <w:rFonts w:ascii="Times New Roman" w:hAnsi="Times New Roman" w:cs="Times New Roman"/>
          <w:sz w:val="24"/>
          <w:szCs w:val="24"/>
        </w:rPr>
        <w:t xml:space="preserve"> piegādes termiņa kavējumu </w:t>
      </w:r>
      <w:r w:rsidRPr="00034A45">
        <w:rPr>
          <w:rFonts w:ascii="Times New Roman" w:hAnsi="Times New Roman" w:cs="Times New Roman"/>
          <w:b/>
          <w:bCs/>
          <w:sz w:val="24"/>
          <w:szCs w:val="24"/>
        </w:rPr>
        <w:t>Pārdevējs</w:t>
      </w:r>
      <w:r w:rsidRPr="00034A45">
        <w:rPr>
          <w:rFonts w:ascii="Times New Roman" w:hAnsi="Times New Roman" w:cs="Times New Roman"/>
          <w:sz w:val="24"/>
          <w:szCs w:val="24"/>
        </w:rPr>
        <w:t xml:space="preserve"> maksā </w:t>
      </w:r>
      <w:r w:rsidRPr="00034A45">
        <w:rPr>
          <w:rFonts w:ascii="Times New Roman" w:hAnsi="Times New Roman" w:cs="Times New Roman"/>
          <w:b/>
          <w:bCs/>
          <w:sz w:val="24"/>
          <w:szCs w:val="24"/>
        </w:rPr>
        <w:t>Pircējam</w:t>
      </w:r>
      <w:r w:rsidRPr="00034A45">
        <w:rPr>
          <w:rFonts w:ascii="Times New Roman" w:hAnsi="Times New Roman" w:cs="Times New Roman"/>
          <w:sz w:val="24"/>
          <w:szCs w:val="24"/>
        </w:rPr>
        <w:t xml:space="preserve"> līgumsodu </w:t>
      </w:r>
      <w:r w:rsidRPr="00034A45">
        <w:rPr>
          <w:rFonts w:ascii="Times New Roman" w:eastAsia="Calibri" w:hAnsi="Times New Roman" w:cs="Times New Roman"/>
          <w:color w:val="000000"/>
          <w:sz w:val="24"/>
          <w:szCs w:val="24"/>
        </w:rPr>
        <w:t>0,1%</w:t>
      </w:r>
      <w:r w:rsidRPr="00034A45">
        <w:rPr>
          <w:rFonts w:ascii="Times New Roman" w:eastAsia="Calibri" w:hAnsi="Times New Roman" w:cs="Times New Roman"/>
          <w:sz w:val="24"/>
          <w:szCs w:val="24"/>
        </w:rPr>
        <w:t xml:space="preserve"> </w:t>
      </w:r>
      <w:r w:rsidRPr="00034A45">
        <w:rPr>
          <w:rFonts w:ascii="Times New Roman" w:hAnsi="Times New Roman" w:cs="Times New Roman"/>
          <w:sz w:val="24"/>
          <w:szCs w:val="24"/>
        </w:rPr>
        <w:t>(nulle komats viena procenta) apmērā no laikā neizpildītās saistības summas par katru nokavēto dienu</w:t>
      </w:r>
      <w:r w:rsidRPr="00034A45">
        <w:rPr>
          <w:rFonts w:ascii="Times New Roman" w:hAnsi="Times New Roman" w:cs="Times New Roman"/>
          <w:color w:val="000000"/>
          <w:sz w:val="24"/>
          <w:szCs w:val="24"/>
        </w:rPr>
        <w:t xml:space="preserve">, bet ne vairāk kā 10% (desmit procenti) no </w:t>
      </w:r>
      <w:r w:rsidRPr="00034A45">
        <w:rPr>
          <w:rFonts w:ascii="Times New Roman" w:hAnsi="Times New Roman" w:cs="Times New Roman"/>
          <w:b/>
          <w:color w:val="000000"/>
          <w:sz w:val="24"/>
          <w:szCs w:val="24"/>
        </w:rPr>
        <w:t>Līguma summas</w:t>
      </w:r>
      <w:r w:rsidRPr="00034A45">
        <w:rPr>
          <w:rFonts w:ascii="Times New Roman" w:hAnsi="Times New Roman" w:cs="Times New Roman"/>
          <w:color w:val="000000"/>
          <w:sz w:val="24"/>
          <w:szCs w:val="24"/>
        </w:rPr>
        <w:t xml:space="preserve">. </w:t>
      </w:r>
    </w:p>
    <w:p w:rsidR="00034A45" w:rsidRPr="00034A45" w:rsidRDefault="00034A45" w:rsidP="000738F3">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5.4.</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nodrošina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piegādāto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kvalitāti un atbilstību standartiem, kādu noteicis attiecīgo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ražotājs. </w:t>
      </w:r>
    </w:p>
    <w:p w:rsidR="00034A45" w:rsidRPr="00034A45" w:rsidRDefault="00034A45" w:rsidP="000738F3">
      <w:pPr>
        <w:spacing w:after="0" w:line="240" w:lineRule="auto"/>
        <w:ind w:left="567" w:hanging="567"/>
        <w:jc w:val="both"/>
        <w:rPr>
          <w:rFonts w:ascii="Times New Roman" w:hAnsi="Times New Roman" w:cs="Times New Roman"/>
          <w:sz w:val="24"/>
          <w:szCs w:val="24"/>
        </w:rPr>
      </w:pPr>
      <w:r w:rsidRPr="00034A45">
        <w:rPr>
          <w:rFonts w:ascii="Times New Roman" w:hAnsi="Times New Roman" w:cs="Times New Roman"/>
          <w:b/>
          <w:sz w:val="24"/>
          <w:szCs w:val="24"/>
        </w:rPr>
        <w:t xml:space="preserve">5.5. </w:t>
      </w:r>
      <w:r w:rsidRPr="00034A45">
        <w:rPr>
          <w:rFonts w:ascii="Times New Roman" w:hAnsi="Times New Roman" w:cs="Times New Roman"/>
          <w:b/>
          <w:color w:val="000000"/>
          <w:sz w:val="24"/>
          <w:szCs w:val="24"/>
        </w:rPr>
        <w:t>Pārdevējam</w:t>
      </w:r>
      <w:r w:rsidRPr="00034A45">
        <w:rPr>
          <w:rFonts w:ascii="Times New Roman" w:hAnsi="Times New Roman" w:cs="Times New Roman"/>
          <w:color w:val="000000"/>
          <w:sz w:val="24"/>
          <w:szCs w:val="24"/>
        </w:rPr>
        <w:t xml:space="preserve"> </w:t>
      </w:r>
      <w:r w:rsidRPr="00034A45">
        <w:rPr>
          <w:rFonts w:ascii="Times New Roman" w:hAnsi="Times New Roman" w:cs="Times New Roman"/>
          <w:b/>
          <w:color w:val="000000"/>
          <w:sz w:val="24"/>
          <w:szCs w:val="24"/>
        </w:rPr>
        <w:t>Līguma</w:t>
      </w:r>
      <w:r w:rsidRPr="00034A45">
        <w:rPr>
          <w:rFonts w:ascii="Times New Roman" w:hAnsi="Times New Roman" w:cs="Times New Roman"/>
          <w:color w:val="000000"/>
          <w:sz w:val="24"/>
          <w:szCs w:val="24"/>
        </w:rPr>
        <w:t xml:space="preserve"> darbības laikā ir saistošs iesniegtais piedāvājums </w:t>
      </w:r>
      <w:r w:rsidRPr="00034A45">
        <w:rPr>
          <w:rFonts w:ascii="Times New Roman" w:hAnsi="Times New Roman" w:cs="Times New Roman"/>
          <w:b/>
          <w:color w:val="000000"/>
          <w:sz w:val="24"/>
          <w:szCs w:val="24"/>
        </w:rPr>
        <w:t>Iepirkumā</w:t>
      </w:r>
      <w:r w:rsidRPr="00034A45">
        <w:rPr>
          <w:rFonts w:ascii="Times New Roman" w:hAnsi="Times New Roman" w:cs="Times New Roman"/>
          <w:color w:val="000000"/>
          <w:sz w:val="24"/>
          <w:szCs w:val="24"/>
        </w:rPr>
        <w:t>.</w:t>
      </w:r>
    </w:p>
    <w:p w:rsidR="000738F3" w:rsidRDefault="000738F3" w:rsidP="00034A45">
      <w:pPr>
        <w:jc w:val="center"/>
        <w:rPr>
          <w:rFonts w:ascii="Times New Roman" w:hAnsi="Times New Roman" w:cs="Times New Roman"/>
          <w:b/>
          <w:bCs/>
          <w:sz w:val="24"/>
          <w:szCs w:val="24"/>
        </w:rPr>
      </w:pPr>
    </w:p>
    <w:p w:rsidR="00034A45" w:rsidRPr="00034A45" w:rsidRDefault="00034A45" w:rsidP="00034A45">
      <w:pPr>
        <w:jc w:val="center"/>
        <w:rPr>
          <w:rFonts w:ascii="Times New Roman" w:hAnsi="Times New Roman" w:cs="Times New Roman"/>
          <w:b/>
          <w:bCs/>
          <w:sz w:val="24"/>
          <w:szCs w:val="24"/>
        </w:rPr>
      </w:pPr>
      <w:r w:rsidRPr="00034A45">
        <w:rPr>
          <w:rFonts w:ascii="Times New Roman" w:hAnsi="Times New Roman" w:cs="Times New Roman"/>
          <w:b/>
          <w:bCs/>
          <w:sz w:val="24"/>
          <w:szCs w:val="24"/>
        </w:rPr>
        <w:t>6. LĪGUMA GROZĪŠANAS KĀRTĪBA UN KĀRTĪBA, KĀDĀ PIEĻAUJAMA ATKĀPŠANĀS NO LĪGUMA</w:t>
      </w:r>
    </w:p>
    <w:p w:rsidR="00034A45" w:rsidRPr="00034A45" w:rsidRDefault="00034A45" w:rsidP="00034A45">
      <w:pPr>
        <w:pStyle w:val="ListParagraph"/>
        <w:ind w:left="0"/>
        <w:contextualSpacing w:val="0"/>
        <w:jc w:val="both"/>
        <w:rPr>
          <w:rFonts w:ascii="Times New Roman" w:hAnsi="Times New Roman" w:cs="Times New Roman"/>
          <w:sz w:val="24"/>
          <w:szCs w:val="24"/>
        </w:rPr>
      </w:pPr>
      <w:r w:rsidRPr="00034A45">
        <w:rPr>
          <w:rFonts w:ascii="Times New Roman" w:hAnsi="Times New Roman" w:cs="Times New Roman"/>
          <w:b/>
          <w:sz w:val="24"/>
          <w:szCs w:val="24"/>
        </w:rPr>
        <w:t>6.1. LĪGUMA</w:t>
      </w:r>
      <w:r w:rsidRPr="00034A45">
        <w:rPr>
          <w:rFonts w:ascii="Times New Roman" w:hAnsi="Times New Roman" w:cs="Times New Roman"/>
          <w:sz w:val="24"/>
          <w:szCs w:val="24"/>
        </w:rPr>
        <w:t xml:space="preserve"> darbības laikā </w:t>
      </w:r>
      <w:r w:rsidRPr="00034A45">
        <w:rPr>
          <w:rFonts w:ascii="Times New Roman" w:hAnsi="Times New Roman" w:cs="Times New Roman"/>
          <w:b/>
          <w:sz w:val="24"/>
          <w:szCs w:val="24"/>
        </w:rPr>
        <w:t xml:space="preserve">LĪDZĒJI </w:t>
      </w:r>
      <w:r w:rsidRPr="00034A45">
        <w:rPr>
          <w:rFonts w:ascii="Times New Roman" w:hAnsi="Times New Roman" w:cs="Times New Roman"/>
          <w:sz w:val="24"/>
          <w:szCs w:val="24"/>
        </w:rPr>
        <w:t xml:space="preserve">nav tiesīgi veikt būtiskus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grozījumus, izņemot Publisko iepirkuma likuma 67.</w:t>
      </w:r>
      <w:r w:rsidRPr="00034A45">
        <w:rPr>
          <w:rFonts w:ascii="Times New Roman" w:hAnsi="Times New Roman" w:cs="Times New Roman"/>
          <w:sz w:val="24"/>
          <w:szCs w:val="24"/>
          <w:vertAlign w:val="superscript"/>
        </w:rPr>
        <w:t>1</w:t>
      </w:r>
      <w:r w:rsidRPr="00034A45">
        <w:rPr>
          <w:rFonts w:ascii="Times New Roman" w:hAnsi="Times New Roman" w:cs="Times New Roman"/>
          <w:sz w:val="24"/>
          <w:szCs w:val="24"/>
        </w:rPr>
        <w:t xml:space="preserve"> panta otrajā daļā noteiktajos gadījumos. Par būtiskiem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grozījumiem ir atzīstami tādi grozījumi, kas atbilst Publisko iepirkuma likuma 67.</w:t>
      </w:r>
      <w:r w:rsidRPr="00034A45">
        <w:rPr>
          <w:rFonts w:ascii="Times New Roman" w:hAnsi="Times New Roman" w:cs="Times New Roman"/>
          <w:sz w:val="24"/>
          <w:szCs w:val="24"/>
          <w:vertAlign w:val="superscript"/>
        </w:rPr>
        <w:t>1</w:t>
      </w:r>
      <w:r w:rsidRPr="00034A45">
        <w:rPr>
          <w:rFonts w:ascii="Times New Roman" w:hAnsi="Times New Roman" w:cs="Times New Roman"/>
          <w:sz w:val="24"/>
          <w:szCs w:val="24"/>
        </w:rPr>
        <w:t xml:space="preserve"> panta trešās daļas regulējumam. Līguma darbības laikā ir pieļaujami Līguma grozījumi, kas tiek veikti Publisko iepirkuma likuma 67.</w:t>
      </w:r>
      <w:r w:rsidRPr="00034A45">
        <w:rPr>
          <w:rFonts w:ascii="Times New Roman" w:hAnsi="Times New Roman" w:cs="Times New Roman"/>
          <w:sz w:val="24"/>
          <w:szCs w:val="24"/>
          <w:vertAlign w:val="superscript"/>
        </w:rPr>
        <w:t>1</w:t>
      </w:r>
      <w:r w:rsidRPr="00034A45">
        <w:rPr>
          <w:rFonts w:ascii="Times New Roman" w:hAnsi="Times New Roman" w:cs="Times New Roman"/>
          <w:sz w:val="24"/>
          <w:szCs w:val="24"/>
        </w:rPr>
        <w:t xml:space="preserve"> panta ceturtajā daļā minētajā gadījumā neatkarīgi no tā, vai tie ir būtiski vai nebūtiski.</w:t>
      </w:r>
    </w:p>
    <w:p w:rsidR="00034A45" w:rsidRPr="00034A45" w:rsidRDefault="00034A45" w:rsidP="00034A45">
      <w:pPr>
        <w:jc w:val="both"/>
        <w:rPr>
          <w:rFonts w:ascii="Times New Roman" w:hAnsi="Times New Roman" w:cs="Times New Roman"/>
          <w:sz w:val="24"/>
          <w:szCs w:val="24"/>
        </w:rPr>
      </w:pPr>
      <w:r w:rsidRPr="00034A45">
        <w:rPr>
          <w:rFonts w:ascii="Times New Roman" w:hAnsi="Times New Roman" w:cs="Times New Roman"/>
          <w:b/>
          <w:bCs/>
          <w:sz w:val="24"/>
          <w:szCs w:val="24"/>
        </w:rPr>
        <w:t>6.2.Līgumu</w:t>
      </w:r>
      <w:r w:rsidRPr="00034A45">
        <w:rPr>
          <w:rFonts w:ascii="Times New Roman" w:hAnsi="Times New Roman" w:cs="Times New Roman"/>
          <w:sz w:val="24"/>
          <w:szCs w:val="24"/>
        </w:rPr>
        <w:t xml:space="preserve"> var izbeigt pirms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1.3.punktā</w:t>
      </w:r>
      <w:r w:rsidRPr="00034A45">
        <w:rPr>
          <w:rFonts w:ascii="Times New Roman" w:hAnsi="Times New Roman" w:cs="Times New Roman"/>
          <w:sz w:val="24"/>
          <w:szCs w:val="24"/>
        </w:rPr>
        <w:t xml:space="preserve"> noteiktā termiņa, </w:t>
      </w:r>
      <w:r w:rsidRPr="00034A45">
        <w:rPr>
          <w:rFonts w:ascii="Times New Roman" w:hAnsi="Times New Roman" w:cs="Times New Roman"/>
          <w:b/>
          <w:sz w:val="24"/>
          <w:szCs w:val="24"/>
        </w:rPr>
        <w:t>Līdzējiem</w:t>
      </w:r>
      <w:r w:rsidRPr="00034A45">
        <w:rPr>
          <w:rFonts w:ascii="Times New Roman" w:hAnsi="Times New Roman" w:cs="Times New Roman"/>
          <w:sz w:val="24"/>
          <w:szCs w:val="24"/>
        </w:rPr>
        <w:t xml:space="preserve"> savstarpēji par to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vienojoties, kas tiek noformēts ar vienošanos, kuru pievieno </w:t>
      </w:r>
      <w:r w:rsidRPr="00034A45">
        <w:rPr>
          <w:rFonts w:ascii="Times New Roman" w:hAnsi="Times New Roman" w:cs="Times New Roman"/>
          <w:b/>
          <w:bCs/>
          <w:sz w:val="24"/>
          <w:szCs w:val="24"/>
        </w:rPr>
        <w:t>Līgumam</w:t>
      </w:r>
      <w:r w:rsidRPr="00034A45">
        <w:rPr>
          <w:rFonts w:ascii="Times New Roman" w:hAnsi="Times New Roman" w:cs="Times New Roman"/>
          <w:sz w:val="24"/>
          <w:szCs w:val="24"/>
        </w:rPr>
        <w:t xml:space="preserve"> kā pielikumu, kas kļūst par šā </w:t>
      </w:r>
      <w:r w:rsidRPr="00034A45">
        <w:rPr>
          <w:rFonts w:ascii="Times New Roman" w:hAnsi="Times New Roman" w:cs="Times New Roman"/>
          <w:b/>
          <w:bCs/>
          <w:sz w:val="24"/>
          <w:szCs w:val="24"/>
        </w:rPr>
        <w:t>Līguma</w:t>
      </w:r>
      <w:r w:rsidRPr="00034A45">
        <w:rPr>
          <w:rFonts w:ascii="Times New Roman" w:hAnsi="Times New Roman" w:cs="Times New Roman"/>
          <w:sz w:val="24"/>
          <w:szCs w:val="24"/>
        </w:rPr>
        <w:t xml:space="preserve"> neatņemamu sastāvdaļu.</w:t>
      </w:r>
    </w:p>
    <w:p w:rsidR="00034A45" w:rsidRPr="00034A45" w:rsidRDefault="00034A45" w:rsidP="00034A45">
      <w:pPr>
        <w:jc w:val="both"/>
        <w:rPr>
          <w:rFonts w:ascii="Times New Roman" w:hAnsi="Times New Roman" w:cs="Times New Roman"/>
          <w:sz w:val="24"/>
          <w:szCs w:val="24"/>
        </w:rPr>
      </w:pPr>
      <w:r w:rsidRPr="00034A45">
        <w:rPr>
          <w:rFonts w:ascii="Times New Roman" w:hAnsi="Times New Roman" w:cs="Times New Roman"/>
          <w:b/>
          <w:sz w:val="24"/>
          <w:szCs w:val="24"/>
        </w:rPr>
        <w:t>6.3.Līguma</w:t>
      </w:r>
      <w:r w:rsidRPr="00034A45">
        <w:rPr>
          <w:rFonts w:ascii="Times New Roman" w:hAnsi="Times New Roman" w:cs="Times New Roman"/>
          <w:sz w:val="24"/>
          <w:szCs w:val="24"/>
        </w:rPr>
        <w:t xml:space="preserve"> saistību neizpildes vai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saistību pārkāpuma gadījumā vai, ja netiek ievēroti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5.5.apakšpunktā</w:t>
      </w:r>
      <w:r w:rsidRPr="00034A45">
        <w:rPr>
          <w:rFonts w:ascii="Times New Roman" w:hAnsi="Times New Roman" w:cs="Times New Roman"/>
          <w:sz w:val="24"/>
          <w:szCs w:val="24"/>
        </w:rPr>
        <w:t xml:space="preserve"> noteiktais,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ir tiesības,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paziņojot </w:t>
      </w:r>
      <w:r w:rsidRPr="00034A45">
        <w:rPr>
          <w:rFonts w:ascii="Times New Roman" w:hAnsi="Times New Roman" w:cs="Times New Roman"/>
          <w:b/>
          <w:sz w:val="24"/>
          <w:szCs w:val="24"/>
        </w:rPr>
        <w:t>Pārdevējam</w:t>
      </w:r>
      <w:r w:rsidRPr="00034A45">
        <w:rPr>
          <w:rFonts w:ascii="Times New Roman" w:hAnsi="Times New Roman" w:cs="Times New Roman"/>
          <w:sz w:val="24"/>
          <w:szCs w:val="24"/>
        </w:rPr>
        <w:t xml:space="preserve">, vienpusējā kārtā atkāpties no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prasot </w:t>
      </w:r>
      <w:r w:rsidRPr="00034A45">
        <w:rPr>
          <w:rFonts w:ascii="Times New Roman" w:hAnsi="Times New Roman" w:cs="Times New Roman"/>
          <w:b/>
          <w:sz w:val="24"/>
          <w:szCs w:val="24"/>
        </w:rPr>
        <w:t>Pārdevējam</w:t>
      </w:r>
      <w:r w:rsidRPr="00034A45">
        <w:rPr>
          <w:rFonts w:ascii="Times New Roman" w:hAnsi="Times New Roman" w:cs="Times New Roman"/>
          <w:sz w:val="24"/>
          <w:szCs w:val="24"/>
        </w:rPr>
        <w:t xml:space="preserve"> atlīdzināt zaudējumus.</w:t>
      </w:r>
    </w:p>
    <w:p w:rsidR="00034A45" w:rsidRPr="00034A45" w:rsidRDefault="00034A45" w:rsidP="0077512A">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lastRenderedPageBreak/>
        <w:t>6.4.</w:t>
      </w:r>
      <w:r w:rsidRPr="00034A45">
        <w:rPr>
          <w:rFonts w:ascii="Times New Roman" w:hAnsi="Times New Roman" w:cs="Times New Roman"/>
          <w:sz w:val="24"/>
          <w:szCs w:val="24"/>
        </w:rPr>
        <w:t xml:space="preserve">Gadījumā, ja tiesā tiek ierosināta </w:t>
      </w:r>
      <w:r w:rsidRPr="00034A45">
        <w:rPr>
          <w:rFonts w:ascii="Times New Roman" w:hAnsi="Times New Roman" w:cs="Times New Roman"/>
          <w:b/>
          <w:sz w:val="24"/>
          <w:szCs w:val="24"/>
        </w:rPr>
        <w:t>Pārdevēja</w:t>
      </w:r>
      <w:r w:rsidRPr="00034A45">
        <w:rPr>
          <w:rFonts w:ascii="Times New Roman" w:hAnsi="Times New Roman" w:cs="Times New Roman"/>
          <w:sz w:val="24"/>
          <w:szCs w:val="24"/>
        </w:rPr>
        <w:t xml:space="preserve"> maksātnespējas vai tiesiskās aizsardzības (</w:t>
      </w:r>
      <w:proofErr w:type="spellStart"/>
      <w:r w:rsidRPr="00034A45">
        <w:rPr>
          <w:rFonts w:ascii="Times New Roman" w:hAnsi="Times New Roman" w:cs="Times New Roman"/>
          <w:sz w:val="24"/>
          <w:szCs w:val="24"/>
        </w:rPr>
        <w:t>ārpustiesas</w:t>
      </w:r>
      <w:proofErr w:type="spellEnd"/>
      <w:r w:rsidRPr="00034A45">
        <w:rPr>
          <w:rFonts w:ascii="Times New Roman" w:hAnsi="Times New Roman" w:cs="Times New Roman"/>
          <w:sz w:val="24"/>
          <w:szCs w:val="24"/>
        </w:rPr>
        <w:t xml:space="preserve"> tiesiskās aizsardzības) procesa lieta,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ir tiesības,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paziņojot </w:t>
      </w:r>
      <w:r w:rsidRPr="00034A45">
        <w:rPr>
          <w:rFonts w:ascii="Times New Roman" w:hAnsi="Times New Roman" w:cs="Times New Roman"/>
          <w:b/>
          <w:sz w:val="24"/>
          <w:szCs w:val="24"/>
        </w:rPr>
        <w:t>Pārdevējam</w:t>
      </w:r>
      <w:r w:rsidRPr="00034A45">
        <w:rPr>
          <w:rFonts w:ascii="Times New Roman" w:hAnsi="Times New Roman" w:cs="Times New Roman"/>
          <w:sz w:val="24"/>
          <w:szCs w:val="24"/>
        </w:rPr>
        <w:t xml:space="preserve">, vienpusējā kārtā atkāpties no </w:t>
      </w:r>
      <w:r w:rsidRPr="00034A45">
        <w:rPr>
          <w:rFonts w:ascii="Times New Roman" w:hAnsi="Times New Roman" w:cs="Times New Roman"/>
          <w:b/>
          <w:sz w:val="24"/>
          <w:szCs w:val="24"/>
        </w:rPr>
        <w:t>Līguma</w:t>
      </w:r>
      <w:r w:rsidRPr="00034A45">
        <w:rPr>
          <w:rFonts w:ascii="Times New Roman" w:hAnsi="Times New Roman" w:cs="Times New Roman"/>
          <w:sz w:val="24"/>
          <w:szCs w:val="24"/>
        </w:rPr>
        <w:t>.</w:t>
      </w:r>
    </w:p>
    <w:p w:rsidR="00034A45" w:rsidRPr="00034A45" w:rsidRDefault="00034A45" w:rsidP="0077512A">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6.5.Pircējam</w:t>
      </w:r>
      <w:r w:rsidRPr="00034A45">
        <w:rPr>
          <w:rFonts w:ascii="Times New Roman" w:hAnsi="Times New Roman" w:cs="Times New Roman"/>
          <w:sz w:val="24"/>
          <w:szCs w:val="24"/>
        </w:rPr>
        <w:t xml:space="preserve"> ir tiesības vienpusējā kārtā atkāpties no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ja </w:t>
      </w:r>
      <w:r w:rsidRPr="00034A45">
        <w:rPr>
          <w:rFonts w:ascii="Times New Roman" w:hAnsi="Times New Roman" w:cs="Times New Roman"/>
          <w:b/>
          <w:sz w:val="24"/>
          <w:szCs w:val="24"/>
        </w:rPr>
        <w:t>Pārdevēja</w:t>
      </w:r>
      <w:r w:rsidRPr="00034A45">
        <w:rPr>
          <w:rFonts w:ascii="Times New Roman" w:hAnsi="Times New Roman" w:cs="Times New Roman"/>
          <w:sz w:val="24"/>
          <w:szCs w:val="24"/>
        </w:rPr>
        <w:t xml:space="preserve"> piemērotā līgumsoda apmērs sasniedzis 10% (desmit procentus) no </w:t>
      </w:r>
      <w:r w:rsidRPr="00034A45">
        <w:rPr>
          <w:rFonts w:ascii="Times New Roman" w:hAnsi="Times New Roman" w:cs="Times New Roman"/>
          <w:b/>
          <w:sz w:val="24"/>
          <w:szCs w:val="24"/>
        </w:rPr>
        <w:t>Līguma summas</w:t>
      </w:r>
      <w:r w:rsidRPr="00034A45">
        <w:rPr>
          <w:rFonts w:ascii="Times New Roman" w:hAnsi="Times New Roman" w:cs="Times New Roman"/>
          <w:sz w:val="24"/>
          <w:szCs w:val="24"/>
        </w:rPr>
        <w:t>.</w:t>
      </w:r>
    </w:p>
    <w:p w:rsidR="00034A45" w:rsidRPr="00034A45" w:rsidRDefault="00034A45" w:rsidP="0077512A">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6.6.Pārdevējam</w:t>
      </w:r>
      <w:r w:rsidRPr="00034A45">
        <w:rPr>
          <w:rFonts w:ascii="Times New Roman" w:hAnsi="Times New Roman" w:cs="Times New Roman"/>
          <w:sz w:val="24"/>
          <w:szCs w:val="24"/>
        </w:rPr>
        <w:t xml:space="preserve"> ir tiesības,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paziņojot </w:t>
      </w:r>
      <w:r w:rsidRPr="00034A45">
        <w:rPr>
          <w:rFonts w:ascii="Times New Roman" w:hAnsi="Times New Roman" w:cs="Times New Roman"/>
          <w:b/>
          <w:sz w:val="24"/>
          <w:szCs w:val="24"/>
        </w:rPr>
        <w:t>Pircējam</w:t>
      </w:r>
      <w:r w:rsidRPr="00034A45">
        <w:rPr>
          <w:rFonts w:ascii="Times New Roman" w:hAnsi="Times New Roman" w:cs="Times New Roman"/>
          <w:sz w:val="24"/>
          <w:szCs w:val="24"/>
        </w:rPr>
        <w:t xml:space="preserve">, vienpusējā kārtā atkāpties no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ja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kavē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2.4.apakšpunktā</w:t>
      </w:r>
      <w:r w:rsidRPr="00034A45">
        <w:rPr>
          <w:rFonts w:ascii="Times New Roman" w:hAnsi="Times New Roman" w:cs="Times New Roman"/>
          <w:sz w:val="24"/>
          <w:szCs w:val="24"/>
        </w:rPr>
        <w:t xml:space="preserve"> norādīto termiņu ilgāk par 30 (trīsdesmit) kalendārajām dienām.</w:t>
      </w:r>
    </w:p>
    <w:p w:rsidR="00034A45" w:rsidRPr="00034A45" w:rsidRDefault="00034A45" w:rsidP="0077512A">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6.7.Līguma</w:t>
      </w:r>
      <w:r w:rsidRPr="00034A45">
        <w:rPr>
          <w:rFonts w:ascii="Times New Roman" w:hAnsi="Times New Roman" w:cs="Times New Roman"/>
          <w:sz w:val="24"/>
          <w:szCs w:val="24"/>
        </w:rPr>
        <w:t xml:space="preserve"> izbeigšanas gadījumā </w:t>
      </w:r>
      <w:r w:rsidRPr="00034A45">
        <w:rPr>
          <w:rFonts w:ascii="Times New Roman" w:hAnsi="Times New Roman" w:cs="Times New Roman"/>
          <w:b/>
          <w:sz w:val="24"/>
          <w:szCs w:val="24"/>
        </w:rPr>
        <w:t>Līdzēji</w:t>
      </w:r>
      <w:r w:rsidRPr="00034A45">
        <w:rPr>
          <w:rFonts w:ascii="Times New Roman" w:hAnsi="Times New Roman" w:cs="Times New Roman"/>
          <w:sz w:val="24"/>
          <w:szCs w:val="24"/>
        </w:rPr>
        <w:t xml:space="preserve">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vienojas par galējo norēķinu atbilstoši izsniegtajām </w:t>
      </w:r>
      <w:r w:rsidRPr="00034A45">
        <w:rPr>
          <w:rFonts w:ascii="Times New Roman" w:hAnsi="Times New Roman" w:cs="Times New Roman"/>
          <w:b/>
          <w:sz w:val="24"/>
          <w:szCs w:val="24"/>
        </w:rPr>
        <w:t>Precēm</w:t>
      </w:r>
      <w:r w:rsidRPr="00034A45">
        <w:rPr>
          <w:rFonts w:ascii="Times New Roman" w:hAnsi="Times New Roman" w:cs="Times New Roman"/>
          <w:sz w:val="24"/>
          <w:szCs w:val="24"/>
        </w:rPr>
        <w:t xml:space="preserve"> un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rēķiniem.</w:t>
      </w:r>
    </w:p>
    <w:p w:rsidR="00034A45" w:rsidRPr="00034A45" w:rsidRDefault="00034A45" w:rsidP="0077512A">
      <w:pPr>
        <w:spacing w:after="0" w:line="240" w:lineRule="auto"/>
        <w:jc w:val="both"/>
        <w:rPr>
          <w:rFonts w:ascii="Times New Roman" w:hAnsi="Times New Roman" w:cs="Times New Roman"/>
          <w:sz w:val="24"/>
          <w:szCs w:val="24"/>
        </w:rPr>
      </w:pPr>
      <w:r w:rsidRPr="00034A45">
        <w:rPr>
          <w:rFonts w:ascii="Times New Roman" w:hAnsi="Times New Roman" w:cs="Times New Roman"/>
          <w:b/>
          <w:sz w:val="24"/>
          <w:szCs w:val="24"/>
        </w:rPr>
        <w:t>6.8.Līguma</w:t>
      </w:r>
      <w:r w:rsidRPr="00034A45">
        <w:rPr>
          <w:rFonts w:ascii="Times New Roman" w:hAnsi="Times New Roman" w:cs="Times New Roman"/>
          <w:sz w:val="24"/>
          <w:szCs w:val="24"/>
        </w:rPr>
        <w:t xml:space="preserve"> izbeigšana neatbrīvo </w:t>
      </w:r>
      <w:r w:rsidRPr="00034A45">
        <w:rPr>
          <w:rFonts w:ascii="Times New Roman" w:hAnsi="Times New Roman" w:cs="Times New Roman"/>
          <w:b/>
          <w:sz w:val="24"/>
          <w:szCs w:val="24"/>
        </w:rPr>
        <w:t>Līdzējus</w:t>
      </w:r>
      <w:r w:rsidRPr="00034A45">
        <w:rPr>
          <w:rFonts w:ascii="Times New Roman" w:hAnsi="Times New Roman" w:cs="Times New Roman"/>
          <w:sz w:val="24"/>
          <w:szCs w:val="24"/>
        </w:rPr>
        <w:t xml:space="preserve"> no pienākuma maksāt </w:t>
      </w:r>
      <w:r w:rsidRPr="00034A45">
        <w:rPr>
          <w:rFonts w:ascii="Times New Roman" w:hAnsi="Times New Roman" w:cs="Times New Roman"/>
          <w:b/>
          <w:sz w:val="24"/>
          <w:szCs w:val="24"/>
        </w:rPr>
        <w:t>Līgumā</w:t>
      </w:r>
      <w:r w:rsidRPr="00034A45">
        <w:rPr>
          <w:rFonts w:ascii="Times New Roman" w:hAnsi="Times New Roman" w:cs="Times New Roman"/>
          <w:sz w:val="24"/>
          <w:szCs w:val="24"/>
        </w:rPr>
        <w:t xml:space="preserve"> noteikto līgumsodu.</w:t>
      </w:r>
    </w:p>
    <w:p w:rsidR="0077512A" w:rsidRDefault="0077512A" w:rsidP="00034A45">
      <w:pPr>
        <w:jc w:val="center"/>
        <w:rPr>
          <w:rFonts w:ascii="Times New Roman" w:hAnsi="Times New Roman" w:cs="Times New Roman"/>
          <w:b/>
          <w:bCs/>
          <w:sz w:val="24"/>
          <w:szCs w:val="24"/>
        </w:rPr>
      </w:pPr>
    </w:p>
    <w:p w:rsidR="00034A45" w:rsidRPr="00034A45" w:rsidRDefault="00034A45" w:rsidP="00034A45">
      <w:pPr>
        <w:jc w:val="center"/>
        <w:rPr>
          <w:rFonts w:ascii="Times New Roman" w:hAnsi="Times New Roman" w:cs="Times New Roman"/>
          <w:b/>
          <w:bCs/>
          <w:sz w:val="24"/>
          <w:szCs w:val="24"/>
        </w:rPr>
      </w:pPr>
      <w:r w:rsidRPr="00034A45">
        <w:rPr>
          <w:rFonts w:ascii="Times New Roman" w:hAnsi="Times New Roman" w:cs="Times New Roman"/>
          <w:b/>
          <w:bCs/>
          <w:sz w:val="24"/>
          <w:szCs w:val="24"/>
        </w:rPr>
        <w:t>7. NEPĀRVARAMA VARA</w:t>
      </w:r>
    </w:p>
    <w:p w:rsidR="00034A45" w:rsidRPr="00034A45" w:rsidRDefault="00034A45" w:rsidP="00034A45">
      <w:pPr>
        <w:jc w:val="both"/>
        <w:rPr>
          <w:rFonts w:ascii="Times New Roman" w:hAnsi="Times New Roman" w:cs="Times New Roman"/>
          <w:sz w:val="24"/>
          <w:szCs w:val="24"/>
        </w:rPr>
      </w:pPr>
      <w:r w:rsidRPr="00034A45">
        <w:rPr>
          <w:rFonts w:ascii="Times New Roman" w:hAnsi="Times New Roman" w:cs="Times New Roman"/>
          <w:b/>
          <w:sz w:val="24"/>
          <w:szCs w:val="24"/>
        </w:rPr>
        <w:t>7.1.Līdzēji</w:t>
      </w:r>
      <w:r w:rsidRPr="00034A45">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034A45">
        <w:rPr>
          <w:rFonts w:ascii="Times New Roman" w:hAnsi="Times New Roman" w:cs="Times New Roman"/>
          <w:b/>
          <w:sz w:val="24"/>
          <w:szCs w:val="24"/>
        </w:rPr>
        <w:t>Līdzēji</w:t>
      </w:r>
      <w:r w:rsidRPr="00034A45">
        <w:rPr>
          <w:rFonts w:ascii="Times New Roman" w:hAnsi="Times New Roman" w:cs="Times New Roman"/>
          <w:sz w:val="24"/>
          <w:szCs w:val="24"/>
        </w:rPr>
        <w:t xml:space="preserve"> nevarēja paredzēt vai novērst šī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noslēgšanas brīdī un kuriem iestājoties </w:t>
      </w:r>
      <w:r w:rsidRPr="00034A45">
        <w:rPr>
          <w:rFonts w:ascii="Times New Roman" w:hAnsi="Times New Roman" w:cs="Times New Roman"/>
          <w:b/>
          <w:sz w:val="24"/>
          <w:szCs w:val="24"/>
        </w:rPr>
        <w:t>Līdzēji</w:t>
      </w:r>
      <w:r w:rsidRPr="00034A45">
        <w:rPr>
          <w:rFonts w:ascii="Times New Roman" w:hAnsi="Times New Roman" w:cs="Times New Roman"/>
          <w:sz w:val="24"/>
          <w:szCs w:val="24"/>
        </w:rPr>
        <w:t xml:space="preserve"> objektīvi nevar izpildīt uzņemtās saistības.</w:t>
      </w:r>
    </w:p>
    <w:p w:rsidR="00034A45" w:rsidRPr="00034A45" w:rsidRDefault="00034A45" w:rsidP="00034A45">
      <w:pPr>
        <w:jc w:val="both"/>
        <w:rPr>
          <w:rFonts w:ascii="Times New Roman" w:hAnsi="Times New Roman" w:cs="Times New Roman"/>
          <w:sz w:val="24"/>
          <w:szCs w:val="24"/>
        </w:rPr>
      </w:pPr>
      <w:r w:rsidRPr="00034A45">
        <w:rPr>
          <w:rFonts w:ascii="Times New Roman" w:hAnsi="Times New Roman" w:cs="Times New Roman"/>
          <w:b/>
          <w:sz w:val="24"/>
          <w:szCs w:val="24"/>
        </w:rPr>
        <w:t>7.2.Līdzējs</w:t>
      </w:r>
      <w:r w:rsidRPr="00034A45">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paziņo otram </w:t>
      </w:r>
      <w:r w:rsidRPr="00034A45">
        <w:rPr>
          <w:rFonts w:ascii="Times New Roman" w:hAnsi="Times New Roman" w:cs="Times New Roman"/>
          <w:b/>
          <w:sz w:val="24"/>
          <w:szCs w:val="24"/>
        </w:rPr>
        <w:t>Līdzējam</w:t>
      </w:r>
      <w:r w:rsidRPr="00034A45">
        <w:rPr>
          <w:rFonts w:ascii="Times New Roman" w:hAnsi="Times New Roman" w:cs="Times New Roman"/>
          <w:sz w:val="24"/>
          <w:szCs w:val="24"/>
        </w:rPr>
        <w:t>.</w:t>
      </w:r>
    </w:p>
    <w:p w:rsidR="00034A45" w:rsidRPr="00034A45" w:rsidRDefault="00034A45" w:rsidP="00034A45">
      <w:pPr>
        <w:jc w:val="both"/>
        <w:rPr>
          <w:rFonts w:ascii="Times New Roman" w:hAnsi="Times New Roman" w:cs="Times New Roman"/>
          <w:sz w:val="24"/>
          <w:szCs w:val="24"/>
        </w:rPr>
      </w:pPr>
      <w:r w:rsidRPr="00034A45">
        <w:rPr>
          <w:rFonts w:ascii="Times New Roman" w:hAnsi="Times New Roman" w:cs="Times New Roman"/>
          <w:b/>
          <w:sz w:val="24"/>
          <w:szCs w:val="24"/>
        </w:rPr>
        <w:t>7.3.</w:t>
      </w:r>
      <w:r w:rsidRPr="00034A45">
        <w:rPr>
          <w:rFonts w:ascii="Times New Roman" w:hAnsi="Times New Roman" w:cs="Times New Roman"/>
          <w:sz w:val="24"/>
          <w:szCs w:val="24"/>
        </w:rPr>
        <w:t xml:space="preserve">Ja nepārvaramas varas apstākļi pastāv ilgāk kā 3 (trīs) mēnešus, šī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darbība tiek izbeigta un </w:t>
      </w:r>
      <w:r w:rsidRPr="00034A45">
        <w:rPr>
          <w:rFonts w:ascii="Times New Roman" w:hAnsi="Times New Roman" w:cs="Times New Roman"/>
          <w:b/>
          <w:bCs/>
          <w:sz w:val="24"/>
          <w:szCs w:val="24"/>
        </w:rPr>
        <w:t>Līdzēji</w:t>
      </w:r>
      <w:r w:rsidRPr="00034A45">
        <w:rPr>
          <w:rFonts w:ascii="Times New Roman" w:hAnsi="Times New Roman" w:cs="Times New Roman"/>
          <w:sz w:val="24"/>
          <w:szCs w:val="24"/>
        </w:rPr>
        <w:t xml:space="preserve"> </w:t>
      </w:r>
      <w:proofErr w:type="spellStart"/>
      <w:r w:rsidRPr="00034A45">
        <w:rPr>
          <w:rFonts w:ascii="Times New Roman" w:hAnsi="Times New Roman" w:cs="Times New Roman"/>
          <w:sz w:val="24"/>
          <w:szCs w:val="24"/>
        </w:rPr>
        <w:t>rakstveidā</w:t>
      </w:r>
      <w:proofErr w:type="spellEnd"/>
      <w:r w:rsidRPr="00034A45">
        <w:rPr>
          <w:rFonts w:ascii="Times New Roman" w:hAnsi="Times New Roman" w:cs="Times New Roman"/>
          <w:sz w:val="24"/>
          <w:szCs w:val="24"/>
        </w:rPr>
        <w:t xml:space="preserve"> vienojas par galējo norēķinu atbilstoši izsniegtajām </w:t>
      </w:r>
      <w:r w:rsidRPr="00034A45">
        <w:rPr>
          <w:rFonts w:ascii="Times New Roman" w:hAnsi="Times New Roman" w:cs="Times New Roman"/>
          <w:b/>
          <w:sz w:val="24"/>
          <w:szCs w:val="24"/>
        </w:rPr>
        <w:t>Precēm</w:t>
      </w:r>
      <w:r w:rsidRPr="00034A45">
        <w:rPr>
          <w:rFonts w:ascii="Times New Roman" w:hAnsi="Times New Roman" w:cs="Times New Roman"/>
          <w:sz w:val="24"/>
          <w:szCs w:val="24"/>
        </w:rPr>
        <w:t xml:space="preserve"> un </w:t>
      </w:r>
      <w:r w:rsidRPr="00034A45">
        <w:rPr>
          <w:rFonts w:ascii="Times New Roman" w:hAnsi="Times New Roman" w:cs="Times New Roman"/>
          <w:b/>
          <w:sz w:val="24"/>
          <w:szCs w:val="24"/>
        </w:rPr>
        <w:t>Preču</w:t>
      </w:r>
      <w:r w:rsidRPr="00034A45">
        <w:rPr>
          <w:rFonts w:ascii="Times New Roman" w:hAnsi="Times New Roman" w:cs="Times New Roman"/>
          <w:sz w:val="24"/>
          <w:szCs w:val="24"/>
        </w:rPr>
        <w:t xml:space="preserve"> pavadzīmēm (rēķiniem). </w:t>
      </w:r>
    </w:p>
    <w:p w:rsidR="00034A45" w:rsidRPr="00034A45" w:rsidRDefault="00034A45" w:rsidP="00034A45">
      <w:pPr>
        <w:spacing w:after="120"/>
        <w:jc w:val="center"/>
        <w:rPr>
          <w:rFonts w:ascii="Times New Roman" w:eastAsia="Calibri" w:hAnsi="Times New Roman" w:cs="Times New Roman"/>
          <w:b/>
          <w:caps/>
          <w:sz w:val="24"/>
          <w:szCs w:val="24"/>
        </w:rPr>
      </w:pPr>
      <w:r w:rsidRPr="00034A45">
        <w:rPr>
          <w:rFonts w:ascii="Times New Roman" w:eastAsia="Calibri" w:hAnsi="Times New Roman" w:cs="Times New Roman"/>
          <w:b/>
          <w:caps/>
          <w:sz w:val="24"/>
          <w:szCs w:val="24"/>
        </w:rPr>
        <w:t>8. Citi noteikumi</w:t>
      </w:r>
    </w:p>
    <w:p w:rsidR="00034A45" w:rsidRPr="00034A45" w:rsidRDefault="00034A45" w:rsidP="00034A45">
      <w:pPr>
        <w:numPr>
          <w:ilvl w:val="0"/>
          <w:numId w:val="8"/>
        </w:numPr>
        <w:spacing w:after="0" w:line="240" w:lineRule="auto"/>
        <w:ind w:left="450" w:hanging="450"/>
        <w:jc w:val="both"/>
        <w:rPr>
          <w:rFonts w:ascii="Times New Roman" w:hAnsi="Times New Roman" w:cs="Times New Roman"/>
          <w:sz w:val="24"/>
          <w:szCs w:val="24"/>
        </w:rPr>
      </w:pPr>
      <w:r w:rsidRPr="00034A45">
        <w:rPr>
          <w:rFonts w:ascii="Times New Roman" w:eastAsia="Calibri" w:hAnsi="Times New Roman" w:cs="Times New Roman"/>
          <w:spacing w:val="6"/>
          <w:sz w:val="24"/>
          <w:szCs w:val="24"/>
        </w:rPr>
        <w:t>Visus</w:t>
      </w:r>
      <w:r w:rsidRPr="00034A45">
        <w:rPr>
          <w:rFonts w:ascii="Times New Roman" w:hAnsi="Times New Roman" w:cs="Times New Roman"/>
          <w:sz w:val="24"/>
          <w:szCs w:val="24"/>
        </w:rPr>
        <w:t xml:space="preserve"> strīdus, kas var rasties šī </w:t>
      </w:r>
      <w:r w:rsidRPr="00034A45">
        <w:rPr>
          <w:rFonts w:ascii="Times New Roman" w:hAnsi="Times New Roman" w:cs="Times New Roman"/>
          <w:b/>
          <w:bCs/>
          <w:sz w:val="24"/>
          <w:szCs w:val="24"/>
        </w:rPr>
        <w:t>Līguma</w:t>
      </w:r>
      <w:r w:rsidRPr="00034A45">
        <w:rPr>
          <w:rFonts w:ascii="Times New Roman" w:hAnsi="Times New Roman" w:cs="Times New Roman"/>
          <w:sz w:val="24"/>
          <w:szCs w:val="24"/>
        </w:rPr>
        <w:t xml:space="preserve"> izpildes laikā, </w:t>
      </w:r>
      <w:r w:rsidRPr="00034A45">
        <w:rPr>
          <w:rFonts w:ascii="Times New Roman" w:hAnsi="Times New Roman" w:cs="Times New Roman"/>
          <w:b/>
          <w:sz w:val="24"/>
          <w:szCs w:val="24"/>
        </w:rPr>
        <w:t>Līdzēji</w:t>
      </w:r>
      <w:r w:rsidRPr="00034A45">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034A45" w:rsidRPr="00034A45" w:rsidRDefault="00034A45" w:rsidP="000A0E3F">
      <w:pPr>
        <w:numPr>
          <w:ilvl w:val="0"/>
          <w:numId w:val="8"/>
        </w:numPr>
        <w:spacing w:after="0" w:line="240" w:lineRule="auto"/>
        <w:ind w:left="450" w:hanging="450"/>
        <w:jc w:val="both"/>
        <w:rPr>
          <w:rFonts w:ascii="Times New Roman" w:hAnsi="Times New Roman" w:cs="Times New Roman"/>
          <w:sz w:val="24"/>
          <w:szCs w:val="24"/>
        </w:rPr>
      </w:pPr>
      <w:r w:rsidRPr="00034A45">
        <w:rPr>
          <w:rFonts w:ascii="Times New Roman" w:eastAsia="Calibri" w:hAnsi="Times New Roman" w:cs="Times New Roman"/>
          <w:spacing w:val="6"/>
          <w:sz w:val="24"/>
          <w:szCs w:val="24"/>
        </w:rPr>
        <w:t xml:space="preserve">Šī </w:t>
      </w:r>
      <w:r w:rsidRPr="00034A45">
        <w:rPr>
          <w:rFonts w:ascii="Times New Roman" w:eastAsia="Calibri" w:hAnsi="Times New Roman" w:cs="Times New Roman"/>
          <w:b/>
          <w:spacing w:val="6"/>
          <w:sz w:val="24"/>
          <w:szCs w:val="24"/>
        </w:rPr>
        <w:t>Līguma</w:t>
      </w:r>
      <w:r w:rsidRPr="00034A45">
        <w:rPr>
          <w:rFonts w:ascii="Times New Roman" w:eastAsia="Calibri" w:hAnsi="Times New Roman" w:cs="Times New Roman"/>
          <w:spacing w:val="6"/>
          <w:sz w:val="24"/>
          <w:szCs w:val="24"/>
        </w:rPr>
        <w:t xml:space="preserve"> izpildei katrs </w:t>
      </w:r>
      <w:r w:rsidRPr="00034A45">
        <w:rPr>
          <w:rFonts w:ascii="Times New Roman" w:eastAsia="Calibri" w:hAnsi="Times New Roman" w:cs="Times New Roman"/>
          <w:b/>
          <w:spacing w:val="6"/>
          <w:sz w:val="24"/>
          <w:szCs w:val="24"/>
        </w:rPr>
        <w:t>Līdzējs</w:t>
      </w:r>
      <w:r w:rsidRPr="00034A45">
        <w:rPr>
          <w:rFonts w:ascii="Times New Roman" w:eastAsia="Calibri" w:hAnsi="Times New Roman" w:cs="Times New Roman"/>
          <w:spacing w:val="6"/>
          <w:sz w:val="24"/>
          <w:szCs w:val="24"/>
        </w:rPr>
        <w:t xml:space="preserve"> nosaka kontaktpersonu, kuras pienākums ir sekot šī </w:t>
      </w:r>
      <w:r w:rsidRPr="00034A45">
        <w:rPr>
          <w:rFonts w:ascii="Times New Roman" w:eastAsia="Calibri" w:hAnsi="Times New Roman" w:cs="Times New Roman"/>
          <w:b/>
          <w:spacing w:val="6"/>
          <w:sz w:val="24"/>
          <w:szCs w:val="24"/>
        </w:rPr>
        <w:t>Līguma</w:t>
      </w:r>
      <w:r w:rsidRPr="00034A45">
        <w:rPr>
          <w:rFonts w:ascii="Times New Roman" w:eastAsia="Calibri" w:hAnsi="Times New Roman" w:cs="Times New Roman"/>
          <w:spacing w:val="6"/>
          <w:sz w:val="24"/>
          <w:szCs w:val="24"/>
        </w:rPr>
        <w:t xml:space="preserve"> izpildei, tajā skaitā pārbaudīt un pieņemt </w:t>
      </w:r>
      <w:r w:rsidRPr="00034A45">
        <w:rPr>
          <w:rFonts w:ascii="Times New Roman" w:eastAsia="Calibri" w:hAnsi="Times New Roman" w:cs="Times New Roman"/>
          <w:b/>
          <w:spacing w:val="6"/>
          <w:sz w:val="24"/>
          <w:szCs w:val="24"/>
        </w:rPr>
        <w:t>Preces</w:t>
      </w:r>
      <w:r w:rsidRPr="00034A45">
        <w:rPr>
          <w:rFonts w:ascii="Times New Roman" w:eastAsia="Calibri" w:hAnsi="Times New Roman" w:cs="Times New Roman"/>
          <w:spacing w:val="6"/>
          <w:sz w:val="24"/>
          <w:szCs w:val="24"/>
        </w:rPr>
        <w:t xml:space="preserve">, parakstīt </w:t>
      </w:r>
      <w:r w:rsidRPr="00034A45">
        <w:rPr>
          <w:rFonts w:ascii="Times New Roman" w:eastAsia="Calibri" w:hAnsi="Times New Roman" w:cs="Times New Roman"/>
          <w:b/>
          <w:spacing w:val="6"/>
          <w:sz w:val="24"/>
          <w:szCs w:val="24"/>
        </w:rPr>
        <w:t>Preču</w:t>
      </w:r>
      <w:r w:rsidRPr="00034A45">
        <w:rPr>
          <w:rFonts w:ascii="Times New Roman" w:eastAsia="Calibri" w:hAnsi="Times New Roman" w:cs="Times New Roman"/>
          <w:spacing w:val="6"/>
          <w:sz w:val="24"/>
          <w:szCs w:val="24"/>
        </w:rPr>
        <w:t xml:space="preserve"> pavadzīmi (rēķinu) un informēt par šī </w:t>
      </w:r>
      <w:r w:rsidRPr="00034A45">
        <w:rPr>
          <w:rFonts w:ascii="Times New Roman" w:eastAsia="Calibri" w:hAnsi="Times New Roman" w:cs="Times New Roman"/>
          <w:b/>
          <w:spacing w:val="6"/>
          <w:sz w:val="24"/>
          <w:szCs w:val="24"/>
        </w:rPr>
        <w:t>Līguma</w:t>
      </w:r>
      <w:r w:rsidRPr="00034A45">
        <w:rPr>
          <w:rFonts w:ascii="Times New Roman" w:eastAsia="Calibri" w:hAnsi="Times New Roman" w:cs="Times New Roman"/>
          <w:spacing w:val="6"/>
          <w:sz w:val="24"/>
          <w:szCs w:val="24"/>
        </w:rPr>
        <w:t xml:space="preserve"> izpildi gan savu, gan otru </w:t>
      </w:r>
      <w:r w:rsidRPr="00034A45">
        <w:rPr>
          <w:rFonts w:ascii="Times New Roman" w:eastAsia="Calibri" w:hAnsi="Times New Roman" w:cs="Times New Roman"/>
          <w:b/>
          <w:spacing w:val="6"/>
          <w:sz w:val="24"/>
          <w:szCs w:val="24"/>
        </w:rPr>
        <w:t>Līdzēju:</w:t>
      </w:r>
    </w:p>
    <w:p w:rsidR="00034A45" w:rsidRPr="00034A45" w:rsidRDefault="00034A45" w:rsidP="000A0E3F">
      <w:pPr>
        <w:spacing w:after="0" w:line="240" w:lineRule="auto"/>
        <w:ind w:left="450"/>
        <w:jc w:val="both"/>
        <w:rPr>
          <w:rFonts w:ascii="Times New Roman" w:hAnsi="Times New Roman" w:cs="Times New Roman"/>
          <w:b/>
          <w:sz w:val="24"/>
          <w:szCs w:val="24"/>
        </w:rPr>
      </w:pPr>
      <w:r w:rsidRPr="00034A45">
        <w:rPr>
          <w:rFonts w:ascii="Times New Roman" w:hAnsi="Times New Roman" w:cs="Times New Roman"/>
          <w:b/>
          <w:sz w:val="24"/>
          <w:szCs w:val="24"/>
        </w:rPr>
        <w:t xml:space="preserve">8.2.1. no Pircēja puses: </w:t>
      </w:r>
      <w:r w:rsidRPr="00034A45">
        <w:rPr>
          <w:rFonts w:ascii="Times New Roman" w:hAnsi="Times New Roman" w:cs="Times New Roman"/>
          <w:sz w:val="24"/>
          <w:szCs w:val="24"/>
          <w:highlight w:val="yellow"/>
        </w:rPr>
        <w:t>__________,</w:t>
      </w:r>
      <w:r w:rsidRPr="00034A45">
        <w:rPr>
          <w:rFonts w:ascii="Times New Roman" w:hAnsi="Times New Roman" w:cs="Times New Roman"/>
          <w:sz w:val="24"/>
          <w:szCs w:val="24"/>
        </w:rPr>
        <w:t xml:space="preserve"> tālr. </w:t>
      </w:r>
      <w:r w:rsidRPr="00034A45">
        <w:rPr>
          <w:rFonts w:ascii="Times New Roman" w:hAnsi="Times New Roman" w:cs="Times New Roman"/>
          <w:sz w:val="24"/>
          <w:szCs w:val="24"/>
          <w:highlight w:val="yellow"/>
        </w:rPr>
        <w:t>____________,</w:t>
      </w:r>
      <w:r w:rsidRPr="00034A45">
        <w:rPr>
          <w:rFonts w:ascii="Times New Roman" w:hAnsi="Times New Roman" w:cs="Times New Roman"/>
          <w:sz w:val="24"/>
          <w:szCs w:val="24"/>
        </w:rPr>
        <w:t xml:space="preserve"> e-pasts: </w:t>
      </w:r>
      <w:r w:rsidRPr="00034A45">
        <w:rPr>
          <w:rFonts w:ascii="Times New Roman" w:hAnsi="Times New Roman" w:cs="Times New Roman"/>
          <w:sz w:val="24"/>
          <w:szCs w:val="24"/>
          <w:highlight w:val="yellow"/>
        </w:rPr>
        <w:t>___________.</w:t>
      </w:r>
    </w:p>
    <w:p w:rsidR="00034A45" w:rsidRPr="00034A45" w:rsidRDefault="00034A45" w:rsidP="000A0E3F">
      <w:pPr>
        <w:spacing w:after="0" w:line="240" w:lineRule="auto"/>
        <w:ind w:left="450"/>
        <w:jc w:val="both"/>
        <w:rPr>
          <w:rFonts w:ascii="Times New Roman" w:hAnsi="Times New Roman" w:cs="Times New Roman"/>
          <w:sz w:val="24"/>
          <w:szCs w:val="24"/>
        </w:rPr>
      </w:pPr>
      <w:r w:rsidRPr="00034A45">
        <w:rPr>
          <w:rFonts w:ascii="Times New Roman" w:hAnsi="Times New Roman" w:cs="Times New Roman"/>
          <w:b/>
          <w:sz w:val="24"/>
          <w:szCs w:val="24"/>
        </w:rPr>
        <w:t>8.2.2.</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no Pārdevēja puses:</w:t>
      </w:r>
      <w:r w:rsidRPr="00034A45">
        <w:rPr>
          <w:rFonts w:ascii="Times New Roman" w:hAnsi="Times New Roman" w:cs="Times New Roman"/>
          <w:sz w:val="24"/>
          <w:szCs w:val="24"/>
        </w:rPr>
        <w:t xml:space="preserve"> </w:t>
      </w:r>
      <w:r w:rsidRPr="00034A45">
        <w:rPr>
          <w:rFonts w:ascii="Times New Roman" w:hAnsi="Times New Roman" w:cs="Times New Roman"/>
          <w:sz w:val="24"/>
          <w:szCs w:val="24"/>
          <w:highlight w:val="yellow"/>
        </w:rPr>
        <w:t>____________________,</w:t>
      </w:r>
      <w:r w:rsidRPr="00034A45">
        <w:rPr>
          <w:rFonts w:ascii="Times New Roman" w:hAnsi="Times New Roman" w:cs="Times New Roman"/>
          <w:sz w:val="24"/>
          <w:szCs w:val="24"/>
        </w:rPr>
        <w:t xml:space="preserve"> tālr. </w:t>
      </w:r>
      <w:r w:rsidRPr="00034A45">
        <w:rPr>
          <w:rFonts w:ascii="Times New Roman" w:hAnsi="Times New Roman" w:cs="Times New Roman"/>
          <w:sz w:val="24"/>
          <w:szCs w:val="24"/>
          <w:highlight w:val="yellow"/>
        </w:rPr>
        <w:t>_________;</w:t>
      </w:r>
      <w:r w:rsidRPr="00034A45">
        <w:rPr>
          <w:rFonts w:ascii="Times New Roman" w:hAnsi="Times New Roman" w:cs="Times New Roman"/>
          <w:sz w:val="24"/>
          <w:szCs w:val="24"/>
        </w:rPr>
        <w:t xml:space="preserve"> e-pasts</w:t>
      </w:r>
      <w:r w:rsidRPr="00034A45">
        <w:rPr>
          <w:rFonts w:ascii="Times New Roman" w:hAnsi="Times New Roman" w:cs="Times New Roman"/>
          <w:sz w:val="24"/>
          <w:szCs w:val="24"/>
          <w:highlight w:val="yellow"/>
        </w:rPr>
        <w:t>:_________.</w:t>
      </w:r>
    </w:p>
    <w:p w:rsidR="00034A45" w:rsidRPr="00034A45" w:rsidRDefault="00034A45" w:rsidP="000A0E3F">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034A45">
        <w:rPr>
          <w:rFonts w:ascii="Times New Roman" w:eastAsia="Calibri" w:hAnsi="Times New Roman" w:cs="Times New Roman"/>
          <w:sz w:val="24"/>
          <w:szCs w:val="24"/>
        </w:rPr>
        <w:t xml:space="preserve">Šis </w:t>
      </w:r>
      <w:r w:rsidRPr="00034A45">
        <w:rPr>
          <w:rFonts w:ascii="Times New Roman" w:eastAsia="Calibri" w:hAnsi="Times New Roman" w:cs="Times New Roman"/>
          <w:b/>
          <w:sz w:val="24"/>
          <w:szCs w:val="24"/>
        </w:rPr>
        <w:t>Līgums</w:t>
      </w:r>
      <w:r w:rsidRPr="00034A45">
        <w:rPr>
          <w:rFonts w:ascii="Times New Roman" w:eastAsia="Calibri" w:hAnsi="Times New Roman" w:cs="Times New Roman"/>
          <w:sz w:val="24"/>
          <w:szCs w:val="24"/>
        </w:rPr>
        <w:t xml:space="preserve"> sagatavots un parakstīts divos eksemplāros ar vienādu juridisko spēku uz </w:t>
      </w:r>
      <w:r w:rsidRPr="00034A45">
        <w:rPr>
          <w:rFonts w:ascii="Times New Roman" w:eastAsia="Calibri" w:hAnsi="Times New Roman" w:cs="Times New Roman"/>
          <w:sz w:val="24"/>
          <w:szCs w:val="24"/>
          <w:highlight w:val="yellow"/>
        </w:rPr>
        <w:t>__</w:t>
      </w:r>
      <w:r w:rsidRPr="00034A45">
        <w:rPr>
          <w:rFonts w:ascii="Times New Roman" w:eastAsia="Calibri" w:hAnsi="Times New Roman" w:cs="Times New Roman"/>
          <w:sz w:val="24"/>
          <w:szCs w:val="24"/>
        </w:rPr>
        <w:t xml:space="preserve"> </w:t>
      </w:r>
      <w:r w:rsidRPr="00034A45">
        <w:rPr>
          <w:rFonts w:ascii="Times New Roman" w:eastAsia="Calibri" w:hAnsi="Times New Roman" w:cs="Times New Roman"/>
          <w:sz w:val="24"/>
          <w:szCs w:val="24"/>
          <w:highlight w:val="yellow"/>
        </w:rPr>
        <w:t>(___________)</w:t>
      </w:r>
      <w:r w:rsidRPr="00034A45">
        <w:rPr>
          <w:rFonts w:ascii="Times New Roman" w:eastAsia="Calibri" w:hAnsi="Times New Roman" w:cs="Times New Roman"/>
          <w:sz w:val="24"/>
          <w:szCs w:val="24"/>
        </w:rPr>
        <w:t xml:space="preserve"> lapām, no kuriem viens eksemplārs glabājas pie </w:t>
      </w:r>
      <w:r w:rsidRPr="00034A45">
        <w:rPr>
          <w:rFonts w:ascii="Times New Roman" w:eastAsia="Calibri" w:hAnsi="Times New Roman" w:cs="Times New Roman"/>
          <w:b/>
          <w:sz w:val="24"/>
          <w:szCs w:val="24"/>
        </w:rPr>
        <w:t>Pircēja</w:t>
      </w:r>
      <w:r w:rsidRPr="00034A45">
        <w:rPr>
          <w:rFonts w:ascii="Times New Roman" w:eastAsia="Calibri" w:hAnsi="Times New Roman" w:cs="Times New Roman"/>
          <w:sz w:val="24"/>
          <w:szCs w:val="24"/>
        </w:rPr>
        <w:t xml:space="preserve">, otrs - pie </w:t>
      </w:r>
      <w:r w:rsidRPr="00034A45">
        <w:rPr>
          <w:rFonts w:ascii="Times New Roman" w:eastAsia="Calibri" w:hAnsi="Times New Roman" w:cs="Times New Roman"/>
          <w:b/>
          <w:sz w:val="24"/>
          <w:szCs w:val="24"/>
        </w:rPr>
        <w:t>Pārdevēja</w:t>
      </w:r>
      <w:r w:rsidRPr="00034A45">
        <w:rPr>
          <w:rFonts w:ascii="Times New Roman" w:eastAsia="Calibri" w:hAnsi="Times New Roman" w:cs="Times New Roman"/>
          <w:sz w:val="24"/>
          <w:szCs w:val="24"/>
        </w:rPr>
        <w:t xml:space="preserve">. </w:t>
      </w:r>
    </w:p>
    <w:p w:rsidR="00034A45" w:rsidRPr="00034A45" w:rsidRDefault="00034A45" w:rsidP="000A0E3F">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034A45">
        <w:rPr>
          <w:rFonts w:ascii="Times New Roman" w:eastAsia="Calibri" w:hAnsi="Times New Roman" w:cs="Times New Roman"/>
          <w:b/>
          <w:sz w:val="24"/>
          <w:szCs w:val="24"/>
        </w:rPr>
        <w:t>Līgumam</w:t>
      </w:r>
      <w:r w:rsidRPr="00034A45">
        <w:rPr>
          <w:rFonts w:ascii="Times New Roman" w:eastAsia="Calibri" w:hAnsi="Times New Roman" w:cs="Times New Roman"/>
          <w:sz w:val="24"/>
          <w:szCs w:val="24"/>
        </w:rPr>
        <w:t xml:space="preserve"> tā noslēgšanas brīdī ir šādi pielikumi: </w:t>
      </w:r>
    </w:p>
    <w:p w:rsidR="00034A45" w:rsidRPr="00034A45" w:rsidRDefault="00034A45" w:rsidP="000A0E3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034A45">
        <w:rPr>
          <w:rFonts w:ascii="Times New Roman" w:eastAsia="Calibri" w:hAnsi="Times New Roman" w:cs="Times New Roman"/>
          <w:b/>
          <w:sz w:val="24"/>
          <w:szCs w:val="24"/>
        </w:rPr>
        <w:t>pielikums</w:t>
      </w:r>
      <w:r w:rsidRPr="00034A45">
        <w:rPr>
          <w:rFonts w:ascii="Times New Roman" w:eastAsia="Calibri" w:hAnsi="Times New Roman" w:cs="Times New Roman"/>
          <w:sz w:val="24"/>
          <w:szCs w:val="24"/>
        </w:rPr>
        <w:t xml:space="preserve"> </w:t>
      </w:r>
      <w:r w:rsidRPr="00034A45">
        <w:rPr>
          <w:rFonts w:ascii="Times New Roman" w:hAnsi="Times New Roman" w:cs="Times New Roman"/>
          <w:sz w:val="24"/>
          <w:szCs w:val="24"/>
        </w:rPr>
        <w:t>„Tehniskā specifikācija un pretendenta tehniskais un finanšu piedāvājums”</w:t>
      </w:r>
      <w:r w:rsidRPr="00034A45">
        <w:rPr>
          <w:rFonts w:ascii="Times New Roman" w:eastAsia="Calibri" w:hAnsi="Times New Roman" w:cs="Times New Roman"/>
          <w:sz w:val="24"/>
          <w:szCs w:val="24"/>
        </w:rPr>
        <w:t xml:space="preserve"> uz </w:t>
      </w:r>
      <w:r w:rsidRPr="00034A45">
        <w:rPr>
          <w:rFonts w:ascii="Times New Roman" w:eastAsia="Calibri" w:hAnsi="Times New Roman" w:cs="Times New Roman"/>
          <w:sz w:val="24"/>
          <w:szCs w:val="24"/>
          <w:highlight w:val="yellow"/>
        </w:rPr>
        <w:t>____</w:t>
      </w:r>
      <w:r w:rsidRPr="00034A45">
        <w:rPr>
          <w:rFonts w:ascii="Times New Roman" w:eastAsia="Calibri" w:hAnsi="Times New Roman" w:cs="Times New Roman"/>
          <w:sz w:val="24"/>
          <w:szCs w:val="24"/>
        </w:rPr>
        <w:t xml:space="preserve"> lapām;</w:t>
      </w:r>
    </w:p>
    <w:p w:rsidR="00034A45" w:rsidRPr="00034A45" w:rsidRDefault="00034A45" w:rsidP="000A0E3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034A45">
        <w:rPr>
          <w:rFonts w:ascii="Times New Roman" w:hAnsi="Times New Roman" w:cs="Times New Roman"/>
          <w:b/>
          <w:sz w:val="24"/>
          <w:szCs w:val="24"/>
        </w:rPr>
        <w:t>pielikums</w:t>
      </w:r>
      <w:r w:rsidRPr="00034A45">
        <w:rPr>
          <w:rFonts w:ascii="Times New Roman" w:hAnsi="Times New Roman" w:cs="Times New Roman"/>
          <w:sz w:val="24"/>
          <w:szCs w:val="24"/>
        </w:rPr>
        <w:t xml:space="preserve"> </w:t>
      </w:r>
      <w:r w:rsidRPr="00034A45">
        <w:rPr>
          <w:rFonts w:ascii="Times New Roman" w:eastAsia="Calibri" w:hAnsi="Times New Roman" w:cs="Times New Roman"/>
          <w:b/>
          <w:sz w:val="24"/>
          <w:szCs w:val="24"/>
        </w:rPr>
        <w:t>“</w:t>
      </w:r>
      <w:r w:rsidRPr="00034A45">
        <w:rPr>
          <w:rFonts w:ascii="Times New Roman" w:hAnsi="Times New Roman" w:cs="Times New Roman"/>
          <w:b/>
          <w:bCs/>
          <w:sz w:val="24"/>
          <w:szCs w:val="24"/>
        </w:rPr>
        <w:t xml:space="preserve">Preču </w:t>
      </w:r>
      <w:r w:rsidRPr="00034A45">
        <w:rPr>
          <w:rFonts w:ascii="Times New Roman" w:hAnsi="Times New Roman" w:cs="Times New Roman"/>
          <w:b/>
          <w:sz w:val="24"/>
          <w:szCs w:val="24"/>
        </w:rPr>
        <w:t>defektu konstatācijas akts (projekts)”</w:t>
      </w:r>
      <w:r w:rsidRPr="00034A45">
        <w:rPr>
          <w:rFonts w:ascii="Times New Roman" w:hAnsi="Times New Roman" w:cs="Times New Roman"/>
          <w:sz w:val="24"/>
          <w:szCs w:val="24"/>
        </w:rPr>
        <w:t xml:space="preserve"> uz 1 (vienas) lapas;</w:t>
      </w:r>
    </w:p>
    <w:p w:rsidR="00034A45" w:rsidRPr="00034A45" w:rsidRDefault="00034A45" w:rsidP="000A0E3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034A45">
        <w:rPr>
          <w:rFonts w:ascii="Times New Roman" w:hAnsi="Times New Roman" w:cs="Times New Roman"/>
          <w:b/>
          <w:sz w:val="24"/>
          <w:szCs w:val="24"/>
        </w:rPr>
        <w:lastRenderedPageBreak/>
        <w:t>pielikums “Preču piegādes termiņa nokavējuma konstatācijas akts</w:t>
      </w:r>
      <w:r w:rsidRPr="00034A45">
        <w:rPr>
          <w:rFonts w:ascii="Times New Roman" w:eastAsia="Calibri" w:hAnsi="Times New Roman" w:cs="Times New Roman"/>
          <w:b/>
          <w:sz w:val="24"/>
          <w:szCs w:val="24"/>
        </w:rPr>
        <w:t xml:space="preserve"> (projekts)”</w:t>
      </w:r>
      <w:r w:rsidRPr="00034A45">
        <w:rPr>
          <w:rFonts w:ascii="Times New Roman" w:eastAsia="Calibri" w:hAnsi="Times New Roman" w:cs="Times New Roman"/>
          <w:sz w:val="24"/>
          <w:szCs w:val="24"/>
        </w:rPr>
        <w:t xml:space="preserve"> uz 1 (vienas) lapas.</w:t>
      </w:r>
    </w:p>
    <w:p w:rsidR="00034A45" w:rsidRPr="00034A45" w:rsidRDefault="00034A45" w:rsidP="000A0E3F">
      <w:pPr>
        <w:numPr>
          <w:ilvl w:val="1"/>
          <w:numId w:val="1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034A45">
        <w:rPr>
          <w:rFonts w:ascii="Times New Roman" w:hAnsi="Times New Roman" w:cs="Times New Roman"/>
          <w:sz w:val="24"/>
          <w:szCs w:val="24"/>
        </w:rPr>
        <w:t xml:space="preserve">Visi šī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pielikumi ir </w:t>
      </w:r>
      <w:r w:rsidRPr="00034A45">
        <w:rPr>
          <w:rFonts w:ascii="Times New Roman" w:hAnsi="Times New Roman" w:cs="Times New Roman"/>
          <w:b/>
          <w:sz w:val="24"/>
          <w:szCs w:val="24"/>
        </w:rPr>
        <w:t>Līguma</w:t>
      </w:r>
      <w:r w:rsidRPr="00034A45">
        <w:rPr>
          <w:rFonts w:ascii="Times New Roman" w:hAnsi="Times New Roman" w:cs="Times New Roman"/>
          <w:sz w:val="24"/>
          <w:szCs w:val="24"/>
        </w:rPr>
        <w:t xml:space="preserve"> neatņemamas sastāvdaļas.</w:t>
      </w:r>
    </w:p>
    <w:p w:rsidR="00380287" w:rsidRDefault="00380287" w:rsidP="00034A45">
      <w:pPr>
        <w:keepNext/>
        <w:jc w:val="center"/>
        <w:outlineLvl w:val="1"/>
        <w:rPr>
          <w:rFonts w:ascii="Times New Roman" w:hAnsi="Times New Roman" w:cs="Times New Roman"/>
          <w:b/>
          <w:bCs/>
          <w:sz w:val="24"/>
          <w:szCs w:val="24"/>
        </w:rPr>
      </w:pPr>
    </w:p>
    <w:p w:rsidR="00034A45" w:rsidRPr="00034A45" w:rsidRDefault="00034A45" w:rsidP="00034A45">
      <w:pPr>
        <w:keepNext/>
        <w:jc w:val="center"/>
        <w:outlineLvl w:val="1"/>
        <w:rPr>
          <w:rFonts w:ascii="Times New Roman" w:hAnsi="Times New Roman" w:cs="Times New Roman"/>
          <w:b/>
          <w:bCs/>
          <w:sz w:val="24"/>
          <w:szCs w:val="24"/>
        </w:rPr>
      </w:pPr>
      <w:r w:rsidRPr="00034A45">
        <w:rPr>
          <w:rFonts w:ascii="Times New Roman" w:hAnsi="Times New Roman" w:cs="Times New Roman"/>
          <w:b/>
          <w:bCs/>
          <w:sz w:val="24"/>
          <w:szCs w:val="24"/>
        </w:rPr>
        <w:t>9. LĪDZĒJU JURIDISKĀS ADRESES UN REKVIZĪTI</w:t>
      </w:r>
    </w:p>
    <w:tbl>
      <w:tblPr>
        <w:tblW w:w="10076" w:type="dxa"/>
        <w:jc w:val="center"/>
        <w:tblLayout w:type="fixed"/>
        <w:tblLook w:val="0000" w:firstRow="0" w:lastRow="0" w:firstColumn="0" w:lastColumn="0" w:noHBand="0" w:noVBand="0"/>
      </w:tblPr>
      <w:tblGrid>
        <w:gridCol w:w="5220"/>
        <w:gridCol w:w="4856"/>
      </w:tblGrid>
      <w:tr w:rsidR="00034A45" w:rsidRPr="00034A45" w:rsidTr="00380287">
        <w:trPr>
          <w:jc w:val="center"/>
        </w:trPr>
        <w:tc>
          <w:tcPr>
            <w:tcW w:w="5220" w:type="dxa"/>
            <w:vAlign w:val="center"/>
          </w:tcPr>
          <w:p w:rsidR="00034A45" w:rsidRPr="00034A45" w:rsidRDefault="00034A45" w:rsidP="00380287">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Pircējs:</w:t>
            </w:r>
          </w:p>
        </w:tc>
        <w:tc>
          <w:tcPr>
            <w:tcW w:w="4856" w:type="dxa"/>
            <w:vAlign w:val="center"/>
          </w:tcPr>
          <w:p w:rsidR="00034A45" w:rsidRPr="00034A45" w:rsidRDefault="00034A45" w:rsidP="00380287">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Pārdevējs:</w:t>
            </w:r>
          </w:p>
        </w:tc>
      </w:tr>
      <w:tr w:rsidR="00034A45" w:rsidRPr="00034A45" w:rsidTr="00380287">
        <w:trPr>
          <w:jc w:val="center"/>
        </w:trPr>
        <w:tc>
          <w:tcPr>
            <w:tcW w:w="5220" w:type="dxa"/>
            <w:vAlign w:val="center"/>
          </w:tcPr>
          <w:p w:rsidR="00034A45" w:rsidRPr="00034A45" w:rsidRDefault="00034A45" w:rsidP="00380287">
            <w:pPr>
              <w:tabs>
                <w:tab w:val="left" w:pos="720"/>
                <w:tab w:val="center" w:pos="4153"/>
                <w:tab w:val="right" w:pos="8306"/>
              </w:tabs>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Latvijas Universitāte</w:t>
            </w:r>
          </w:p>
        </w:tc>
        <w:tc>
          <w:tcPr>
            <w:tcW w:w="4856" w:type="dxa"/>
            <w:vAlign w:val="center"/>
          </w:tcPr>
          <w:p w:rsidR="00034A45" w:rsidRPr="00034A45" w:rsidRDefault="00034A45" w:rsidP="00380287">
            <w:pPr>
              <w:spacing w:after="0" w:line="240" w:lineRule="auto"/>
              <w:rPr>
                <w:rFonts w:ascii="Times New Roman" w:hAnsi="Times New Roman" w:cs="Times New Roman"/>
                <w:bCs/>
                <w:sz w:val="24"/>
                <w:szCs w:val="24"/>
              </w:rPr>
            </w:pPr>
            <w:r w:rsidRPr="00034A45">
              <w:rPr>
                <w:rFonts w:ascii="Times New Roman" w:hAnsi="Times New Roman" w:cs="Times New Roman"/>
                <w:bCs/>
                <w:sz w:val="24"/>
                <w:szCs w:val="24"/>
              </w:rPr>
              <w:t>_______________</w:t>
            </w:r>
          </w:p>
        </w:tc>
      </w:tr>
      <w:tr w:rsidR="00034A45" w:rsidRPr="00034A45" w:rsidTr="00380287">
        <w:trPr>
          <w:jc w:val="center"/>
        </w:trPr>
        <w:tc>
          <w:tcPr>
            <w:tcW w:w="5220" w:type="dxa"/>
          </w:tcPr>
          <w:p w:rsidR="00034A45" w:rsidRPr="00034A45" w:rsidRDefault="00034A45" w:rsidP="00380287">
            <w:pPr>
              <w:tabs>
                <w:tab w:val="left" w:pos="720"/>
                <w:tab w:val="center" w:pos="4153"/>
                <w:tab w:val="right" w:pos="8306"/>
              </w:tabs>
              <w:spacing w:after="0" w:line="240" w:lineRule="auto"/>
              <w:rPr>
                <w:rFonts w:ascii="Times New Roman" w:hAnsi="Times New Roman" w:cs="Times New Roman"/>
                <w:sz w:val="24"/>
                <w:szCs w:val="24"/>
              </w:rPr>
            </w:pPr>
            <w:r w:rsidRPr="00034A45">
              <w:rPr>
                <w:rFonts w:ascii="Times New Roman" w:hAnsi="Times New Roman" w:cs="Times New Roman"/>
                <w:sz w:val="24"/>
                <w:szCs w:val="24"/>
              </w:rPr>
              <w:t>Juridiskā adrese: Raiņa bulvāris 19, Rīga, LV-1586</w:t>
            </w: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Juridiskā adrese: ___________</w:t>
            </w:r>
          </w:p>
        </w:tc>
      </w:tr>
      <w:tr w:rsidR="00034A45" w:rsidRPr="00034A45" w:rsidTr="00380287">
        <w:trPr>
          <w:jc w:val="center"/>
        </w:trPr>
        <w:tc>
          <w:tcPr>
            <w:tcW w:w="5220"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Reģ.apl.Nr.3341000218</w:t>
            </w: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proofErr w:type="spellStart"/>
            <w:r w:rsidRPr="00034A45">
              <w:rPr>
                <w:rFonts w:ascii="Times New Roman" w:hAnsi="Times New Roman" w:cs="Times New Roman"/>
                <w:sz w:val="24"/>
                <w:szCs w:val="24"/>
              </w:rPr>
              <w:t>Reģ.Nr</w:t>
            </w:r>
            <w:proofErr w:type="spellEnd"/>
            <w:r w:rsidRPr="00034A45">
              <w:rPr>
                <w:rFonts w:ascii="Times New Roman" w:hAnsi="Times New Roman" w:cs="Times New Roman"/>
                <w:sz w:val="24"/>
                <w:szCs w:val="24"/>
              </w:rPr>
              <w:t>._______________</w:t>
            </w:r>
          </w:p>
        </w:tc>
      </w:tr>
      <w:tr w:rsidR="00034A45" w:rsidRPr="00034A45" w:rsidTr="00380287">
        <w:trPr>
          <w:jc w:val="center"/>
        </w:trPr>
        <w:tc>
          <w:tcPr>
            <w:tcW w:w="5220" w:type="dxa"/>
            <w:vAlign w:val="center"/>
          </w:tcPr>
          <w:p w:rsidR="00034A45" w:rsidRPr="00034A45" w:rsidRDefault="00034A45" w:rsidP="00380287">
            <w:pPr>
              <w:tabs>
                <w:tab w:val="left" w:pos="720"/>
                <w:tab w:val="center" w:pos="4153"/>
                <w:tab w:val="right" w:pos="8306"/>
              </w:tabs>
              <w:spacing w:after="0" w:line="240" w:lineRule="auto"/>
              <w:rPr>
                <w:rFonts w:ascii="Times New Roman" w:hAnsi="Times New Roman" w:cs="Times New Roman"/>
                <w:sz w:val="24"/>
                <w:szCs w:val="24"/>
              </w:rPr>
            </w:pPr>
            <w:r w:rsidRPr="00034A45">
              <w:rPr>
                <w:rFonts w:ascii="Times New Roman" w:hAnsi="Times New Roman" w:cs="Times New Roman"/>
                <w:sz w:val="24"/>
                <w:szCs w:val="24"/>
              </w:rPr>
              <w:t>PVN reģ.Nr.LV 90000076669</w:t>
            </w: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 xml:space="preserve">PVN </w:t>
            </w:r>
            <w:proofErr w:type="spellStart"/>
            <w:r w:rsidRPr="00034A45">
              <w:rPr>
                <w:rFonts w:ascii="Times New Roman" w:hAnsi="Times New Roman" w:cs="Times New Roman"/>
                <w:sz w:val="24"/>
                <w:szCs w:val="24"/>
              </w:rPr>
              <w:t>reģ.Nr</w:t>
            </w:r>
            <w:proofErr w:type="spellEnd"/>
            <w:r w:rsidRPr="00034A45">
              <w:rPr>
                <w:rFonts w:ascii="Times New Roman" w:hAnsi="Times New Roman" w:cs="Times New Roman"/>
                <w:sz w:val="24"/>
                <w:szCs w:val="24"/>
              </w:rPr>
              <w:t>.</w:t>
            </w:r>
          </w:p>
        </w:tc>
      </w:tr>
      <w:tr w:rsidR="00034A45" w:rsidRPr="00034A45" w:rsidTr="00380287">
        <w:trPr>
          <w:jc w:val="center"/>
        </w:trPr>
        <w:tc>
          <w:tcPr>
            <w:tcW w:w="5220" w:type="dxa"/>
          </w:tcPr>
          <w:p w:rsidR="00034A45" w:rsidRPr="00034A45" w:rsidRDefault="00034A45" w:rsidP="00380287">
            <w:pPr>
              <w:tabs>
                <w:tab w:val="left" w:pos="720"/>
                <w:tab w:val="center" w:pos="4153"/>
                <w:tab w:val="right" w:pos="8306"/>
              </w:tabs>
              <w:spacing w:after="0" w:line="240" w:lineRule="auto"/>
              <w:rPr>
                <w:rFonts w:ascii="Times New Roman" w:hAnsi="Times New Roman" w:cs="Times New Roman"/>
                <w:sz w:val="24"/>
                <w:szCs w:val="24"/>
              </w:rPr>
            </w:pPr>
            <w:r w:rsidRPr="00034A45">
              <w:rPr>
                <w:rFonts w:ascii="Times New Roman" w:hAnsi="Times New Roman" w:cs="Times New Roman"/>
                <w:sz w:val="24"/>
                <w:szCs w:val="24"/>
              </w:rPr>
              <w:t>Konta Nr._________________</w:t>
            </w: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Konta Nr.</w:t>
            </w:r>
          </w:p>
        </w:tc>
      </w:tr>
      <w:tr w:rsidR="00034A45" w:rsidRPr="00034A45" w:rsidTr="00380287">
        <w:trPr>
          <w:jc w:val="center"/>
        </w:trPr>
        <w:tc>
          <w:tcPr>
            <w:tcW w:w="5220" w:type="dxa"/>
          </w:tcPr>
          <w:p w:rsidR="00034A45" w:rsidRPr="00034A45" w:rsidRDefault="00034A45" w:rsidP="00380287">
            <w:pPr>
              <w:tabs>
                <w:tab w:val="left" w:pos="720"/>
                <w:tab w:val="center" w:pos="4153"/>
                <w:tab w:val="right" w:pos="8306"/>
              </w:tabs>
              <w:spacing w:after="0" w:line="240" w:lineRule="auto"/>
              <w:rPr>
                <w:rFonts w:ascii="Times New Roman" w:hAnsi="Times New Roman" w:cs="Times New Roman"/>
                <w:sz w:val="24"/>
                <w:szCs w:val="24"/>
              </w:rPr>
            </w:pPr>
            <w:r w:rsidRPr="00034A45">
              <w:rPr>
                <w:rFonts w:ascii="Times New Roman" w:hAnsi="Times New Roman" w:cs="Times New Roman"/>
                <w:sz w:val="24"/>
                <w:szCs w:val="24"/>
              </w:rPr>
              <w:t>Banka: __________________</w:t>
            </w: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Banka:</w:t>
            </w:r>
          </w:p>
        </w:tc>
      </w:tr>
      <w:tr w:rsidR="00034A45" w:rsidRPr="00034A45" w:rsidTr="00380287">
        <w:trPr>
          <w:jc w:val="center"/>
        </w:trPr>
        <w:tc>
          <w:tcPr>
            <w:tcW w:w="5220" w:type="dxa"/>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Bankas kods: _____________</w:t>
            </w:r>
          </w:p>
          <w:p w:rsidR="00034A45" w:rsidRPr="00034A45" w:rsidRDefault="00034A45" w:rsidP="00380287">
            <w:pPr>
              <w:spacing w:after="0" w:line="240" w:lineRule="auto"/>
              <w:rPr>
                <w:rFonts w:ascii="Times New Roman" w:hAnsi="Times New Roman" w:cs="Times New Roman"/>
                <w:sz w:val="24"/>
                <w:szCs w:val="24"/>
              </w:rPr>
            </w:pP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r w:rsidRPr="00034A45">
              <w:rPr>
                <w:rFonts w:ascii="Times New Roman" w:hAnsi="Times New Roman" w:cs="Times New Roman"/>
                <w:sz w:val="24"/>
                <w:szCs w:val="24"/>
              </w:rPr>
              <w:t>Kods</w:t>
            </w:r>
          </w:p>
        </w:tc>
      </w:tr>
      <w:tr w:rsidR="00034A45" w:rsidRPr="00034A45" w:rsidTr="00380287">
        <w:trPr>
          <w:jc w:val="center"/>
        </w:trPr>
        <w:tc>
          <w:tcPr>
            <w:tcW w:w="5220" w:type="dxa"/>
            <w:vAlign w:val="center"/>
          </w:tcPr>
          <w:p w:rsidR="00034A45" w:rsidRPr="00034A45" w:rsidRDefault="00034A45" w:rsidP="00380287">
            <w:pPr>
              <w:spacing w:after="0" w:line="240" w:lineRule="auto"/>
              <w:rPr>
                <w:rFonts w:ascii="Times New Roman" w:hAnsi="Times New Roman" w:cs="Times New Roman"/>
                <w:sz w:val="24"/>
                <w:szCs w:val="24"/>
              </w:rPr>
            </w:pPr>
          </w:p>
        </w:tc>
        <w:tc>
          <w:tcPr>
            <w:tcW w:w="4856" w:type="dxa"/>
            <w:vAlign w:val="center"/>
          </w:tcPr>
          <w:p w:rsidR="00034A45" w:rsidRPr="00034A45" w:rsidRDefault="00034A45" w:rsidP="00380287">
            <w:pPr>
              <w:spacing w:after="0" w:line="240" w:lineRule="auto"/>
              <w:rPr>
                <w:rFonts w:ascii="Times New Roman" w:hAnsi="Times New Roman" w:cs="Times New Roman"/>
                <w:sz w:val="24"/>
                <w:szCs w:val="24"/>
              </w:rPr>
            </w:pPr>
          </w:p>
        </w:tc>
      </w:tr>
    </w:tbl>
    <w:p w:rsidR="00034A45" w:rsidRPr="00034A45" w:rsidRDefault="00034A45" w:rsidP="00034A45">
      <w:pPr>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034A45" w:rsidRPr="00034A45" w:rsidTr="00016FE3">
        <w:tc>
          <w:tcPr>
            <w:tcW w:w="3888" w:type="dxa"/>
            <w:tcBorders>
              <w:top w:val="nil"/>
              <w:left w:val="nil"/>
              <w:bottom w:val="nil"/>
              <w:right w:val="nil"/>
            </w:tcBorders>
          </w:tcPr>
          <w:p w:rsidR="00034A45" w:rsidRPr="00034A45" w:rsidRDefault="00034A45" w:rsidP="00016FE3">
            <w:pPr>
              <w:rPr>
                <w:rFonts w:ascii="Times New Roman" w:hAnsi="Times New Roman" w:cs="Times New Roman"/>
                <w:b/>
                <w:bCs/>
                <w:sz w:val="24"/>
                <w:szCs w:val="24"/>
              </w:rPr>
            </w:pPr>
            <w:r w:rsidRPr="00034A45">
              <w:rPr>
                <w:rFonts w:ascii="Times New Roman" w:hAnsi="Times New Roman" w:cs="Times New Roman"/>
                <w:b/>
                <w:bCs/>
                <w:sz w:val="24"/>
                <w:szCs w:val="24"/>
              </w:rPr>
              <w:t xml:space="preserve">Pircējs: </w:t>
            </w:r>
          </w:p>
        </w:tc>
        <w:tc>
          <w:tcPr>
            <w:tcW w:w="5321" w:type="dxa"/>
            <w:tcBorders>
              <w:top w:val="nil"/>
              <w:left w:val="nil"/>
              <w:bottom w:val="nil"/>
              <w:right w:val="nil"/>
            </w:tcBorders>
          </w:tcPr>
          <w:p w:rsidR="00034A45" w:rsidRPr="00034A45" w:rsidRDefault="00034A45" w:rsidP="00016FE3">
            <w:pPr>
              <w:rPr>
                <w:rFonts w:ascii="Times New Roman" w:hAnsi="Times New Roman" w:cs="Times New Roman"/>
                <w:b/>
                <w:sz w:val="24"/>
                <w:szCs w:val="24"/>
              </w:rPr>
            </w:pPr>
            <w:r w:rsidRPr="00034A45">
              <w:rPr>
                <w:rFonts w:ascii="Times New Roman" w:hAnsi="Times New Roman" w:cs="Times New Roman"/>
                <w:b/>
                <w:sz w:val="24"/>
                <w:szCs w:val="24"/>
              </w:rPr>
              <w:t>Pārdevējs:</w:t>
            </w:r>
          </w:p>
        </w:tc>
      </w:tr>
      <w:tr w:rsidR="00034A45" w:rsidRPr="00034A45" w:rsidTr="00016FE3">
        <w:tc>
          <w:tcPr>
            <w:tcW w:w="3888" w:type="dxa"/>
            <w:tcBorders>
              <w:top w:val="nil"/>
              <w:left w:val="nil"/>
              <w:bottom w:val="nil"/>
              <w:right w:val="nil"/>
            </w:tcBorders>
          </w:tcPr>
          <w:p w:rsidR="00034A45" w:rsidRPr="00034A45" w:rsidRDefault="00034A45" w:rsidP="00016FE3">
            <w:pPr>
              <w:rPr>
                <w:rFonts w:ascii="Times New Roman" w:hAnsi="Times New Roman" w:cs="Times New Roman"/>
                <w:sz w:val="24"/>
                <w:szCs w:val="24"/>
              </w:rPr>
            </w:pPr>
            <w:r w:rsidRPr="00034A45">
              <w:rPr>
                <w:rFonts w:ascii="Times New Roman" w:hAnsi="Times New Roman" w:cs="Times New Roman"/>
                <w:sz w:val="24"/>
                <w:szCs w:val="24"/>
              </w:rPr>
              <w:t xml:space="preserve"> ______________________</w:t>
            </w:r>
          </w:p>
          <w:p w:rsidR="00034A45" w:rsidRPr="00034A45" w:rsidRDefault="00034A45" w:rsidP="00016FE3">
            <w:pPr>
              <w:rPr>
                <w:rFonts w:ascii="Times New Roman" w:hAnsi="Times New Roman" w:cs="Times New Roman"/>
                <w:sz w:val="24"/>
                <w:szCs w:val="24"/>
              </w:rPr>
            </w:pPr>
            <w:r w:rsidRPr="00034A45">
              <w:rPr>
                <w:rFonts w:ascii="Times New Roman" w:hAnsi="Times New Roman" w:cs="Times New Roman"/>
                <w:sz w:val="24"/>
                <w:szCs w:val="24"/>
              </w:rPr>
              <w:t xml:space="preserve">(paraksts) </w:t>
            </w:r>
          </w:p>
        </w:tc>
        <w:tc>
          <w:tcPr>
            <w:tcW w:w="5321" w:type="dxa"/>
            <w:tcBorders>
              <w:top w:val="nil"/>
              <w:left w:val="nil"/>
              <w:bottom w:val="nil"/>
              <w:right w:val="nil"/>
            </w:tcBorders>
          </w:tcPr>
          <w:p w:rsidR="00034A45" w:rsidRPr="00034A45" w:rsidRDefault="00034A45" w:rsidP="00016FE3">
            <w:pPr>
              <w:rPr>
                <w:rFonts w:ascii="Times New Roman" w:hAnsi="Times New Roman" w:cs="Times New Roman"/>
                <w:sz w:val="24"/>
                <w:szCs w:val="24"/>
              </w:rPr>
            </w:pPr>
            <w:r w:rsidRPr="00034A45">
              <w:rPr>
                <w:rFonts w:ascii="Times New Roman" w:hAnsi="Times New Roman" w:cs="Times New Roman"/>
                <w:sz w:val="24"/>
                <w:szCs w:val="24"/>
              </w:rPr>
              <w:t>______________________</w:t>
            </w:r>
          </w:p>
          <w:p w:rsidR="00034A45" w:rsidRPr="00034A45" w:rsidRDefault="00034A45" w:rsidP="00016FE3">
            <w:pPr>
              <w:rPr>
                <w:rFonts w:ascii="Times New Roman" w:hAnsi="Times New Roman" w:cs="Times New Roman"/>
                <w:sz w:val="24"/>
                <w:szCs w:val="24"/>
              </w:rPr>
            </w:pPr>
            <w:r w:rsidRPr="00034A45">
              <w:rPr>
                <w:rFonts w:ascii="Times New Roman" w:hAnsi="Times New Roman" w:cs="Times New Roman"/>
                <w:sz w:val="24"/>
                <w:szCs w:val="24"/>
              </w:rPr>
              <w:t>(paraksts)</w:t>
            </w:r>
          </w:p>
        </w:tc>
      </w:tr>
    </w:tbl>
    <w:p w:rsidR="00034A45" w:rsidRPr="00034A45" w:rsidRDefault="00034A45" w:rsidP="00034A45">
      <w:pPr>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034A45" w:rsidRPr="00034A45" w:rsidTr="00016FE3">
        <w:trPr>
          <w:jc w:val="center"/>
        </w:trPr>
        <w:tc>
          <w:tcPr>
            <w:tcW w:w="4717" w:type="dxa"/>
          </w:tcPr>
          <w:p w:rsidR="00034A45" w:rsidRPr="00034A45" w:rsidRDefault="00034A45" w:rsidP="00016FE3">
            <w:pPr>
              <w:rPr>
                <w:rFonts w:ascii="Times New Roman" w:hAnsi="Times New Roman" w:cs="Times New Roman"/>
                <w:b/>
                <w:sz w:val="24"/>
                <w:szCs w:val="24"/>
              </w:rPr>
            </w:pPr>
          </w:p>
        </w:tc>
        <w:tc>
          <w:tcPr>
            <w:tcW w:w="5102" w:type="dxa"/>
          </w:tcPr>
          <w:p w:rsidR="00034A45" w:rsidRDefault="00034A45"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DE1F8E" w:rsidRDefault="00DE1F8E" w:rsidP="00016FE3">
            <w:pPr>
              <w:rPr>
                <w:rFonts w:ascii="Times New Roman" w:hAnsi="Times New Roman" w:cs="Times New Roman"/>
                <w:b/>
                <w:sz w:val="24"/>
                <w:szCs w:val="24"/>
              </w:rPr>
            </w:pPr>
          </w:p>
          <w:p w:rsidR="0077512A" w:rsidRDefault="0077512A" w:rsidP="00016FE3">
            <w:pPr>
              <w:rPr>
                <w:rFonts w:ascii="Times New Roman" w:hAnsi="Times New Roman" w:cs="Times New Roman"/>
                <w:b/>
                <w:sz w:val="24"/>
                <w:szCs w:val="24"/>
              </w:rPr>
            </w:pPr>
          </w:p>
          <w:p w:rsidR="0077512A" w:rsidRDefault="0077512A" w:rsidP="00016FE3">
            <w:pPr>
              <w:rPr>
                <w:rFonts w:ascii="Times New Roman" w:hAnsi="Times New Roman" w:cs="Times New Roman"/>
                <w:b/>
                <w:sz w:val="24"/>
                <w:szCs w:val="24"/>
              </w:rPr>
            </w:pPr>
          </w:p>
          <w:p w:rsidR="006924C9" w:rsidRPr="00034A45" w:rsidRDefault="006924C9" w:rsidP="00016FE3">
            <w:pPr>
              <w:rPr>
                <w:rFonts w:ascii="Times New Roman" w:hAnsi="Times New Roman" w:cs="Times New Roman"/>
                <w:b/>
                <w:sz w:val="24"/>
                <w:szCs w:val="24"/>
              </w:rPr>
            </w:pPr>
          </w:p>
        </w:tc>
      </w:tr>
      <w:tr w:rsidR="00034A45" w:rsidRPr="00034A45" w:rsidTr="00016FE3">
        <w:trPr>
          <w:jc w:val="center"/>
        </w:trPr>
        <w:tc>
          <w:tcPr>
            <w:tcW w:w="4717" w:type="dxa"/>
          </w:tcPr>
          <w:p w:rsidR="00034A45" w:rsidRPr="00034A45" w:rsidRDefault="00034A45" w:rsidP="00016FE3">
            <w:pPr>
              <w:rPr>
                <w:rFonts w:ascii="Times New Roman" w:hAnsi="Times New Roman" w:cs="Times New Roman"/>
                <w:sz w:val="24"/>
                <w:szCs w:val="24"/>
              </w:rPr>
            </w:pPr>
          </w:p>
        </w:tc>
        <w:tc>
          <w:tcPr>
            <w:tcW w:w="5102" w:type="dxa"/>
          </w:tcPr>
          <w:p w:rsidR="00034A45" w:rsidRPr="00034A45" w:rsidRDefault="00034A45" w:rsidP="00016FE3">
            <w:pPr>
              <w:rPr>
                <w:rFonts w:ascii="Times New Roman" w:hAnsi="Times New Roman" w:cs="Times New Roman"/>
                <w:sz w:val="24"/>
                <w:szCs w:val="24"/>
              </w:rPr>
            </w:pPr>
          </w:p>
        </w:tc>
      </w:tr>
    </w:tbl>
    <w:p w:rsidR="00034A45" w:rsidRPr="00034A45" w:rsidRDefault="00034A45" w:rsidP="006924C9">
      <w:pPr>
        <w:tabs>
          <w:tab w:val="left" w:pos="5325"/>
        </w:tabs>
        <w:spacing w:after="0" w:line="240" w:lineRule="auto"/>
        <w:jc w:val="right"/>
        <w:rPr>
          <w:rFonts w:ascii="Times New Roman" w:hAnsi="Times New Roman" w:cs="Times New Roman"/>
          <w:b/>
          <w:sz w:val="24"/>
          <w:szCs w:val="24"/>
        </w:rPr>
      </w:pPr>
      <w:r w:rsidRPr="00034A45">
        <w:rPr>
          <w:rFonts w:ascii="Times New Roman" w:hAnsi="Times New Roman" w:cs="Times New Roman"/>
          <w:sz w:val="24"/>
          <w:szCs w:val="24"/>
        </w:rPr>
        <w:tab/>
      </w:r>
      <w:r w:rsidRPr="00034A45">
        <w:rPr>
          <w:rFonts w:ascii="Times New Roman" w:hAnsi="Times New Roman" w:cs="Times New Roman"/>
          <w:b/>
          <w:sz w:val="24"/>
          <w:szCs w:val="24"/>
        </w:rPr>
        <w:t>Līguma 1.pielikums</w:t>
      </w:r>
    </w:p>
    <w:p w:rsidR="00034A45" w:rsidRPr="00034A45" w:rsidRDefault="00034A45" w:rsidP="006924C9">
      <w:pPr>
        <w:tabs>
          <w:tab w:val="left" w:pos="5325"/>
        </w:tabs>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 xml:space="preserve">„Tehniskā specifikācija un pretendenta </w:t>
      </w:r>
    </w:p>
    <w:p w:rsidR="00034A45" w:rsidRPr="00034A45" w:rsidRDefault="00034A45" w:rsidP="006924C9">
      <w:pPr>
        <w:tabs>
          <w:tab w:val="left" w:pos="5325"/>
        </w:tabs>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tehniskais un finanšu piedāvājums”</w:t>
      </w:r>
    </w:p>
    <w:p w:rsidR="00034A45" w:rsidRPr="00034A45" w:rsidRDefault="00034A45" w:rsidP="006924C9">
      <w:pPr>
        <w:tabs>
          <w:tab w:val="left" w:pos="855"/>
        </w:tabs>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                        </w:t>
      </w:r>
    </w:p>
    <w:p w:rsidR="00034A45" w:rsidRPr="00034A45" w:rsidRDefault="00034A45" w:rsidP="006924C9">
      <w:pPr>
        <w:tabs>
          <w:tab w:val="left" w:pos="855"/>
        </w:tabs>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2017.gada ____._______ piegādes līgumam Nr._________,</w:t>
      </w:r>
      <w:r w:rsidRPr="00034A45">
        <w:rPr>
          <w:rFonts w:ascii="Times New Roman" w:hAnsi="Times New Roman" w:cs="Times New Roman"/>
          <w:sz w:val="24"/>
          <w:szCs w:val="24"/>
        </w:rPr>
        <w:tab/>
      </w:r>
    </w:p>
    <w:p w:rsidR="00034A45" w:rsidRPr="00034A45" w:rsidRDefault="00034A45" w:rsidP="006924C9">
      <w:pPr>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kas noslēgts starp </w:t>
      </w:r>
      <w:r w:rsidRPr="00034A45">
        <w:rPr>
          <w:rFonts w:ascii="Times New Roman" w:hAnsi="Times New Roman" w:cs="Times New Roman"/>
          <w:b/>
          <w:sz w:val="24"/>
          <w:szCs w:val="24"/>
        </w:rPr>
        <w:t xml:space="preserve">Latvijas Universitāti </w:t>
      </w:r>
      <w:r w:rsidRPr="00034A45">
        <w:rPr>
          <w:rFonts w:ascii="Times New Roman" w:hAnsi="Times New Roman" w:cs="Times New Roman"/>
          <w:sz w:val="24"/>
          <w:szCs w:val="24"/>
        </w:rPr>
        <w:t xml:space="preserve">un </w:t>
      </w:r>
    </w:p>
    <w:p w:rsidR="00034A45" w:rsidRPr="00034A45" w:rsidRDefault="00034A45" w:rsidP="006924C9">
      <w:pPr>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________________</w:t>
      </w:r>
    </w:p>
    <w:p w:rsidR="00034A45" w:rsidRPr="00034A45" w:rsidRDefault="00034A45" w:rsidP="00034A45">
      <w:pPr>
        <w:jc w:val="right"/>
        <w:rPr>
          <w:rFonts w:ascii="Times New Roman" w:hAnsi="Times New Roman" w:cs="Times New Roman"/>
          <w:bCs/>
          <w:sz w:val="24"/>
          <w:szCs w:val="24"/>
        </w:rPr>
      </w:pPr>
      <w:r w:rsidRPr="00034A45">
        <w:rPr>
          <w:rFonts w:ascii="Times New Roman" w:hAnsi="Times New Roman" w:cs="Times New Roman"/>
          <w:sz w:val="24"/>
          <w:szCs w:val="24"/>
        </w:rPr>
        <w:t xml:space="preserve"> </w:t>
      </w:r>
    </w:p>
    <w:p w:rsidR="00034A45" w:rsidRPr="00034A45" w:rsidRDefault="00034A45" w:rsidP="00034A45">
      <w:pPr>
        <w:jc w:val="center"/>
        <w:rPr>
          <w:rFonts w:ascii="Times New Roman" w:hAnsi="Times New Roman" w:cs="Times New Roman"/>
          <w:bCs/>
          <w:sz w:val="24"/>
          <w:szCs w:val="24"/>
        </w:rPr>
      </w:pPr>
      <w:r w:rsidRPr="00034A45">
        <w:rPr>
          <w:rFonts w:ascii="Times New Roman" w:hAnsi="Times New Roman" w:cs="Times New Roman"/>
          <w:b/>
          <w:bCs/>
          <w:sz w:val="24"/>
          <w:szCs w:val="24"/>
        </w:rPr>
        <w:tab/>
        <w:t xml:space="preserve">        </w:t>
      </w:r>
    </w:p>
    <w:p w:rsidR="00034A45" w:rsidRPr="00034A45" w:rsidRDefault="00034A45" w:rsidP="00034A45">
      <w:pPr>
        <w:jc w:val="center"/>
        <w:rPr>
          <w:rFonts w:ascii="Times New Roman" w:hAnsi="Times New Roman" w:cs="Times New Roman"/>
          <w:b/>
          <w:sz w:val="24"/>
          <w:szCs w:val="24"/>
        </w:rPr>
      </w:pPr>
      <w:r w:rsidRPr="00034A45">
        <w:rPr>
          <w:rFonts w:ascii="Times New Roman" w:hAnsi="Times New Roman" w:cs="Times New Roman"/>
          <w:b/>
          <w:sz w:val="24"/>
          <w:szCs w:val="24"/>
        </w:rPr>
        <w:t>TEHNISKĀ SPECIFIKĀCIJA UN PRETENDENTA TEHNISKAIS UN FINANŠU PIEDĀVĀJUMS</w:t>
      </w: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jc w:val="center"/>
        <w:rPr>
          <w:rFonts w:ascii="Times New Roman" w:hAnsi="Times New Roman" w:cs="Times New Roman"/>
          <w:b/>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034A45">
      <w:pPr>
        <w:tabs>
          <w:tab w:val="left" w:pos="0"/>
        </w:tabs>
        <w:jc w:val="center"/>
        <w:rPr>
          <w:rFonts w:ascii="Times New Roman" w:hAnsi="Times New Roman" w:cs="Times New Roman"/>
          <w:sz w:val="24"/>
          <w:szCs w:val="24"/>
        </w:rPr>
      </w:pPr>
    </w:p>
    <w:p w:rsidR="00034A45" w:rsidRPr="00034A45" w:rsidRDefault="00034A45" w:rsidP="006924C9">
      <w:pPr>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Līguma 2.pielikums</w:t>
      </w:r>
    </w:p>
    <w:p w:rsidR="00034A45" w:rsidRPr="00034A45" w:rsidRDefault="00034A45" w:rsidP="006924C9">
      <w:pPr>
        <w:spacing w:after="0" w:line="240" w:lineRule="auto"/>
        <w:jc w:val="right"/>
        <w:rPr>
          <w:rFonts w:ascii="Times New Roman" w:hAnsi="Times New Roman" w:cs="Times New Roman"/>
          <w:sz w:val="24"/>
          <w:szCs w:val="24"/>
        </w:rPr>
      </w:pPr>
      <w:r w:rsidRPr="00034A45">
        <w:rPr>
          <w:rFonts w:ascii="Times New Roman" w:hAnsi="Times New Roman" w:cs="Times New Roman"/>
          <w:b/>
          <w:sz w:val="24"/>
          <w:szCs w:val="24"/>
        </w:rPr>
        <w:t>“</w:t>
      </w:r>
      <w:r w:rsidRPr="00034A45">
        <w:rPr>
          <w:rFonts w:ascii="Times New Roman" w:hAnsi="Times New Roman" w:cs="Times New Roman"/>
          <w:b/>
          <w:bCs/>
          <w:sz w:val="24"/>
          <w:szCs w:val="24"/>
        </w:rPr>
        <w:t xml:space="preserve">Preču </w:t>
      </w:r>
      <w:r w:rsidRPr="00034A45">
        <w:rPr>
          <w:rFonts w:ascii="Times New Roman" w:hAnsi="Times New Roman" w:cs="Times New Roman"/>
          <w:b/>
          <w:sz w:val="24"/>
          <w:szCs w:val="24"/>
        </w:rPr>
        <w:t>defektu konstatācijas akts (projekts)”</w:t>
      </w:r>
    </w:p>
    <w:p w:rsidR="00034A45" w:rsidRPr="00034A45" w:rsidRDefault="00034A45" w:rsidP="006924C9">
      <w:pPr>
        <w:tabs>
          <w:tab w:val="left" w:pos="855"/>
        </w:tabs>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                                   2017.gada ____._______ Līgumam Nr.__________,</w:t>
      </w:r>
      <w:r w:rsidRPr="00034A45">
        <w:rPr>
          <w:rFonts w:ascii="Times New Roman" w:hAnsi="Times New Roman" w:cs="Times New Roman"/>
          <w:sz w:val="24"/>
          <w:szCs w:val="24"/>
        </w:rPr>
        <w:tab/>
      </w:r>
    </w:p>
    <w:p w:rsidR="00034A45" w:rsidRPr="00034A45" w:rsidRDefault="00034A45" w:rsidP="006924C9">
      <w:pPr>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kas noslēgts starp Latvijas Universitāti un </w:t>
      </w:r>
    </w:p>
    <w:p w:rsidR="00034A45" w:rsidRPr="00034A45" w:rsidRDefault="00034A45" w:rsidP="006924C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034A45">
        <w:rPr>
          <w:rFonts w:ascii="Times New Roman" w:hAnsi="Times New Roman" w:cs="Times New Roman"/>
          <w:sz w:val="24"/>
          <w:szCs w:val="24"/>
        </w:rPr>
        <w:t>________________</w:t>
      </w:r>
    </w:p>
    <w:p w:rsidR="006924C9" w:rsidRDefault="006924C9" w:rsidP="00034A45">
      <w:pPr>
        <w:jc w:val="center"/>
        <w:rPr>
          <w:rFonts w:ascii="Times New Roman" w:hAnsi="Times New Roman" w:cs="Times New Roman"/>
          <w:b/>
          <w:bCs/>
          <w:sz w:val="24"/>
          <w:szCs w:val="24"/>
        </w:rPr>
      </w:pPr>
    </w:p>
    <w:p w:rsidR="00034A45" w:rsidRPr="00034A45" w:rsidRDefault="00034A45" w:rsidP="00034A45">
      <w:pPr>
        <w:jc w:val="center"/>
        <w:rPr>
          <w:rFonts w:ascii="Times New Roman" w:hAnsi="Times New Roman" w:cs="Times New Roman"/>
          <w:b/>
          <w:bCs/>
          <w:sz w:val="24"/>
          <w:szCs w:val="24"/>
        </w:rPr>
      </w:pPr>
      <w:r w:rsidRPr="00034A45">
        <w:rPr>
          <w:rFonts w:ascii="Times New Roman" w:hAnsi="Times New Roman" w:cs="Times New Roman"/>
          <w:b/>
          <w:bCs/>
          <w:sz w:val="24"/>
          <w:szCs w:val="24"/>
        </w:rPr>
        <w:t>PREČU DEFEKTU KONSTATĀCIJAS AKTS (projekts)</w:t>
      </w:r>
    </w:p>
    <w:p w:rsidR="00034A45" w:rsidRPr="00034A45" w:rsidRDefault="00034A45" w:rsidP="00034A45">
      <w:pPr>
        <w:jc w:val="center"/>
        <w:rPr>
          <w:rFonts w:ascii="Times New Roman" w:hAnsi="Times New Roman" w:cs="Times New Roman"/>
          <w:bCs/>
          <w:sz w:val="24"/>
          <w:szCs w:val="24"/>
        </w:rPr>
      </w:pPr>
      <w:r w:rsidRPr="00034A45">
        <w:rPr>
          <w:rFonts w:ascii="Times New Roman" w:hAnsi="Times New Roman" w:cs="Times New Roman"/>
          <w:bCs/>
          <w:sz w:val="24"/>
          <w:szCs w:val="24"/>
        </w:rPr>
        <w:t xml:space="preserve"> (turpmāk – </w:t>
      </w:r>
      <w:r w:rsidRPr="00034A45">
        <w:rPr>
          <w:rFonts w:ascii="Times New Roman" w:hAnsi="Times New Roman" w:cs="Times New Roman"/>
          <w:b/>
          <w:bCs/>
          <w:sz w:val="24"/>
          <w:szCs w:val="24"/>
        </w:rPr>
        <w:t>Akts</w:t>
      </w:r>
      <w:r w:rsidRPr="00034A45">
        <w:rPr>
          <w:rFonts w:ascii="Times New Roman" w:hAnsi="Times New Roman" w:cs="Times New Roman"/>
          <w:bCs/>
          <w:sz w:val="24"/>
          <w:szCs w:val="24"/>
        </w:rPr>
        <w:t>)</w:t>
      </w:r>
    </w:p>
    <w:p w:rsidR="00034A45" w:rsidRPr="00034A45" w:rsidRDefault="00034A45" w:rsidP="00034A45">
      <w:pPr>
        <w:spacing w:after="120"/>
        <w:jc w:val="center"/>
        <w:rPr>
          <w:rFonts w:ascii="Times New Roman" w:hAnsi="Times New Roman" w:cs="Times New Roman"/>
          <w:sz w:val="24"/>
          <w:szCs w:val="24"/>
        </w:rPr>
      </w:pPr>
      <w:r w:rsidRPr="00034A45">
        <w:rPr>
          <w:rFonts w:ascii="Times New Roman" w:hAnsi="Times New Roman" w:cs="Times New Roman"/>
          <w:sz w:val="24"/>
          <w:szCs w:val="24"/>
        </w:rPr>
        <w:t>_________________________</w:t>
      </w:r>
      <w:r w:rsidRPr="00034A45">
        <w:rPr>
          <w:rFonts w:ascii="Times New Roman" w:hAnsi="Times New Roman" w:cs="Times New Roman"/>
          <w:sz w:val="24"/>
          <w:szCs w:val="24"/>
        </w:rPr>
        <w:tab/>
      </w:r>
      <w:r w:rsidRPr="00034A45">
        <w:rPr>
          <w:rFonts w:ascii="Times New Roman" w:hAnsi="Times New Roman" w:cs="Times New Roman"/>
          <w:sz w:val="24"/>
          <w:szCs w:val="24"/>
        </w:rPr>
        <w:tab/>
        <w:t>_________________________</w:t>
      </w:r>
    </w:p>
    <w:p w:rsidR="00034A45" w:rsidRPr="00034A45" w:rsidRDefault="00034A45" w:rsidP="00034A45">
      <w:pPr>
        <w:jc w:val="center"/>
        <w:rPr>
          <w:rFonts w:ascii="Times New Roman" w:hAnsi="Times New Roman" w:cs="Times New Roman"/>
          <w:sz w:val="24"/>
          <w:szCs w:val="24"/>
        </w:rPr>
      </w:pPr>
      <w:r w:rsidRPr="00034A45">
        <w:rPr>
          <w:rFonts w:ascii="Times New Roman" w:hAnsi="Times New Roman" w:cs="Times New Roman"/>
          <w:sz w:val="24"/>
          <w:szCs w:val="24"/>
        </w:rPr>
        <w:t>/vieta/</w:t>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t>/datums/</w:t>
      </w:r>
    </w:p>
    <w:p w:rsidR="00034A45" w:rsidRPr="00034A45" w:rsidRDefault="00034A45" w:rsidP="00034A45">
      <w:pPr>
        <w:ind w:firstLine="720"/>
        <w:jc w:val="both"/>
        <w:rPr>
          <w:rFonts w:ascii="Times New Roman" w:hAnsi="Times New Roman" w:cs="Times New Roman"/>
          <w:sz w:val="24"/>
          <w:szCs w:val="24"/>
        </w:rPr>
      </w:pPr>
      <w:r w:rsidRPr="00034A45">
        <w:rPr>
          <w:rFonts w:ascii="Times New Roman" w:hAnsi="Times New Roman" w:cs="Times New Roman"/>
          <w:b/>
          <w:sz w:val="24"/>
          <w:szCs w:val="24"/>
        </w:rPr>
        <w:t>Latvijas Universitāte</w:t>
      </w:r>
      <w:r w:rsidRPr="00034A45">
        <w:rPr>
          <w:rFonts w:ascii="Times New Roman" w:hAnsi="Times New Roman" w:cs="Times New Roman"/>
          <w:sz w:val="24"/>
          <w:szCs w:val="24"/>
        </w:rPr>
        <w:t xml:space="preserve">, reģistrēta LR IZM 2000.g. 2.februārī ar Nr.3341000218, juridiskā adrese: Raiņa bulvāris 19, Rīga, </w:t>
      </w:r>
      <w:r w:rsidRPr="00034A45">
        <w:rPr>
          <w:rFonts w:ascii="Times New Roman" w:hAnsi="Times New Roman" w:cs="Times New Roman"/>
          <w:spacing w:val="1"/>
          <w:sz w:val="24"/>
          <w:szCs w:val="24"/>
        </w:rPr>
        <w:t>LV-1586</w:t>
      </w:r>
      <w:r w:rsidRPr="00034A45">
        <w:rPr>
          <w:rFonts w:ascii="Times New Roman" w:hAnsi="Times New Roman" w:cs="Times New Roman"/>
          <w:sz w:val="24"/>
          <w:szCs w:val="24"/>
        </w:rPr>
        <w:t xml:space="preserve"> (turpmāk -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tās </w:t>
      </w:r>
      <w:r w:rsidRPr="00034A45">
        <w:rPr>
          <w:rFonts w:ascii="Times New Roman" w:hAnsi="Times New Roman" w:cs="Times New Roman"/>
          <w:sz w:val="24"/>
          <w:szCs w:val="24"/>
          <w:highlight w:val="yellow"/>
        </w:rPr>
        <w:t>______________</w:t>
      </w:r>
      <w:r w:rsidRPr="00034A45">
        <w:rPr>
          <w:rFonts w:ascii="Times New Roman" w:hAnsi="Times New Roman" w:cs="Times New Roman"/>
          <w:sz w:val="24"/>
          <w:szCs w:val="24"/>
        </w:rPr>
        <w:t xml:space="preserve"> personā, kurš rīkojas saskaņā ar </w:t>
      </w:r>
      <w:r w:rsidRPr="00034A45">
        <w:rPr>
          <w:rFonts w:ascii="Times New Roman" w:hAnsi="Times New Roman" w:cs="Times New Roman"/>
          <w:sz w:val="24"/>
          <w:szCs w:val="24"/>
          <w:highlight w:val="yellow"/>
        </w:rPr>
        <w:t>________________________________________________,</w:t>
      </w:r>
      <w:r w:rsidRPr="00034A45">
        <w:rPr>
          <w:rFonts w:ascii="Times New Roman" w:hAnsi="Times New Roman" w:cs="Times New Roman"/>
          <w:sz w:val="24"/>
          <w:szCs w:val="24"/>
        </w:rPr>
        <w:t xml:space="preserve"> no vienas puses, un</w:t>
      </w:r>
    </w:p>
    <w:p w:rsidR="00034A45" w:rsidRPr="00034A45" w:rsidRDefault="00034A45" w:rsidP="00034A45">
      <w:pPr>
        <w:widowControl w:val="0"/>
        <w:tabs>
          <w:tab w:val="right" w:pos="10260"/>
        </w:tabs>
        <w:overflowPunct w:val="0"/>
        <w:autoSpaceDE w:val="0"/>
        <w:autoSpaceDN w:val="0"/>
        <w:adjustRightInd w:val="0"/>
        <w:ind w:right="116"/>
        <w:jc w:val="both"/>
        <w:textAlignment w:val="baseline"/>
        <w:rPr>
          <w:rFonts w:ascii="Times New Roman" w:hAnsi="Times New Roman" w:cs="Times New Roman"/>
          <w:i/>
          <w:sz w:val="24"/>
          <w:szCs w:val="24"/>
        </w:rPr>
      </w:pPr>
      <w:r w:rsidRPr="00034A45">
        <w:rPr>
          <w:rFonts w:ascii="Times New Roman" w:hAnsi="Times New Roman" w:cs="Times New Roman"/>
          <w:b/>
          <w:sz w:val="24"/>
          <w:szCs w:val="24"/>
          <w:highlight w:val="yellow"/>
        </w:rPr>
        <w:t>__________________</w:t>
      </w:r>
      <w:r w:rsidRPr="00034A45">
        <w:rPr>
          <w:rFonts w:ascii="Times New Roman" w:hAnsi="Times New Roman" w:cs="Times New Roman"/>
          <w:sz w:val="24"/>
          <w:szCs w:val="24"/>
          <w:highlight w:val="yellow"/>
        </w:rPr>
        <w:t>,</w:t>
      </w:r>
      <w:r w:rsidRPr="00034A45">
        <w:rPr>
          <w:rFonts w:ascii="Times New Roman" w:hAnsi="Times New Roman" w:cs="Times New Roman"/>
          <w:sz w:val="24"/>
          <w:szCs w:val="24"/>
        </w:rPr>
        <w:t xml:space="preserve"> kas reģistrēta </w:t>
      </w:r>
      <w:r w:rsidRPr="00034A45">
        <w:rPr>
          <w:rFonts w:ascii="Times New Roman" w:hAnsi="Times New Roman" w:cs="Times New Roman"/>
          <w:sz w:val="24"/>
          <w:szCs w:val="24"/>
          <w:highlight w:val="yellow"/>
        </w:rPr>
        <w:t>_________</w:t>
      </w:r>
      <w:r w:rsidRPr="00034A45">
        <w:rPr>
          <w:rFonts w:ascii="Times New Roman" w:hAnsi="Times New Roman" w:cs="Times New Roman"/>
          <w:sz w:val="24"/>
          <w:szCs w:val="24"/>
        </w:rPr>
        <w:t xml:space="preserve"> reģistrā ar Nr</w:t>
      </w:r>
      <w:r w:rsidRPr="00034A45">
        <w:rPr>
          <w:rFonts w:ascii="Times New Roman" w:hAnsi="Times New Roman" w:cs="Times New Roman"/>
          <w:sz w:val="24"/>
          <w:szCs w:val="24"/>
          <w:highlight w:val="yellow"/>
        </w:rPr>
        <w:t>.__________,</w:t>
      </w:r>
      <w:r w:rsidRPr="00034A45">
        <w:rPr>
          <w:rFonts w:ascii="Times New Roman" w:hAnsi="Times New Roman" w:cs="Times New Roman"/>
          <w:sz w:val="24"/>
          <w:szCs w:val="24"/>
        </w:rPr>
        <w:t xml:space="preserve"> juridiskā adrese: </w:t>
      </w:r>
      <w:r w:rsidRPr="00034A45">
        <w:rPr>
          <w:rFonts w:ascii="Times New Roman" w:hAnsi="Times New Roman" w:cs="Times New Roman"/>
          <w:sz w:val="24"/>
          <w:szCs w:val="24"/>
          <w:highlight w:val="yellow"/>
        </w:rPr>
        <w:t>_________________</w:t>
      </w:r>
      <w:r w:rsidRPr="00034A45">
        <w:rPr>
          <w:rFonts w:ascii="Times New Roman" w:hAnsi="Times New Roman" w:cs="Times New Roman"/>
          <w:sz w:val="24"/>
          <w:szCs w:val="24"/>
        </w:rPr>
        <w:t xml:space="preserve"> (turpmāk- </w:t>
      </w:r>
      <w:r w:rsidRPr="00034A45">
        <w:rPr>
          <w:rFonts w:ascii="Times New Roman" w:hAnsi="Times New Roman" w:cs="Times New Roman"/>
          <w:b/>
          <w:bCs/>
          <w:sz w:val="24"/>
          <w:szCs w:val="24"/>
        </w:rPr>
        <w:t>Pārdevējs</w:t>
      </w:r>
      <w:r w:rsidRPr="00034A45">
        <w:rPr>
          <w:rFonts w:ascii="Times New Roman" w:hAnsi="Times New Roman" w:cs="Times New Roman"/>
          <w:bCs/>
          <w:sz w:val="24"/>
          <w:szCs w:val="24"/>
        </w:rPr>
        <w:t>)</w:t>
      </w:r>
      <w:r w:rsidRPr="00034A45">
        <w:rPr>
          <w:rFonts w:ascii="Times New Roman" w:hAnsi="Times New Roman" w:cs="Times New Roman"/>
          <w:sz w:val="24"/>
          <w:szCs w:val="24"/>
        </w:rPr>
        <w:t xml:space="preserve">, tās </w:t>
      </w:r>
      <w:r w:rsidRPr="00034A45">
        <w:rPr>
          <w:rFonts w:ascii="Times New Roman" w:hAnsi="Times New Roman" w:cs="Times New Roman"/>
          <w:sz w:val="24"/>
          <w:szCs w:val="24"/>
          <w:highlight w:val="yellow"/>
        </w:rPr>
        <w:t>______________</w:t>
      </w:r>
      <w:r w:rsidRPr="00034A45">
        <w:rPr>
          <w:rFonts w:ascii="Times New Roman" w:hAnsi="Times New Roman" w:cs="Times New Roman"/>
          <w:sz w:val="24"/>
          <w:szCs w:val="24"/>
        </w:rPr>
        <w:t xml:space="preserve"> personā, </w:t>
      </w:r>
      <w:r w:rsidRPr="00034A45">
        <w:rPr>
          <w:rFonts w:ascii="Times New Roman" w:hAnsi="Times New Roman" w:cs="Times New Roman"/>
          <w:bCs/>
          <w:sz w:val="24"/>
          <w:szCs w:val="24"/>
        </w:rPr>
        <w:t xml:space="preserve">kurš rīkojas saskaņā ar </w:t>
      </w:r>
      <w:r w:rsidRPr="00034A45">
        <w:rPr>
          <w:rFonts w:ascii="Times New Roman" w:hAnsi="Times New Roman" w:cs="Times New Roman"/>
          <w:bCs/>
          <w:sz w:val="24"/>
          <w:szCs w:val="24"/>
          <w:highlight w:val="yellow"/>
        </w:rPr>
        <w:t>_________,</w:t>
      </w:r>
      <w:r w:rsidRPr="00034A45">
        <w:rPr>
          <w:rFonts w:ascii="Times New Roman" w:hAnsi="Times New Roman" w:cs="Times New Roman"/>
          <w:sz w:val="24"/>
          <w:szCs w:val="24"/>
        </w:rPr>
        <w:t xml:space="preserve"> no otras puses, bet abi kopā un katrs atsevišķi turpmāk saukti – </w:t>
      </w:r>
      <w:r w:rsidRPr="00034A45">
        <w:rPr>
          <w:rFonts w:ascii="Times New Roman" w:hAnsi="Times New Roman" w:cs="Times New Roman"/>
          <w:b/>
          <w:sz w:val="24"/>
          <w:szCs w:val="24"/>
        </w:rPr>
        <w:t>Līdzējs/i</w:t>
      </w:r>
      <w:r w:rsidRPr="00034A45">
        <w:rPr>
          <w:rFonts w:ascii="Times New Roman" w:hAnsi="Times New Roman" w:cs="Times New Roman"/>
          <w:sz w:val="24"/>
          <w:szCs w:val="24"/>
        </w:rPr>
        <w:t xml:space="preserve">, pārbaudot piegādāto preču kvalitāti atbilstoši 2017.gada </w:t>
      </w:r>
      <w:r w:rsidRPr="00034A45">
        <w:rPr>
          <w:rFonts w:ascii="Times New Roman" w:hAnsi="Times New Roman" w:cs="Times New Roman"/>
          <w:sz w:val="24"/>
          <w:szCs w:val="24"/>
          <w:highlight w:val="yellow"/>
        </w:rPr>
        <w:t>___.__________</w:t>
      </w:r>
      <w:r w:rsidRPr="00034A45">
        <w:rPr>
          <w:rFonts w:ascii="Times New Roman" w:hAnsi="Times New Roman" w:cs="Times New Roman"/>
          <w:sz w:val="24"/>
          <w:szCs w:val="24"/>
        </w:rPr>
        <w:t xml:space="preserve"> Piegādes līgumā Nr. </w:t>
      </w:r>
      <w:r w:rsidRPr="00034A45">
        <w:rPr>
          <w:rFonts w:ascii="Times New Roman" w:hAnsi="Times New Roman" w:cs="Times New Roman"/>
          <w:sz w:val="24"/>
          <w:szCs w:val="24"/>
          <w:highlight w:val="yellow"/>
        </w:rPr>
        <w:t>________________</w:t>
      </w:r>
      <w:r w:rsidRPr="00034A45">
        <w:rPr>
          <w:rFonts w:ascii="Times New Roman" w:hAnsi="Times New Roman" w:cs="Times New Roman"/>
          <w:sz w:val="24"/>
          <w:szCs w:val="24"/>
        </w:rPr>
        <w:t xml:space="preserve"> (turpmāk- </w:t>
      </w:r>
      <w:r w:rsidRPr="00034A45">
        <w:rPr>
          <w:rFonts w:ascii="Times New Roman" w:hAnsi="Times New Roman" w:cs="Times New Roman"/>
          <w:b/>
          <w:sz w:val="24"/>
          <w:szCs w:val="24"/>
        </w:rPr>
        <w:t>Līgums</w:t>
      </w:r>
      <w:r w:rsidRPr="00034A45">
        <w:rPr>
          <w:rFonts w:ascii="Times New Roman" w:hAnsi="Times New Roman" w:cs="Times New Roman"/>
          <w:sz w:val="24"/>
          <w:szCs w:val="24"/>
        </w:rPr>
        <w:t xml:space="preserve">) noteiktajam,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konstatē šādus preču defektus (</w:t>
      </w:r>
      <w:r w:rsidRPr="00034A45">
        <w:rPr>
          <w:rFonts w:ascii="Times New Roman" w:hAnsi="Times New Roman" w:cs="Times New Roman"/>
          <w:b/>
          <w:i/>
          <w:sz w:val="24"/>
          <w:szCs w:val="24"/>
        </w:rPr>
        <w:t>Pircējs</w:t>
      </w:r>
      <w:r w:rsidRPr="00034A45">
        <w:rPr>
          <w:rFonts w:ascii="Times New Roman" w:hAnsi="Times New Roman" w:cs="Times New Roman"/>
          <w:i/>
          <w:sz w:val="24"/>
          <w:szCs w:val="24"/>
        </w:rPr>
        <w:t xml:space="preserve"> </w:t>
      </w:r>
      <w:r w:rsidRPr="00034A45">
        <w:rPr>
          <w:rFonts w:ascii="Times New Roman" w:hAnsi="Times New Roman" w:cs="Times New Roman"/>
          <w:b/>
          <w:i/>
          <w:sz w:val="24"/>
          <w:szCs w:val="24"/>
        </w:rPr>
        <w:t>Akta</w:t>
      </w:r>
      <w:r w:rsidRPr="00034A45">
        <w:rPr>
          <w:rFonts w:ascii="Times New Roman" w:hAnsi="Times New Roman" w:cs="Times New Roman"/>
          <w:i/>
          <w:sz w:val="24"/>
          <w:szCs w:val="24"/>
        </w:rPr>
        <w:t xml:space="preserve"> 1.punktā norāda preču defektus</w:t>
      </w:r>
      <w:r w:rsidRPr="00034A45">
        <w:rPr>
          <w:rFonts w:ascii="Times New Roman" w:hAnsi="Times New Roman" w:cs="Times New Roman"/>
          <w:sz w:val="24"/>
          <w:szCs w:val="24"/>
        </w:rPr>
        <w:t xml:space="preserve">): </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b/>
          <w:sz w:val="24"/>
          <w:szCs w:val="24"/>
        </w:rPr>
        <w:t>1.</w:t>
      </w:r>
      <w:r w:rsidRPr="00034A45">
        <w:rPr>
          <w:rFonts w:ascii="Times New Roman" w:hAnsi="Times New Roman" w:cs="Times New Roman"/>
          <w:sz w:val="24"/>
          <w:szCs w:val="24"/>
        </w:rPr>
        <w:t xml:space="preserve"> ___________________________________________________________________</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sz w:val="24"/>
          <w:szCs w:val="24"/>
        </w:rPr>
        <w:t>_____________________________________________________________________</w:t>
      </w:r>
    </w:p>
    <w:p w:rsidR="00034A45" w:rsidRPr="00034A45" w:rsidRDefault="00034A45" w:rsidP="00034A45">
      <w:pPr>
        <w:ind w:left="360"/>
        <w:jc w:val="both"/>
        <w:rPr>
          <w:rFonts w:ascii="Times New Roman" w:hAnsi="Times New Roman" w:cs="Times New Roman"/>
          <w:sz w:val="24"/>
          <w:szCs w:val="24"/>
        </w:rPr>
      </w:pPr>
      <w:r w:rsidRPr="00034A45">
        <w:rPr>
          <w:rFonts w:ascii="Times New Roman" w:hAnsi="Times New Roman" w:cs="Times New Roman"/>
          <w:b/>
          <w:sz w:val="24"/>
          <w:szCs w:val="24"/>
        </w:rPr>
        <w:t>2.</w:t>
      </w:r>
      <w:r w:rsidRPr="00034A45">
        <w:rPr>
          <w:rFonts w:ascii="Times New Roman" w:hAnsi="Times New Roman" w:cs="Times New Roman"/>
          <w:sz w:val="24"/>
          <w:szCs w:val="24"/>
        </w:rPr>
        <w:t xml:space="preserve">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ievērojot </w:t>
      </w:r>
      <w:r w:rsidRPr="00034A45">
        <w:rPr>
          <w:rFonts w:ascii="Times New Roman" w:hAnsi="Times New Roman" w:cs="Times New Roman"/>
          <w:b/>
          <w:sz w:val="24"/>
          <w:szCs w:val="24"/>
        </w:rPr>
        <w:t>Līgumā</w:t>
      </w:r>
      <w:r w:rsidRPr="00034A45">
        <w:rPr>
          <w:rFonts w:ascii="Times New Roman" w:hAnsi="Times New Roman" w:cs="Times New Roman"/>
          <w:sz w:val="24"/>
          <w:szCs w:val="24"/>
        </w:rPr>
        <w:t xml:space="preserve"> noteikto, šī </w:t>
      </w:r>
      <w:r w:rsidRPr="00034A45">
        <w:rPr>
          <w:rFonts w:ascii="Times New Roman" w:hAnsi="Times New Roman" w:cs="Times New Roman"/>
          <w:b/>
          <w:sz w:val="24"/>
          <w:szCs w:val="24"/>
        </w:rPr>
        <w:t>Akta</w:t>
      </w:r>
      <w:r w:rsidRPr="00034A45">
        <w:rPr>
          <w:rFonts w:ascii="Times New Roman" w:hAnsi="Times New Roman" w:cs="Times New Roman"/>
          <w:sz w:val="24"/>
          <w:szCs w:val="24"/>
        </w:rPr>
        <w:t xml:space="preserve"> 1.punktā norādītos preču defektus novērsīs bez papildus samaksas šādā veidā un termiņā: </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b/>
          <w:sz w:val="24"/>
          <w:szCs w:val="24"/>
        </w:rPr>
        <w:t>2.1.</w:t>
      </w:r>
      <w:r w:rsidRPr="00034A45">
        <w:rPr>
          <w:rFonts w:ascii="Times New Roman" w:hAnsi="Times New Roman" w:cs="Times New Roman"/>
          <w:sz w:val="24"/>
          <w:szCs w:val="24"/>
        </w:rPr>
        <w:t>__________________________________________________________________</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b/>
          <w:sz w:val="24"/>
          <w:szCs w:val="24"/>
        </w:rPr>
        <w:t>2.2.</w:t>
      </w:r>
      <w:r w:rsidRPr="00034A45">
        <w:rPr>
          <w:rFonts w:ascii="Times New Roman" w:hAnsi="Times New Roman" w:cs="Times New Roman"/>
          <w:sz w:val="24"/>
          <w:szCs w:val="24"/>
        </w:rPr>
        <w:t>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034A45" w:rsidRPr="00034A45" w:rsidTr="00016FE3">
        <w:tc>
          <w:tcPr>
            <w:tcW w:w="4890" w:type="dxa"/>
            <w:vAlign w:val="center"/>
          </w:tcPr>
          <w:p w:rsidR="00034A45" w:rsidRPr="00034A45" w:rsidRDefault="00034A45" w:rsidP="00DE1F8E">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Pircējs:</w:t>
            </w:r>
          </w:p>
        </w:tc>
        <w:tc>
          <w:tcPr>
            <w:tcW w:w="4578" w:type="dxa"/>
            <w:vAlign w:val="center"/>
          </w:tcPr>
          <w:p w:rsidR="00034A45" w:rsidRPr="00034A45" w:rsidRDefault="00034A45" w:rsidP="00DE1F8E">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Pārdevējs:</w:t>
            </w:r>
          </w:p>
        </w:tc>
      </w:tr>
      <w:tr w:rsidR="00034A45" w:rsidRPr="00034A45" w:rsidTr="00016FE3">
        <w:tc>
          <w:tcPr>
            <w:tcW w:w="4890" w:type="dxa"/>
            <w:vAlign w:val="center"/>
          </w:tcPr>
          <w:p w:rsidR="00034A45" w:rsidRPr="00034A45" w:rsidRDefault="00034A45" w:rsidP="00DE1F8E">
            <w:pPr>
              <w:tabs>
                <w:tab w:val="left" w:pos="720"/>
                <w:tab w:val="center" w:pos="4153"/>
                <w:tab w:val="right" w:pos="8306"/>
              </w:tabs>
              <w:spacing w:after="0" w:line="240" w:lineRule="auto"/>
              <w:rPr>
                <w:rFonts w:ascii="Times New Roman" w:hAnsi="Times New Roman" w:cs="Times New Roman"/>
                <w:b/>
                <w:bCs/>
                <w:sz w:val="24"/>
                <w:szCs w:val="24"/>
              </w:rPr>
            </w:pPr>
          </w:p>
        </w:tc>
        <w:tc>
          <w:tcPr>
            <w:tcW w:w="4578" w:type="dxa"/>
            <w:vAlign w:val="center"/>
          </w:tcPr>
          <w:p w:rsidR="00034A45" w:rsidRPr="00034A45" w:rsidRDefault="00034A45" w:rsidP="00DE1F8E">
            <w:pPr>
              <w:spacing w:after="0" w:line="240" w:lineRule="auto"/>
              <w:rPr>
                <w:rFonts w:ascii="Times New Roman" w:hAnsi="Times New Roman" w:cs="Times New Roman"/>
                <w:b/>
                <w:bCs/>
                <w:color w:val="000000"/>
                <w:sz w:val="24"/>
                <w:szCs w:val="24"/>
              </w:rPr>
            </w:pPr>
          </w:p>
        </w:tc>
      </w:tr>
      <w:tr w:rsidR="00034A45" w:rsidRPr="00034A45" w:rsidTr="00016FE3">
        <w:tc>
          <w:tcPr>
            <w:tcW w:w="4890" w:type="dxa"/>
          </w:tcPr>
          <w:p w:rsidR="00034A45" w:rsidRPr="00034A45" w:rsidRDefault="00034A45" w:rsidP="00DE1F8E">
            <w:pPr>
              <w:tabs>
                <w:tab w:val="left" w:pos="720"/>
                <w:tab w:val="center" w:pos="4153"/>
                <w:tab w:val="right" w:pos="8306"/>
              </w:tabs>
              <w:spacing w:after="0" w:line="240" w:lineRule="auto"/>
              <w:rPr>
                <w:rFonts w:ascii="Times New Roman" w:hAnsi="Times New Roman" w:cs="Times New Roman"/>
                <w:sz w:val="24"/>
                <w:szCs w:val="24"/>
              </w:rPr>
            </w:pPr>
          </w:p>
        </w:tc>
        <w:tc>
          <w:tcPr>
            <w:tcW w:w="4578" w:type="dxa"/>
            <w:vAlign w:val="center"/>
          </w:tcPr>
          <w:p w:rsidR="00034A45" w:rsidRPr="00034A45" w:rsidRDefault="00034A45" w:rsidP="00DE1F8E">
            <w:pPr>
              <w:spacing w:after="0" w:line="240" w:lineRule="auto"/>
              <w:rPr>
                <w:rFonts w:ascii="Times New Roman" w:hAnsi="Times New Roman" w:cs="Times New Roman"/>
                <w:color w:val="000000"/>
                <w:sz w:val="24"/>
                <w:szCs w:val="24"/>
              </w:rPr>
            </w:pPr>
          </w:p>
        </w:tc>
      </w:tr>
    </w:tbl>
    <w:p w:rsidR="00034A45" w:rsidRPr="00034A45" w:rsidRDefault="00034A45" w:rsidP="00DE1F8E">
      <w:pPr>
        <w:tabs>
          <w:tab w:val="left" w:pos="0"/>
        </w:tabs>
        <w:spacing w:after="0" w:line="240" w:lineRule="auto"/>
        <w:jc w:val="center"/>
        <w:rPr>
          <w:rFonts w:ascii="Times New Roman" w:hAnsi="Times New Roman" w:cs="Times New Roman"/>
          <w:sz w:val="24"/>
          <w:szCs w:val="24"/>
        </w:rPr>
      </w:pPr>
    </w:p>
    <w:p w:rsidR="00034A45" w:rsidRPr="00034A45" w:rsidRDefault="00034A45" w:rsidP="00DE1F8E">
      <w:pPr>
        <w:tabs>
          <w:tab w:val="left" w:pos="0"/>
        </w:tabs>
        <w:spacing w:after="0" w:line="240" w:lineRule="auto"/>
        <w:jc w:val="center"/>
        <w:rPr>
          <w:rFonts w:ascii="Times New Roman" w:hAnsi="Times New Roman" w:cs="Times New Roman"/>
          <w:sz w:val="24"/>
          <w:szCs w:val="24"/>
        </w:rPr>
      </w:pPr>
    </w:p>
    <w:p w:rsidR="00034A45" w:rsidRPr="00034A45" w:rsidRDefault="00034A45" w:rsidP="00DE1F8E">
      <w:pPr>
        <w:tabs>
          <w:tab w:val="left" w:pos="0"/>
        </w:tabs>
        <w:spacing w:after="0" w:line="240" w:lineRule="auto"/>
        <w:rPr>
          <w:rFonts w:ascii="Times New Roman" w:hAnsi="Times New Roman" w:cs="Times New Roman"/>
          <w:sz w:val="24"/>
          <w:szCs w:val="24"/>
        </w:rPr>
      </w:pPr>
      <w:r w:rsidRPr="00034A45">
        <w:rPr>
          <w:rFonts w:ascii="Times New Roman" w:hAnsi="Times New Roman" w:cs="Times New Roman"/>
          <w:sz w:val="24"/>
          <w:szCs w:val="24"/>
        </w:rPr>
        <w:t>_________________________                               _________________________</w:t>
      </w:r>
    </w:p>
    <w:p w:rsidR="00034A45" w:rsidRPr="00034A45" w:rsidRDefault="00034A45" w:rsidP="00B04101">
      <w:pPr>
        <w:tabs>
          <w:tab w:val="left" w:pos="0"/>
        </w:tabs>
        <w:spacing w:after="0"/>
        <w:rPr>
          <w:rFonts w:ascii="Times New Roman" w:hAnsi="Times New Roman" w:cs="Times New Roman"/>
          <w:sz w:val="24"/>
          <w:szCs w:val="24"/>
        </w:rPr>
      </w:pPr>
      <w:r w:rsidRPr="00034A45">
        <w:rPr>
          <w:rFonts w:ascii="Times New Roman" w:hAnsi="Times New Roman" w:cs="Times New Roman"/>
          <w:sz w:val="24"/>
          <w:szCs w:val="24"/>
        </w:rPr>
        <w:t xml:space="preserve">           (paraksts)                                                                     (paraksts)</w:t>
      </w:r>
    </w:p>
    <w:p w:rsidR="00DE1F8E" w:rsidRDefault="00DE1F8E" w:rsidP="00B04101">
      <w:pPr>
        <w:spacing w:after="0" w:line="240" w:lineRule="auto"/>
        <w:jc w:val="right"/>
        <w:rPr>
          <w:rFonts w:ascii="Times New Roman" w:hAnsi="Times New Roman" w:cs="Times New Roman"/>
          <w:b/>
          <w:sz w:val="24"/>
          <w:szCs w:val="24"/>
        </w:rPr>
      </w:pPr>
    </w:p>
    <w:p w:rsidR="00034A45" w:rsidRPr="00034A45" w:rsidRDefault="00034A45" w:rsidP="00B04101">
      <w:pPr>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Līguma 3.pielikums</w:t>
      </w:r>
    </w:p>
    <w:p w:rsidR="00034A45" w:rsidRPr="00034A45" w:rsidRDefault="00034A45" w:rsidP="00B04101">
      <w:pPr>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 xml:space="preserve"> “</w:t>
      </w:r>
      <w:r w:rsidRPr="00034A45">
        <w:rPr>
          <w:rFonts w:ascii="Times New Roman" w:hAnsi="Times New Roman" w:cs="Times New Roman"/>
          <w:b/>
          <w:bCs/>
          <w:sz w:val="24"/>
          <w:szCs w:val="24"/>
        </w:rPr>
        <w:t xml:space="preserve">Preču </w:t>
      </w:r>
      <w:r w:rsidRPr="00034A45">
        <w:rPr>
          <w:rFonts w:ascii="Times New Roman" w:hAnsi="Times New Roman" w:cs="Times New Roman"/>
          <w:b/>
          <w:sz w:val="24"/>
          <w:szCs w:val="24"/>
        </w:rPr>
        <w:t xml:space="preserve">piegādes termiņa nokavējuma </w:t>
      </w:r>
    </w:p>
    <w:p w:rsidR="00034A45" w:rsidRPr="00034A45" w:rsidRDefault="00034A45" w:rsidP="00B04101">
      <w:pPr>
        <w:spacing w:after="0" w:line="240" w:lineRule="auto"/>
        <w:jc w:val="right"/>
        <w:rPr>
          <w:rFonts w:ascii="Times New Roman" w:hAnsi="Times New Roman" w:cs="Times New Roman"/>
          <w:b/>
          <w:sz w:val="24"/>
          <w:szCs w:val="24"/>
        </w:rPr>
      </w:pPr>
      <w:r w:rsidRPr="00034A45">
        <w:rPr>
          <w:rFonts w:ascii="Times New Roman" w:hAnsi="Times New Roman" w:cs="Times New Roman"/>
          <w:b/>
          <w:sz w:val="24"/>
          <w:szCs w:val="24"/>
        </w:rPr>
        <w:t>konstatācijas akts” (projekts)”</w:t>
      </w:r>
    </w:p>
    <w:p w:rsidR="00034A45" w:rsidRPr="00034A45" w:rsidRDefault="00034A45" w:rsidP="00B04101">
      <w:pPr>
        <w:tabs>
          <w:tab w:val="left" w:pos="855"/>
        </w:tabs>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                                   2017.gada ____._______ Līgumam Nr.__________,</w:t>
      </w:r>
      <w:r w:rsidRPr="00034A45">
        <w:rPr>
          <w:rFonts w:ascii="Times New Roman" w:hAnsi="Times New Roman" w:cs="Times New Roman"/>
          <w:sz w:val="24"/>
          <w:szCs w:val="24"/>
        </w:rPr>
        <w:tab/>
      </w:r>
    </w:p>
    <w:p w:rsidR="00034A45" w:rsidRPr="00034A45" w:rsidRDefault="00034A45" w:rsidP="00B04101">
      <w:pPr>
        <w:spacing w:after="0" w:line="240" w:lineRule="auto"/>
        <w:jc w:val="right"/>
        <w:rPr>
          <w:rFonts w:ascii="Times New Roman" w:hAnsi="Times New Roman" w:cs="Times New Roman"/>
          <w:sz w:val="24"/>
          <w:szCs w:val="24"/>
        </w:rPr>
      </w:pPr>
      <w:r w:rsidRPr="00034A45">
        <w:rPr>
          <w:rFonts w:ascii="Times New Roman" w:hAnsi="Times New Roman" w:cs="Times New Roman"/>
          <w:sz w:val="24"/>
          <w:szCs w:val="24"/>
        </w:rPr>
        <w:t xml:space="preserve">kas noslēgts starp Latvijas Universitāti un </w:t>
      </w:r>
    </w:p>
    <w:p w:rsidR="00034A45" w:rsidRPr="00034A45" w:rsidRDefault="00034A45" w:rsidP="00B04101">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034A45">
        <w:rPr>
          <w:rFonts w:ascii="Times New Roman" w:hAnsi="Times New Roman" w:cs="Times New Roman"/>
          <w:sz w:val="24"/>
          <w:szCs w:val="24"/>
        </w:rPr>
        <w:t>________________</w:t>
      </w:r>
    </w:p>
    <w:p w:rsidR="00034A45" w:rsidRPr="00034A45" w:rsidRDefault="00034A45" w:rsidP="00034A45">
      <w:pPr>
        <w:jc w:val="center"/>
        <w:rPr>
          <w:rFonts w:ascii="Times New Roman" w:hAnsi="Times New Roman" w:cs="Times New Roman"/>
          <w:b/>
          <w:bCs/>
          <w:sz w:val="24"/>
          <w:szCs w:val="24"/>
        </w:rPr>
      </w:pPr>
      <w:r w:rsidRPr="00034A45">
        <w:rPr>
          <w:rFonts w:ascii="Times New Roman" w:hAnsi="Times New Roman" w:cs="Times New Roman"/>
          <w:b/>
          <w:bCs/>
          <w:sz w:val="24"/>
          <w:szCs w:val="24"/>
        </w:rPr>
        <w:t>PREČU PIEGĀDES TERMIŅA NOKAVĒJUMA KONSTATĀCIJAS AKTS (projekts)</w:t>
      </w:r>
    </w:p>
    <w:p w:rsidR="00034A45" w:rsidRPr="00034A45" w:rsidRDefault="00034A45" w:rsidP="00034A45">
      <w:pPr>
        <w:jc w:val="center"/>
        <w:rPr>
          <w:rFonts w:ascii="Times New Roman" w:hAnsi="Times New Roman" w:cs="Times New Roman"/>
          <w:bCs/>
          <w:sz w:val="24"/>
          <w:szCs w:val="24"/>
        </w:rPr>
      </w:pPr>
      <w:r w:rsidRPr="00034A45">
        <w:rPr>
          <w:rFonts w:ascii="Times New Roman" w:hAnsi="Times New Roman" w:cs="Times New Roman"/>
          <w:bCs/>
          <w:sz w:val="24"/>
          <w:szCs w:val="24"/>
        </w:rPr>
        <w:t xml:space="preserve"> (turpmāk – </w:t>
      </w:r>
      <w:r w:rsidRPr="00034A45">
        <w:rPr>
          <w:rFonts w:ascii="Times New Roman" w:hAnsi="Times New Roman" w:cs="Times New Roman"/>
          <w:b/>
          <w:bCs/>
          <w:sz w:val="24"/>
          <w:szCs w:val="24"/>
        </w:rPr>
        <w:t>Akts</w:t>
      </w:r>
      <w:r w:rsidRPr="00034A45">
        <w:rPr>
          <w:rFonts w:ascii="Times New Roman" w:hAnsi="Times New Roman" w:cs="Times New Roman"/>
          <w:bCs/>
          <w:sz w:val="24"/>
          <w:szCs w:val="24"/>
        </w:rPr>
        <w:t>)</w:t>
      </w:r>
    </w:p>
    <w:p w:rsidR="00034A45" w:rsidRPr="00034A45" w:rsidRDefault="00034A45" w:rsidP="00034A45">
      <w:pPr>
        <w:spacing w:after="120"/>
        <w:jc w:val="center"/>
        <w:rPr>
          <w:rFonts w:ascii="Times New Roman" w:hAnsi="Times New Roman" w:cs="Times New Roman"/>
          <w:sz w:val="24"/>
          <w:szCs w:val="24"/>
        </w:rPr>
      </w:pPr>
      <w:r w:rsidRPr="00034A45">
        <w:rPr>
          <w:rFonts w:ascii="Times New Roman" w:hAnsi="Times New Roman" w:cs="Times New Roman"/>
          <w:sz w:val="24"/>
          <w:szCs w:val="24"/>
        </w:rPr>
        <w:t>_________________________</w:t>
      </w:r>
      <w:r w:rsidRPr="00034A45">
        <w:rPr>
          <w:rFonts w:ascii="Times New Roman" w:hAnsi="Times New Roman" w:cs="Times New Roman"/>
          <w:sz w:val="24"/>
          <w:szCs w:val="24"/>
        </w:rPr>
        <w:tab/>
      </w:r>
      <w:r w:rsidRPr="00034A45">
        <w:rPr>
          <w:rFonts w:ascii="Times New Roman" w:hAnsi="Times New Roman" w:cs="Times New Roman"/>
          <w:sz w:val="24"/>
          <w:szCs w:val="24"/>
        </w:rPr>
        <w:tab/>
        <w:t>_________________________</w:t>
      </w:r>
    </w:p>
    <w:p w:rsidR="00034A45" w:rsidRPr="00034A45" w:rsidRDefault="00034A45" w:rsidP="00034A45">
      <w:pPr>
        <w:jc w:val="center"/>
        <w:rPr>
          <w:rFonts w:ascii="Times New Roman" w:hAnsi="Times New Roman" w:cs="Times New Roman"/>
          <w:sz w:val="24"/>
          <w:szCs w:val="24"/>
        </w:rPr>
      </w:pPr>
      <w:r w:rsidRPr="00034A45">
        <w:rPr>
          <w:rFonts w:ascii="Times New Roman" w:hAnsi="Times New Roman" w:cs="Times New Roman"/>
          <w:sz w:val="24"/>
          <w:szCs w:val="24"/>
        </w:rPr>
        <w:t>/vieta/</w:t>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r>
      <w:r w:rsidRPr="00034A45">
        <w:rPr>
          <w:rFonts w:ascii="Times New Roman" w:hAnsi="Times New Roman" w:cs="Times New Roman"/>
          <w:sz w:val="24"/>
          <w:szCs w:val="24"/>
        </w:rPr>
        <w:tab/>
        <w:t>/datums/</w:t>
      </w:r>
    </w:p>
    <w:p w:rsidR="00034A45" w:rsidRPr="00034A45" w:rsidRDefault="00034A45" w:rsidP="00034A45">
      <w:pPr>
        <w:ind w:firstLine="720"/>
        <w:jc w:val="both"/>
        <w:rPr>
          <w:rFonts w:ascii="Times New Roman" w:hAnsi="Times New Roman" w:cs="Times New Roman"/>
          <w:sz w:val="24"/>
          <w:szCs w:val="24"/>
        </w:rPr>
      </w:pPr>
      <w:r w:rsidRPr="00034A45">
        <w:rPr>
          <w:rFonts w:ascii="Times New Roman" w:hAnsi="Times New Roman" w:cs="Times New Roman"/>
          <w:b/>
          <w:sz w:val="24"/>
          <w:szCs w:val="24"/>
        </w:rPr>
        <w:t>Latvijas Universitāte</w:t>
      </w:r>
      <w:r w:rsidRPr="00034A45">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tās </w:t>
      </w:r>
      <w:r w:rsidRPr="00034A45">
        <w:rPr>
          <w:rFonts w:ascii="Times New Roman" w:hAnsi="Times New Roman" w:cs="Times New Roman"/>
          <w:sz w:val="24"/>
          <w:szCs w:val="24"/>
          <w:highlight w:val="yellow"/>
        </w:rPr>
        <w:t>______________</w:t>
      </w:r>
      <w:r w:rsidRPr="00034A45">
        <w:rPr>
          <w:rFonts w:ascii="Times New Roman" w:hAnsi="Times New Roman" w:cs="Times New Roman"/>
          <w:sz w:val="24"/>
          <w:szCs w:val="24"/>
        </w:rPr>
        <w:t xml:space="preserve"> personā, kurš rīkojas saskaņā ar </w:t>
      </w:r>
      <w:r w:rsidRPr="00034A45">
        <w:rPr>
          <w:rFonts w:ascii="Times New Roman" w:hAnsi="Times New Roman" w:cs="Times New Roman"/>
          <w:sz w:val="24"/>
          <w:szCs w:val="24"/>
          <w:highlight w:val="yellow"/>
        </w:rPr>
        <w:t>________________________________________________,</w:t>
      </w:r>
      <w:r w:rsidRPr="00034A45">
        <w:rPr>
          <w:rFonts w:ascii="Times New Roman" w:hAnsi="Times New Roman" w:cs="Times New Roman"/>
          <w:sz w:val="24"/>
          <w:szCs w:val="24"/>
        </w:rPr>
        <w:t xml:space="preserve"> no vienas puses, un</w:t>
      </w:r>
    </w:p>
    <w:p w:rsidR="00034A45" w:rsidRPr="00034A45" w:rsidRDefault="00034A45" w:rsidP="00034A45">
      <w:pPr>
        <w:widowControl w:val="0"/>
        <w:tabs>
          <w:tab w:val="right" w:pos="10260"/>
        </w:tabs>
        <w:overflowPunct w:val="0"/>
        <w:autoSpaceDE w:val="0"/>
        <w:autoSpaceDN w:val="0"/>
        <w:adjustRightInd w:val="0"/>
        <w:ind w:right="116"/>
        <w:jc w:val="both"/>
        <w:textAlignment w:val="baseline"/>
        <w:rPr>
          <w:rFonts w:ascii="Times New Roman" w:hAnsi="Times New Roman" w:cs="Times New Roman"/>
          <w:i/>
          <w:sz w:val="24"/>
          <w:szCs w:val="24"/>
        </w:rPr>
      </w:pPr>
      <w:r w:rsidRPr="00034A45">
        <w:rPr>
          <w:rFonts w:ascii="Times New Roman" w:hAnsi="Times New Roman" w:cs="Times New Roman"/>
          <w:b/>
          <w:sz w:val="24"/>
          <w:szCs w:val="24"/>
          <w:highlight w:val="yellow"/>
        </w:rPr>
        <w:t>__________________</w:t>
      </w:r>
      <w:r w:rsidRPr="00034A45">
        <w:rPr>
          <w:rFonts w:ascii="Times New Roman" w:hAnsi="Times New Roman" w:cs="Times New Roman"/>
          <w:sz w:val="24"/>
          <w:szCs w:val="24"/>
          <w:highlight w:val="yellow"/>
        </w:rPr>
        <w:t>,</w:t>
      </w:r>
      <w:r w:rsidRPr="00034A45">
        <w:rPr>
          <w:rFonts w:ascii="Times New Roman" w:hAnsi="Times New Roman" w:cs="Times New Roman"/>
          <w:sz w:val="24"/>
          <w:szCs w:val="24"/>
        </w:rPr>
        <w:t xml:space="preserve"> kas reģistrēta </w:t>
      </w:r>
      <w:r w:rsidRPr="00034A45">
        <w:rPr>
          <w:rFonts w:ascii="Times New Roman" w:hAnsi="Times New Roman" w:cs="Times New Roman"/>
          <w:sz w:val="24"/>
          <w:szCs w:val="24"/>
          <w:highlight w:val="yellow"/>
        </w:rPr>
        <w:t>_________</w:t>
      </w:r>
      <w:r w:rsidRPr="00034A45">
        <w:rPr>
          <w:rFonts w:ascii="Times New Roman" w:hAnsi="Times New Roman" w:cs="Times New Roman"/>
          <w:sz w:val="24"/>
          <w:szCs w:val="24"/>
        </w:rPr>
        <w:t xml:space="preserve"> reģistrā ar Nr</w:t>
      </w:r>
      <w:r w:rsidRPr="00034A45">
        <w:rPr>
          <w:rFonts w:ascii="Times New Roman" w:hAnsi="Times New Roman" w:cs="Times New Roman"/>
          <w:sz w:val="24"/>
          <w:szCs w:val="24"/>
          <w:highlight w:val="yellow"/>
        </w:rPr>
        <w:t>.__________,</w:t>
      </w:r>
      <w:r w:rsidRPr="00034A45">
        <w:rPr>
          <w:rFonts w:ascii="Times New Roman" w:hAnsi="Times New Roman" w:cs="Times New Roman"/>
          <w:sz w:val="24"/>
          <w:szCs w:val="24"/>
        </w:rPr>
        <w:t xml:space="preserve"> juridiskā adrese: </w:t>
      </w:r>
      <w:r w:rsidRPr="00034A45">
        <w:rPr>
          <w:rFonts w:ascii="Times New Roman" w:hAnsi="Times New Roman" w:cs="Times New Roman"/>
          <w:sz w:val="24"/>
          <w:szCs w:val="24"/>
          <w:highlight w:val="yellow"/>
        </w:rPr>
        <w:t>_________________</w:t>
      </w:r>
      <w:r w:rsidRPr="00034A45">
        <w:rPr>
          <w:rFonts w:ascii="Times New Roman" w:hAnsi="Times New Roman" w:cs="Times New Roman"/>
          <w:sz w:val="24"/>
          <w:szCs w:val="24"/>
        </w:rPr>
        <w:t xml:space="preserve"> (turpmāk- </w:t>
      </w:r>
      <w:r w:rsidRPr="00034A45">
        <w:rPr>
          <w:rFonts w:ascii="Times New Roman" w:hAnsi="Times New Roman" w:cs="Times New Roman"/>
          <w:b/>
          <w:bCs/>
          <w:sz w:val="24"/>
          <w:szCs w:val="24"/>
        </w:rPr>
        <w:t>Pārdevējs</w:t>
      </w:r>
      <w:r w:rsidRPr="00034A45">
        <w:rPr>
          <w:rFonts w:ascii="Times New Roman" w:hAnsi="Times New Roman" w:cs="Times New Roman"/>
          <w:bCs/>
          <w:sz w:val="24"/>
          <w:szCs w:val="24"/>
        </w:rPr>
        <w:t>)</w:t>
      </w:r>
      <w:r w:rsidRPr="00034A45">
        <w:rPr>
          <w:rFonts w:ascii="Times New Roman" w:hAnsi="Times New Roman" w:cs="Times New Roman"/>
          <w:sz w:val="24"/>
          <w:szCs w:val="24"/>
        </w:rPr>
        <w:t xml:space="preserve">, tās </w:t>
      </w:r>
      <w:r w:rsidRPr="00034A45">
        <w:rPr>
          <w:rFonts w:ascii="Times New Roman" w:hAnsi="Times New Roman" w:cs="Times New Roman"/>
          <w:sz w:val="24"/>
          <w:szCs w:val="24"/>
          <w:highlight w:val="yellow"/>
        </w:rPr>
        <w:t>______________</w:t>
      </w:r>
      <w:r w:rsidRPr="00034A45">
        <w:rPr>
          <w:rFonts w:ascii="Times New Roman" w:hAnsi="Times New Roman" w:cs="Times New Roman"/>
          <w:sz w:val="24"/>
          <w:szCs w:val="24"/>
        </w:rPr>
        <w:t xml:space="preserve"> personā, </w:t>
      </w:r>
      <w:r w:rsidRPr="00034A45">
        <w:rPr>
          <w:rFonts w:ascii="Times New Roman" w:hAnsi="Times New Roman" w:cs="Times New Roman"/>
          <w:bCs/>
          <w:sz w:val="24"/>
          <w:szCs w:val="24"/>
        </w:rPr>
        <w:t xml:space="preserve">kurš rīkojas saskaņā ar </w:t>
      </w:r>
      <w:r w:rsidRPr="00034A45">
        <w:rPr>
          <w:rFonts w:ascii="Times New Roman" w:hAnsi="Times New Roman" w:cs="Times New Roman"/>
          <w:bCs/>
          <w:sz w:val="24"/>
          <w:szCs w:val="24"/>
          <w:highlight w:val="yellow"/>
        </w:rPr>
        <w:t>_________,</w:t>
      </w:r>
      <w:r w:rsidRPr="00034A45">
        <w:rPr>
          <w:rFonts w:ascii="Times New Roman" w:hAnsi="Times New Roman" w:cs="Times New Roman"/>
          <w:sz w:val="24"/>
          <w:szCs w:val="24"/>
        </w:rPr>
        <w:t xml:space="preserve"> no otras puses, bet abi kopā un katrs atsevišķi turpmāk saukti – </w:t>
      </w:r>
      <w:r w:rsidRPr="00034A45">
        <w:rPr>
          <w:rFonts w:ascii="Times New Roman" w:hAnsi="Times New Roman" w:cs="Times New Roman"/>
          <w:b/>
          <w:sz w:val="24"/>
          <w:szCs w:val="24"/>
        </w:rPr>
        <w:t>Līdzējs/i</w:t>
      </w:r>
      <w:r w:rsidRPr="00034A45">
        <w:rPr>
          <w:rFonts w:ascii="Times New Roman" w:hAnsi="Times New Roman" w:cs="Times New Roman"/>
          <w:sz w:val="24"/>
          <w:szCs w:val="24"/>
        </w:rPr>
        <w:t xml:space="preserve">, veicot preču pasūtījumu atbilstoši 2017.gada </w:t>
      </w:r>
      <w:r w:rsidRPr="00034A45">
        <w:rPr>
          <w:rFonts w:ascii="Times New Roman" w:hAnsi="Times New Roman" w:cs="Times New Roman"/>
          <w:sz w:val="24"/>
          <w:szCs w:val="24"/>
          <w:highlight w:val="yellow"/>
        </w:rPr>
        <w:t>___</w:t>
      </w:r>
      <w:r w:rsidRPr="00034A45">
        <w:rPr>
          <w:rFonts w:ascii="Times New Roman" w:hAnsi="Times New Roman" w:cs="Times New Roman"/>
          <w:sz w:val="24"/>
          <w:szCs w:val="24"/>
        </w:rPr>
        <w:t>.</w:t>
      </w:r>
      <w:r w:rsidRPr="00034A45">
        <w:rPr>
          <w:rFonts w:ascii="Times New Roman" w:hAnsi="Times New Roman" w:cs="Times New Roman"/>
          <w:sz w:val="24"/>
          <w:szCs w:val="24"/>
          <w:highlight w:val="yellow"/>
        </w:rPr>
        <w:t>__________</w:t>
      </w:r>
      <w:r w:rsidRPr="00034A45">
        <w:rPr>
          <w:rFonts w:ascii="Times New Roman" w:hAnsi="Times New Roman" w:cs="Times New Roman"/>
          <w:sz w:val="24"/>
          <w:szCs w:val="24"/>
        </w:rPr>
        <w:t xml:space="preserve"> Piegādes līgumā Nr. </w:t>
      </w:r>
      <w:r w:rsidRPr="00034A45">
        <w:rPr>
          <w:rFonts w:ascii="Times New Roman" w:hAnsi="Times New Roman" w:cs="Times New Roman"/>
          <w:sz w:val="24"/>
          <w:szCs w:val="24"/>
          <w:highlight w:val="yellow"/>
        </w:rPr>
        <w:t>________________</w:t>
      </w:r>
      <w:r w:rsidRPr="00034A45">
        <w:rPr>
          <w:rFonts w:ascii="Times New Roman" w:hAnsi="Times New Roman" w:cs="Times New Roman"/>
          <w:sz w:val="24"/>
          <w:szCs w:val="24"/>
        </w:rPr>
        <w:t xml:space="preserve"> (turpmāk- </w:t>
      </w:r>
      <w:r w:rsidRPr="00034A45">
        <w:rPr>
          <w:rFonts w:ascii="Times New Roman" w:hAnsi="Times New Roman" w:cs="Times New Roman"/>
          <w:b/>
          <w:sz w:val="24"/>
          <w:szCs w:val="24"/>
        </w:rPr>
        <w:t>Līgums</w:t>
      </w:r>
      <w:r w:rsidRPr="00034A45">
        <w:rPr>
          <w:rFonts w:ascii="Times New Roman" w:hAnsi="Times New Roman" w:cs="Times New Roman"/>
          <w:sz w:val="24"/>
          <w:szCs w:val="24"/>
        </w:rPr>
        <w:t xml:space="preserve">) noteiktajam, </w:t>
      </w:r>
      <w:r w:rsidRPr="00034A45">
        <w:rPr>
          <w:rFonts w:ascii="Times New Roman" w:hAnsi="Times New Roman" w:cs="Times New Roman"/>
          <w:b/>
          <w:sz w:val="24"/>
          <w:szCs w:val="24"/>
        </w:rPr>
        <w:t>Pircējs</w:t>
      </w:r>
      <w:r w:rsidRPr="00034A45">
        <w:rPr>
          <w:rFonts w:ascii="Times New Roman" w:hAnsi="Times New Roman" w:cs="Times New Roman"/>
          <w:sz w:val="24"/>
          <w:szCs w:val="24"/>
        </w:rPr>
        <w:t xml:space="preserve"> konstatē </w:t>
      </w:r>
      <w:r w:rsidRPr="00034A45">
        <w:rPr>
          <w:rFonts w:ascii="Times New Roman" w:eastAsia="Calibri" w:hAnsi="Times New Roman" w:cs="Times New Roman"/>
          <w:sz w:val="24"/>
          <w:szCs w:val="24"/>
        </w:rPr>
        <w:t>201</w:t>
      </w:r>
      <w:r w:rsidRPr="00034A45">
        <w:rPr>
          <w:rFonts w:ascii="Times New Roman" w:eastAsia="Calibri" w:hAnsi="Times New Roman" w:cs="Times New Roman"/>
          <w:sz w:val="24"/>
          <w:szCs w:val="24"/>
          <w:highlight w:val="yellow"/>
        </w:rPr>
        <w:t>__</w:t>
      </w:r>
      <w:r w:rsidRPr="00034A45">
        <w:rPr>
          <w:rFonts w:ascii="Times New Roman" w:eastAsia="Calibri" w:hAnsi="Times New Roman" w:cs="Times New Roman"/>
          <w:sz w:val="24"/>
          <w:szCs w:val="24"/>
        </w:rPr>
        <w:t xml:space="preserve">. gada </w:t>
      </w:r>
      <w:r w:rsidRPr="00034A45">
        <w:rPr>
          <w:rFonts w:ascii="Times New Roman" w:eastAsia="Calibri" w:hAnsi="Times New Roman" w:cs="Times New Roman"/>
          <w:sz w:val="24"/>
          <w:szCs w:val="24"/>
          <w:highlight w:val="yellow"/>
        </w:rPr>
        <w:t>___</w:t>
      </w:r>
      <w:r w:rsidRPr="00034A45">
        <w:rPr>
          <w:rFonts w:ascii="Times New Roman" w:eastAsia="Calibri" w:hAnsi="Times New Roman" w:cs="Times New Roman"/>
          <w:sz w:val="24"/>
          <w:szCs w:val="24"/>
        </w:rPr>
        <w:t xml:space="preserve">. </w:t>
      </w:r>
      <w:r w:rsidRPr="00034A45">
        <w:rPr>
          <w:rFonts w:ascii="Times New Roman" w:eastAsia="Calibri" w:hAnsi="Times New Roman" w:cs="Times New Roman"/>
          <w:sz w:val="24"/>
          <w:szCs w:val="24"/>
          <w:highlight w:val="yellow"/>
        </w:rPr>
        <w:t>_______</w:t>
      </w:r>
      <w:r w:rsidRPr="00034A45">
        <w:rPr>
          <w:rFonts w:ascii="Times New Roman" w:eastAsia="Calibri" w:hAnsi="Times New Roman" w:cs="Times New Roman"/>
          <w:sz w:val="24"/>
          <w:szCs w:val="24"/>
        </w:rPr>
        <w:t xml:space="preserve"> </w:t>
      </w:r>
      <w:r w:rsidRPr="00034A45">
        <w:rPr>
          <w:rFonts w:ascii="Times New Roman" w:hAnsi="Times New Roman" w:cs="Times New Roman"/>
          <w:sz w:val="24"/>
          <w:szCs w:val="24"/>
        </w:rPr>
        <w:t xml:space="preserve">pasūtīto preču piegādes termiņa nokavējumu </w:t>
      </w:r>
      <w:r w:rsidRPr="00034A45">
        <w:rPr>
          <w:rFonts w:ascii="Times New Roman" w:hAnsi="Times New Roman" w:cs="Times New Roman"/>
          <w:i/>
          <w:sz w:val="24"/>
          <w:szCs w:val="24"/>
        </w:rPr>
        <w:t>(Pircējs Akta 1.punktā norāda piegādes termiņa nokavējumu (kalendārās dienas) un preci, kas nav piegādāta Līgumā noteiktajā termiņā ).</w:t>
      </w:r>
    </w:p>
    <w:p w:rsidR="00034A45" w:rsidRPr="00034A45" w:rsidRDefault="00034A45" w:rsidP="00B0410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034A45">
        <w:rPr>
          <w:rFonts w:ascii="Times New Roman" w:hAnsi="Times New Roman" w:cs="Times New Roman"/>
          <w:sz w:val="24"/>
          <w:szCs w:val="24"/>
        </w:rPr>
        <w:t>1. ___________________________________________________________________</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sz w:val="24"/>
          <w:szCs w:val="24"/>
        </w:rPr>
        <w:t>_____________________________________________________________________</w:t>
      </w:r>
    </w:p>
    <w:p w:rsidR="00034A45" w:rsidRPr="00034A45" w:rsidRDefault="00034A45" w:rsidP="00B04101">
      <w:pPr>
        <w:jc w:val="both"/>
        <w:rPr>
          <w:rFonts w:ascii="Times New Roman" w:hAnsi="Times New Roman" w:cs="Times New Roman"/>
          <w:sz w:val="24"/>
          <w:szCs w:val="24"/>
        </w:rPr>
      </w:pPr>
      <w:r w:rsidRPr="00034A45">
        <w:rPr>
          <w:rFonts w:ascii="Times New Roman" w:hAnsi="Times New Roman" w:cs="Times New Roman"/>
          <w:sz w:val="24"/>
          <w:szCs w:val="24"/>
        </w:rPr>
        <w:t xml:space="preserve">2. </w:t>
      </w:r>
      <w:r w:rsidRPr="00034A45">
        <w:rPr>
          <w:rFonts w:ascii="Times New Roman" w:hAnsi="Times New Roman" w:cs="Times New Roman"/>
          <w:b/>
          <w:sz w:val="24"/>
          <w:szCs w:val="24"/>
        </w:rPr>
        <w:t>Pārdevējs</w:t>
      </w:r>
      <w:r w:rsidRPr="00034A45">
        <w:rPr>
          <w:rFonts w:ascii="Times New Roman" w:hAnsi="Times New Roman" w:cs="Times New Roman"/>
          <w:sz w:val="24"/>
          <w:szCs w:val="24"/>
        </w:rPr>
        <w:t xml:space="preserve">, ievērojot </w:t>
      </w:r>
      <w:r w:rsidRPr="00034A45">
        <w:rPr>
          <w:rFonts w:ascii="Times New Roman" w:hAnsi="Times New Roman" w:cs="Times New Roman"/>
          <w:b/>
          <w:sz w:val="24"/>
          <w:szCs w:val="24"/>
        </w:rPr>
        <w:t>Līgumā</w:t>
      </w:r>
      <w:r w:rsidRPr="00034A45">
        <w:rPr>
          <w:rFonts w:ascii="Times New Roman" w:hAnsi="Times New Roman" w:cs="Times New Roman"/>
          <w:sz w:val="24"/>
          <w:szCs w:val="24"/>
        </w:rPr>
        <w:t xml:space="preserve"> noteikto, šī </w:t>
      </w:r>
      <w:r w:rsidRPr="00034A45">
        <w:rPr>
          <w:rFonts w:ascii="Times New Roman" w:hAnsi="Times New Roman" w:cs="Times New Roman"/>
          <w:b/>
          <w:sz w:val="24"/>
          <w:szCs w:val="24"/>
        </w:rPr>
        <w:t>Akta</w:t>
      </w:r>
      <w:r w:rsidRPr="00034A45">
        <w:rPr>
          <w:rFonts w:ascii="Times New Roman" w:hAnsi="Times New Roman" w:cs="Times New Roman"/>
          <w:sz w:val="24"/>
          <w:szCs w:val="24"/>
        </w:rPr>
        <w:t xml:space="preserve"> 1.punktā norādīto preci piegādās šādā termiņā:</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sz w:val="24"/>
          <w:szCs w:val="24"/>
        </w:rPr>
        <w:t>2.1.__________________________________________________________________</w:t>
      </w:r>
    </w:p>
    <w:p w:rsidR="00034A45" w:rsidRPr="00034A45" w:rsidRDefault="00034A45" w:rsidP="00034A45">
      <w:pPr>
        <w:ind w:left="360"/>
        <w:rPr>
          <w:rFonts w:ascii="Times New Roman" w:hAnsi="Times New Roman" w:cs="Times New Roman"/>
          <w:sz w:val="24"/>
          <w:szCs w:val="24"/>
        </w:rPr>
      </w:pPr>
      <w:r w:rsidRPr="00034A45">
        <w:rPr>
          <w:rFonts w:ascii="Times New Roman" w:hAnsi="Times New Roman" w:cs="Times New Roman"/>
          <w:sz w:val="24"/>
          <w:szCs w:val="24"/>
        </w:rPr>
        <w:t>2.2.__________________________________________________________________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034A45" w:rsidRPr="00034A45" w:rsidTr="00016FE3">
        <w:tc>
          <w:tcPr>
            <w:tcW w:w="4890" w:type="dxa"/>
            <w:vAlign w:val="center"/>
          </w:tcPr>
          <w:p w:rsidR="00034A45" w:rsidRPr="00034A45" w:rsidRDefault="00034A45" w:rsidP="00B04101">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Pircējs:</w:t>
            </w:r>
          </w:p>
        </w:tc>
        <w:tc>
          <w:tcPr>
            <w:tcW w:w="4578" w:type="dxa"/>
            <w:vAlign w:val="center"/>
          </w:tcPr>
          <w:p w:rsidR="00034A45" w:rsidRPr="00034A45" w:rsidRDefault="00034A45" w:rsidP="00B04101">
            <w:pPr>
              <w:spacing w:after="0" w:line="240" w:lineRule="auto"/>
              <w:rPr>
                <w:rFonts w:ascii="Times New Roman" w:hAnsi="Times New Roman" w:cs="Times New Roman"/>
                <w:b/>
                <w:bCs/>
                <w:sz w:val="24"/>
                <w:szCs w:val="24"/>
              </w:rPr>
            </w:pPr>
            <w:r w:rsidRPr="00034A45">
              <w:rPr>
                <w:rFonts w:ascii="Times New Roman" w:hAnsi="Times New Roman" w:cs="Times New Roman"/>
                <w:b/>
                <w:bCs/>
                <w:sz w:val="24"/>
                <w:szCs w:val="24"/>
              </w:rPr>
              <w:t>Pārdevējs:</w:t>
            </w:r>
          </w:p>
        </w:tc>
      </w:tr>
      <w:tr w:rsidR="00034A45" w:rsidRPr="00034A45" w:rsidTr="00016FE3">
        <w:tc>
          <w:tcPr>
            <w:tcW w:w="4890" w:type="dxa"/>
            <w:vAlign w:val="center"/>
          </w:tcPr>
          <w:p w:rsidR="00034A45" w:rsidRPr="00034A45" w:rsidRDefault="00034A45" w:rsidP="00B04101">
            <w:pPr>
              <w:tabs>
                <w:tab w:val="left" w:pos="720"/>
                <w:tab w:val="center" w:pos="4153"/>
                <w:tab w:val="right" w:pos="8306"/>
              </w:tabs>
              <w:spacing w:after="0" w:line="240" w:lineRule="auto"/>
              <w:rPr>
                <w:rFonts w:ascii="Times New Roman" w:hAnsi="Times New Roman" w:cs="Times New Roman"/>
                <w:b/>
                <w:bCs/>
                <w:sz w:val="24"/>
                <w:szCs w:val="24"/>
              </w:rPr>
            </w:pPr>
          </w:p>
        </w:tc>
        <w:tc>
          <w:tcPr>
            <w:tcW w:w="4578" w:type="dxa"/>
            <w:vAlign w:val="center"/>
          </w:tcPr>
          <w:p w:rsidR="00034A45" w:rsidRPr="00034A45" w:rsidRDefault="00034A45" w:rsidP="00B04101">
            <w:pPr>
              <w:spacing w:after="0" w:line="240" w:lineRule="auto"/>
              <w:rPr>
                <w:rFonts w:ascii="Times New Roman" w:hAnsi="Times New Roman" w:cs="Times New Roman"/>
                <w:b/>
                <w:bCs/>
                <w:color w:val="000000"/>
                <w:sz w:val="24"/>
                <w:szCs w:val="24"/>
              </w:rPr>
            </w:pPr>
          </w:p>
        </w:tc>
      </w:tr>
      <w:tr w:rsidR="00034A45" w:rsidRPr="00034A45" w:rsidTr="00016FE3">
        <w:tc>
          <w:tcPr>
            <w:tcW w:w="4890" w:type="dxa"/>
          </w:tcPr>
          <w:p w:rsidR="00034A45" w:rsidRPr="00034A45" w:rsidRDefault="00034A45" w:rsidP="00B04101">
            <w:pPr>
              <w:tabs>
                <w:tab w:val="left" w:pos="720"/>
                <w:tab w:val="center" w:pos="4153"/>
                <w:tab w:val="right" w:pos="8306"/>
              </w:tabs>
              <w:spacing w:after="0" w:line="240" w:lineRule="auto"/>
              <w:rPr>
                <w:rFonts w:ascii="Times New Roman" w:hAnsi="Times New Roman" w:cs="Times New Roman"/>
                <w:sz w:val="24"/>
                <w:szCs w:val="24"/>
              </w:rPr>
            </w:pPr>
          </w:p>
        </w:tc>
        <w:tc>
          <w:tcPr>
            <w:tcW w:w="4578" w:type="dxa"/>
            <w:vAlign w:val="center"/>
          </w:tcPr>
          <w:p w:rsidR="00034A45" w:rsidRPr="00034A45" w:rsidRDefault="00034A45" w:rsidP="00B04101">
            <w:pPr>
              <w:spacing w:after="0" w:line="240" w:lineRule="auto"/>
              <w:rPr>
                <w:rFonts w:ascii="Times New Roman" w:hAnsi="Times New Roman" w:cs="Times New Roman"/>
                <w:color w:val="000000"/>
                <w:sz w:val="24"/>
                <w:szCs w:val="24"/>
              </w:rPr>
            </w:pPr>
          </w:p>
        </w:tc>
      </w:tr>
    </w:tbl>
    <w:p w:rsidR="00034A45" w:rsidRPr="00034A45" w:rsidRDefault="00034A45" w:rsidP="00B04101">
      <w:pPr>
        <w:tabs>
          <w:tab w:val="left" w:pos="0"/>
        </w:tabs>
        <w:spacing w:after="0" w:line="240" w:lineRule="auto"/>
        <w:jc w:val="center"/>
        <w:rPr>
          <w:rFonts w:ascii="Times New Roman" w:hAnsi="Times New Roman" w:cs="Times New Roman"/>
          <w:sz w:val="24"/>
          <w:szCs w:val="24"/>
        </w:rPr>
      </w:pPr>
    </w:p>
    <w:sectPr w:rsidR="00034A45" w:rsidRPr="00034A45"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D7" w:rsidRDefault="00641CD7" w:rsidP="00657E9B">
      <w:pPr>
        <w:spacing w:after="0" w:line="240" w:lineRule="auto"/>
      </w:pPr>
      <w:r>
        <w:separator/>
      </w:r>
    </w:p>
  </w:endnote>
  <w:endnote w:type="continuationSeparator" w:id="0">
    <w:p w:rsidR="00641CD7" w:rsidRDefault="00641CD7" w:rsidP="00657E9B">
      <w:pPr>
        <w:spacing w:after="0" w:line="240" w:lineRule="auto"/>
      </w:pPr>
      <w:r>
        <w:continuationSeparator/>
      </w:r>
    </w:p>
  </w:endnote>
  <w:endnote w:type="continuationNotice" w:id="1">
    <w:p w:rsidR="00641CD7" w:rsidRDefault="00641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DE7421" w:rsidRDefault="00DE7421">
        <w:pPr>
          <w:pStyle w:val="Footer"/>
          <w:jc w:val="right"/>
        </w:pPr>
        <w:r>
          <w:fldChar w:fldCharType="begin"/>
        </w:r>
        <w:r>
          <w:instrText xml:space="preserve"> PAGE   \* MERGEFORMAT </w:instrText>
        </w:r>
        <w:r>
          <w:fldChar w:fldCharType="separate"/>
        </w:r>
        <w:r w:rsidR="005D3198">
          <w:rPr>
            <w:noProof/>
          </w:rPr>
          <w:t>38</w:t>
        </w:r>
        <w:r>
          <w:rPr>
            <w:noProof/>
          </w:rPr>
          <w:fldChar w:fldCharType="end"/>
        </w:r>
      </w:p>
    </w:sdtContent>
  </w:sdt>
  <w:p w:rsidR="00DE7421" w:rsidRDefault="00DE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D7" w:rsidRDefault="00641CD7" w:rsidP="00657E9B">
      <w:pPr>
        <w:spacing w:after="0" w:line="240" w:lineRule="auto"/>
      </w:pPr>
      <w:r>
        <w:separator/>
      </w:r>
    </w:p>
  </w:footnote>
  <w:footnote w:type="continuationSeparator" w:id="0">
    <w:p w:rsidR="00641CD7" w:rsidRDefault="00641CD7" w:rsidP="00657E9B">
      <w:pPr>
        <w:spacing w:after="0" w:line="240" w:lineRule="auto"/>
      </w:pPr>
      <w:r>
        <w:continuationSeparator/>
      </w:r>
    </w:p>
  </w:footnote>
  <w:footnote w:type="continuationNotice" w:id="1">
    <w:p w:rsidR="00641CD7" w:rsidRDefault="00641C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1C"/>
    <w:multiLevelType w:val="hybridMultilevel"/>
    <w:tmpl w:val="47C49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1503B"/>
    <w:multiLevelType w:val="hybridMultilevel"/>
    <w:tmpl w:val="57EEA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C32A28"/>
    <w:multiLevelType w:val="hybridMultilevel"/>
    <w:tmpl w:val="FD6CC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9D6"/>
    <w:multiLevelType w:val="multilevel"/>
    <w:tmpl w:val="5414F1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54E13"/>
    <w:multiLevelType w:val="hybridMultilevel"/>
    <w:tmpl w:val="0A48B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75D34"/>
    <w:multiLevelType w:val="hybridMultilevel"/>
    <w:tmpl w:val="DC902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FF30D8"/>
    <w:multiLevelType w:val="hybridMultilevel"/>
    <w:tmpl w:val="0F92D6C8"/>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092B33"/>
    <w:multiLevelType w:val="hybridMultilevel"/>
    <w:tmpl w:val="DF18212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D56035"/>
    <w:multiLevelType w:val="hybridMultilevel"/>
    <w:tmpl w:val="963CE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90739"/>
    <w:multiLevelType w:val="hybridMultilevel"/>
    <w:tmpl w:val="7010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DD0299"/>
    <w:multiLevelType w:val="hybridMultilevel"/>
    <w:tmpl w:val="BC0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0F146B"/>
    <w:multiLevelType w:val="multilevel"/>
    <w:tmpl w:val="5A6EB0A8"/>
    <w:lvl w:ilvl="0">
      <w:start w:val="44"/>
      <w:numFmt w:val="decimal"/>
      <w:lvlText w:val="%1."/>
      <w:lvlJc w:val="left"/>
      <w:pPr>
        <w:ind w:left="360" w:hanging="360"/>
      </w:pPr>
      <w:rPr>
        <w:rFonts w:hint="default"/>
        <w:b/>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B286BDF"/>
    <w:multiLevelType w:val="hybridMultilevel"/>
    <w:tmpl w:val="D7DCA0A2"/>
    <w:lvl w:ilvl="0" w:tplc="3C329EB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E2466EE"/>
    <w:multiLevelType w:val="hybridMultilevel"/>
    <w:tmpl w:val="231A2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CD77A9"/>
    <w:multiLevelType w:val="hybridMultilevel"/>
    <w:tmpl w:val="9ECEE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44741F1"/>
    <w:multiLevelType w:val="hybridMultilevel"/>
    <w:tmpl w:val="1D2C9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740C1C"/>
    <w:multiLevelType w:val="hybridMultilevel"/>
    <w:tmpl w:val="97E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4933347"/>
    <w:multiLevelType w:val="hybridMultilevel"/>
    <w:tmpl w:val="E73C957E"/>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81144E"/>
    <w:multiLevelType w:val="hybridMultilevel"/>
    <w:tmpl w:val="5742D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BA35D3"/>
    <w:multiLevelType w:val="hybridMultilevel"/>
    <w:tmpl w:val="28280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15:restartNumberingAfterBreak="0">
    <w:nsid w:val="42027F59"/>
    <w:multiLevelType w:val="hybridMultilevel"/>
    <w:tmpl w:val="ED102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BA396E"/>
    <w:multiLevelType w:val="multilevel"/>
    <w:tmpl w:val="D63AE9B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E748F0"/>
    <w:multiLevelType w:val="hybridMultilevel"/>
    <w:tmpl w:val="E028F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3BC1911"/>
    <w:multiLevelType w:val="hybridMultilevel"/>
    <w:tmpl w:val="39B08A2C"/>
    <w:lvl w:ilvl="0" w:tplc="3F2279AC">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AB3DA2"/>
    <w:multiLevelType w:val="hybridMultilevel"/>
    <w:tmpl w:val="6ACC6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9" w15:restartNumberingAfterBreak="0">
    <w:nsid w:val="5F131B9E"/>
    <w:multiLevelType w:val="hybridMultilevel"/>
    <w:tmpl w:val="49080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F67E85"/>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131AF4"/>
    <w:multiLevelType w:val="hybridMultilevel"/>
    <w:tmpl w:val="78E2F68A"/>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647AD9"/>
    <w:multiLevelType w:val="hybridMultilevel"/>
    <w:tmpl w:val="EEDE7B04"/>
    <w:lvl w:ilvl="0" w:tplc="A7E216F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464CB"/>
    <w:multiLevelType w:val="hybridMultilevel"/>
    <w:tmpl w:val="36CE0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E236C4"/>
    <w:multiLevelType w:val="hybridMultilevel"/>
    <w:tmpl w:val="8E48C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091E6B"/>
    <w:multiLevelType w:val="hybridMultilevel"/>
    <w:tmpl w:val="364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2C4B86"/>
    <w:multiLevelType w:val="hybridMultilevel"/>
    <w:tmpl w:val="49E43CD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2E1C62"/>
    <w:multiLevelType w:val="hybridMultilevel"/>
    <w:tmpl w:val="01E61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9"/>
  </w:num>
  <w:num w:numId="4">
    <w:abstractNumId w:val="30"/>
  </w:num>
  <w:num w:numId="5">
    <w:abstractNumId w:val="8"/>
  </w:num>
  <w:num w:numId="6">
    <w:abstractNumId w:val="28"/>
  </w:num>
  <w:num w:numId="7">
    <w:abstractNumId w:val="27"/>
  </w:num>
  <w:num w:numId="8">
    <w:abstractNumId w:val="6"/>
  </w:num>
  <w:num w:numId="9">
    <w:abstractNumId w:val="42"/>
  </w:num>
  <w:num w:numId="10">
    <w:abstractNumId w:val="38"/>
  </w:num>
  <w:num w:numId="11">
    <w:abstractNumId w:val="4"/>
  </w:num>
  <w:num w:numId="12">
    <w:abstractNumId w:val="34"/>
  </w:num>
  <w:num w:numId="13">
    <w:abstractNumId w:val="36"/>
  </w:num>
  <w:num w:numId="14">
    <w:abstractNumId w:val="23"/>
  </w:num>
  <w:num w:numId="15">
    <w:abstractNumId w:val="20"/>
  </w:num>
  <w:num w:numId="16">
    <w:abstractNumId w:val="31"/>
  </w:num>
  <w:num w:numId="17">
    <w:abstractNumId w:val="35"/>
  </w:num>
  <w:num w:numId="18">
    <w:abstractNumId w:val="43"/>
  </w:num>
  <w:num w:numId="19">
    <w:abstractNumId w:val="5"/>
  </w:num>
  <w:num w:numId="20">
    <w:abstractNumId w:val="44"/>
  </w:num>
  <w:num w:numId="21">
    <w:abstractNumId w:val="45"/>
  </w:num>
  <w:num w:numId="22">
    <w:abstractNumId w:val="0"/>
  </w:num>
  <w:num w:numId="23">
    <w:abstractNumId w:val="24"/>
  </w:num>
  <w:num w:numId="24">
    <w:abstractNumId w:val="3"/>
  </w:num>
  <w:num w:numId="25">
    <w:abstractNumId w:val="37"/>
  </w:num>
  <w:num w:numId="26">
    <w:abstractNumId w:val="9"/>
  </w:num>
  <w:num w:numId="27">
    <w:abstractNumId w:val="29"/>
  </w:num>
  <w:num w:numId="28">
    <w:abstractNumId w:val="47"/>
  </w:num>
  <w:num w:numId="29">
    <w:abstractNumId w:val="46"/>
  </w:num>
  <w:num w:numId="30">
    <w:abstractNumId w:val="33"/>
  </w:num>
  <w:num w:numId="31">
    <w:abstractNumId w:val="2"/>
  </w:num>
  <w:num w:numId="32">
    <w:abstractNumId w:val="14"/>
  </w:num>
  <w:num w:numId="33">
    <w:abstractNumId w:val="18"/>
  </w:num>
  <w:num w:numId="34">
    <w:abstractNumId w:val="48"/>
  </w:num>
  <w:num w:numId="35">
    <w:abstractNumId w:val="17"/>
  </w:num>
  <w:num w:numId="36">
    <w:abstractNumId w:val="41"/>
  </w:num>
  <w:num w:numId="37">
    <w:abstractNumId w:val="21"/>
  </w:num>
  <w:num w:numId="38">
    <w:abstractNumId w:val="13"/>
  </w:num>
  <w:num w:numId="39">
    <w:abstractNumId w:val="39"/>
  </w:num>
  <w:num w:numId="40">
    <w:abstractNumId w:val="25"/>
  </w:num>
  <w:num w:numId="41">
    <w:abstractNumId w:val="12"/>
  </w:num>
  <w:num w:numId="42">
    <w:abstractNumId w:val="22"/>
  </w:num>
  <w:num w:numId="43">
    <w:abstractNumId w:val="40"/>
  </w:num>
  <w:num w:numId="44">
    <w:abstractNumId w:val="11"/>
  </w:num>
  <w:num w:numId="45">
    <w:abstractNumId w:val="7"/>
  </w:num>
  <w:num w:numId="46">
    <w:abstractNumId w:val="10"/>
  </w:num>
  <w:num w:numId="47">
    <w:abstractNumId w:val="15"/>
  </w:num>
  <w:num w:numId="48">
    <w:abstractNumId w:val="32"/>
  </w:num>
  <w:num w:numId="4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200D"/>
    <w:rsid w:val="00003C66"/>
    <w:rsid w:val="0000466D"/>
    <w:rsid w:val="00006B31"/>
    <w:rsid w:val="0001143F"/>
    <w:rsid w:val="000130EE"/>
    <w:rsid w:val="0001496A"/>
    <w:rsid w:val="000152E5"/>
    <w:rsid w:val="00015A90"/>
    <w:rsid w:val="00016FE3"/>
    <w:rsid w:val="000219AD"/>
    <w:rsid w:val="00022A64"/>
    <w:rsid w:val="000251CC"/>
    <w:rsid w:val="00025490"/>
    <w:rsid w:val="0002662B"/>
    <w:rsid w:val="000271E2"/>
    <w:rsid w:val="000301F0"/>
    <w:rsid w:val="000306DE"/>
    <w:rsid w:val="000321AF"/>
    <w:rsid w:val="00034A45"/>
    <w:rsid w:val="000357E4"/>
    <w:rsid w:val="00036967"/>
    <w:rsid w:val="0003721A"/>
    <w:rsid w:val="00043A62"/>
    <w:rsid w:val="00046AA6"/>
    <w:rsid w:val="000502D1"/>
    <w:rsid w:val="00051968"/>
    <w:rsid w:val="00052892"/>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D05"/>
    <w:rsid w:val="00077DBF"/>
    <w:rsid w:val="000821C9"/>
    <w:rsid w:val="00082443"/>
    <w:rsid w:val="0008450B"/>
    <w:rsid w:val="00084794"/>
    <w:rsid w:val="00085DEE"/>
    <w:rsid w:val="000905A0"/>
    <w:rsid w:val="00090831"/>
    <w:rsid w:val="00090878"/>
    <w:rsid w:val="0009093F"/>
    <w:rsid w:val="000909D2"/>
    <w:rsid w:val="00090CD3"/>
    <w:rsid w:val="00091480"/>
    <w:rsid w:val="000920DD"/>
    <w:rsid w:val="0009296A"/>
    <w:rsid w:val="00094BC4"/>
    <w:rsid w:val="00095337"/>
    <w:rsid w:val="00095F58"/>
    <w:rsid w:val="00095F6B"/>
    <w:rsid w:val="000966EC"/>
    <w:rsid w:val="00096A0D"/>
    <w:rsid w:val="0009753A"/>
    <w:rsid w:val="000A0E3F"/>
    <w:rsid w:val="000A248F"/>
    <w:rsid w:val="000A2862"/>
    <w:rsid w:val="000A4255"/>
    <w:rsid w:val="000A4573"/>
    <w:rsid w:val="000A49CE"/>
    <w:rsid w:val="000A7336"/>
    <w:rsid w:val="000A73FF"/>
    <w:rsid w:val="000B0BD1"/>
    <w:rsid w:val="000B3254"/>
    <w:rsid w:val="000B542F"/>
    <w:rsid w:val="000B5437"/>
    <w:rsid w:val="000B5E82"/>
    <w:rsid w:val="000B656C"/>
    <w:rsid w:val="000C2BA0"/>
    <w:rsid w:val="000C3880"/>
    <w:rsid w:val="000D15A0"/>
    <w:rsid w:val="000D19AA"/>
    <w:rsid w:val="000D2220"/>
    <w:rsid w:val="000D22B1"/>
    <w:rsid w:val="000D5478"/>
    <w:rsid w:val="000E11BF"/>
    <w:rsid w:val="000E243A"/>
    <w:rsid w:val="000E3120"/>
    <w:rsid w:val="000E31AB"/>
    <w:rsid w:val="000E3889"/>
    <w:rsid w:val="000E39D3"/>
    <w:rsid w:val="000E3CEB"/>
    <w:rsid w:val="000E42E3"/>
    <w:rsid w:val="000E5B28"/>
    <w:rsid w:val="000E5D6C"/>
    <w:rsid w:val="000F084E"/>
    <w:rsid w:val="000F207E"/>
    <w:rsid w:val="000F2CAD"/>
    <w:rsid w:val="000F4248"/>
    <w:rsid w:val="000F42B8"/>
    <w:rsid w:val="000F4601"/>
    <w:rsid w:val="000F4B27"/>
    <w:rsid w:val="00101D38"/>
    <w:rsid w:val="00101F10"/>
    <w:rsid w:val="00102F3D"/>
    <w:rsid w:val="001030E3"/>
    <w:rsid w:val="001032E9"/>
    <w:rsid w:val="001037C7"/>
    <w:rsid w:val="001040F4"/>
    <w:rsid w:val="001046F4"/>
    <w:rsid w:val="001047B2"/>
    <w:rsid w:val="00104E49"/>
    <w:rsid w:val="0010580C"/>
    <w:rsid w:val="00106220"/>
    <w:rsid w:val="001064A4"/>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4284"/>
    <w:rsid w:val="00124649"/>
    <w:rsid w:val="00124B7F"/>
    <w:rsid w:val="00125635"/>
    <w:rsid w:val="00125B1A"/>
    <w:rsid w:val="00127139"/>
    <w:rsid w:val="001304F3"/>
    <w:rsid w:val="00131D26"/>
    <w:rsid w:val="00132320"/>
    <w:rsid w:val="0013367C"/>
    <w:rsid w:val="00136748"/>
    <w:rsid w:val="0013741C"/>
    <w:rsid w:val="00141F61"/>
    <w:rsid w:val="00143897"/>
    <w:rsid w:val="00143EBE"/>
    <w:rsid w:val="00144274"/>
    <w:rsid w:val="00144E3D"/>
    <w:rsid w:val="001462B7"/>
    <w:rsid w:val="0014630D"/>
    <w:rsid w:val="00147184"/>
    <w:rsid w:val="00147236"/>
    <w:rsid w:val="001473AE"/>
    <w:rsid w:val="0014777C"/>
    <w:rsid w:val="00147B81"/>
    <w:rsid w:val="00150F45"/>
    <w:rsid w:val="00153A8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558"/>
    <w:rsid w:val="001730B2"/>
    <w:rsid w:val="00174A75"/>
    <w:rsid w:val="001765E7"/>
    <w:rsid w:val="00176D89"/>
    <w:rsid w:val="00180FCA"/>
    <w:rsid w:val="00181FDA"/>
    <w:rsid w:val="00182A2A"/>
    <w:rsid w:val="00184404"/>
    <w:rsid w:val="00187757"/>
    <w:rsid w:val="00187DCD"/>
    <w:rsid w:val="00191A58"/>
    <w:rsid w:val="001925EB"/>
    <w:rsid w:val="00193EA2"/>
    <w:rsid w:val="0019408C"/>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5723"/>
    <w:rsid w:val="001C5E4F"/>
    <w:rsid w:val="001C64C6"/>
    <w:rsid w:val="001D6CA9"/>
    <w:rsid w:val="001E1A2D"/>
    <w:rsid w:val="001E39D6"/>
    <w:rsid w:val="001E4264"/>
    <w:rsid w:val="001E55AE"/>
    <w:rsid w:val="001E7112"/>
    <w:rsid w:val="001E7A00"/>
    <w:rsid w:val="001F06FC"/>
    <w:rsid w:val="001F18A8"/>
    <w:rsid w:val="001F1A0F"/>
    <w:rsid w:val="001F30F7"/>
    <w:rsid w:val="001F3ED1"/>
    <w:rsid w:val="001F6176"/>
    <w:rsid w:val="001F6E11"/>
    <w:rsid w:val="001F6EFC"/>
    <w:rsid w:val="001F73FC"/>
    <w:rsid w:val="001F773F"/>
    <w:rsid w:val="001F7ABC"/>
    <w:rsid w:val="00200DE2"/>
    <w:rsid w:val="00201805"/>
    <w:rsid w:val="00202FEE"/>
    <w:rsid w:val="00204B59"/>
    <w:rsid w:val="002052A4"/>
    <w:rsid w:val="00207745"/>
    <w:rsid w:val="00210D0C"/>
    <w:rsid w:val="00210D78"/>
    <w:rsid w:val="00211666"/>
    <w:rsid w:val="00211692"/>
    <w:rsid w:val="002127A2"/>
    <w:rsid w:val="00213EE4"/>
    <w:rsid w:val="00214893"/>
    <w:rsid w:val="00214CFE"/>
    <w:rsid w:val="00215E06"/>
    <w:rsid w:val="0021668C"/>
    <w:rsid w:val="00217B80"/>
    <w:rsid w:val="00220E60"/>
    <w:rsid w:val="00221831"/>
    <w:rsid w:val="00223092"/>
    <w:rsid w:val="00223886"/>
    <w:rsid w:val="00225FE7"/>
    <w:rsid w:val="00230582"/>
    <w:rsid w:val="00230E28"/>
    <w:rsid w:val="0023142C"/>
    <w:rsid w:val="00233464"/>
    <w:rsid w:val="00233871"/>
    <w:rsid w:val="00233884"/>
    <w:rsid w:val="0023427D"/>
    <w:rsid w:val="00235240"/>
    <w:rsid w:val="00237EA3"/>
    <w:rsid w:val="00240B0C"/>
    <w:rsid w:val="00241A05"/>
    <w:rsid w:val="00241F1E"/>
    <w:rsid w:val="0024364E"/>
    <w:rsid w:val="00247526"/>
    <w:rsid w:val="00247B8A"/>
    <w:rsid w:val="00247EE2"/>
    <w:rsid w:val="002511A7"/>
    <w:rsid w:val="002533DF"/>
    <w:rsid w:val="00254907"/>
    <w:rsid w:val="00255EE4"/>
    <w:rsid w:val="002566CB"/>
    <w:rsid w:val="002569B0"/>
    <w:rsid w:val="00257B36"/>
    <w:rsid w:val="002618AA"/>
    <w:rsid w:val="002629BD"/>
    <w:rsid w:val="002631F2"/>
    <w:rsid w:val="002638F3"/>
    <w:rsid w:val="00264B67"/>
    <w:rsid w:val="00264F9D"/>
    <w:rsid w:val="002651B5"/>
    <w:rsid w:val="002658CF"/>
    <w:rsid w:val="0027250F"/>
    <w:rsid w:val="00272730"/>
    <w:rsid w:val="00274B2C"/>
    <w:rsid w:val="00274CA8"/>
    <w:rsid w:val="00276C08"/>
    <w:rsid w:val="00276D2C"/>
    <w:rsid w:val="002770AE"/>
    <w:rsid w:val="0028329C"/>
    <w:rsid w:val="002833F9"/>
    <w:rsid w:val="00284D48"/>
    <w:rsid w:val="002850E1"/>
    <w:rsid w:val="002856F1"/>
    <w:rsid w:val="00290AAF"/>
    <w:rsid w:val="00292221"/>
    <w:rsid w:val="0029425C"/>
    <w:rsid w:val="00294277"/>
    <w:rsid w:val="0029447A"/>
    <w:rsid w:val="0029464E"/>
    <w:rsid w:val="002A10D8"/>
    <w:rsid w:val="002A26F9"/>
    <w:rsid w:val="002A518D"/>
    <w:rsid w:val="002A6B72"/>
    <w:rsid w:val="002A7567"/>
    <w:rsid w:val="002A7BDE"/>
    <w:rsid w:val="002B0DEF"/>
    <w:rsid w:val="002B3960"/>
    <w:rsid w:val="002B4F3B"/>
    <w:rsid w:val="002B5290"/>
    <w:rsid w:val="002B56C6"/>
    <w:rsid w:val="002B6352"/>
    <w:rsid w:val="002C1CDA"/>
    <w:rsid w:val="002C4029"/>
    <w:rsid w:val="002C4CC0"/>
    <w:rsid w:val="002C4F5B"/>
    <w:rsid w:val="002C6325"/>
    <w:rsid w:val="002C6CEA"/>
    <w:rsid w:val="002C6F8D"/>
    <w:rsid w:val="002C72C9"/>
    <w:rsid w:val="002C75EA"/>
    <w:rsid w:val="002D1652"/>
    <w:rsid w:val="002D4E45"/>
    <w:rsid w:val="002D527F"/>
    <w:rsid w:val="002E0517"/>
    <w:rsid w:val="002E09D2"/>
    <w:rsid w:val="002E1404"/>
    <w:rsid w:val="002E22D0"/>
    <w:rsid w:val="002E2CE3"/>
    <w:rsid w:val="002E5197"/>
    <w:rsid w:val="002E7A33"/>
    <w:rsid w:val="002E7D9A"/>
    <w:rsid w:val="002E7F7C"/>
    <w:rsid w:val="002F0CB5"/>
    <w:rsid w:val="002F3279"/>
    <w:rsid w:val="002F344F"/>
    <w:rsid w:val="002F4075"/>
    <w:rsid w:val="00303290"/>
    <w:rsid w:val="003100D2"/>
    <w:rsid w:val="00310EA6"/>
    <w:rsid w:val="00311436"/>
    <w:rsid w:val="00312E0F"/>
    <w:rsid w:val="003139E3"/>
    <w:rsid w:val="003143FD"/>
    <w:rsid w:val="003148D3"/>
    <w:rsid w:val="003149B0"/>
    <w:rsid w:val="003157D5"/>
    <w:rsid w:val="003166AC"/>
    <w:rsid w:val="003167DF"/>
    <w:rsid w:val="00316B08"/>
    <w:rsid w:val="00317A32"/>
    <w:rsid w:val="00317AD7"/>
    <w:rsid w:val="00321907"/>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340B"/>
    <w:rsid w:val="00363CCF"/>
    <w:rsid w:val="00364378"/>
    <w:rsid w:val="003645B4"/>
    <w:rsid w:val="003650DB"/>
    <w:rsid w:val="00367654"/>
    <w:rsid w:val="00367ACC"/>
    <w:rsid w:val="0037667B"/>
    <w:rsid w:val="00376FFE"/>
    <w:rsid w:val="003770FB"/>
    <w:rsid w:val="00380287"/>
    <w:rsid w:val="00380F11"/>
    <w:rsid w:val="003821B2"/>
    <w:rsid w:val="00383338"/>
    <w:rsid w:val="003840E4"/>
    <w:rsid w:val="00387A0B"/>
    <w:rsid w:val="00387C02"/>
    <w:rsid w:val="003900FC"/>
    <w:rsid w:val="0039034A"/>
    <w:rsid w:val="00390FBB"/>
    <w:rsid w:val="00391527"/>
    <w:rsid w:val="00392399"/>
    <w:rsid w:val="003924B2"/>
    <w:rsid w:val="00395D35"/>
    <w:rsid w:val="003A14FA"/>
    <w:rsid w:val="003A18DC"/>
    <w:rsid w:val="003A20AB"/>
    <w:rsid w:val="003A3979"/>
    <w:rsid w:val="003A4C3D"/>
    <w:rsid w:val="003A4D94"/>
    <w:rsid w:val="003A4E7E"/>
    <w:rsid w:val="003A72AC"/>
    <w:rsid w:val="003B021F"/>
    <w:rsid w:val="003B0F6C"/>
    <w:rsid w:val="003B103F"/>
    <w:rsid w:val="003B14EC"/>
    <w:rsid w:val="003B3633"/>
    <w:rsid w:val="003B3E7A"/>
    <w:rsid w:val="003B4467"/>
    <w:rsid w:val="003B47EB"/>
    <w:rsid w:val="003B6454"/>
    <w:rsid w:val="003B695A"/>
    <w:rsid w:val="003C0E2F"/>
    <w:rsid w:val="003C12C4"/>
    <w:rsid w:val="003C1DFC"/>
    <w:rsid w:val="003C237B"/>
    <w:rsid w:val="003C4195"/>
    <w:rsid w:val="003C467D"/>
    <w:rsid w:val="003C4FE6"/>
    <w:rsid w:val="003C55F9"/>
    <w:rsid w:val="003C5D1A"/>
    <w:rsid w:val="003C7020"/>
    <w:rsid w:val="003D0A03"/>
    <w:rsid w:val="003D1100"/>
    <w:rsid w:val="003D2791"/>
    <w:rsid w:val="003D4F94"/>
    <w:rsid w:val="003D5469"/>
    <w:rsid w:val="003D6B55"/>
    <w:rsid w:val="003D6E08"/>
    <w:rsid w:val="003D71A7"/>
    <w:rsid w:val="003E1697"/>
    <w:rsid w:val="003E25E8"/>
    <w:rsid w:val="003E2614"/>
    <w:rsid w:val="003E3C6F"/>
    <w:rsid w:val="003E3F21"/>
    <w:rsid w:val="003E5E0D"/>
    <w:rsid w:val="003F193E"/>
    <w:rsid w:val="003F4732"/>
    <w:rsid w:val="003F4D17"/>
    <w:rsid w:val="003F5489"/>
    <w:rsid w:val="003F6C98"/>
    <w:rsid w:val="003F6F6D"/>
    <w:rsid w:val="003F7077"/>
    <w:rsid w:val="003F79FC"/>
    <w:rsid w:val="00400250"/>
    <w:rsid w:val="004002D1"/>
    <w:rsid w:val="0040089D"/>
    <w:rsid w:val="00400DC0"/>
    <w:rsid w:val="00401860"/>
    <w:rsid w:val="00401DF4"/>
    <w:rsid w:val="00401EA4"/>
    <w:rsid w:val="004041E5"/>
    <w:rsid w:val="0040447E"/>
    <w:rsid w:val="004062EE"/>
    <w:rsid w:val="004077E4"/>
    <w:rsid w:val="00414FCB"/>
    <w:rsid w:val="0042051A"/>
    <w:rsid w:val="00422607"/>
    <w:rsid w:val="004226EC"/>
    <w:rsid w:val="00424217"/>
    <w:rsid w:val="004255AA"/>
    <w:rsid w:val="00426B96"/>
    <w:rsid w:val="004302A6"/>
    <w:rsid w:val="004303EB"/>
    <w:rsid w:val="00432CFE"/>
    <w:rsid w:val="00433241"/>
    <w:rsid w:val="0043390C"/>
    <w:rsid w:val="00434B92"/>
    <w:rsid w:val="00441743"/>
    <w:rsid w:val="00441C29"/>
    <w:rsid w:val="00442219"/>
    <w:rsid w:val="004427A3"/>
    <w:rsid w:val="00445E08"/>
    <w:rsid w:val="004500D8"/>
    <w:rsid w:val="004513C6"/>
    <w:rsid w:val="004531D3"/>
    <w:rsid w:val="0045420B"/>
    <w:rsid w:val="00456353"/>
    <w:rsid w:val="004563F1"/>
    <w:rsid w:val="0046070B"/>
    <w:rsid w:val="00461A3A"/>
    <w:rsid w:val="00462CC0"/>
    <w:rsid w:val="004630D3"/>
    <w:rsid w:val="00464FB0"/>
    <w:rsid w:val="004678C0"/>
    <w:rsid w:val="004701FA"/>
    <w:rsid w:val="004715F2"/>
    <w:rsid w:val="0047174D"/>
    <w:rsid w:val="0047264A"/>
    <w:rsid w:val="00472F20"/>
    <w:rsid w:val="0047352B"/>
    <w:rsid w:val="00473BB3"/>
    <w:rsid w:val="00473D00"/>
    <w:rsid w:val="00474B36"/>
    <w:rsid w:val="00474C13"/>
    <w:rsid w:val="004751E7"/>
    <w:rsid w:val="00475983"/>
    <w:rsid w:val="00476389"/>
    <w:rsid w:val="00476DC6"/>
    <w:rsid w:val="004808A3"/>
    <w:rsid w:val="00480AA6"/>
    <w:rsid w:val="00482D29"/>
    <w:rsid w:val="00483721"/>
    <w:rsid w:val="004842E8"/>
    <w:rsid w:val="0048542D"/>
    <w:rsid w:val="00485AA2"/>
    <w:rsid w:val="00485E4A"/>
    <w:rsid w:val="00486E84"/>
    <w:rsid w:val="004875E5"/>
    <w:rsid w:val="00491BE1"/>
    <w:rsid w:val="00491E4E"/>
    <w:rsid w:val="004936AD"/>
    <w:rsid w:val="00495092"/>
    <w:rsid w:val="004955C4"/>
    <w:rsid w:val="00496276"/>
    <w:rsid w:val="00496342"/>
    <w:rsid w:val="004976DC"/>
    <w:rsid w:val="004A0081"/>
    <w:rsid w:val="004A2153"/>
    <w:rsid w:val="004A26CC"/>
    <w:rsid w:val="004A2E84"/>
    <w:rsid w:val="004A6761"/>
    <w:rsid w:val="004B16B4"/>
    <w:rsid w:val="004B1FF6"/>
    <w:rsid w:val="004B3421"/>
    <w:rsid w:val="004B34F9"/>
    <w:rsid w:val="004B38F6"/>
    <w:rsid w:val="004B5092"/>
    <w:rsid w:val="004B51B7"/>
    <w:rsid w:val="004B55DC"/>
    <w:rsid w:val="004B5BE8"/>
    <w:rsid w:val="004C3DA1"/>
    <w:rsid w:val="004C4919"/>
    <w:rsid w:val="004C64BF"/>
    <w:rsid w:val="004D0AC0"/>
    <w:rsid w:val="004D0C32"/>
    <w:rsid w:val="004D229D"/>
    <w:rsid w:val="004D27F7"/>
    <w:rsid w:val="004D3A53"/>
    <w:rsid w:val="004D76C2"/>
    <w:rsid w:val="004D7E84"/>
    <w:rsid w:val="004E18B3"/>
    <w:rsid w:val="004E338C"/>
    <w:rsid w:val="004E4A50"/>
    <w:rsid w:val="004F4317"/>
    <w:rsid w:val="004F4C92"/>
    <w:rsid w:val="004F5E34"/>
    <w:rsid w:val="004F66B1"/>
    <w:rsid w:val="004F7AE4"/>
    <w:rsid w:val="00500738"/>
    <w:rsid w:val="0050213D"/>
    <w:rsid w:val="0050224B"/>
    <w:rsid w:val="00502569"/>
    <w:rsid w:val="0050392B"/>
    <w:rsid w:val="00504108"/>
    <w:rsid w:val="005043C3"/>
    <w:rsid w:val="00505828"/>
    <w:rsid w:val="005065C4"/>
    <w:rsid w:val="005066DB"/>
    <w:rsid w:val="00507F6D"/>
    <w:rsid w:val="00510BFA"/>
    <w:rsid w:val="0051143B"/>
    <w:rsid w:val="00514646"/>
    <w:rsid w:val="005162AF"/>
    <w:rsid w:val="005162B0"/>
    <w:rsid w:val="00521BBF"/>
    <w:rsid w:val="005229A6"/>
    <w:rsid w:val="00523809"/>
    <w:rsid w:val="00523BC3"/>
    <w:rsid w:val="00524013"/>
    <w:rsid w:val="0052504B"/>
    <w:rsid w:val="00525708"/>
    <w:rsid w:val="00525759"/>
    <w:rsid w:val="00525C78"/>
    <w:rsid w:val="00526B72"/>
    <w:rsid w:val="00526C26"/>
    <w:rsid w:val="00527046"/>
    <w:rsid w:val="00530A7F"/>
    <w:rsid w:val="0053139A"/>
    <w:rsid w:val="005329A2"/>
    <w:rsid w:val="0053319B"/>
    <w:rsid w:val="0053347D"/>
    <w:rsid w:val="00534AD3"/>
    <w:rsid w:val="00534DF2"/>
    <w:rsid w:val="00536870"/>
    <w:rsid w:val="005403FC"/>
    <w:rsid w:val="00540562"/>
    <w:rsid w:val="005416B2"/>
    <w:rsid w:val="005418C8"/>
    <w:rsid w:val="00543EBC"/>
    <w:rsid w:val="00544193"/>
    <w:rsid w:val="00544C99"/>
    <w:rsid w:val="00545244"/>
    <w:rsid w:val="005465F4"/>
    <w:rsid w:val="00547A1E"/>
    <w:rsid w:val="005508E0"/>
    <w:rsid w:val="005509A3"/>
    <w:rsid w:val="00550AB0"/>
    <w:rsid w:val="005510E6"/>
    <w:rsid w:val="00552F22"/>
    <w:rsid w:val="00553450"/>
    <w:rsid w:val="0055512E"/>
    <w:rsid w:val="00555415"/>
    <w:rsid w:val="0055563B"/>
    <w:rsid w:val="0055622C"/>
    <w:rsid w:val="00562D0C"/>
    <w:rsid w:val="005658A0"/>
    <w:rsid w:val="00566617"/>
    <w:rsid w:val="00566855"/>
    <w:rsid w:val="005734BF"/>
    <w:rsid w:val="00574BF2"/>
    <w:rsid w:val="005752DA"/>
    <w:rsid w:val="00583EDC"/>
    <w:rsid w:val="0058459E"/>
    <w:rsid w:val="00585A8B"/>
    <w:rsid w:val="00586CEB"/>
    <w:rsid w:val="005870CF"/>
    <w:rsid w:val="00587FA4"/>
    <w:rsid w:val="00590ECE"/>
    <w:rsid w:val="0059199D"/>
    <w:rsid w:val="0059276D"/>
    <w:rsid w:val="00593406"/>
    <w:rsid w:val="00596141"/>
    <w:rsid w:val="00596AAF"/>
    <w:rsid w:val="005A01C9"/>
    <w:rsid w:val="005A1620"/>
    <w:rsid w:val="005A2934"/>
    <w:rsid w:val="005A4971"/>
    <w:rsid w:val="005A54C4"/>
    <w:rsid w:val="005A5EAA"/>
    <w:rsid w:val="005A76AE"/>
    <w:rsid w:val="005B4493"/>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636"/>
    <w:rsid w:val="005D0EE1"/>
    <w:rsid w:val="005D23B9"/>
    <w:rsid w:val="005D29C3"/>
    <w:rsid w:val="005D3198"/>
    <w:rsid w:val="005D48E0"/>
    <w:rsid w:val="005D5077"/>
    <w:rsid w:val="005D57F1"/>
    <w:rsid w:val="005D6438"/>
    <w:rsid w:val="005E0B1E"/>
    <w:rsid w:val="005E18F8"/>
    <w:rsid w:val="005E27FE"/>
    <w:rsid w:val="005E43C1"/>
    <w:rsid w:val="005E4AD3"/>
    <w:rsid w:val="005E692B"/>
    <w:rsid w:val="005F1789"/>
    <w:rsid w:val="005F241C"/>
    <w:rsid w:val="005F401D"/>
    <w:rsid w:val="005F4B55"/>
    <w:rsid w:val="005F6245"/>
    <w:rsid w:val="005F6EF8"/>
    <w:rsid w:val="005F7178"/>
    <w:rsid w:val="00600C49"/>
    <w:rsid w:val="00600D15"/>
    <w:rsid w:val="00600DDA"/>
    <w:rsid w:val="006039B5"/>
    <w:rsid w:val="00603EBC"/>
    <w:rsid w:val="006043CA"/>
    <w:rsid w:val="00604572"/>
    <w:rsid w:val="00604818"/>
    <w:rsid w:val="00610AA4"/>
    <w:rsid w:val="00610BF8"/>
    <w:rsid w:val="006116B5"/>
    <w:rsid w:val="006128CE"/>
    <w:rsid w:val="00613FFA"/>
    <w:rsid w:val="006143D1"/>
    <w:rsid w:val="00615022"/>
    <w:rsid w:val="006157AD"/>
    <w:rsid w:val="006157E1"/>
    <w:rsid w:val="006157F4"/>
    <w:rsid w:val="0061726E"/>
    <w:rsid w:val="00617B9F"/>
    <w:rsid w:val="00624949"/>
    <w:rsid w:val="00625023"/>
    <w:rsid w:val="0062770A"/>
    <w:rsid w:val="0062793A"/>
    <w:rsid w:val="00627EE1"/>
    <w:rsid w:val="00630C34"/>
    <w:rsid w:val="0063127A"/>
    <w:rsid w:val="0063129B"/>
    <w:rsid w:val="006312B3"/>
    <w:rsid w:val="0063303E"/>
    <w:rsid w:val="0063367A"/>
    <w:rsid w:val="00633A99"/>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41C8"/>
    <w:rsid w:val="00654DC3"/>
    <w:rsid w:val="0065521D"/>
    <w:rsid w:val="0065614D"/>
    <w:rsid w:val="00656801"/>
    <w:rsid w:val="00656BBC"/>
    <w:rsid w:val="00657B7D"/>
    <w:rsid w:val="00657E9B"/>
    <w:rsid w:val="00660B0E"/>
    <w:rsid w:val="00660B55"/>
    <w:rsid w:val="00662E9B"/>
    <w:rsid w:val="00663730"/>
    <w:rsid w:val="0066444B"/>
    <w:rsid w:val="006674E5"/>
    <w:rsid w:val="00670203"/>
    <w:rsid w:val="00670449"/>
    <w:rsid w:val="00674B44"/>
    <w:rsid w:val="00674FF1"/>
    <w:rsid w:val="0067569E"/>
    <w:rsid w:val="00675B9F"/>
    <w:rsid w:val="0067683A"/>
    <w:rsid w:val="00676AE4"/>
    <w:rsid w:val="006771AD"/>
    <w:rsid w:val="006777AF"/>
    <w:rsid w:val="006778C4"/>
    <w:rsid w:val="00681184"/>
    <w:rsid w:val="0068163F"/>
    <w:rsid w:val="00683037"/>
    <w:rsid w:val="00684BDC"/>
    <w:rsid w:val="006869B7"/>
    <w:rsid w:val="00690E82"/>
    <w:rsid w:val="006910B5"/>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C0376"/>
    <w:rsid w:val="006C0467"/>
    <w:rsid w:val="006C0B2F"/>
    <w:rsid w:val="006C271F"/>
    <w:rsid w:val="006C3AEC"/>
    <w:rsid w:val="006C58AE"/>
    <w:rsid w:val="006C5B96"/>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22F3"/>
    <w:rsid w:val="006E3054"/>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DB"/>
    <w:rsid w:val="00716AC6"/>
    <w:rsid w:val="0071759C"/>
    <w:rsid w:val="007176F8"/>
    <w:rsid w:val="0072076B"/>
    <w:rsid w:val="00720D74"/>
    <w:rsid w:val="00721854"/>
    <w:rsid w:val="00721E3D"/>
    <w:rsid w:val="00722080"/>
    <w:rsid w:val="00723169"/>
    <w:rsid w:val="00723D6F"/>
    <w:rsid w:val="00724AE7"/>
    <w:rsid w:val="00725FE5"/>
    <w:rsid w:val="00730722"/>
    <w:rsid w:val="00731D53"/>
    <w:rsid w:val="00734F70"/>
    <w:rsid w:val="00735717"/>
    <w:rsid w:val="0073580A"/>
    <w:rsid w:val="007367C0"/>
    <w:rsid w:val="00737675"/>
    <w:rsid w:val="00741BAC"/>
    <w:rsid w:val="007423EF"/>
    <w:rsid w:val="0074585D"/>
    <w:rsid w:val="007461C7"/>
    <w:rsid w:val="00746413"/>
    <w:rsid w:val="00746A32"/>
    <w:rsid w:val="00750378"/>
    <w:rsid w:val="00750A3E"/>
    <w:rsid w:val="0075203F"/>
    <w:rsid w:val="00752300"/>
    <w:rsid w:val="0075236C"/>
    <w:rsid w:val="00752AD7"/>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70A5"/>
    <w:rsid w:val="007975E3"/>
    <w:rsid w:val="007A0011"/>
    <w:rsid w:val="007A058B"/>
    <w:rsid w:val="007A2AD8"/>
    <w:rsid w:val="007A3556"/>
    <w:rsid w:val="007A39D2"/>
    <w:rsid w:val="007A48FF"/>
    <w:rsid w:val="007A5289"/>
    <w:rsid w:val="007A6942"/>
    <w:rsid w:val="007A7C12"/>
    <w:rsid w:val="007B1401"/>
    <w:rsid w:val="007B1D2B"/>
    <w:rsid w:val="007B2C83"/>
    <w:rsid w:val="007B3934"/>
    <w:rsid w:val="007B3AD9"/>
    <w:rsid w:val="007B3BF6"/>
    <w:rsid w:val="007B413E"/>
    <w:rsid w:val="007C09ED"/>
    <w:rsid w:val="007C0FEA"/>
    <w:rsid w:val="007C1F33"/>
    <w:rsid w:val="007C386E"/>
    <w:rsid w:val="007C3C38"/>
    <w:rsid w:val="007C5B2C"/>
    <w:rsid w:val="007C65B9"/>
    <w:rsid w:val="007D1832"/>
    <w:rsid w:val="007D24B2"/>
    <w:rsid w:val="007D7823"/>
    <w:rsid w:val="007D791F"/>
    <w:rsid w:val="007D7E8D"/>
    <w:rsid w:val="007E1856"/>
    <w:rsid w:val="007E221C"/>
    <w:rsid w:val="007E286F"/>
    <w:rsid w:val="007E34F1"/>
    <w:rsid w:val="007E458F"/>
    <w:rsid w:val="007E49F6"/>
    <w:rsid w:val="007E4E49"/>
    <w:rsid w:val="007E59CD"/>
    <w:rsid w:val="007E5E6F"/>
    <w:rsid w:val="007E6D58"/>
    <w:rsid w:val="007F3D93"/>
    <w:rsid w:val="007F5E17"/>
    <w:rsid w:val="007F6EF6"/>
    <w:rsid w:val="007F787F"/>
    <w:rsid w:val="007F79D4"/>
    <w:rsid w:val="0080336B"/>
    <w:rsid w:val="00803D50"/>
    <w:rsid w:val="00804256"/>
    <w:rsid w:val="00804441"/>
    <w:rsid w:val="00804870"/>
    <w:rsid w:val="008055EF"/>
    <w:rsid w:val="00806ACB"/>
    <w:rsid w:val="0081308E"/>
    <w:rsid w:val="00813DA5"/>
    <w:rsid w:val="00816A22"/>
    <w:rsid w:val="008218A7"/>
    <w:rsid w:val="00821A60"/>
    <w:rsid w:val="00821D1C"/>
    <w:rsid w:val="00822B74"/>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701B1"/>
    <w:rsid w:val="008712CC"/>
    <w:rsid w:val="0087244C"/>
    <w:rsid w:val="00872751"/>
    <w:rsid w:val="00874C64"/>
    <w:rsid w:val="00876B7F"/>
    <w:rsid w:val="0088039B"/>
    <w:rsid w:val="00881A15"/>
    <w:rsid w:val="00881A4B"/>
    <w:rsid w:val="00881E2D"/>
    <w:rsid w:val="008828F9"/>
    <w:rsid w:val="0088299F"/>
    <w:rsid w:val="00883907"/>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6048"/>
    <w:rsid w:val="00896A1A"/>
    <w:rsid w:val="008A10CD"/>
    <w:rsid w:val="008A1FAF"/>
    <w:rsid w:val="008A272E"/>
    <w:rsid w:val="008A3017"/>
    <w:rsid w:val="008A3069"/>
    <w:rsid w:val="008A65C6"/>
    <w:rsid w:val="008A6C92"/>
    <w:rsid w:val="008B23AC"/>
    <w:rsid w:val="008B2A34"/>
    <w:rsid w:val="008B3E0E"/>
    <w:rsid w:val="008B47B4"/>
    <w:rsid w:val="008B48C3"/>
    <w:rsid w:val="008B6A5E"/>
    <w:rsid w:val="008C0AD0"/>
    <w:rsid w:val="008C0DCD"/>
    <w:rsid w:val="008C4FE0"/>
    <w:rsid w:val="008C6FE9"/>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7218"/>
    <w:rsid w:val="008E7CBA"/>
    <w:rsid w:val="008F07CD"/>
    <w:rsid w:val="008F1FDD"/>
    <w:rsid w:val="008F205A"/>
    <w:rsid w:val="008F38B4"/>
    <w:rsid w:val="008F691F"/>
    <w:rsid w:val="008F705F"/>
    <w:rsid w:val="008F718B"/>
    <w:rsid w:val="008F743F"/>
    <w:rsid w:val="009004F1"/>
    <w:rsid w:val="00902188"/>
    <w:rsid w:val="00903C22"/>
    <w:rsid w:val="00903C78"/>
    <w:rsid w:val="009118F3"/>
    <w:rsid w:val="00913695"/>
    <w:rsid w:val="00914CB9"/>
    <w:rsid w:val="0091571F"/>
    <w:rsid w:val="009160DB"/>
    <w:rsid w:val="00916C4D"/>
    <w:rsid w:val="00917B12"/>
    <w:rsid w:val="00920541"/>
    <w:rsid w:val="0092075D"/>
    <w:rsid w:val="00920DF1"/>
    <w:rsid w:val="00922F87"/>
    <w:rsid w:val="00923226"/>
    <w:rsid w:val="00923ED6"/>
    <w:rsid w:val="00925596"/>
    <w:rsid w:val="00925FB6"/>
    <w:rsid w:val="00927E7A"/>
    <w:rsid w:val="009315DE"/>
    <w:rsid w:val="00934318"/>
    <w:rsid w:val="009343FA"/>
    <w:rsid w:val="0093567D"/>
    <w:rsid w:val="00936329"/>
    <w:rsid w:val="00941B08"/>
    <w:rsid w:val="009435FA"/>
    <w:rsid w:val="009448DC"/>
    <w:rsid w:val="00947C7A"/>
    <w:rsid w:val="00951469"/>
    <w:rsid w:val="0095395B"/>
    <w:rsid w:val="009548FC"/>
    <w:rsid w:val="00954C5F"/>
    <w:rsid w:val="009568F7"/>
    <w:rsid w:val="00956B4F"/>
    <w:rsid w:val="009603D9"/>
    <w:rsid w:val="00961A41"/>
    <w:rsid w:val="00962303"/>
    <w:rsid w:val="00962C87"/>
    <w:rsid w:val="00967212"/>
    <w:rsid w:val="009678FE"/>
    <w:rsid w:val="009729A8"/>
    <w:rsid w:val="00974790"/>
    <w:rsid w:val="00975952"/>
    <w:rsid w:val="00977F54"/>
    <w:rsid w:val="00984914"/>
    <w:rsid w:val="00991FB4"/>
    <w:rsid w:val="009926EE"/>
    <w:rsid w:val="00992A68"/>
    <w:rsid w:val="00992E4E"/>
    <w:rsid w:val="00993BA2"/>
    <w:rsid w:val="00995001"/>
    <w:rsid w:val="009975B3"/>
    <w:rsid w:val="00997C36"/>
    <w:rsid w:val="009A0CCD"/>
    <w:rsid w:val="009A13D0"/>
    <w:rsid w:val="009A2F76"/>
    <w:rsid w:val="009A3EC2"/>
    <w:rsid w:val="009A4FCF"/>
    <w:rsid w:val="009A6B43"/>
    <w:rsid w:val="009A72CB"/>
    <w:rsid w:val="009A76A1"/>
    <w:rsid w:val="009B0A61"/>
    <w:rsid w:val="009B2DEC"/>
    <w:rsid w:val="009B49A9"/>
    <w:rsid w:val="009B4B8B"/>
    <w:rsid w:val="009B4E0B"/>
    <w:rsid w:val="009B7ED4"/>
    <w:rsid w:val="009B7FC8"/>
    <w:rsid w:val="009C25DC"/>
    <w:rsid w:val="009C3A78"/>
    <w:rsid w:val="009C74CB"/>
    <w:rsid w:val="009C7BAB"/>
    <w:rsid w:val="009C7F44"/>
    <w:rsid w:val="009D004D"/>
    <w:rsid w:val="009D065D"/>
    <w:rsid w:val="009D0BFB"/>
    <w:rsid w:val="009D1B2D"/>
    <w:rsid w:val="009D3A14"/>
    <w:rsid w:val="009D3CFD"/>
    <w:rsid w:val="009D6400"/>
    <w:rsid w:val="009D6EBD"/>
    <w:rsid w:val="009D7964"/>
    <w:rsid w:val="009E0DCC"/>
    <w:rsid w:val="009E1691"/>
    <w:rsid w:val="009E181A"/>
    <w:rsid w:val="009E29AA"/>
    <w:rsid w:val="009E30C4"/>
    <w:rsid w:val="009E39D7"/>
    <w:rsid w:val="009E4717"/>
    <w:rsid w:val="009E7209"/>
    <w:rsid w:val="009F2745"/>
    <w:rsid w:val="009F2CB5"/>
    <w:rsid w:val="009F34F9"/>
    <w:rsid w:val="009F4BCD"/>
    <w:rsid w:val="009F4DAE"/>
    <w:rsid w:val="009F6EF3"/>
    <w:rsid w:val="009F7065"/>
    <w:rsid w:val="009F7C3C"/>
    <w:rsid w:val="00A007C1"/>
    <w:rsid w:val="00A0246E"/>
    <w:rsid w:val="00A02993"/>
    <w:rsid w:val="00A05F11"/>
    <w:rsid w:val="00A11735"/>
    <w:rsid w:val="00A11E53"/>
    <w:rsid w:val="00A1486F"/>
    <w:rsid w:val="00A14AD4"/>
    <w:rsid w:val="00A16DD6"/>
    <w:rsid w:val="00A20590"/>
    <w:rsid w:val="00A2286B"/>
    <w:rsid w:val="00A24961"/>
    <w:rsid w:val="00A2530F"/>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C16"/>
    <w:rsid w:val="00A43C76"/>
    <w:rsid w:val="00A4420A"/>
    <w:rsid w:val="00A45870"/>
    <w:rsid w:val="00A458E8"/>
    <w:rsid w:val="00A47496"/>
    <w:rsid w:val="00A51087"/>
    <w:rsid w:val="00A51A33"/>
    <w:rsid w:val="00A53037"/>
    <w:rsid w:val="00A544BE"/>
    <w:rsid w:val="00A602B7"/>
    <w:rsid w:val="00A631CD"/>
    <w:rsid w:val="00A65833"/>
    <w:rsid w:val="00A658EA"/>
    <w:rsid w:val="00A6758D"/>
    <w:rsid w:val="00A67C43"/>
    <w:rsid w:val="00A71CEE"/>
    <w:rsid w:val="00A71E5C"/>
    <w:rsid w:val="00A72960"/>
    <w:rsid w:val="00A73CA4"/>
    <w:rsid w:val="00A74A2C"/>
    <w:rsid w:val="00A827A9"/>
    <w:rsid w:val="00A83125"/>
    <w:rsid w:val="00A837F5"/>
    <w:rsid w:val="00A83E64"/>
    <w:rsid w:val="00A85734"/>
    <w:rsid w:val="00A858B6"/>
    <w:rsid w:val="00A907D6"/>
    <w:rsid w:val="00A91B3E"/>
    <w:rsid w:val="00A95056"/>
    <w:rsid w:val="00A9584D"/>
    <w:rsid w:val="00A95ACB"/>
    <w:rsid w:val="00A96593"/>
    <w:rsid w:val="00AA092D"/>
    <w:rsid w:val="00AA253C"/>
    <w:rsid w:val="00AA26FA"/>
    <w:rsid w:val="00AA3191"/>
    <w:rsid w:val="00AA3316"/>
    <w:rsid w:val="00AA37E0"/>
    <w:rsid w:val="00AA3FA0"/>
    <w:rsid w:val="00AA718A"/>
    <w:rsid w:val="00AB2D1A"/>
    <w:rsid w:val="00AB2D8C"/>
    <w:rsid w:val="00AB372A"/>
    <w:rsid w:val="00AB53BE"/>
    <w:rsid w:val="00AB5435"/>
    <w:rsid w:val="00AB68B3"/>
    <w:rsid w:val="00AB6A2E"/>
    <w:rsid w:val="00AC0B41"/>
    <w:rsid w:val="00AC0BD3"/>
    <w:rsid w:val="00AC0D55"/>
    <w:rsid w:val="00AC10BC"/>
    <w:rsid w:val="00AC178F"/>
    <w:rsid w:val="00AC329B"/>
    <w:rsid w:val="00AC32F2"/>
    <w:rsid w:val="00AC3617"/>
    <w:rsid w:val="00AC36CE"/>
    <w:rsid w:val="00AC3B70"/>
    <w:rsid w:val="00AC6162"/>
    <w:rsid w:val="00AC764F"/>
    <w:rsid w:val="00AD0D07"/>
    <w:rsid w:val="00AD10FD"/>
    <w:rsid w:val="00AD1791"/>
    <w:rsid w:val="00AD4AE1"/>
    <w:rsid w:val="00AD5840"/>
    <w:rsid w:val="00AD61A4"/>
    <w:rsid w:val="00AD7CB2"/>
    <w:rsid w:val="00AD7FB0"/>
    <w:rsid w:val="00AE0699"/>
    <w:rsid w:val="00AE2239"/>
    <w:rsid w:val="00AE2D5F"/>
    <w:rsid w:val="00AE6153"/>
    <w:rsid w:val="00AE62D1"/>
    <w:rsid w:val="00AE757A"/>
    <w:rsid w:val="00AF17CA"/>
    <w:rsid w:val="00AF48C4"/>
    <w:rsid w:val="00AF4BC4"/>
    <w:rsid w:val="00AF4CD8"/>
    <w:rsid w:val="00AF63AB"/>
    <w:rsid w:val="00AF7081"/>
    <w:rsid w:val="00AF7AEE"/>
    <w:rsid w:val="00AF7E07"/>
    <w:rsid w:val="00AF7FF1"/>
    <w:rsid w:val="00B0057B"/>
    <w:rsid w:val="00B04101"/>
    <w:rsid w:val="00B05039"/>
    <w:rsid w:val="00B07808"/>
    <w:rsid w:val="00B109CE"/>
    <w:rsid w:val="00B11454"/>
    <w:rsid w:val="00B12908"/>
    <w:rsid w:val="00B1328A"/>
    <w:rsid w:val="00B16BED"/>
    <w:rsid w:val="00B1704C"/>
    <w:rsid w:val="00B204D4"/>
    <w:rsid w:val="00B22B8B"/>
    <w:rsid w:val="00B26D7D"/>
    <w:rsid w:val="00B27508"/>
    <w:rsid w:val="00B30344"/>
    <w:rsid w:val="00B3091B"/>
    <w:rsid w:val="00B31A12"/>
    <w:rsid w:val="00B322C1"/>
    <w:rsid w:val="00B35326"/>
    <w:rsid w:val="00B36731"/>
    <w:rsid w:val="00B412C1"/>
    <w:rsid w:val="00B41ED2"/>
    <w:rsid w:val="00B4256A"/>
    <w:rsid w:val="00B45979"/>
    <w:rsid w:val="00B45FF7"/>
    <w:rsid w:val="00B46ABF"/>
    <w:rsid w:val="00B47903"/>
    <w:rsid w:val="00B5156D"/>
    <w:rsid w:val="00B5171E"/>
    <w:rsid w:val="00B550FA"/>
    <w:rsid w:val="00B565BE"/>
    <w:rsid w:val="00B56D76"/>
    <w:rsid w:val="00B573E1"/>
    <w:rsid w:val="00B57AB0"/>
    <w:rsid w:val="00B64D41"/>
    <w:rsid w:val="00B66661"/>
    <w:rsid w:val="00B7009E"/>
    <w:rsid w:val="00B74F32"/>
    <w:rsid w:val="00B770F7"/>
    <w:rsid w:val="00B83197"/>
    <w:rsid w:val="00B83AF5"/>
    <w:rsid w:val="00B86CA1"/>
    <w:rsid w:val="00B86F52"/>
    <w:rsid w:val="00B90CB8"/>
    <w:rsid w:val="00B9349A"/>
    <w:rsid w:val="00B93706"/>
    <w:rsid w:val="00B93F19"/>
    <w:rsid w:val="00B951A5"/>
    <w:rsid w:val="00B9594E"/>
    <w:rsid w:val="00B96CA3"/>
    <w:rsid w:val="00BA03CF"/>
    <w:rsid w:val="00BA2188"/>
    <w:rsid w:val="00BA2624"/>
    <w:rsid w:val="00BA291A"/>
    <w:rsid w:val="00BA3880"/>
    <w:rsid w:val="00BA419B"/>
    <w:rsid w:val="00BA41D7"/>
    <w:rsid w:val="00BA4F50"/>
    <w:rsid w:val="00BA58F0"/>
    <w:rsid w:val="00BA5AB0"/>
    <w:rsid w:val="00BA7042"/>
    <w:rsid w:val="00BA75B7"/>
    <w:rsid w:val="00BA7F9E"/>
    <w:rsid w:val="00BB09A1"/>
    <w:rsid w:val="00BB0C24"/>
    <w:rsid w:val="00BB30C9"/>
    <w:rsid w:val="00BB67B4"/>
    <w:rsid w:val="00BC24DC"/>
    <w:rsid w:val="00BC27BD"/>
    <w:rsid w:val="00BC373B"/>
    <w:rsid w:val="00BC40BB"/>
    <w:rsid w:val="00BC7F12"/>
    <w:rsid w:val="00BD0E17"/>
    <w:rsid w:val="00BD286D"/>
    <w:rsid w:val="00BD2BEC"/>
    <w:rsid w:val="00BD3ACB"/>
    <w:rsid w:val="00BD3C2E"/>
    <w:rsid w:val="00BD5804"/>
    <w:rsid w:val="00BD5E1F"/>
    <w:rsid w:val="00BD66DF"/>
    <w:rsid w:val="00BD68D5"/>
    <w:rsid w:val="00BD7094"/>
    <w:rsid w:val="00BD7738"/>
    <w:rsid w:val="00BE0D2B"/>
    <w:rsid w:val="00BE33EC"/>
    <w:rsid w:val="00BE39F7"/>
    <w:rsid w:val="00BE526A"/>
    <w:rsid w:val="00BE7AC6"/>
    <w:rsid w:val="00BE7C61"/>
    <w:rsid w:val="00BF0846"/>
    <w:rsid w:val="00BF16BC"/>
    <w:rsid w:val="00BF2AFE"/>
    <w:rsid w:val="00BF4BD2"/>
    <w:rsid w:val="00C0586A"/>
    <w:rsid w:val="00C06677"/>
    <w:rsid w:val="00C07380"/>
    <w:rsid w:val="00C10A2A"/>
    <w:rsid w:val="00C111AF"/>
    <w:rsid w:val="00C1201B"/>
    <w:rsid w:val="00C12131"/>
    <w:rsid w:val="00C147C9"/>
    <w:rsid w:val="00C160F9"/>
    <w:rsid w:val="00C16726"/>
    <w:rsid w:val="00C16E5B"/>
    <w:rsid w:val="00C175AA"/>
    <w:rsid w:val="00C1789F"/>
    <w:rsid w:val="00C2138D"/>
    <w:rsid w:val="00C243A1"/>
    <w:rsid w:val="00C25ADD"/>
    <w:rsid w:val="00C31793"/>
    <w:rsid w:val="00C3303F"/>
    <w:rsid w:val="00C33971"/>
    <w:rsid w:val="00C34410"/>
    <w:rsid w:val="00C34473"/>
    <w:rsid w:val="00C34698"/>
    <w:rsid w:val="00C34A03"/>
    <w:rsid w:val="00C36BE4"/>
    <w:rsid w:val="00C37504"/>
    <w:rsid w:val="00C37BE6"/>
    <w:rsid w:val="00C41648"/>
    <w:rsid w:val="00C42B2B"/>
    <w:rsid w:val="00C43784"/>
    <w:rsid w:val="00C4427E"/>
    <w:rsid w:val="00C45BAB"/>
    <w:rsid w:val="00C53FF7"/>
    <w:rsid w:val="00C577DE"/>
    <w:rsid w:val="00C6294F"/>
    <w:rsid w:val="00C64CAB"/>
    <w:rsid w:val="00C64CE5"/>
    <w:rsid w:val="00C65311"/>
    <w:rsid w:val="00C653AB"/>
    <w:rsid w:val="00C65A3C"/>
    <w:rsid w:val="00C67C61"/>
    <w:rsid w:val="00C70329"/>
    <w:rsid w:val="00C70BFE"/>
    <w:rsid w:val="00C71117"/>
    <w:rsid w:val="00C71472"/>
    <w:rsid w:val="00C72CFF"/>
    <w:rsid w:val="00C740B4"/>
    <w:rsid w:val="00C74A70"/>
    <w:rsid w:val="00C8099B"/>
    <w:rsid w:val="00C8158B"/>
    <w:rsid w:val="00C8230B"/>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8A2"/>
    <w:rsid w:val="00CA35F2"/>
    <w:rsid w:val="00CA49E2"/>
    <w:rsid w:val="00CA4FC5"/>
    <w:rsid w:val="00CA6942"/>
    <w:rsid w:val="00CA6ABA"/>
    <w:rsid w:val="00CA7FA0"/>
    <w:rsid w:val="00CB0CAF"/>
    <w:rsid w:val="00CB227B"/>
    <w:rsid w:val="00CB6067"/>
    <w:rsid w:val="00CB6521"/>
    <w:rsid w:val="00CC06D5"/>
    <w:rsid w:val="00CC45F6"/>
    <w:rsid w:val="00CC5F7F"/>
    <w:rsid w:val="00CC71C1"/>
    <w:rsid w:val="00CD08E9"/>
    <w:rsid w:val="00CD2F4E"/>
    <w:rsid w:val="00CD34AF"/>
    <w:rsid w:val="00CD3AA8"/>
    <w:rsid w:val="00CD3B6C"/>
    <w:rsid w:val="00CD4164"/>
    <w:rsid w:val="00CD5B03"/>
    <w:rsid w:val="00CD67CC"/>
    <w:rsid w:val="00CE01D9"/>
    <w:rsid w:val="00CE08C5"/>
    <w:rsid w:val="00CE23F7"/>
    <w:rsid w:val="00CE2653"/>
    <w:rsid w:val="00CE2854"/>
    <w:rsid w:val="00CE2D22"/>
    <w:rsid w:val="00CE75FF"/>
    <w:rsid w:val="00CF0C83"/>
    <w:rsid w:val="00CF1725"/>
    <w:rsid w:val="00CF17FC"/>
    <w:rsid w:val="00CF1E48"/>
    <w:rsid w:val="00CF2723"/>
    <w:rsid w:val="00CF3F5D"/>
    <w:rsid w:val="00CF4A2E"/>
    <w:rsid w:val="00CF6F19"/>
    <w:rsid w:val="00D000A0"/>
    <w:rsid w:val="00D0054D"/>
    <w:rsid w:val="00D03F6B"/>
    <w:rsid w:val="00D063CA"/>
    <w:rsid w:val="00D065B2"/>
    <w:rsid w:val="00D110AE"/>
    <w:rsid w:val="00D1113B"/>
    <w:rsid w:val="00D176E6"/>
    <w:rsid w:val="00D235BF"/>
    <w:rsid w:val="00D2529C"/>
    <w:rsid w:val="00D25DC0"/>
    <w:rsid w:val="00D265EB"/>
    <w:rsid w:val="00D2741D"/>
    <w:rsid w:val="00D277ED"/>
    <w:rsid w:val="00D278AA"/>
    <w:rsid w:val="00D32B18"/>
    <w:rsid w:val="00D409D7"/>
    <w:rsid w:val="00D42318"/>
    <w:rsid w:val="00D42A6F"/>
    <w:rsid w:val="00D432AA"/>
    <w:rsid w:val="00D45B9A"/>
    <w:rsid w:val="00D46CEC"/>
    <w:rsid w:val="00D50464"/>
    <w:rsid w:val="00D506E0"/>
    <w:rsid w:val="00D51765"/>
    <w:rsid w:val="00D525B0"/>
    <w:rsid w:val="00D527CD"/>
    <w:rsid w:val="00D53F2A"/>
    <w:rsid w:val="00D55EA9"/>
    <w:rsid w:val="00D56EDC"/>
    <w:rsid w:val="00D578FD"/>
    <w:rsid w:val="00D57BDF"/>
    <w:rsid w:val="00D60669"/>
    <w:rsid w:val="00D6070D"/>
    <w:rsid w:val="00D61783"/>
    <w:rsid w:val="00D63DB5"/>
    <w:rsid w:val="00D66382"/>
    <w:rsid w:val="00D70802"/>
    <w:rsid w:val="00D70BDF"/>
    <w:rsid w:val="00D71222"/>
    <w:rsid w:val="00D71A39"/>
    <w:rsid w:val="00D731D5"/>
    <w:rsid w:val="00D73E03"/>
    <w:rsid w:val="00D74005"/>
    <w:rsid w:val="00D7405D"/>
    <w:rsid w:val="00D7554F"/>
    <w:rsid w:val="00D77BB2"/>
    <w:rsid w:val="00D810D9"/>
    <w:rsid w:val="00D8148F"/>
    <w:rsid w:val="00D82D68"/>
    <w:rsid w:val="00D83854"/>
    <w:rsid w:val="00D857BD"/>
    <w:rsid w:val="00D85CF6"/>
    <w:rsid w:val="00D85E20"/>
    <w:rsid w:val="00D868BC"/>
    <w:rsid w:val="00D903FE"/>
    <w:rsid w:val="00D90CE7"/>
    <w:rsid w:val="00D91BBA"/>
    <w:rsid w:val="00D92091"/>
    <w:rsid w:val="00D92D96"/>
    <w:rsid w:val="00D937EF"/>
    <w:rsid w:val="00D93841"/>
    <w:rsid w:val="00D94315"/>
    <w:rsid w:val="00D94B89"/>
    <w:rsid w:val="00D94CB8"/>
    <w:rsid w:val="00DA1047"/>
    <w:rsid w:val="00DA2690"/>
    <w:rsid w:val="00DA43BB"/>
    <w:rsid w:val="00DA567A"/>
    <w:rsid w:val="00DA754B"/>
    <w:rsid w:val="00DB0FCE"/>
    <w:rsid w:val="00DB1A86"/>
    <w:rsid w:val="00DB38D8"/>
    <w:rsid w:val="00DB4BA5"/>
    <w:rsid w:val="00DB51B5"/>
    <w:rsid w:val="00DB54BC"/>
    <w:rsid w:val="00DB551F"/>
    <w:rsid w:val="00DB71CB"/>
    <w:rsid w:val="00DC014A"/>
    <w:rsid w:val="00DC1561"/>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6186"/>
    <w:rsid w:val="00DF6DF1"/>
    <w:rsid w:val="00E00B32"/>
    <w:rsid w:val="00E03C8C"/>
    <w:rsid w:val="00E042D5"/>
    <w:rsid w:val="00E044DB"/>
    <w:rsid w:val="00E04899"/>
    <w:rsid w:val="00E06A68"/>
    <w:rsid w:val="00E10658"/>
    <w:rsid w:val="00E1140D"/>
    <w:rsid w:val="00E12189"/>
    <w:rsid w:val="00E12FFF"/>
    <w:rsid w:val="00E13004"/>
    <w:rsid w:val="00E13986"/>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6004"/>
    <w:rsid w:val="00E27902"/>
    <w:rsid w:val="00E27964"/>
    <w:rsid w:val="00E3162A"/>
    <w:rsid w:val="00E316C9"/>
    <w:rsid w:val="00E3196E"/>
    <w:rsid w:val="00E31DB2"/>
    <w:rsid w:val="00E322B9"/>
    <w:rsid w:val="00E32CF0"/>
    <w:rsid w:val="00E3328A"/>
    <w:rsid w:val="00E3381F"/>
    <w:rsid w:val="00E349EC"/>
    <w:rsid w:val="00E34D24"/>
    <w:rsid w:val="00E35254"/>
    <w:rsid w:val="00E366F0"/>
    <w:rsid w:val="00E371F4"/>
    <w:rsid w:val="00E4132B"/>
    <w:rsid w:val="00E41DC6"/>
    <w:rsid w:val="00E43C75"/>
    <w:rsid w:val="00E456DA"/>
    <w:rsid w:val="00E457C3"/>
    <w:rsid w:val="00E45CCE"/>
    <w:rsid w:val="00E46166"/>
    <w:rsid w:val="00E46F2D"/>
    <w:rsid w:val="00E506CF"/>
    <w:rsid w:val="00E509C6"/>
    <w:rsid w:val="00E514CA"/>
    <w:rsid w:val="00E5153A"/>
    <w:rsid w:val="00E5179B"/>
    <w:rsid w:val="00E519F5"/>
    <w:rsid w:val="00E52F01"/>
    <w:rsid w:val="00E53528"/>
    <w:rsid w:val="00E53C1D"/>
    <w:rsid w:val="00E54611"/>
    <w:rsid w:val="00E54E44"/>
    <w:rsid w:val="00E55B60"/>
    <w:rsid w:val="00E573C2"/>
    <w:rsid w:val="00E618D6"/>
    <w:rsid w:val="00E62D3C"/>
    <w:rsid w:val="00E633D5"/>
    <w:rsid w:val="00E651EB"/>
    <w:rsid w:val="00E65C38"/>
    <w:rsid w:val="00E6752F"/>
    <w:rsid w:val="00E701CA"/>
    <w:rsid w:val="00E70CE1"/>
    <w:rsid w:val="00E70F64"/>
    <w:rsid w:val="00E71D65"/>
    <w:rsid w:val="00E74F06"/>
    <w:rsid w:val="00E75F81"/>
    <w:rsid w:val="00E7611E"/>
    <w:rsid w:val="00E80C0D"/>
    <w:rsid w:val="00E82553"/>
    <w:rsid w:val="00E8599D"/>
    <w:rsid w:val="00E9067B"/>
    <w:rsid w:val="00E906AE"/>
    <w:rsid w:val="00E90ABE"/>
    <w:rsid w:val="00E91056"/>
    <w:rsid w:val="00E935C5"/>
    <w:rsid w:val="00E93631"/>
    <w:rsid w:val="00E93820"/>
    <w:rsid w:val="00E93897"/>
    <w:rsid w:val="00E94A39"/>
    <w:rsid w:val="00E959B9"/>
    <w:rsid w:val="00E96A81"/>
    <w:rsid w:val="00E97798"/>
    <w:rsid w:val="00E97CDD"/>
    <w:rsid w:val="00EA0037"/>
    <w:rsid w:val="00EA433E"/>
    <w:rsid w:val="00EA47A1"/>
    <w:rsid w:val="00EA55DC"/>
    <w:rsid w:val="00EA682E"/>
    <w:rsid w:val="00EA6AD0"/>
    <w:rsid w:val="00EA6B06"/>
    <w:rsid w:val="00EA7410"/>
    <w:rsid w:val="00EA7ABB"/>
    <w:rsid w:val="00EB0B2F"/>
    <w:rsid w:val="00EB193B"/>
    <w:rsid w:val="00EB21E1"/>
    <w:rsid w:val="00EB26D7"/>
    <w:rsid w:val="00EB2B39"/>
    <w:rsid w:val="00EB3F28"/>
    <w:rsid w:val="00EB6C6A"/>
    <w:rsid w:val="00EC0087"/>
    <w:rsid w:val="00EC009E"/>
    <w:rsid w:val="00EC0233"/>
    <w:rsid w:val="00EC4292"/>
    <w:rsid w:val="00EC6B0C"/>
    <w:rsid w:val="00EC7CDE"/>
    <w:rsid w:val="00ED185A"/>
    <w:rsid w:val="00ED380D"/>
    <w:rsid w:val="00ED3DF3"/>
    <w:rsid w:val="00ED4273"/>
    <w:rsid w:val="00ED44FA"/>
    <w:rsid w:val="00ED4FE5"/>
    <w:rsid w:val="00ED5E99"/>
    <w:rsid w:val="00ED67B6"/>
    <w:rsid w:val="00ED67B8"/>
    <w:rsid w:val="00ED7A31"/>
    <w:rsid w:val="00EE0BA9"/>
    <w:rsid w:val="00EE0DC2"/>
    <w:rsid w:val="00EE3628"/>
    <w:rsid w:val="00EE395B"/>
    <w:rsid w:val="00EE67E0"/>
    <w:rsid w:val="00EE6A32"/>
    <w:rsid w:val="00EF1D73"/>
    <w:rsid w:val="00EF1DC9"/>
    <w:rsid w:val="00EF3568"/>
    <w:rsid w:val="00EF440F"/>
    <w:rsid w:val="00EF50AB"/>
    <w:rsid w:val="00EF52FE"/>
    <w:rsid w:val="00EF798D"/>
    <w:rsid w:val="00EF7F98"/>
    <w:rsid w:val="00F02243"/>
    <w:rsid w:val="00F031C4"/>
    <w:rsid w:val="00F0527D"/>
    <w:rsid w:val="00F06ABE"/>
    <w:rsid w:val="00F10D20"/>
    <w:rsid w:val="00F1195D"/>
    <w:rsid w:val="00F13331"/>
    <w:rsid w:val="00F14F6B"/>
    <w:rsid w:val="00F166EC"/>
    <w:rsid w:val="00F16700"/>
    <w:rsid w:val="00F16A8B"/>
    <w:rsid w:val="00F17C8B"/>
    <w:rsid w:val="00F21BAF"/>
    <w:rsid w:val="00F2214B"/>
    <w:rsid w:val="00F23BE4"/>
    <w:rsid w:val="00F24161"/>
    <w:rsid w:val="00F26DF9"/>
    <w:rsid w:val="00F2713C"/>
    <w:rsid w:val="00F32AE8"/>
    <w:rsid w:val="00F34273"/>
    <w:rsid w:val="00F34B9E"/>
    <w:rsid w:val="00F361C2"/>
    <w:rsid w:val="00F401BB"/>
    <w:rsid w:val="00F4236C"/>
    <w:rsid w:val="00F42A61"/>
    <w:rsid w:val="00F449EB"/>
    <w:rsid w:val="00F45D72"/>
    <w:rsid w:val="00F47542"/>
    <w:rsid w:val="00F50F0D"/>
    <w:rsid w:val="00F52315"/>
    <w:rsid w:val="00F5423A"/>
    <w:rsid w:val="00F57373"/>
    <w:rsid w:val="00F57796"/>
    <w:rsid w:val="00F57A3A"/>
    <w:rsid w:val="00F6227B"/>
    <w:rsid w:val="00F64AEC"/>
    <w:rsid w:val="00F654F0"/>
    <w:rsid w:val="00F678E8"/>
    <w:rsid w:val="00F707B7"/>
    <w:rsid w:val="00F70C84"/>
    <w:rsid w:val="00F70F52"/>
    <w:rsid w:val="00F72560"/>
    <w:rsid w:val="00F75947"/>
    <w:rsid w:val="00F75BB6"/>
    <w:rsid w:val="00F7707A"/>
    <w:rsid w:val="00F7793D"/>
    <w:rsid w:val="00F810CE"/>
    <w:rsid w:val="00F8133F"/>
    <w:rsid w:val="00F817A6"/>
    <w:rsid w:val="00F82394"/>
    <w:rsid w:val="00F83705"/>
    <w:rsid w:val="00F84291"/>
    <w:rsid w:val="00F85DEE"/>
    <w:rsid w:val="00F86283"/>
    <w:rsid w:val="00F87B1C"/>
    <w:rsid w:val="00F91237"/>
    <w:rsid w:val="00F9142E"/>
    <w:rsid w:val="00F93046"/>
    <w:rsid w:val="00F933C8"/>
    <w:rsid w:val="00F93DEB"/>
    <w:rsid w:val="00F9449A"/>
    <w:rsid w:val="00F94C81"/>
    <w:rsid w:val="00F95BAF"/>
    <w:rsid w:val="00F96295"/>
    <w:rsid w:val="00FA1296"/>
    <w:rsid w:val="00FA1D09"/>
    <w:rsid w:val="00FA3330"/>
    <w:rsid w:val="00FA33A8"/>
    <w:rsid w:val="00FA36A9"/>
    <w:rsid w:val="00FA494A"/>
    <w:rsid w:val="00FA4EC3"/>
    <w:rsid w:val="00FA5D15"/>
    <w:rsid w:val="00FA664F"/>
    <w:rsid w:val="00FA7D24"/>
    <w:rsid w:val="00FB0B4D"/>
    <w:rsid w:val="00FB2928"/>
    <w:rsid w:val="00FB371C"/>
    <w:rsid w:val="00FB399D"/>
    <w:rsid w:val="00FC3DB4"/>
    <w:rsid w:val="00FC4F47"/>
    <w:rsid w:val="00FC7D0A"/>
    <w:rsid w:val="00FD5F80"/>
    <w:rsid w:val="00FD5FD7"/>
    <w:rsid w:val="00FD6B12"/>
    <w:rsid w:val="00FD6B8B"/>
    <w:rsid w:val="00FE3031"/>
    <w:rsid w:val="00FE4D03"/>
    <w:rsid w:val="00FE565B"/>
    <w:rsid w:val="00FF16DC"/>
    <w:rsid w:val="00FF1B86"/>
    <w:rsid w:val="00FF2989"/>
    <w:rsid w:val="00FF3026"/>
    <w:rsid w:val="00FF3187"/>
    <w:rsid w:val="00FF3695"/>
    <w:rsid w:val="00FF3AA7"/>
    <w:rsid w:val="00FF4ABD"/>
    <w:rsid w:val="00FF52EF"/>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9"/>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9"/>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9"/>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71C2-B42B-4F62-B7F0-07630C55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47553</Words>
  <Characters>27106</Characters>
  <Application>Microsoft Office Word</Application>
  <DocSecurity>0</DocSecurity>
  <Lines>225</Lines>
  <Paragraphs>149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74510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5</cp:revision>
  <cp:lastPrinted>2017-02-28T14:02:00Z</cp:lastPrinted>
  <dcterms:created xsi:type="dcterms:W3CDTF">2017-02-28T14:01:00Z</dcterms:created>
  <dcterms:modified xsi:type="dcterms:W3CDTF">2017-02-28T14:47:00Z</dcterms:modified>
</cp:coreProperties>
</file>