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4F0" w:rsidRPr="00083CBF" w:rsidRDefault="004904F0">
      <w:pPr>
        <w:jc w:val="center"/>
      </w:pPr>
    </w:p>
    <w:p w:rsidR="004904F0" w:rsidRDefault="004904F0">
      <w:pPr>
        <w:jc w:val="center"/>
      </w:pPr>
    </w:p>
    <w:p w:rsidR="004904F0" w:rsidRDefault="004904F0">
      <w:pPr>
        <w:jc w:val="center"/>
      </w:pPr>
    </w:p>
    <w:p w:rsidR="00B4216C" w:rsidRPr="001E0EFD" w:rsidRDefault="00357598" w:rsidP="00B4216C">
      <w:pPr>
        <w:pStyle w:val="Galvene"/>
        <w:rPr>
          <w:rFonts w:ascii="Minion Pro" w:hAnsi="Minion Pro"/>
        </w:rPr>
      </w:pPr>
      <w:r>
        <w:rPr>
          <w:noProof/>
        </w:rPr>
        <w:drawing>
          <wp:anchor distT="0" distB="0" distL="114300" distR="114300" simplePos="0" relativeHeight="251657728" behindDoc="1" locked="1" layoutInCell="1" allowOverlap="1">
            <wp:simplePos x="0" y="0"/>
            <wp:positionH relativeFrom="margin">
              <wp:posOffset>-19050</wp:posOffset>
            </wp:positionH>
            <wp:positionV relativeFrom="page">
              <wp:posOffset>521335</wp:posOffset>
            </wp:positionV>
            <wp:extent cx="2002155" cy="67564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15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628B" w:rsidRDefault="004B628B" w:rsidP="004B628B">
      <w:pPr>
        <w:jc w:val="center"/>
        <w:rPr>
          <w:rFonts w:eastAsia="Arial Unicode MS"/>
          <w:b/>
          <w:color w:val="000000"/>
        </w:rPr>
      </w:pPr>
    </w:p>
    <w:p w:rsidR="009937EA" w:rsidRDefault="009937EA" w:rsidP="004B628B">
      <w:pPr>
        <w:jc w:val="center"/>
        <w:rPr>
          <w:rFonts w:eastAsia="Arial Unicode MS"/>
          <w:b/>
          <w:color w:val="000000"/>
        </w:rPr>
      </w:pPr>
    </w:p>
    <w:p w:rsidR="009937EA" w:rsidRDefault="009937EA" w:rsidP="004B628B">
      <w:pPr>
        <w:jc w:val="center"/>
        <w:rPr>
          <w:rFonts w:eastAsia="Arial Unicode MS"/>
          <w:b/>
          <w:color w:val="000000"/>
        </w:rPr>
      </w:pPr>
    </w:p>
    <w:p w:rsidR="007B1313" w:rsidRPr="00083CBF" w:rsidRDefault="009937EA" w:rsidP="007B1313">
      <w:pPr>
        <w:jc w:val="center"/>
        <w:rPr>
          <w:rFonts w:ascii="Minion Pro SmBd" w:hAnsi="Minion Pro SmBd"/>
          <w:b/>
          <w:spacing w:val="120"/>
          <w:sz w:val="36"/>
          <w:szCs w:val="36"/>
        </w:rPr>
      </w:pPr>
      <w:r w:rsidRPr="00083CBF">
        <w:rPr>
          <w:rFonts w:ascii="Minion Pro SmBd" w:hAnsi="Minion Pro SmBd"/>
          <w:b/>
          <w:spacing w:val="120"/>
          <w:sz w:val="36"/>
          <w:szCs w:val="36"/>
        </w:rPr>
        <w:t>NORĀDĪJUMS</w:t>
      </w:r>
    </w:p>
    <w:tbl>
      <w:tblPr>
        <w:tblpPr w:leftFromText="180" w:rightFromText="180" w:vertAnchor="text" w:horzAnchor="margin" w:tblpX="534" w:tblpY="522"/>
        <w:tblW w:w="0" w:type="auto"/>
        <w:tblLook w:val="01E0" w:firstRow="1" w:lastRow="1" w:firstColumn="1" w:lastColumn="1" w:noHBand="0" w:noVBand="0"/>
      </w:tblPr>
      <w:tblGrid>
        <w:gridCol w:w="822"/>
        <w:gridCol w:w="4876"/>
        <w:gridCol w:w="567"/>
        <w:gridCol w:w="2016"/>
      </w:tblGrid>
      <w:tr w:rsidR="009937EA" w:rsidTr="00B4216C">
        <w:tc>
          <w:tcPr>
            <w:tcW w:w="822" w:type="dxa"/>
          </w:tcPr>
          <w:p w:rsidR="009937EA" w:rsidRDefault="009937EA" w:rsidP="00B4216C">
            <w:pPr>
              <w:rPr>
                <w:b/>
              </w:rPr>
            </w:pPr>
            <w:r>
              <w:rPr>
                <w:b/>
              </w:rPr>
              <w:t>Rīgā,</w:t>
            </w:r>
          </w:p>
        </w:tc>
        <w:tc>
          <w:tcPr>
            <w:tcW w:w="4876" w:type="dxa"/>
          </w:tcPr>
          <w:p w:rsidR="009937EA" w:rsidRDefault="009937EA" w:rsidP="00B4216C">
            <w:pPr>
              <w:rPr>
                <w:b/>
              </w:rPr>
            </w:pPr>
            <w:r>
              <w:rPr>
                <w:b/>
              </w:rPr>
              <w:t>_______________</w:t>
            </w:r>
          </w:p>
        </w:tc>
        <w:tc>
          <w:tcPr>
            <w:tcW w:w="567" w:type="dxa"/>
          </w:tcPr>
          <w:p w:rsidR="009937EA" w:rsidRDefault="009937EA" w:rsidP="00B4216C">
            <w:pPr>
              <w:rPr>
                <w:b/>
              </w:rPr>
            </w:pPr>
            <w:r>
              <w:rPr>
                <w:b/>
              </w:rPr>
              <w:t>Nr.</w:t>
            </w:r>
          </w:p>
        </w:tc>
        <w:tc>
          <w:tcPr>
            <w:tcW w:w="1876" w:type="dxa"/>
          </w:tcPr>
          <w:p w:rsidR="009937EA" w:rsidRDefault="009937EA" w:rsidP="00B4216C">
            <w:pPr>
              <w:rPr>
                <w:b/>
              </w:rPr>
            </w:pPr>
            <w:r>
              <w:rPr>
                <w:b/>
              </w:rPr>
              <w:t>_______________</w:t>
            </w:r>
          </w:p>
        </w:tc>
      </w:tr>
    </w:tbl>
    <w:p w:rsidR="00B4216C" w:rsidRDefault="00B4216C" w:rsidP="00893805">
      <w:pPr>
        <w:spacing w:line="360" w:lineRule="auto"/>
        <w:jc w:val="center"/>
        <w:rPr>
          <w:rFonts w:ascii="Minion Pro" w:hAnsi="Minion Pro"/>
          <w:b/>
        </w:rPr>
      </w:pPr>
    </w:p>
    <w:p w:rsidR="009937EA" w:rsidRDefault="009937EA" w:rsidP="009D7BAF">
      <w:pPr>
        <w:spacing w:line="360" w:lineRule="auto"/>
        <w:rPr>
          <w:rFonts w:ascii="Minion Pro" w:hAnsi="Minion Pro"/>
          <w:b/>
        </w:rPr>
      </w:pPr>
    </w:p>
    <w:p w:rsidR="009937EA" w:rsidRDefault="009937EA" w:rsidP="00893805">
      <w:pPr>
        <w:spacing w:line="360" w:lineRule="auto"/>
        <w:jc w:val="center"/>
        <w:rPr>
          <w:rFonts w:ascii="Minion Pro" w:hAnsi="Minion Pro"/>
          <w:b/>
        </w:rPr>
      </w:pPr>
    </w:p>
    <w:p w:rsidR="009937EA" w:rsidRDefault="009937EA" w:rsidP="00893805">
      <w:pPr>
        <w:spacing w:line="360" w:lineRule="auto"/>
        <w:jc w:val="center"/>
        <w:rPr>
          <w:rFonts w:ascii="Minion Pro" w:hAnsi="Minion Pro"/>
          <w:b/>
        </w:rPr>
      </w:pPr>
    </w:p>
    <w:p w:rsidR="00571393" w:rsidRDefault="00571393" w:rsidP="00571393">
      <w:pPr>
        <w:rPr>
          <w:b/>
        </w:rPr>
      </w:pPr>
    </w:p>
    <w:p w:rsidR="00571393" w:rsidRDefault="00571393" w:rsidP="00571393">
      <w:pPr>
        <w:rPr>
          <w:b/>
        </w:rPr>
      </w:pPr>
      <w:r w:rsidRPr="0052053D">
        <w:rPr>
          <w:b/>
        </w:rPr>
        <w:t>Par noslēguma darbu (bakalaura, maģistra</w:t>
      </w:r>
      <w:r>
        <w:rPr>
          <w:b/>
        </w:rPr>
        <w:t>,</w:t>
      </w:r>
      <w:r w:rsidRPr="0052053D">
        <w:rPr>
          <w:b/>
        </w:rPr>
        <w:t xml:space="preserve"> diploma un kvalifikācijas darbu) izstrādāšanu ārkārtējā situācijā</w:t>
      </w:r>
    </w:p>
    <w:p w:rsidR="00571393" w:rsidRPr="00F2302F" w:rsidRDefault="00571393" w:rsidP="00571393">
      <w:pPr>
        <w:jc w:val="both"/>
      </w:pPr>
    </w:p>
    <w:p w:rsidR="00571393" w:rsidRPr="00F2302F" w:rsidRDefault="00571393" w:rsidP="00571393">
      <w:pPr>
        <w:jc w:val="both"/>
      </w:pPr>
      <w:r w:rsidRPr="00F2302F">
        <w:t xml:space="preserve">Balstoties uz Ministru kabineta 2020. gada 12. marta rīkojumu Nr.103 “Par ārkārtējās situācijas izsludināšanu”, Latvijas Universitātē studiju process tiek organizēts attālināti, tai skaitā noslēguma darbu (bakalaura, maģistra, diploma un kvalifikācijas darbu) izstrāde. Dekāni, studiju programmu direktori, </w:t>
      </w:r>
      <w:r w:rsidR="002744D3" w:rsidRPr="00F2302F">
        <w:t>n</w:t>
      </w:r>
      <w:r w:rsidRPr="00F2302F">
        <w:t xml:space="preserve">oslēguma pārbaudījumu komisijas, </w:t>
      </w:r>
      <w:r w:rsidR="00C86F47" w:rsidRPr="00F2302F">
        <w:t xml:space="preserve">noslēguma darbu </w:t>
      </w:r>
      <w:r w:rsidRPr="00F2302F">
        <w:t>vadītāji</w:t>
      </w:r>
      <w:r w:rsidR="00C86F47" w:rsidRPr="00F2302F">
        <w:t xml:space="preserve"> (turpmāk - darbu vadītāji)</w:t>
      </w:r>
      <w:r w:rsidRPr="00F2302F">
        <w:t xml:space="preserve"> un studenti tiek aicināti sadarboties</w:t>
      </w:r>
      <w:r w:rsidR="00F2302F" w:rsidRPr="00F2302F">
        <w:t>,</w:t>
      </w:r>
      <w:r w:rsidRPr="00F2302F">
        <w:t xml:space="preserve"> lai nodrošinātu sekmīgu noslēguma darbu aizstāvēšanu un grādu</w:t>
      </w:r>
      <w:r w:rsidR="00C86F47" w:rsidRPr="00F2302F">
        <w:t xml:space="preserve"> un/vai kvalifikāciju</w:t>
      </w:r>
      <w:r w:rsidRPr="00F2302F">
        <w:t xml:space="preserve"> ieguvi paredzētajos termiņos. Šim nolūkam:</w:t>
      </w:r>
    </w:p>
    <w:p w:rsidR="00E11C00" w:rsidRPr="00E11C00" w:rsidRDefault="00571393" w:rsidP="00E11C00">
      <w:pPr>
        <w:pStyle w:val="Sarakstarindkopa"/>
        <w:numPr>
          <w:ilvl w:val="0"/>
          <w:numId w:val="29"/>
        </w:numPr>
        <w:spacing w:after="160" w:line="259" w:lineRule="auto"/>
        <w:jc w:val="both"/>
      </w:pPr>
      <w:r w:rsidRPr="00F2302F">
        <w:rPr>
          <w:b/>
        </w:rPr>
        <w:t>Studenti:</w:t>
      </w:r>
    </w:p>
    <w:p w:rsidR="00E11C00" w:rsidRPr="00E11C00" w:rsidRDefault="00571393" w:rsidP="00E11C00">
      <w:pPr>
        <w:pStyle w:val="Sarakstarindkopa"/>
        <w:numPr>
          <w:ilvl w:val="1"/>
          <w:numId w:val="31"/>
        </w:numPr>
        <w:spacing w:after="160" w:line="259" w:lineRule="auto"/>
        <w:ind w:left="1276" w:hanging="556"/>
        <w:jc w:val="both"/>
        <w:rPr>
          <w:b/>
        </w:rPr>
      </w:pPr>
      <w:r w:rsidRPr="00E11C00">
        <w:t xml:space="preserve">noslēguma darba izstrādē izmanto LU </w:t>
      </w:r>
      <w:r w:rsidR="00F2302F" w:rsidRPr="00E11C00">
        <w:t>B</w:t>
      </w:r>
      <w:r w:rsidRPr="00E11C00">
        <w:t>ibliotēkas un citu Eiropas un pasaules valstu bibliotēku un organizāciju nodrošinātos e-resursus (</w:t>
      </w:r>
      <w:r w:rsidR="009C1728" w:rsidRPr="00E11C00">
        <w:t>P</w:t>
      </w:r>
      <w:r w:rsidRPr="00E11C00">
        <w:t>ielikums);</w:t>
      </w:r>
    </w:p>
    <w:p w:rsidR="00E11C00" w:rsidRPr="00E11C00" w:rsidRDefault="00571393" w:rsidP="00E11C00">
      <w:pPr>
        <w:pStyle w:val="Sarakstarindkopa"/>
        <w:numPr>
          <w:ilvl w:val="1"/>
          <w:numId w:val="31"/>
        </w:numPr>
        <w:spacing w:after="160" w:line="259" w:lineRule="auto"/>
        <w:ind w:left="1276" w:hanging="556"/>
        <w:jc w:val="both"/>
        <w:rPr>
          <w:b/>
        </w:rPr>
      </w:pPr>
      <w:r w:rsidRPr="00E11C00">
        <w:t xml:space="preserve">vienojas ar darba vadītāju par konsultācijām pieņemamāko attālinātās saziņas veidu; </w:t>
      </w:r>
    </w:p>
    <w:p w:rsidR="00E11C00" w:rsidRPr="00E11C00" w:rsidRDefault="00571393" w:rsidP="00E11C00">
      <w:pPr>
        <w:pStyle w:val="Sarakstarindkopa"/>
        <w:numPr>
          <w:ilvl w:val="1"/>
          <w:numId w:val="31"/>
        </w:numPr>
        <w:spacing w:after="160" w:line="259" w:lineRule="auto"/>
        <w:ind w:left="1276" w:hanging="556"/>
        <w:jc w:val="both"/>
        <w:rPr>
          <w:b/>
        </w:rPr>
      </w:pPr>
      <w:r w:rsidRPr="00E11C00">
        <w:t>atbilstoši darba izstrādes laika grafikam regulāri konsultējas ar darba vadītāju un seko tā norādēm;</w:t>
      </w:r>
    </w:p>
    <w:p w:rsidR="00E11C00" w:rsidRPr="00E11C00" w:rsidRDefault="00571393" w:rsidP="00E11C00">
      <w:pPr>
        <w:pStyle w:val="Sarakstarindkopa"/>
        <w:numPr>
          <w:ilvl w:val="1"/>
          <w:numId w:val="31"/>
        </w:numPr>
        <w:spacing w:after="160" w:line="259" w:lineRule="auto"/>
        <w:ind w:left="1276" w:hanging="556"/>
        <w:jc w:val="both"/>
        <w:rPr>
          <w:b/>
        </w:rPr>
      </w:pPr>
      <w:r w:rsidRPr="00E11C00">
        <w:t xml:space="preserve">nepieciešamības gadījumā, sazinās ar darba vadītāju par noslēguma darba tēmas precizēšanu vai maiņu un/vai pētījuma metožu </w:t>
      </w:r>
      <w:r w:rsidR="002744D3" w:rsidRPr="00E11C00">
        <w:t>pielāgošanu</w:t>
      </w:r>
      <w:r w:rsidRPr="00E11C00">
        <w:t xml:space="preserve"> attālinātai darba izstrādei, atbilstoši tam precizējot noslēguma darba nosaukumu;</w:t>
      </w:r>
    </w:p>
    <w:p w:rsidR="00571393" w:rsidRPr="00E11C00" w:rsidRDefault="00571393" w:rsidP="00E11C00">
      <w:pPr>
        <w:pStyle w:val="Sarakstarindkopa"/>
        <w:numPr>
          <w:ilvl w:val="1"/>
          <w:numId w:val="31"/>
        </w:numPr>
        <w:spacing w:after="160" w:line="259" w:lineRule="auto"/>
        <w:ind w:left="1276" w:hanging="556"/>
        <w:jc w:val="both"/>
        <w:rPr>
          <w:b/>
        </w:rPr>
      </w:pPr>
      <w:r w:rsidRPr="00E11C00">
        <w:t xml:space="preserve">izstrādā </w:t>
      </w:r>
      <w:r w:rsidR="00C86F47" w:rsidRPr="00E11C00">
        <w:t xml:space="preserve">un iesniedz </w:t>
      </w:r>
      <w:r w:rsidRPr="00E11C00">
        <w:t>noslēguma darbu fakultātes noteiktajos termiņos;</w:t>
      </w:r>
    </w:p>
    <w:p w:rsidR="00571393" w:rsidRPr="00E11C00" w:rsidRDefault="00571393" w:rsidP="00571393">
      <w:pPr>
        <w:pStyle w:val="Sarakstarindkopa"/>
        <w:numPr>
          <w:ilvl w:val="0"/>
          <w:numId w:val="29"/>
        </w:numPr>
        <w:spacing w:after="160" w:line="259" w:lineRule="auto"/>
        <w:jc w:val="both"/>
        <w:rPr>
          <w:b/>
        </w:rPr>
      </w:pPr>
      <w:r w:rsidRPr="00E11C00">
        <w:rPr>
          <w:b/>
        </w:rPr>
        <w:t>Darbu vadītāji:</w:t>
      </w:r>
    </w:p>
    <w:p w:rsidR="00E11C00" w:rsidRDefault="00571393" w:rsidP="00E11C00">
      <w:pPr>
        <w:pStyle w:val="Sarakstarindkopa"/>
        <w:numPr>
          <w:ilvl w:val="1"/>
          <w:numId w:val="32"/>
        </w:numPr>
        <w:spacing w:after="160" w:line="259" w:lineRule="auto"/>
        <w:ind w:left="1418" w:hanging="567"/>
        <w:jc w:val="both"/>
      </w:pPr>
      <w:r w:rsidRPr="00E11C00">
        <w:t xml:space="preserve">vienojas ar studējošo par konsultācijām pieņemamāko attālinātās saziņas veidu un nosaka darba izstrādes laika grafiku; </w:t>
      </w:r>
    </w:p>
    <w:p w:rsidR="00E11C00" w:rsidRDefault="00571393" w:rsidP="00E11C00">
      <w:pPr>
        <w:pStyle w:val="Sarakstarindkopa"/>
        <w:numPr>
          <w:ilvl w:val="1"/>
          <w:numId w:val="32"/>
        </w:numPr>
        <w:spacing w:after="160" w:line="259" w:lineRule="auto"/>
        <w:ind w:left="1418" w:hanging="567"/>
        <w:jc w:val="both"/>
      </w:pPr>
      <w:r w:rsidRPr="00E11C00">
        <w:t xml:space="preserve">aicina studējošos noslēguma darba izstrādē </w:t>
      </w:r>
      <w:r w:rsidR="00C86F47" w:rsidRPr="00E11C00">
        <w:t xml:space="preserve">izmantot </w:t>
      </w:r>
      <w:r w:rsidRPr="00E11C00">
        <w:t>LU piedāvātos e-resursus, konsultē par to pielietošanu attālinātā noslēguma darba izstrādē;</w:t>
      </w:r>
    </w:p>
    <w:p w:rsidR="00E11C00" w:rsidRDefault="00571393" w:rsidP="00E11C00">
      <w:pPr>
        <w:pStyle w:val="Sarakstarindkopa"/>
        <w:numPr>
          <w:ilvl w:val="1"/>
          <w:numId w:val="32"/>
        </w:numPr>
        <w:spacing w:after="160" w:line="259" w:lineRule="auto"/>
        <w:ind w:left="1418" w:hanging="567"/>
        <w:jc w:val="both"/>
      </w:pPr>
      <w:r w:rsidRPr="00E11C00">
        <w:t xml:space="preserve">nepieciešamības gadījumā, pārskata noslēguma darba tēmu, pētījuma mērķi un darba uzdevumus, pētniecības metodes, </w:t>
      </w:r>
      <w:r w:rsidR="00DD5E7D" w:rsidRPr="00E11C00">
        <w:t xml:space="preserve">un, </w:t>
      </w:r>
      <w:r w:rsidRPr="00E11C00">
        <w:t>ņemot vērā studentu intereses</w:t>
      </w:r>
      <w:r w:rsidR="00F1053B" w:rsidRPr="00E11C00">
        <w:t xml:space="preserve"> un noteiktos studiju rezultātus</w:t>
      </w:r>
      <w:r w:rsidRPr="00E11C00">
        <w:t xml:space="preserve">, </w:t>
      </w:r>
      <w:r w:rsidR="002744D3" w:rsidRPr="00E11C00">
        <w:t>pielāgo</w:t>
      </w:r>
      <w:r w:rsidRPr="00E11C00">
        <w:t xml:space="preserve"> </w:t>
      </w:r>
      <w:r w:rsidR="00C86F47" w:rsidRPr="00E11C00">
        <w:t xml:space="preserve">tos </w:t>
      </w:r>
      <w:r w:rsidRPr="00E11C00">
        <w:t xml:space="preserve">attālinātai </w:t>
      </w:r>
      <w:r w:rsidR="00C86F47" w:rsidRPr="00E11C00">
        <w:t xml:space="preserve">kvalitatīva </w:t>
      </w:r>
      <w:r w:rsidRPr="00E11C00">
        <w:t>darba izstrādei;</w:t>
      </w:r>
    </w:p>
    <w:p w:rsidR="00E11C00" w:rsidRDefault="00571393" w:rsidP="00E11C00">
      <w:pPr>
        <w:pStyle w:val="Sarakstarindkopa"/>
        <w:numPr>
          <w:ilvl w:val="1"/>
          <w:numId w:val="32"/>
        </w:numPr>
        <w:spacing w:after="160" w:line="259" w:lineRule="auto"/>
        <w:ind w:left="1418" w:hanging="567"/>
        <w:jc w:val="both"/>
      </w:pPr>
      <w:r w:rsidRPr="00E11C00">
        <w:t xml:space="preserve">ne vēlāk kā 3 nedēļas pirms noslēguma darba iesniegšanas sniedz informāciju studiju </w:t>
      </w:r>
      <w:r w:rsidR="00C86F47" w:rsidRPr="00E11C00">
        <w:t xml:space="preserve">programmas </w:t>
      </w:r>
      <w:r w:rsidRPr="00E11C00">
        <w:t xml:space="preserve">direktoram par nepieciešamību precizēt </w:t>
      </w:r>
      <w:r w:rsidR="00C86F47" w:rsidRPr="00E11C00">
        <w:t xml:space="preserve">studējošā </w:t>
      </w:r>
      <w:r w:rsidRPr="00E11C00">
        <w:t>noslēguma darba nosaukumu;</w:t>
      </w:r>
    </w:p>
    <w:p w:rsidR="00571393" w:rsidRPr="00E11C00" w:rsidRDefault="00571393" w:rsidP="00E11C00">
      <w:pPr>
        <w:pStyle w:val="Sarakstarindkopa"/>
        <w:numPr>
          <w:ilvl w:val="1"/>
          <w:numId w:val="32"/>
        </w:numPr>
        <w:spacing w:after="160" w:line="259" w:lineRule="auto"/>
        <w:ind w:left="1418" w:hanging="567"/>
        <w:jc w:val="both"/>
      </w:pPr>
      <w:r w:rsidRPr="00E11C00">
        <w:t xml:space="preserve">sniedz priekšlikumus studiju </w:t>
      </w:r>
      <w:r w:rsidR="00C86F47" w:rsidRPr="00E11C00">
        <w:t xml:space="preserve">programmas </w:t>
      </w:r>
      <w:r w:rsidRPr="00E11C00">
        <w:t>direktoram un fakultātes dekānam par nepieciešamajām izmaiņām noslēguma pārbaudījumu prasībās un vērtēšanas kritērijos, un ierosina tās izskatīt fakultātes domē.</w:t>
      </w:r>
    </w:p>
    <w:p w:rsidR="00571393" w:rsidRPr="00E11C00" w:rsidRDefault="00571393" w:rsidP="00571393">
      <w:pPr>
        <w:pStyle w:val="Sarakstarindkopa"/>
        <w:numPr>
          <w:ilvl w:val="0"/>
          <w:numId w:val="29"/>
        </w:numPr>
        <w:spacing w:after="160" w:line="259" w:lineRule="auto"/>
        <w:jc w:val="both"/>
        <w:rPr>
          <w:b/>
        </w:rPr>
      </w:pPr>
      <w:r w:rsidRPr="00E11C00">
        <w:rPr>
          <w:b/>
        </w:rPr>
        <w:t>Studiju programmu direktori:</w:t>
      </w:r>
    </w:p>
    <w:p w:rsidR="00E11C00" w:rsidRDefault="00571393" w:rsidP="00E11C00">
      <w:pPr>
        <w:pStyle w:val="Sarakstarindkopa"/>
        <w:numPr>
          <w:ilvl w:val="1"/>
          <w:numId w:val="33"/>
        </w:numPr>
        <w:spacing w:after="160" w:line="259" w:lineRule="auto"/>
        <w:ind w:left="1418" w:hanging="567"/>
        <w:jc w:val="both"/>
      </w:pPr>
      <w:r w:rsidRPr="00E11C00">
        <w:t>pārrauga katra studenta noslēguma darba izstrādes atbilstošu vadību, lai nodrošinātu noslēgumu darbu kvalitatīvu izstrādi noteiktajos termiņos</w:t>
      </w:r>
      <w:r w:rsidR="002744D3" w:rsidRPr="00E11C00">
        <w:t>, n</w:t>
      </w:r>
      <w:r w:rsidRPr="00E11C00">
        <w:t>epieciešamības gadījumā nozīmē</w:t>
      </w:r>
      <w:r w:rsidR="00C86F47" w:rsidRPr="00E11C00">
        <w:t>jot</w:t>
      </w:r>
      <w:r w:rsidRPr="00E11C00">
        <w:t xml:space="preserve"> papildus konsultantus;</w:t>
      </w:r>
    </w:p>
    <w:p w:rsidR="00E11C00" w:rsidRDefault="00E11C00" w:rsidP="00E11C00">
      <w:pPr>
        <w:pStyle w:val="Sarakstarindkopa"/>
        <w:numPr>
          <w:ilvl w:val="1"/>
          <w:numId w:val="33"/>
        </w:numPr>
        <w:spacing w:after="160" w:line="259" w:lineRule="auto"/>
        <w:ind w:left="1418" w:hanging="567"/>
        <w:jc w:val="both"/>
      </w:pPr>
      <w:r w:rsidRPr="00E11C00">
        <w:lastRenderedPageBreak/>
        <w:t xml:space="preserve">nepieciešamības gadījumā </w:t>
      </w:r>
      <w:r w:rsidR="00571393" w:rsidRPr="00E11C00">
        <w:t xml:space="preserve">izvērtē un </w:t>
      </w:r>
      <w:r w:rsidRPr="00E11C00">
        <w:t>atbalsta</w:t>
      </w:r>
      <w:r w:rsidR="00571393" w:rsidRPr="00E11C00">
        <w:t xml:space="preserve"> noslēguma darbu nosaukuma izmaiņas, sakarā ar to </w:t>
      </w:r>
      <w:r w:rsidRPr="00E11C00">
        <w:t xml:space="preserve">pielāgošanu </w:t>
      </w:r>
      <w:r w:rsidR="00C86F47" w:rsidRPr="00E11C00">
        <w:t xml:space="preserve">attālinātai </w:t>
      </w:r>
      <w:r w:rsidR="00571393" w:rsidRPr="00E11C00">
        <w:t>darba izstrād</w:t>
      </w:r>
      <w:r w:rsidR="00C86F47" w:rsidRPr="00E11C00">
        <w:t>e</w:t>
      </w:r>
      <w:r w:rsidR="00571393" w:rsidRPr="00E11C00">
        <w:t>i un sniedz priekšlikumu dekānam;</w:t>
      </w:r>
    </w:p>
    <w:p w:rsidR="00E11C00" w:rsidRPr="00E11C00" w:rsidRDefault="00E11C00" w:rsidP="00E11C00">
      <w:pPr>
        <w:pStyle w:val="Sarakstarindkopa"/>
        <w:numPr>
          <w:ilvl w:val="1"/>
          <w:numId w:val="33"/>
        </w:numPr>
        <w:spacing w:after="160" w:line="259" w:lineRule="auto"/>
        <w:ind w:left="1418" w:hanging="567"/>
        <w:jc w:val="both"/>
      </w:pPr>
      <w:r w:rsidRPr="00E11C00">
        <w:t>sadarbībā ar Studiju programmu padomēm (līdz šī gada 1. maijam) vai Studiju virziena virzienu padomēm (pēc šī gada 1. maija) izstrādā un apstiprina ārkārtas situācijai pielāgotas noslēguma pārbaudījumu prasības un vērtēšanas kritērijus un metodiku, tai skaitā, tādu darbu vērtēšanai, kuros ārkārtas situācijas dēļ nav bijis iespējams pilnā apmērā īstenot paredzētos eksperimentus, novērojumus, aptaujas vai citu līdzīgu materiālu ieguvi. Šādos gadījumos lielāka vērība pievēršama darba teorētisko aspektu izstrādes kvalitātei, pilnīgumam, mūsdienīgam, zinātniskam un analītiskam aprakstam, empīriskā pētījuma plānam un iestrādnēm, un darba izstrādes laika plāna izpildei, vienlaikus nodrošinot, ka studējošais sasniedz paredzētos noslēguma darba studiju rezultātus;</w:t>
      </w:r>
    </w:p>
    <w:p w:rsidR="00571393" w:rsidRPr="00E11C00" w:rsidRDefault="00571393" w:rsidP="00571393">
      <w:pPr>
        <w:pStyle w:val="Sarakstarindkopa"/>
        <w:numPr>
          <w:ilvl w:val="0"/>
          <w:numId w:val="29"/>
        </w:numPr>
        <w:spacing w:after="160" w:line="259" w:lineRule="auto"/>
        <w:jc w:val="both"/>
      </w:pPr>
      <w:r w:rsidRPr="00E11C00">
        <w:rPr>
          <w:b/>
        </w:rPr>
        <w:t>Dekāni</w:t>
      </w:r>
      <w:r w:rsidRPr="00E11C00">
        <w:t xml:space="preserve"> veic procesa pārraudzību un sniedz nepieciešamo administratīvo un organizatorisko atbalstu, tajā skaitā</w:t>
      </w:r>
      <w:r w:rsidR="00E205B5" w:rsidRPr="00E11C00">
        <w:t>,</w:t>
      </w:r>
      <w:r w:rsidRPr="00E11C00">
        <w:t xml:space="preserve"> nosakot izņēmumus kontrolētam studentu darbam laboratorijās, citās pētniecības iestādēs un institūcijās, </w:t>
      </w:r>
      <w:r w:rsidR="00E205B5" w:rsidRPr="00E11C00">
        <w:t xml:space="preserve">kā arī </w:t>
      </w:r>
      <w:r w:rsidRPr="00E11C00">
        <w:t>komunikācijā ar tām.</w:t>
      </w:r>
    </w:p>
    <w:p w:rsidR="00571393" w:rsidRDefault="00571393" w:rsidP="00571393">
      <w:pPr>
        <w:jc w:val="both"/>
      </w:pPr>
    </w:p>
    <w:p w:rsidR="00F1053B" w:rsidRDefault="00F1053B" w:rsidP="00571393">
      <w:pPr>
        <w:jc w:val="both"/>
      </w:pPr>
    </w:p>
    <w:p w:rsidR="00F1053B" w:rsidRDefault="00F1053B" w:rsidP="00571393">
      <w:pPr>
        <w:jc w:val="both"/>
      </w:pPr>
    </w:p>
    <w:p w:rsidR="00571393" w:rsidRDefault="00571393" w:rsidP="00571393">
      <w:pPr>
        <w:jc w:val="both"/>
      </w:pPr>
      <w:r>
        <w:t>Pielikumā: LU Bibliotēk</w:t>
      </w:r>
      <w:r w:rsidR="00E11C00">
        <w:t xml:space="preserve">as </w:t>
      </w:r>
      <w:r>
        <w:t>pieejamie e-resursi</w:t>
      </w:r>
    </w:p>
    <w:p w:rsidR="00571393" w:rsidRDefault="00571393" w:rsidP="00571393">
      <w:pPr>
        <w:jc w:val="both"/>
      </w:pPr>
      <w:r>
        <w:t>Pamats: LU Studiju departamenta priekšlikums un Vadības lēmums</w:t>
      </w:r>
    </w:p>
    <w:p w:rsidR="009937EA" w:rsidRDefault="009937EA" w:rsidP="00E517EC">
      <w:pPr>
        <w:spacing w:line="360" w:lineRule="auto"/>
        <w:jc w:val="both"/>
        <w:rPr>
          <w:rFonts w:ascii="Minion Pro" w:hAnsi="Minion Pro"/>
        </w:rPr>
      </w:pPr>
    </w:p>
    <w:p w:rsidR="009937EA" w:rsidRDefault="009937EA" w:rsidP="00E517EC">
      <w:pPr>
        <w:spacing w:line="360" w:lineRule="auto"/>
        <w:jc w:val="both"/>
        <w:rPr>
          <w:rFonts w:ascii="Minion Pro" w:hAnsi="Minion Pro"/>
        </w:rPr>
      </w:pPr>
    </w:p>
    <w:p w:rsidR="00E11C00" w:rsidRDefault="00E11C00" w:rsidP="00E517EC">
      <w:pPr>
        <w:spacing w:line="360" w:lineRule="auto"/>
        <w:jc w:val="both"/>
        <w:rPr>
          <w:rFonts w:ascii="Minion Pro" w:hAnsi="Minion Pro"/>
        </w:rPr>
      </w:pPr>
    </w:p>
    <w:p w:rsidR="00E11C00" w:rsidRDefault="00E11C00" w:rsidP="00E517EC">
      <w:pPr>
        <w:spacing w:line="360" w:lineRule="auto"/>
        <w:jc w:val="both"/>
        <w:rPr>
          <w:rFonts w:ascii="Minion Pro" w:hAnsi="Minion Pro"/>
        </w:rPr>
      </w:pPr>
    </w:p>
    <w:p w:rsidR="00E11C00" w:rsidRDefault="00E11C00" w:rsidP="00E517EC">
      <w:pPr>
        <w:spacing w:line="360" w:lineRule="auto"/>
        <w:jc w:val="both"/>
        <w:rPr>
          <w:rFonts w:ascii="Minion Pro" w:hAnsi="Minion Pro"/>
        </w:rPr>
      </w:pPr>
    </w:p>
    <w:p w:rsidR="00E11C00" w:rsidRDefault="00E11C00" w:rsidP="00E517EC">
      <w:pPr>
        <w:spacing w:line="360" w:lineRule="auto"/>
        <w:jc w:val="both"/>
        <w:rPr>
          <w:rFonts w:ascii="Minion Pro" w:hAnsi="Minion Pro"/>
        </w:rPr>
      </w:pPr>
    </w:p>
    <w:p w:rsidR="00E11C00" w:rsidRDefault="00E11C00" w:rsidP="00E517EC">
      <w:pPr>
        <w:spacing w:line="360" w:lineRule="auto"/>
        <w:jc w:val="both"/>
        <w:rPr>
          <w:rFonts w:ascii="Minion Pro" w:hAnsi="Minion Pro"/>
        </w:rPr>
      </w:pPr>
    </w:p>
    <w:p w:rsidR="009937EA" w:rsidRPr="00CC63EA" w:rsidRDefault="009937EA" w:rsidP="00E517EC">
      <w:pPr>
        <w:spacing w:line="360" w:lineRule="auto"/>
        <w:jc w:val="both"/>
        <w:rPr>
          <w:rFonts w:ascii="Minion Pro" w:hAnsi="Minion Pro"/>
        </w:rPr>
      </w:pPr>
    </w:p>
    <w:p w:rsidR="00E517EC" w:rsidRPr="00CC63EA" w:rsidRDefault="00E517EC" w:rsidP="00E517EC">
      <w:pPr>
        <w:spacing w:line="360" w:lineRule="auto"/>
        <w:rPr>
          <w:rFonts w:ascii="Minion Pro" w:hAnsi="Minion Pro"/>
        </w:rPr>
      </w:pPr>
    </w:p>
    <w:p w:rsidR="00F1053B" w:rsidRDefault="009937EA" w:rsidP="00F1053B">
      <w:pPr>
        <w:spacing w:line="360" w:lineRule="auto"/>
        <w:ind w:firstLine="720"/>
        <w:rPr>
          <w:rFonts w:ascii="Minion Pro" w:hAnsi="Minion Pro"/>
        </w:rPr>
      </w:pPr>
      <w:r w:rsidRPr="00E11C00">
        <w:rPr>
          <w:rFonts w:ascii="Minion Pro" w:hAnsi="Minion Pro"/>
        </w:rPr>
        <w:t>Prorekt</w:t>
      </w:r>
      <w:r w:rsidR="00B2090A">
        <w:rPr>
          <w:rFonts w:ascii="Minion Pro" w:hAnsi="Minion Pro"/>
        </w:rPr>
        <w:t>o</w:t>
      </w:r>
      <w:r w:rsidRPr="00E11C00">
        <w:rPr>
          <w:rFonts w:ascii="Minion Pro" w:hAnsi="Minion Pro"/>
        </w:rPr>
        <w:t xml:space="preserve">ra </w:t>
      </w:r>
      <w:proofErr w:type="spellStart"/>
      <w:r w:rsidR="00E517EC" w:rsidRPr="00E11C00">
        <w:rPr>
          <w:rFonts w:ascii="Minion Pro" w:hAnsi="Minion Pro"/>
        </w:rPr>
        <w:t>p.i</w:t>
      </w:r>
      <w:proofErr w:type="spellEnd"/>
      <w:r w:rsidR="00E517EC" w:rsidRPr="00E11C00">
        <w:rPr>
          <w:rFonts w:ascii="Minion Pro" w:hAnsi="Minion Pro"/>
        </w:rPr>
        <w:t xml:space="preserve">.                                                                               </w:t>
      </w:r>
      <w:r w:rsidR="000268D4" w:rsidRPr="00E11C00">
        <w:rPr>
          <w:rFonts w:ascii="Minion Pro" w:hAnsi="Minion Pro"/>
        </w:rPr>
        <w:tab/>
      </w:r>
      <w:r w:rsidR="000268D4" w:rsidRPr="00E11C00">
        <w:rPr>
          <w:rFonts w:ascii="Minion Pro" w:hAnsi="Minion Pro"/>
        </w:rPr>
        <w:tab/>
      </w:r>
      <w:r w:rsidR="00E517EC" w:rsidRPr="00E11C00">
        <w:rPr>
          <w:rFonts w:ascii="Minion Pro" w:hAnsi="Minion Pro"/>
        </w:rPr>
        <w:t xml:space="preserve">            </w:t>
      </w:r>
      <w:r w:rsidRPr="00E11C00">
        <w:rPr>
          <w:rFonts w:ascii="Minion Pro" w:hAnsi="Minion Pro"/>
        </w:rPr>
        <w:t>V.Segliņš</w:t>
      </w:r>
    </w:p>
    <w:p w:rsidR="009937EA" w:rsidRDefault="009937EA" w:rsidP="00E517EC">
      <w:pPr>
        <w:spacing w:line="360" w:lineRule="auto"/>
        <w:rPr>
          <w:rFonts w:ascii="Minion Pro" w:hAnsi="Minion Pro"/>
        </w:rPr>
      </w:pPr>
      <w:bookmarkStart w:id="0" w:name="_GoBack"/>
      <w:bookmarkEnd w:id="0"/>
    </w:p>
    <w:p w:rsidR="009937EA" w:rsidRDefault="009937EA" w:rsidP="00E517EC">
      <w:pPr>
        <w:spacing w:line="360" w:lineRule="auto"/>
        <w:rPr>
          <w:rFonts w:ascii="Minion Pro" w:hAnsi="Minion Pro"/>
        </w:rPr>
      </w:pPr>
    </w:p>
    <w:p w:rsidR="009937EA" w:rsidRDefault="009937EA" w:rsidP="00E517EC">
      <w:pPr>
        <w:spacing w:line="360" w:lineRule="auto"/>
        <w:rPr>
          <w:rFonts w:ascii="Minion Pro" w:hAnsi="Minion Pro"/>
        </w:rPr>
      </w:pPr>
    </w:p>
    <w:p w:rsidR="009937EA" w:rsidRDefault="009937EA" w:rsidP="00E517EC">
      <w:pPr>
        <w:spacing w:line="360" w:lineRule="auto"/>
        <w:rPr>
          <w:rFonts w:ascii="Minion Pro" w:hAnsi="Minion Pro"/>
        </w:rPr>
      </w:pPr>
    </w:p>
    <w:p w:rsidR="00E11C00" w:rsidRDefault="00E11C00" w:rsidP="00E517EC">
      <w:pPr>
        <w:spacing w:line="360" w:lineRule="auto"/>
        <w:rPr>
          <w:rFonts w:ascii="Minion Pro" w:hAnsi="Minion Pro"/>
        </w:rPr>
      </w:pPr>
    </w:p>
    <w:p w:rsidR="00E11C00" w:rsidRDefault="00E11C00" w:rsidP="00E517EC">
      <w:pPr>
        <w:spacing w:line="360" w:lineRule="auto"/>
        <w:rPr>
          <w:rFonts w:ascii="Minion Pro" w:hAnsi="Minion Pro"/>
        </w:rPr>
      </w:pPr>
    </w:p>
    <w:p w:rsidR="00E11C00" w:rsidRDefault="00E11C00" w:rsidP="00E517EC">
      <w:pPr>
        <w:spacing w:line="360" w:lineRule="auto"/>
        <w:rPr>
          <w:rFonts w:ascii="Minion Pro" w:hAnsi="Minion Pro"/>
        </w:rPr>
      </w:pPr>
    </w:p>
    <w:p w:rsidR="009937EA" w:rsidRDefault="009937EA" w:rsidP="00E517EC">
      <w:pPr>
        <w:spacing w:line="360" w:lineRule="auto"/>
        <w:rPr>
          <w:rFonts w:ascii="Minion Pro" w:hAnsi="Minion Pro"/>
        </w:rPr>
      </w:pPr>
    </w:p>
    <w:p w:rsidR="009937EA" w:rsidRPr="00CC63EA" w:rsidRDefault="009937EA" w:rsidP="00E517EC">
      <w:pPr>
        <w:spacing w:line="360" w:lineRule="auto"/>
        <w:rPr>
          <w:rFonts w:ascii="Minion Pro" w:hAnsi="Minion Pro"/>
        </w:rPr>
      </w:pPr>
    </w:p>
    <w:p w:rsidR="00571393" w:rsidRDefault="00E517EC" w:rsidP="00E517EC">
      <w:pPr>
        <w:spacing w:line="360" w:lineRule="auto"/>
        <w:rPr>
          <w:rFonts w:ascii="Minion Pro" w:hAnsi="Minion Pro"/>
        </w:rPr>
      </w:pPr>
      <w:r w:rsidRPr="00CC63EA">
        <w:rPr>
          <w:rFonts w:ascii="Minion Pro" w:hAnsi="Minion Pro"/>
        </w:rPr>
        <w:t xml:space="preserve">Izsūtīt: </w:t>
      </w:r>
      <w:r w:rsidR="00DB7A00">
        <w:rPr>
          <w:rFonts w:ascii="Minion Pro" w:hAnsi="Minion Pro"/>
        </w:rPr>
        <w:t>fakultātēm,</w:t>
      </w:r>
      <w:r w:rsidR="00F2302F">
        <w:rPr>
          <w:rFonts w:ascii="Minion Pro" w:hAnsi="Minion Pro"/>
        </w:rPr>
        <w:t xml:space="preserve"> institūtiem,</w:t>
      </w:r>
      <w:r w:rsidR="00DB7A00">
        <w:rPr>
          <w:rFonts w:ascii="Minion Pro" w:hAnsi="Minion Pro"/>
        </w:rPr>
        <w:t xml:space="preserve"> SD</w:t>
      </w:r>
      <w:r w:rsidR="000268D4">
        <w:rPr>
          <w:rFonts w:ascii="Minion Pro" w:hAnsi="Minion Pro"/>
        </w:rPr>
        <w:t>, PD,</w:t>
      </w:r>
      <w:r w:rsidR="0077394A">
        <w:rPr>
          <w:rFonts w:ascii="Minion Pro" w:hAnsi="Minion Pro"/>
        </w:rPr>
        <w:t>SSD,</w:t>
      </w:r>
      <w:r w:rsidR="000268D4">
        <w:rPr>
          <w:rFonts w:ascii="Minion Pro" w:hAnsi="Minion Pro"/>
        </w:rPr>
        <w:t xml:space="preserve"> LUSP, ITD, LU Reģionālajam centram, filiālēm</w:t>
      </w:r>
      <w:r w:rsidRPr="00CC63EA">
        <w:rPr>
          <w:rFonts w:ascii="Minion Pro" w:hAnsi="Minion Pro"/>
        </w:rPr>
        <w:t>.</w:t>
      </w:r>
    </w:p>
    <w:p w:rsidR="00571393" w:rsidRDefault="00571393">
      <w:pPr>
        <w:rPr>
          <w:rFonts w:ascii="Minion Pro" w:hAnsi="Minion Pro"/>
        </w:rPr>
      </w:pPr>
      <w:r>
        <w:rPr>
          <w:rFonts w:ascii="Minion Pro" w:hAnsi="Minion Pro"/>
        </w:rPr>
        <w:br w:type="page"/>
      </w:r>
    </w:p>
    <w:p w:rsidR="00571393" w:rsidRDefault="00571393" w:rsidP="00571393">
      <w:pPr>
        <w:pStyle w:val="Sarakstarindkopa"/>
        <w:jc w:val="right"/>
      </w:pPr>
      <w:r>
        <w:lastRenderedPageBreak/>
        <w:t xml:space="preserve">Pielikums </w:t>
      </w:r>
    </w:p>
    <w:p w:rsidR="00571393" w:rsidRDefault="00571393" w:rsidP="00571393">
      <w:pPr>
        <w:pStyle w:val="Sarakstarindkopa"/>
        <w:jc w:val="both"/>
      </w:pPr>
    </w:p>
    <w:p w:rsidR="00571393" w:rsidRPr="00F2302F" w:rsidRDefault="00571393" w:rsidP="00571393">
      <w:pPr>
        <w:pStyle w:val="Sarakstarindkopa"/>
        <w:jc w:val="both"/>
        <w:rPr>
          <w:b/>
          <w:sz w:val="28"/>
        </w:rPr>
      </w:pPr>
      <w:r w:rsidRPr="00F2302F">
        <w:rPr>
          <w:b/>
          <w:sz w:val="28"/>
        </w:rPr>
        <w:t xml:space="preserve">LU </w:t>
      </w:r>
      <w:r w:rsidR="00F2302F" w:rsidRPr="00F2302F">
        <w:rPr>
          <w:b/>
          <w:sz w:val="28"/>
        </w:rPr>
        <w:t>B</w:t>
      </w:r>
      <w:r w:rsidRPr="00F2302F">
        <w:rPr>
          <w:b/>
          <w:sz w:val="28"/>
        </w:rPr>
        <w:t>ibliotēk</w:t>
      </w:r>
      <w:r w:rsidR="00F2302F" w:rsidRPr="00F2302F">
        <w:rPr>
          <w:b/>
          <w:sz w:val="28"/>
        </w:rPr>
        <w:t>a</w:t>
      </w:r>
      <w:r w:rsidRPr="00F2302F">
        <w:rPr>
          <w:b/>
          <w:sz w:val="28"/>
        </w:rPr>
        <w:t>s pieejamie</w:t>
      </w:r>
      <w:r w:rsidR="00E11C00">
        <w:rPr>
          <w:b/>
          <w:sz w:val="28"/>
        </w:rPr>
        <w:t xml:space="preserve"> </w:t>
      </w:r>
      <w:r w:rsidRPr="00F2302F">
        <w:rPr>
          <w:b/>
          <w:sz w:val="28"/>
        </w:rPr>
        <w:t>e-resursi</w:t>
      </w:r>
    </w:p>
    <w:p w:rsidR="00F1053B" w:rsidRPr="00F2302F" w:rsidRDefault="00F1053B" w:rsidP="00571393">
      <w:pPr>
        <w:pStyle w:val="Sarakstarindkopa"/>
        <w:jc w:val="both"/>
        <w:rPr>
          <w:b/>
          <w:sz w:val="28"/>
        </w:rPr>
      </w:pPr>
    </w:p>
    <w:p w:rsidR="007360C3" w:rsidRPr="00F2302F" w:rsidRDefault="00571393" w:rsidP="007360C3">
      <w:pPr>
        <w:jc w:val="both"/>
      </w:pPr>
      <w:r w:rsidRPr="00F2302F">
        <w:t>Latvijas Universitāte</w:t>
      </w:r>
      <w:r w:rsidR="007360C3" w:rsidRPr="00F2302F">
        <w:t xml:space="preserve">s Bibliotēka </w:t>
      </w:r>
      <w:r w:rsidRPr="00F2302F">
        <w:t xml:space="preserve">abonē 34 e-resursu platformas, kurā pieejami 17 592 pilntekstu e-žurnāli, 2,5 miljoni pilntekstu pasaules disertācijas un maģistra darbi, četras statistikas datubāzes, </w:t>
      </w:r>
      <w:r w:rsidR="007360C3" w:rsidRPr="00F2302F">
        <w:t xml:space="preserve">deviņas uzziņu datubāzes, pētniecības tiešsaistes rīks </w:t>
      </w:r>
      <w:r w:rsidR="007360C3" w:rsidRPr="00F2302F">
        <w:rPr>
          <w:i/>
        </w:rPr>
        <w:t>SAGE Research Methods</w:t>
      </w:r>
      <w:r w:rsidR="007360C3" w:rsidRPr="00F2302F">
        <w:t xml:space="preserve">, kā arī pētniecības sasniegumu analīzes platformas </w:t>
      </w:r>
      <w:r w:rsidR="007360C3" w:rsidRPr="00F2302F">
        <w:rPr>
          <w:i/>
        </w:rPr>
        <w:t>Web of Science</w:t>
      </w:r>
      <w:r w:rsidR="007360C3" w:rsidRPr="00F2302F">
        <w:t xml:space="preserve"> un </w:t>
      </w:r>
      <w:r w:rsidR="007360C3" w:rsidRPr="00F2302F">
        <w:rPr>
          <w:i/>
        </w:rPr>
        <w:t>Scopus</w:t>
      </w:r>
      <w:r w:rsidR="007360C3" w:rsidRPr="00F2302F">
        <w:t xml:space="preserve">. LU Bibliotēkā ir iegādātas 1330 e-grāmatas, savukārt abonētajā </w:t>
      </w:r>
      <w:r w:rsidR="007360C3" w:rsidRPr="00F2302F">
        <w:rPr>
          <w:i/>
        </w:rPr>
        <w:t>ProQuest Ebook Academic Complete</w:t>
      </w:r>
      <w:r w:rsidR="007360C3" w:rsidRPr="00F2302F">
        <w:t xml:space="preserve"> kolekcijā pieejamas vairāk kā 180 000 daudznozaru e-grāmatas. </w:t>
      </w:r>
    </w:p>
    <w:p w:rsidR="007360C3" w:rsidRPr="00F2302F" w:rsidRDefault="007360C3" w:rsidP="007360C3">
      <w:pPr>
        <w:jc w:val="both"/>
      </w:pPr>
      <w:r w:rsidRPr="00F2302F">
        <w:t xml:space="preserve">LU portālā apkopoti un pieejami 122 atvērtās piekļuves e-resursi, kuru vidū ir arī datubāzes ar multi-formāta materiāliem, kā arī e-repozitoriji un digitālie arhīvi. Akadēmiska un pētnieciska satura informāciju, kā arī pilntekstus var meklēt LU e-resursu repozitorijā, RTU publikāciju repozitorijā, RSU e-resursu repozitorijā, repozitorijā “Academia”, kā arī citos publikāciju un datu repozitorijos Eiropā un plašāk pasaulē. </w:t>
      </w:r>
      <w:r w:rsidRPr="00F2302F">
        <w:rPr>
          <w:i/>
        </w:rPr>
        <w:t>OpenAIRE</w:t>
      </w:r>
      <w:r w:rsidRPr="00F2302F">
        <w:t xml:space="preserve"> platforma sniedz iespēju meklēt vienlaicīgi lielākajā daļā publikāciju un datu repozitoriju Eiropā: </w:t>
      </w:r>
      <w:hyperlink r:id="rId8" w:history="1">
        <w:r w:rsidRPr="00F2302F">
          <w:rPr>
            <w:rStyle w:val="Hipersaite"/>
            <w:i/>
          </w:rPr>
          <w:t>https://explore.openaire.eu/</w:t>
        </w:r>
      </w:hyperlink>
      <w:r w:rsidRPr="00F2302F">
        <w:t xml:space="preserve">. </w:t>
      </w:r>
    </w:p>
    <w:p w:rsidR="007360C3" w:rsidRPr="00F2302F" w:rsidRDefault="007360C3" w:rsidP="007360C3">
      <w:pPr>
        <w:jc w:val="both"/>
      </w:pPr>
      <w:r w:rsidRPr="00F2302F">
        <w:t>Latvijas Nacionālā bibliotēka (LNB) piedāvā attālināti izmantot digitālos resursus: 12 LNB Digitālās bibliotēkas kolekcijas, 20 pilntekstu abonētās datubāzes, Nacionālo enciklopēdiju un cita veida audio un video saturu LNB sociālajos tīklos.</w:t>
      </w:r>
    </w:p>
    <w:p w:rsidR="007360C3" w:rsidRPr="00F2302F" w:rsidRDefault="007360C3" w:rsidP="007360C3">
      <w:pPr>
        <w:jc w:val="both"/>
      </w:pPr>
      <w:r w:rsidRPr="00F2302F">
        <w:t>Patstāvīgām tiešsaistes studijām pieejami lekciju ieraksti LU</w:t>
      </w:r>
      <w:r w:rsidRPr="00F2302F">
        <w:rPr>
          <w:i/>
        </w:rPr>
        <w:t xml:space="preserve"> YouTube </w:t>
      </w:r>
      <w:r w:rsidRPr="00F2302F">
        <w:t xml:space="preserve">kanālā un LU </w:t>
      </w:r>
      <w:r w:rsidRPr="00F2302F">
        <w:rPr>
          <w:i/>
        </w:rPr>
        <w:t>Open Minded</w:t>
      </w:r>
      <w:r w:rsidRPr="00F2302F">
        <w:t xml:space="preserve"> mācību platformā. </w:t>
      </w:r>
    </w:p>
    <w:p w:rsidR="00571393" w:rsidRPr="00F2302F" w:rsidRDefault="00571393" w:rsidP="00571393">
      <w:pPr>
        <w:pStyle w:val="Sarakstarindkopa"/>
        <w:jc w:val="both"/>
      </w:pPr>
    </w:p>
    <w:p w:rsidR="00571393" w:rsidRPr="00F2302F" w:rsidRDefault="00571393" w:rsidP="00571393">
      <w:pPr>
        <w:jc w:val="both"/>
      </w:pPr>
      <w:r w:rsidRPr="00F2302F">
        <w:t xml:space="preserve">Datubāzu pārlūkošanu atvieglo LU portālā Bibliotēkas sadaļā </w:t>
      </w:r>
      <w:r w:rsidR="00F2302F" w:rsidRPr="00F2302F">
        <w:t xml:space="preserve">pieejamie </w:t>
      </w:r>
      <w:r w:rsidRPr="00F2302F">
        <w:t xml:space="preserve">e-resursu </w:t>
      </w:r>
      <w:r w:rsidR="00F2302F" w:rsidRPr="00F2302F">
        <w:t>saraksti</w:t>
      </w:r>
      <w:r w:rsidRPr="00F2302F">
        <w:t>. Plašāka informācija par e-resursiem pieejama LU Bibliotēkas tīmekļa vietnē E-resursi no A līdz Z (</w:t>
      </w:r>
      <w:hyperlink r:id="rId9" w:history="1">
        <w:r w:rsidRPr="00F2302F">
          <w:rPr>
            <w:rStyle w:val="Hipersaite"/>
          </w:rPr>
          <w:t>https://www.biblioteka.lu.lv/resursi/httpswwwbibliotekalulve-resursia-za/</w:t>
        </w:r>
      </w:hyperlink>
      <w:r w:rsidRPr="00F2302F">
        <w:t>). Abonētajiem e-resursiem šajā sadaļā pieejamas arī lietošanas pamācības.</w:t>
      </w:r>
    </w:p>
    <w:p w:rsidR="00571393" w:rsidRPr="00F2302F" w:rsidRDefault="00571393" w:rsidP="00F2302F">
      <w:pPr>
        <w:spacing w:before="100" w:beforeAutospacing="1" w:after="100" w:afterAutospacing="1"/>
        <w:jc w:val="both"/>
      </w:pPr>
      <w:r w:rsidRPr="00F2302F">
        <w:t>LU piedāvā iespēju izmantot abonētos elektroniskos informācijas resursus (datubāzes, e-grāmatu platformas) ārpus LU datortīkla, pieslēdzoties tiem ar LUIS lietotājvārdu un paroli.</w:t>
      </w:r>
      <w:r w:rsidR="00F2302F" w:rsidRPr="00F2302F">
        <w:t xml:space="preserve"> (Uzmanību! Lūdzam iepazīties ar informāciju par pieslēgšanos datubāzei </w:t>
      </w:r>
      <w:r w:rsidR="00F2302F" w:rsidRPr="00F2302F">
        <w:rPr>
          <w:i/>
        </w:rPr>
        <w:t>ProQuest Ebook Academic Complete</w:t>
      </w:r>
      <w:r w:rsidR="00F2302F" w:rsidRPr="00F2302F">
        <w:t xml:space="preserve"> aprakstā LU Bibliotēkas sadaļā (</w:t>
      </w:r>
      <w:hyperlink r:id="rId10" w:history="1">
        <w:r w:rsidR="00F2302F" w:rsidRPr="00F2302F">
          <w:rPr>
            <w:rStyle w:val="Hipersaite"/>
          </w:rPr>
          <w:t>https://www.biblioteka.lu.lv/resursi/abonetie-e-resursi/proquest-ebook-central/</w:t>
        </w:r>
      </w:hyperlink>
      <w:r w:rsidR="00F2302F" w:rsidRPr="00F2302F">
        <w:t>).</w:t>
      </w:r>
    </w:p>
    <w:p w:rsidR="00571393" w:rsidRPr="00F2302F" w:rsidRDefault="00571393" w:rsidP="00571393">
      <w:pPr>
        <w:spacing w:before="100" w:beforeAutospacing="1" w:after="100" w:afterAutospacing="1"/>
        <w:jc w:val="both"/>
      </w:pPr>
      <w:r w:rsidRPr="00F2302F">
        <w:t>Piekļūt e-resursiem iespējams no:</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LU portāla sadaļas </w:t>
      </w:r>
      <w:r w:rsidRPr="00F2302F">
        <w:rPr>
          <w:i/>
          <w:lang w:eastAsia="lv-LV"/>
        </w:rPr>
        <w:t>Studijas</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LU portāla sadaļas </w:t>
      </w:r>
      <w:r w:rsidRPr="00F2302F">
        <w:rPr>
          <w:i/>
          <w:lang w:eastAsia="lv-LV"/>
        </w:rPr>
        <w:t>Īsceļi</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LU Bibliotēkas tīmekļa vietnes, sadaļas </w:t>
      </w:r>
      <w:r w:rsidRPr="00F2302F">
        <w:rPr>
          <w:i/>
          <w:lang w:eastAsia="lv-LV"/>
        </w:rPr>
        <w:t>Resursi</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Mans portāls sadaļas </w:t>
      </w:r>
      <w:r w:rsidRPr="00F2302F">
        <w:rPr>
          <w:i/>
          <w:lang w:eastAsia="lv-LV"/>
        </w:rPr>
        <w:t>Datubāzes</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Mans LUIS sadaļas </w:t>
      </w:r>
      <w:r w:rsidRPr="00F2302F">
        <w:rPr>
          <w:i/>
          <w:lang w:eastAsia="lv-LV"/>
        </w:rPr>
        <w:t>Datubāzes</w:t>
      </w:r>
    </w:p>
    <w:p w:rsidR="00571393" w:rsidRPr="00F2302F" w:rsidRDefault="00571393" w:rsidP="00571393">
      <w:pPr>
        <w:pStyle w:val="Sarakstarindkopa"/>
        <w:numPr>
          <w:ilvl w:val="0"/>
          <w:numId w:val="30"/>
        </w:numPr>
        <w:autoSpaceDN w:val="0"/>
        <w:spacing w:before="100" w:beforeAutospacing="1" w:after="100" w:afterAutospacing="1"/>
        <w:jc w:val="both"/>
        <w:textAlignment w:val="baseline"/>
        <w:rPr>
          <w:lang w:eastAsia="lv-LV"/>
        </w:rPr>
      </w:pPr>
      <w:r w:rsidRPr="00F2302F">
        <w:rPr>
          <w:lang w:eastAsia="lv-LV"/>
        </w:rPr>
        <w:t xml:space="preserve">E-studiju vides sadaļas </w:t>
      </w:r>
      <w:r w:rsidRPr="00F2302F">
        <w:rPr>
          <w:i/>
          <w:lang w:eastAsia="lv-LV"/>
        </w:rPr>
        <w:t>LU Bibliotēka piedāvā</w:t>
      </w:r>
    </w:p>
    <w:p w:rsidR="00571393" w:rsidRDefault="00571393" w:rsidP="00571393">
      <w:pPr>
        <w:shd w:val="clear" w:color="auto" w:fill="FFFFFF"/>
        <w:jc w:val="both"/>
        <w:rPr>
          <w:bCs/>
          <w:color w:val="2E74B5"/>
        </w:rPr>
      </w:pPr>
      <w:r w:rsidRPr="00F2302F">
        <w:rPr>
          <w:bCs/>
        </w:rPr>
        <w:t xml:space="preserve">Informācijas meklēšanai aicinām izmantot arī </w:t>
      </w:r>
      <w:hyperlink r:id="rId11" w:history="1">
        <w:r w:rsidRPr="00F2302F">
          <w:rPr>
            <w:rStyle w:val="Hipersaite"/>
            <w:bCs/>
            <w:i/>
            <w:color w:val="2E74B5"/>
          </w:rPr>
          <w:t>Primo Discovery</w:t>
        </w:r>
        <w:r w:rsidRPr="00F2302F">
          <w:rPr>
            <w:rStyle w:val="Hipersaite"/>
            <w:bCs/>
            <w:color w:val="2E74B5"/>
          </w:rPr>
          <w:t xml:space="preserve"> </w:t>
        </w:r>
      </w:hyperlink>
      <w:r w:rsidRPr="00F2302F">
        <w:rPr>
          <w:bCs/>
        </w:rPr>
        <w:t xml:space="preserve"> meklēšanas un informācijas piegādes sistēmu. Pamācība informācijas meklēšanai pieejama </w:t>
      </w:r>
      <w:hyperlink r:id="rId12" w:history="1">
        <w:r w:rsidRPr="00F2302F">
          <w:rPr>
            <w:rStyle w:val="Hipersaite"/>
            <w:bCs/>
            <w:color w:val="2E74B5"/>
          </w:rPr>
          <w:t>šeit</w:t>
        </w:r>
      </w:hyperlink>
      <w:r w:rsidRPr="00F2302F">
        <w:rPr>
          <w:bCs/>
          <w:color w:val="2E74B5"/>
        </w:rPr>
        <w:t>.</w:t>
      </w:r>
    </w:p>
    <w:p w:rsidR="00636F32" w:rsidRPr="00F2302F" w:rsidRDefault="00636F32" w:rsidP="00571393">
      <w:pPr>
        <w:shd w:val="clear" w:color="auto" w:fill="FFFFFF"/>
        <w:jc w:val="both"/>
        <w:rPr>
          <w:bCs/>
        </w:rPr>
      </w:pPr>
    </w:p>
    <w:p w:rsidR="00636F32" w:rsidRPr="00F2302F" w:rsidRDefault="00636F32" w:rsidP="00636F32">
      <w:pPr>
        <w:jc w:val="both"/>
      </w:pPr>
      <w:r w:rsidRPr="00F2302F">
        <w:t xml:space="preserve">Papildus iepriekšminētajam, studējošajiem internetā pieejamas bez maksas pasaulē lielāko bibliotēku, arhīvu, pētniecības iestāžu analītisko pētījumu datu un dokumentu, pētījumu pārskatu un zinātnisko rakstu pirmpublikāciju tekstu datu bāzes. </w:t>
      </w:r>
    </w:p>
    <w:p w:rsidR="00C95023" w:rsidRPr="00F2302F" w:rsidRDefault="00C95023" w:rsidP="00E517EC">
      <w:pPr>
        <w:spacing w:line="360" w:lineRule="auto"/>
      </w:pPr>
    </w:p>
    <w:sectPr w:rsidR="00C95023" w:rsidRPr="00F2302F" w:rsidSect="00B4216C">
      <w:footerReference w:type="default" r:id="rId13"/>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717" w:rsidRDefault="00813717">
      <w:r>
        <w:separator/>
      </w:r>
    </w:p>
  </w:endnote>
  <w:endnote w:type="continuationSeparator" w:id="0">
    <w:p w:rsidR="00813717" w:rsidRDefault="0081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E00002AF" w:usb1="5000607B"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04F0" w:rsidRDefault="004904F0" w:rsidP="00EC51FF">
    <w:pPr>
      <w:pStyle w:val="Kjene"/>
      <w:tabs>
        <w:tab w:val="clear" w:pos="8306"/>
        <w:tab w:val="left" w:pos="4153"/>
        <w:tab w:val="left" w:pos="7200"/>
      </w:tabs>
      <w:ind w:right="360"/>
      <w:jc w:val="right"/>
      <w:rPr>
        <w:i/>
      </w:rPr>
    </w:pPr>
    <w:r>
      <w:rPr>
        <w:rStyle w:val="Lappusesnumurs"/>
        <w:i/>
      </w:rPr>
      <w:t xml:space="preserve"> </w:t>
    </w:r>
    <w:r>
      <w:rPr>
        <w:rStyle w:val="Lappusesnumurs"/>
        <w: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717" w:rsidRDefault="00813717">
      <w:r>
        <w:separator/>
      </w:r>
    </w:p>
  </w:footnote>
  <w:footnote w:type="continuationSeparator" w:id="0">
    <w:p w:rsidR="00813717" w:rsidRDefault="0081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7B47"/>
    <w:multiLevelType w:val="multilevel"/>
    <w:tmpl w:val="C4AC88F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BD2F4E"/>
    <w:multiLevelType w:val="hybridMultilevel"/>
    <w:tmpl w:val="250A46B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F9E6340"/>
    <w:multiLevelType w:val="multilevel"/>
    <w:tmpl w:val="BDE0C4EE"/>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15:restartNumberingAfterBreak="0">
    <w:nsid w:val="103F755E"/>
    <w:multiLevelType w:val="hybridMultilevel"/>
    <w:tmpl w:val="5A54C4C8"/>
    <w:lvl w:ilvl="0" w:tplc="21C264B8">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6461B3"/>
    <w:multiLevelType w:val="multilevel"/>
    <w:tmpl w:val="794A800C"/>
    <w:lvl w:ilvl="0">
      <w:start w:val="1"/>
      <w:numFmt w:val="decimal"/>
      <w:suff w:val="space"/>
      <w:lvlText w:val="%1."/>
      <w:lvlJc w:val="left"/>
      <w:pPr>
        <w:ind w:left="0" w:firstLine="567"/>
      </w:pPr>
      <w:rPr>
        <w:rFonts w:hint="default"/>
      </w:rPr>
    </w:lvl>
    <w:lvl w:ilvl="1">
      <w:start w:val="1"/>
      <w:numFmt w:val="decimal"/>
      <w:lvlText w:val="%1.%2."/>
      <w:lvlJc w:val="left"/>
      <w:pPr>
        <w:tabs>
          <w:tab w:val="num" w:pos="357"/>
        </w:tabs>
        <w:ind w:left="-210" w:firstLine="567"/>
      </w:pPr>
      <w:rPr>
        <w:rFonts w:hint="default"/>
      </w:rPr>
    </w:lvl>
    <w:lvl w:ilvl="2">
      <w:start w:val="1"/>
      <w:numFmt w:val="decimal"/>
      <w:lvlText w:val="%1.%2.%3."/>
      <w:lvlJc w:val="left"/>
      <w:pPr>
        <w:tabs>
          <w:tab w:val="num" w:pos="147"/>
        </w:tabs>
        <w:ind w:left="-420" w:firstLine="567"/>
      </w:pPr>
      <w:rPr>
        <w:rFonts w:hint="default"/>
      </w:rPr>
    </w:lvl>
    <w:lvl w:ilvl="3">
      <w:start w:val="1"/>
      <w:numFmt w:val="decimal"/>
      <w:lvlText w:val="%1.%2.%3.%4."/>
      <w:lvlJc w:val="left"/>
      <w:pPr>
        <w:tabs>
          <w:tab w:val="num" w:pos="-63"/>
        </w:tabs>
        <w:ind w:left="-630" w:firstLine="567"/>
      </w:pPr>
      <w:rPr>
        <w:rFonts w:hint="default"/>
      </w:rPr>
    </w:lvl>
    <w:lvl w:ilvl="4">
      <w:start w:val="1"/>
      <w:numFmt w:val="decimal"/>
      <w:lvlText w:val="%1.%2.%3.%4.%5."/>
      <w:lvlJc w:val="left"/>
      <w:pPr>
        <w:tabs>
          <w:tab w:val="num" w:pos="-273"/>
        </w:tabs>
        <w:ind w:left="-840" w:firstLine="567"/>
      </w:pPr>
      <w:rPr>
        <w:rFonts w:hint="default"/>
      </w:rPr>
    </w:lvl>
    <w:lvl w:ilvl="5">
      <w:start w:val="1"/>
      <w:numFmt w:val="decimal"/>
      <w:lvlText w:val="%1.%2.%3.%4.%5.%6."/>
      <w:lvlJc w:val="left"/>
      <w:pPr>
        <w:tabs>
          <w:tab w:val="num" w:pos="-483"/>
        </w:tabs>
        <w:ind w:left="-1050" w:firstLine="567"/>
      </w:pPr>
      <w:rPr>
        <w:rFonts w:hint="default"/>
      </w:rPr>
    </w:lvl>
    <w:lvl w:ilvl="6">
      <w:start w:val="1"/>
      <w:numFmt w:val="decimal"/>
      <w:lvlText w:val="%1.%2.%3.%4.%5.%6.%7."/>
      <w:lvlJc w:val="left"/>
      <w:pPr>
        <w:tabs>
          <w:tab w:val="num" w:pos="-693"/>
        </w:tabs>
        <w:ind w:left="-1260" w:firstLine="567"/>
      </w:pPr>
      <w:rPr>
        <w:rFonts w:hint="default"/>
      </w:rPr>
    </w:lvl>
    <w:lvl w:ilvl="7">
      <w:start w:val="1"/>
      <w:numFmt w:val="decimal"/>
      <w:lvlText w:val="%1.%2.%3.%4.%5.%6.%7.%8."/>
      <w:lvlJc w:val="left"/>
      <w:pPr>
        <w:tabs>
          <w:tab w:val="num" w:pos="-903"/>
        </w:tabs>
        <w:ind w:left="-1470" w:firstLine="567"/>
      </w:pPr>
      <w:rPr>
        <w:rFonts w:hint="default"/>
      </w:rPr>
    </w:lvl>
    <w:lvl w:ilvl="8">
      <w:start w:val="1"/>
      <w:numFmt w:val="decimal"/>
      <w:lvlText w:val="%1.%2.%3.%4.%5.%6.%7.%8.%9."/>
      <w:lvlJc w:val="left"/>
      <w:pPr>
        <w:tabs>
          <w:tab w:val="num" w:pos="-1113"/>
        </w:tabs>
        <w:ind w:left="-1680" w:firstLine="567"/>
      </w:pPr>
      <w:rPr>
        <w:rFonts w:hint="default"/>
      </w:rPr>
    </w:lvl>
  </w:abstractNum>
  <w:abstractNum w:abstractNumId="5" w15:restartNumberingAfterBreak="0">
    <w:nsid w:val="22833C22"/>
    <w:multiLevelType w:val="multilevel"/>
    <w:tmpl w:val="1E1C61E2"/>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333" w:firstLine="567"/>
      </w:pPr>
      <w:rPr>
        <w:rFonts w:hint="default"/>
        <w:i w:val="0"/>
        <w:strike w:val="0"/>
        <w:szCs w:val="20"/>
      </w:rPr>
    </w:lvl>
    <w:lvl w:ilvl="2">
      <w:start w:val="1"/>
      <w:numFmt w:val="decimal"/>
      <w:suff w:val="space"/>
      <w:lvlText w:val="%1.%2.%3."/>
      <w:lvlJc w:val="left"/>
      <w:pPr>
        <w:ind w:left="1134" w:firstLine="567"/>
      </w:pPr>
      <w:rPr>
        <w:rFonts w:hint="default"/>
        <w:strike w:val="0"/>
      </w:rPr>
    </w:lvl>
    <w:lvl w:ilvl="3">
      <w:start w:val="1"/>
      <w:numFmt w:val="decimal"/>
      <w:lvlText w:val="%1.%2.%3.%4."/>
      <w:lvlJc w:val="left"/>
      <w:pPr>
        <w:tabs>
          <w:tab w:val="num" w:pos="1800"/>
        </w:tabs>
        <w:ind w:left="1701"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C46D60"/>
    <w:multiLevelType w:val="multilevel"/>
    <w:tmpl w:val="ACA01E78"/>
    <w:lvl w:ilvl="0">
      <w:start w:val="1"/>
      <w:numFmt w:val="decimal"/>
      <w:suff w:val="space"/>
      <w:lvlText w:val="%1."/>
      <w:lvlJc w:val="left"/>
      <w:pPr>
        <w:ind w:left="0" w:firstLine="567"/>
      </w:pPr>
      <w:rPr>
        <w:strike w:val="0"/>
        <w:dstrike w:val="0"/>
        <w:color w:val="auto"/>
        <w:u w:val="none"/>
        <w:effect w:val="none"/>
      </w:rPr>
    </w:lvl>
    <w:lvl w:ilvl="1">
      <w:start w:val="1"/>
      <w:numFmt w:val="decimal"/>
      <w:suff w:val="space"/>
      <w:lvlText w:val="%1.%2."/>
      <w:lvlJc w:val="left"/>
      <w:pPr>
        <w:ind w:left="567" w:firstLine="284"/>
      </w:pPr>
    </w:lvl>
    <w:lvl w:ilvl="2">
      <w:start w:val="1"/>
      <w:numFmt w:val="decimal"/>
      <w:suff w:val="space"/>
      <w:lvlText w:val="%1.%2.%3."/>
      <w:lvlJc w:val="left"/>
      <w:pPr>
        <w:ind w:left="851" w:firstLine="283"/>
      </w:pPr>
    </w:lvl>
    <w:lvl w:ilvl="3">
      <w:start w:val="1"/>
      <w:numFmt w:val="decimal"/>
      <w:suff w:val="space"/>
      <w:lvlText w:val="%1.%2.%3.%4."/>
      <w:lvlJc w:val="left"/>
      <w:pPr>
        <w:ind w:left="1134" w:firstLine="28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6FA0D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210A4"/>
    <w:multiLevelType w:val="multilevel"/>
    <w:tmpl w:val="F516E16E"/>
    <w:lvl w:ilvl="0">
      <w:start w:val="1"/>
      <w:numFmt w:val="decimal"/>
      <w:suff w:val="space"/>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7E52C17"/>
    <w:multiLevelType w:val="multilevel"/>
    <w:tmpl w:val="52F4F3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2E5B0F11"/>
    <w:multiLevelType w:val="multilevel"/>
    <w:tmpl w:val="9930712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2B4BFF"/>
    <w:multiLevelType w:val="multilevel"/>
    <w:tmpl w:val="41A85CDE"/>
    <w:lvl w:ilvl="0">
      <w:start w:val="1"/>
      <w:numFmt w:val="decimal"/>
      <w:suff w:val="space"/>
      <w:lvlText w:val="%1."/>
      <w:lvlJc w:val="left"/>
      <w:pPr>
        <w:ind w:left="0" w:firstLine="567"/>
      </w:pPr>
      <w:rPr>
        <w:rFonts w:hint="default"/>
      </w:rPr>
    </w:lvl>
    <w:lvl w:ilvl="1">
      <w:start w:val="1"/>
      <w:numFmt w:val="decimal"/>
      <w:suff w:val="space"/>
      <w:lvlText w:val="%1.%2."/>
      <w:lvlJc w:val="left"/>
      <w:pPr>
        <w:ind w:left="513" w:firstLine="567"/>
      </w:pPr>
      <w:rPr>
        <w:rFonts w:hint="default"/>
        <w:i w:val="0"/>
        <w:strike w:val="0"/>
        <w:szCs w:val="20"/>
      </w:rPr>
    </w:lvl>
    <w:lvl w:ilvl="2">
      <w:start w:val="1"/>
      <w:numFmt w:val="decimal"/>
      <w:suff w:val="space"/>
      <w:lvlText w:val="%1.%2.%3."/>
      <w:lvlJc w:val="left"/>
      <w:pPr>
        <w:ind w:left="1134" w:firstLine="567"/>
      </w:pPr>
      <w:rPr>
        <w:rFonts w:hint="default"/>
        <w:strike w:val="0"/>
      </w:rPr>
    </w:lvl>
    <w:lvl w:ilvl="3">
      <w:start w:val="1"/>
      <w:numFmt w:val="decimal"/>
      <w:lvlText w:val="%1.%2.%3.%4."/>
      <w:lvlJc w:val="left"/>
      <w:pPr>
        <w:tabs>
          <w:tab w:val="num" w:pos="1800"/>
        </w:tabs>
        <w:ind w:left="1701"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D4A7F02"/>
    <w:multiLevelType w:val="multilevel"/>
    <w:tmpl w:val="ACA01E78"/>
    <w:lvl w:ilvl="0">
      <w:start w:val="1"/>
      <w:numFmt w:val="decimal"/>
      <w:suff w:val="space"/>
      <w:lvlText w:val="%1."/>
      <w:lvlJc w:val="left"/>
      <w:pPr>
        <w:ind w:left="0" w:firstLine="567"/>
      </w:pPr>
      <w:rPr>
        <w:rFonts w:hint="default"/>
        <w:strike w:val="0"/>
        <w:color w:val="auto"/>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A671D9"/>
    <w:multiLevelType w:val="multilevel"/>
    <w:tmpl w:val="6DCEE628"/>
    <w:lvl w:ilvl="0">
      <w:start w:val="1"/>
      <w:numFmt w:val="decimal"/>
      <w:suff w:val="space"/>
      <w:lvlText w:val="%1."/>
      <w:lvlJc w:val="left"/>
      <w:pPr>
        <w:ind w:left="0" w:firstLine="567"/>
      </w:pPr>
      <w:rPr>
        <w:rFonts w:hint="default"/>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15:restartNumberingAfterBreak="0">
    <w:nsid w:val="41B03947"/>
    <w:multiLevelType w:val="hybridMultilevel"/>
    <w:tmpl w:val="F7701D44"/>
    <w:lvl w:ilvl="0" w:tplc="040C84A0">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4C75450"/>
    <w:multiLevelType w:val="hybridMultilevel"/>
    <w:tmpl w:val="7A906944"/>
    <w:lvl w:ilvl="0" w:tplc="BE0EB46C">
      <w:start w:val="1"/>
      <w:numFmt w:val="decimal"/>
      <w:lvlText w:val="%1."/>
      <w:lvlJc w:val="left"/>
      <w:pPr>
        <w:tabs>
          <w:tab w:val="num" w:pos="720"/>
        </w:tabs>
        <w:ind w:left="720" w:hanging="360"/>
      </w:pPr>
      <w:rPr>
        <w:rFonts w:hint="default"/>
      </w:rPr>
    </w:lvl>
    <w:lvl w:ilvl="1" w:tplc="32541C72">
      <w:numFmt w:val="none"/>
      <w:lvlText w:val=""/>
      <w:lvlJc w:val="left"/>
      <w:pPr>
        <w:tabs>
          <w:tab w:val="num" w:pos="360"/>
        </w:tabs>
      </w:pPr>
    </w:lvl>
    <w:lvl w:ilvl="2" w:tplc="933248FA">
      <w:numFmt w:val="none"/>
      <w:lvlText w:val=""/>
      <w:lvlJc w:val="left"/>
      <w:pPr>
        <w:tabs>
          <w:tab w:val="num" w:pos="360"/>
        </w:tabs>
      </w:pPr>
    </w:lvl>
    <w:lvl w:ilvl="3" w:tplc="F24E58DA">
      <w:numFmt w:val="none"/>
      <w:lvlText w:val=""/>
      <w:lvlJc w:val="left"/>
      <w:pPr>
        <w:tabs>
          <w:tab w:val="num" w:pos="360"/>
        </w:tabs>
      </w:pPr>
    </w:lvl>
    <w:lvl w:ilvl="4" w:tplc="18A4CB38">
      <w:numFmt w:val="none"/>
      <w:lvlText w:val=""/>
      <w:lvlJc w:val="left"/>
      <w:pPr>
        <w:tabs>
          <w:tab w:val="num" w:pos="360"/>
        </w:tabs>
      </w:pPr>
    </w:lvl>
    <w:lvl w:ilvl="5" w:tplc="ACF247C2">
      <w:numFmt w:val="none"/>
      <w:lvlText w:val=""/>
      <w:lvlJc w:val="left"/>
      <w:pPr>
        <w:tabs>
          <w:tab w:val="num" w:pos="360"/>
        </w:tabs>
      </w:pPr>
    </w:lvl>
    <w:lvl w:ilvl="6" w:tplc="408A41F4">
      <w:numFmt w:val="none"/>
      <w:lvlText w:val=""/>
      <w:lvlJc w:val="left"/>
      <w:pPr>
        <w:tabs>
          <w:tab w:val="num" w:pos="360"/>
        </w:tabs>
      </w:pPr>
    </w:lvl>
    <w:lvl w:ilvl="7" w:tplc="A4469BEA">
      <w:numFmt w:val="none"/>
      <w:lvlText w:val=""/>
      <w:lvlJc w:val="left"/>
      <w:pPr>
        <w:tabs>
          <w:tab w:val="num" w:pos="360"/>
        </w:tabs>
      </w:pPr>
    </w:lvl>
    <w:lvl w:ilvl="8" w:tplc="CF209312">
      <w:numFmt w:val="none"/>
      <w:lvlText w:val=""/>
      <w:lvlJc w:val="left"/>
      <w:pPr>
        <w:tabs>
          <w:tab w:val="num" w:pos="360"/>
        </w:tabs>
      </w:pPr>
    </w:lvl>
  </w:abstractNum>
  <w:abstractNum w:abstractNumId="16" w15:restartNumberingAfterBreak="0">
    <w:nsid w:val="4A4A3B6F"/>
    <w:multiLevelType w:val="multilevel"/>
    <w:tmpl w:val="B1E2CAC0"/>
    <w:lvl w:ilvl="0">
      <w:start w:val="1"/>
      <w:numFmt w:val="decimal"/>
      <w:suff w:val="space"/>
      <w:lvlText w:val="%1."/>
      <w:lvlJc w:val="left"/>
      <w:pPr>
        <w:ind w:left="0" w:firstLine="567"/>
      </w:pPr>
      <w:rPr>
        <w:rFonts w:hint="default"/>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569D7E52"/>
    <w:multiLevelType w:val="hybridMultilevel"/>
    <w:tmpl w:val="838C3740"/>
    <w:lvl w:ilvl="0" w:tplc="094AA326">
      <w:start w:val="1"/>
      <w:numFmt w:val="decimal"/>
      <w:lvlText w:val="%1."/>
      <w:lvlJc w:val="left"/>
      <w:pPr>
        <w:tabs>
          <w:tab w:val="num" w:pos="2400"/>
        </w:tabs>
        <w:ind w:left="2400" w:hanging="960"/>
      </w:pPr>
      <w:rPr>
        <w:rFonts w:hint="default"/>
      </w:rPr>
    </w:lvl>
    <w:lvl w:ilvl="1" w:tplc="58B807F4">
      <w:numFmt w:val="none"/>
      <w:lvlText w:val=""/>
      <w:lvlJc w:val="left"/>
      <w:pPr>
        <w:tabs>
          <w:tab w:val="num" w:pos="360"/>
        </w:tabs>
      </w:pPr>
    </w:lvl>
    <w:lvl w:ilvl="2" w:tplc="7070E678">
      <w:numFmt w:val="none"/>
      <w:lvlText w:val=""/>
      <w:lvlJc w:val="left"/>
      <w:pPr>
        <w:tabs>
          <w:tab w:val="num" w:pos="360"/>
        </w:tabs>
      </w:pPr>
    </w:lvl>
    <w:lvl w:ilvl="3" w:tplc="2CFC4ADA">
      <w:numFmt w:val="none"/>
      <w:lvlText w:val=""/>
      <w:lvlJc w:val="left"/>
      <w:pPr>
        <w:tabs>
          <w:tab w:val="num" w:pos="360"/>
        </w:tabs>
      </w:pPr>
    </w:lvl>
    <w:lvl w:ilvl="4" w:tplc="0FDA9C14">
      <w:numFmt w:val="none"/>
      <w:lvlText w:val=""/>
      <w:lvlJc w:val="left"/>
      <w:pPr>
        <w:tabs>
          <w:tab w:val="num" w:pos="360"/>
        </w:tabs>
      </w:pPr>
    </w:lvl>
    <w:lvl w:ilvl="5" w:tplc="488C7390">
      <w:numFmt w:val="none"/>
      <w:lvlText w:val=""/>
      <w:lvlJc w:val="left"/>
      <w:pPr>
        <w:tabs>
          <w:tab w:val="num" w:pos="360"/>
        </w:tabs>
      </w:pPr>
    </w:lvl>
    <w:lvl w:ilvl="6" w:tplc="D7EE5C6A">
      <w:numFmt w:val="none"/>
      <w:lvlText w:val=""/>
      <w:lvlJc w:val="left"/>
      <w:pPr>
        <w:tabs>
          <w:tab w:val="num" w:pos="360"/>
        </w:tabs>
      </w:pPr>
    </w:lvl>
    <w:lvl w:ilvl="7" w:tplc="A912CA9A">
      <w:numFmt w:val="none"/>
      <w:lvlText w:val=""/>
      <w:lvlJc w:val="left"/>
      <w:pPr>
        <w:tabs>
          <w:tab w:val="num" w:pos="360"/>
        </w:tabs>
      </w:pPr>
    </w:lvl>
    <w:lvl w:ilvl="8" w:tplc="FF04EB7A">
      <w:numFmt w:val="none"/>
      <w:lvlText w:val=""/>
      <w:lvlJc w:val="left"/>
      <w:pPr>
        <w:tabs>
          <w:tab w:val="num" w:pos="360"/>
        </w:tabs>
      </w:pPr>
    </w:lvl>
  </w:abstractNum>
  <w:abstractNum w:abstractNumId="18" w15:restartNumberingAfterBreak="0">
    <w:nsid w:val="5BE05779"/>
    <w:multiLevelType w:val="hybridMultilevel"/>
    <w:tmpl w:val="106A3284"/>
    <w:lvl w:ilvl="0" w:tplc="82707D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C7A71E4"/>
    <w:multiLevelType w:val="multilevel"/>
    <w:tmpl w:val="ACA01E78"/>
    <w:lvl w:ilvl="0">
      <w:start w:val="1"/>
      <w:numFmt w:val="decimal"/>
      <w:suff w:val="space"/>
      <w:lvlText w:val="%1."/>
      <w:lvlJc w:val="left"/>
      <w:pPr>
        <w:ind w:left="0" w:firstLine="567"/>
      </w:pPr>
      <w:rPr>
        <w:rFonts w:hint="default"/>
        <w:strike w:val="0"/>
        <w:color w:val="auto"/>
      </w:rPr>
    </w:lvl>
    <w:lvl w:ilvl="1">
      <w:start w:val="1"/>
      <w:numFmt w:val="decimal"/>
      <w:suff w:val="space"/>
      <w:lvlText w:val="%1.%2."/>
      <w:lvlJc w:val="left"/>
      <w:pPr>
        <w:ind w:left="567" w:firstLine="284"/>
      </w:pPr>
      <w:rPr>
        <w:rFonts w:hint="default"/>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D413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35A46"/>
    <w:multiLevelType w:val="hybridMultilevel"/>
    <w:tmpl w:val="5418A6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B67FE1"/>
    <w:multiLevelType w:val="hybridMultilevel"/>
    <w:tmpl w:val="E736A508"/>
    <w:lvl w:ilvl="0" w:tplc="C6A8A5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31435"/>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24" w15:restartNumberingAfterBreak="0">
    <w:nsid w:val="65F64CA3"/>
    <w:multiLevelType w:val="multilevel"/>
    <w:tmpl w:val="C312054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68669E7"/>
    <w:multiLevelType w:val="multilevel"/>
    <w:tmpl w:val="B8B6C7BA"/>
    <w:lvl w:ilvl="0">
      <w:start w:val="1"/>
      <w:numFmt w:val="decimal"/>
      <w:suff w:val="space"/>
      <w:lvlText w:val="%1."/>
      <w:lvlJc w:val="left"/>
      <w:pPr>
        <w:ind w:left="0" w:firstLine="567"/>
      </w:pPr>
      <w:rPr>
        <w:rFonts w:hint="default"/>
      </w:rPr>
    </w:lvl>
    <w:lvl w:ilvl="1">
      <w:start w:val="1"/>
      <w:numFmt w:val="decimal"/>
      <w:suff w:val="space"/>
      <w:lvlText w:val="%1.%2."/>
      <w:lvlJc w:val="left"/>
      <w:pPr>
        <w:ind w:left="567" w:firstLine="567"/>
      </w:pPr>
      <w:rPr>
        <w:rFonts w:hint="default"/>
        <w:i w:val="0"/>
        <w:strike w:val="0"/>
        <w:szCs w:val="20"/>
      </w:rPr>
    </w:lvl>
    <w:lvl w:ilvl="2">
      <w:start w:val="1"/>
      <w:numFmt w:val="decimal"/>
      <w:suff w:val="space"/>
      <w:lvlText w:val="%1.%2.%3."/>
      <w:lvlJc w:val="left"/>
      <w:pPr>
        <w:ind w:left="1134" w:firstLine="567"/>
      </w:pPr>
      <w:rPr>
        <w:rFonts w:hint="default"/>
        <w:strike w:val="0"/>
      </w:rPr>
    </w:lvl>
    <w:lvl w:ilvl="3">
      <w:start w:val="1"/>
      <w:numFmt w:val="decimal"/>
      <w:lvlText w:val="%1.%2.%3.%4."/>
      <w:lvlJc w:val="left"/>
      <w:pPr>
        <w:tabs>
          <w:tab w:val="num" w:pos="1800"/>
        </w:tabs>
        <w:ind w:left="1701"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1D3072"/>
    <w:multiLevelType w:val="multilevel"/>
    <w:tmpl w:val="662878D4"/>
    <w:lvl w:ilvl="0">
      <w:start w:val="1"/>
      <w:numFmt w:val="decimal"/>
      <w:lvlText w:val="%1."/>
      <w:lvlJc w:val="left"/>
      <w:pPr>
        <w:ind w:left="0" w:firstLine="567"/>
      </w:pPr>
      <w:rPr>
        <w:rFonts w:hint="default"/>
      </w:rPr>
    </w:lvl>
    <w:lvl w:ilvl="1">
      <w:start w:val="1"/>
      <w:numFmt w:val="decimal"/>
      <w:suff w:val="space"/>
      <w:lvlText w:val="%1.%2."/>
      <w:lvlJc w:val="left"/>
      <w:pPr>
        <w:ind w:left="567" w:firstLine="284"/>
      </w:pPr>
      <w:rPr>
        <w:rFonts w:hint="default"/>
      </w:rPr>
    </w:lvl>
    <w:lvl w:ilvl="2">
      <w:start w:val="1"/>
      <w:numFmt w:val="decimal"/>
      <w:lvlText w:val="%1.%2.%3."/>
      <w:lvlJc w:val="left"/>
      <w:pPr>
        <w:ind w:left="1281" w:hanging="735"/>
      </w:pPr>
      <w:rPr>
        <w:rFonts w:hint="default"/>
      </w:rPr>
    </w:lvl>
    <w:lvl w:ilvl="3">
      <w:start w:val="1"/>
      <w:numFmt w:val="decimal"/>
      <w:lvlText w:val="%1.%2.%3.%4."/>
      <w:lvlJc w:val="left"/>
      <w:pPr>
        <w:ind w:left="1554" w:hanging="735"/>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7" w15:restartNumberingAfterBreak="0">
    <w:nsid w:val="6C1D67EE"/>
    <w:multiLevelType w:val="multilevel"/>
    <w:tmpl w:val="3B8CCD80"/>
    <w:lvl w:ilvl="0">
      <w:start w:val="1"/>
      <w:numFmt w:val="decimal"/>
      <w:suff w:val="space"/>
      <w:lvlText w:val="%1."/>
      <w:lvlJc w:val="left"/>
      <w:pPr>
        <w:ind w:left="0" w:firstLine="567"/>
      </w:pPr>
      <w:rPr>
        <w:rFonts w:hint="default"/>
        <w:strike w:val="0"/>
        <w:dstrike w:val="0"/>
        <w:color w:val="auto"/>
        <w:u w:val="none"/>
        <w:effect w:val="none"/>
      </w:rPr>
    </w:lvl>
    <w:lvl w:ilvl="1">
      <w:start w:val="1"/>
      <w:numFmt w:val="decimal"/>
      <w:suff w:val="space"/>
      <w:lvlText w:val="%1.%2."/>
      <w:lvlJc w:val="left"/>
      <w:pPr>
        <w:ind w:left="567" w:firstLine="284"/>
      </w:pPr>
      <w:rPr>
        <w:rFonts w:hint="default"/>
        <w:b w:val="0"/>
      </w:rPr>
    </w:lvl>
    <w:lvl w:ilvl="2">
      <w:start w:val="1"/>
      <w:numFmt w:val="decimal"/>
      <w:suff w:val="space"/>
      <w:lvlText w:val="%1.%2.%3."/>
      <w:lvlJc w:val="left"/>
      <w:pPr>
        <w:ind w:left="851" w:firstLine="283"/>
      </w:pPr>
      <w:rPr>
        <w:rFonts w:hint="default"/>
      </w:rPr>
    </w:lvl>
    <w:lvl w:ilvl="3">
      <w:start w:val="1"/>
      <w:numFmt w:val="bullet"/>
      <w:lvlText w:val=""/>
      <w:lvlJc w:val="left"/>
      <w:pPr>
        <w:tabs>
          <w:tab w:val="num" w:pos="1778"/>
        </w:tabs>
        <w:ind w:left="1778" w:hanging="360"/>
      </w:pPr>
      <w:rPr>
        <w:rFonts w:ascii="Symbol" w:hAnsi="Symbol" w:hint="default"/>
        <w:strike w:val="0"/>
        <w:dstrike w:val="0"/>
        <w:color w:val="auto"/>
        <w:u w:val="none"/>
        <w:effect w:val="no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CC392F"/>
    <w:multiLevelType w:val="multilevel"/>
    <w:tmpl w:val="EB1EA1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3E55BAF"/>
    <w:multiLevelType w:val="multilevel"/>
    <w:tmpl w:val="41A85CDE"/>
    <w:lvl w:ilvl="0">
      <w:start w:val="1"/>
      <w:numFmt w:val="decimal"/>
      <w:suff w:val="space"/>
      <w:lvlText w:val="%1."/>
      <w:lvlJc w:val="left"/>
      <w:pPr>
        <w:ind w:left="60" w:firstLine="567"/>
      </w:pPr>
      <w:rPr>
        <w:rFonts w:hint="default"/>
      </w:rPr>
    </w:lvl>
    <w:lvl w:ilvl="1">
      <w:start w:val="1"/>
      <w:numFmt w:val="decimal"/>
      <w:suff w:val="space"/>
      <w:lvlText w:val="%1.%2."/>
      <w:lvlJc w:val="left"/>
      <w:pPr>
        <w:ind w:left="567" w:firstLine="567"/>
      </w:pPr>
      <w:rPr>
        <w:rFonts w:hint="default"/>
        <w:i w:val="0"/>
        <w:strike w:val="0"/>
        <w:szCs w:val="20"/>
      </w:rPr>
    </w:lvl>
    <w:lvl w:ilvl="2">
      <w:start w:val="1"/>
      <w:numFmt w:val="decimal"/>
      <w:suff w:val="space"/>
      <w:lvlText w:val="%1.%2.%3."/>
      <w:lvlJc w:val="left"/>
      <w:pPr>
        <w:ind w:left="1134" w:firstLine="567"/>
      </w:pPr>
      <w:rPr>
        <w:rFonts w:hint="default"/>
        <w:strike w:val="0"/>
      </w:rPr>
    </w:lvl>
    <w:lvl w:ilvl="3">
      <w:start w:val="1"/>
      <w:numFmt w:val="decimal"/>
      <w:lvlText w:val="%1.%2.%3.%4."/>
      <w:lvlJc w:val="left"/>
      <w:pPr>
        <w:tabs>
          <w:tab w:val="num" w:pos="1800"/>
        </w:tabs>
        <w:ind w:left="1701"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64C0D46"/>
    <w:multiLevelType w:val="multilevel"/>
    <w:tmpl w:val="DD4898F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78814F1F"/>
    <w:multiLevelType w:val="multilevel"/>
    <w:tmpl w:val="9FDC5B1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D14F7B"/>
    <w:multiLevelType w:val="multilevel"/>
    <w:tmpl w:val="3FD6701E"/>
    <w:lvl w:ilvl="0">
      <w:start w:val="1"/>
      <w:numFmt w:val="decimal"/>
      <w:lvlText w:val="%1."/>
      <w:lvlJc w:val="left"/>
      <w:pPr>
        <w:ind w:left="1069" w:hanging="360"/>
      </w:pPr>
      <w:rPr>
        <w:rFonts w:hint="default"/>
        <w:b w:val="0"/>
        <w:sz w:val="24"/>
      </w:rPr>
    </w:lvl>
    <w:lvl w:ilvl="1">
      <w:start w:val="1"/>
      <w:numFmt w:val="decimal"/>
      <w:isLgl/>
      <w:lvlText w:val="%1.%2."/>
      <w:lvlJc w:val="left"/>
      <w:pPr>
        <w:ind w:left="1426" w:hanging="360"/>
      </w:pPr>
      <w:rPr>
        <w:rFonts w:hint="default"/>
        <w:sz w:val="24"/>
      </w:rPr>
    </w:lvl>
    <w:lvl w:ilvl="2">
      <w:start w:val="1"/>
      <w:numFmt w:val="decimal"/>
      <w:isLgl/>
      <w:lvlText w:val="%1.%2.%3."/>
      <w:lvlJc w:val="left"/>
      <w:pPr>
        <w:ind w:left="2143"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574" w:hanging="1080"/>
      </w:pPr>
      <w:rPr>
        <w:rFonts w:hint="default"/>
      </w:rPr>
    </w:lvl>
    <w:lvl w:ilvl="6">
      <w:start w:val="1"/>
      <w:numFmt w:val="decimal"/>
      <w:isLgl/>
      <w:lvlText w:val="%1.%2.%3.%4.%5.%6.%7."/>
      <w:lvlJc w:val="left"/>
      <w:pPr>
        <w:ind w:left="4291" w:hanging="1440"/>
      </w:pPr>
      <w:rPr>
        <w:rFonts w:hint="default"/>
      </w:rPr>
    </w:lvl>
    <w:lvl w:ilvl="7">
      <w:start w:val="1"/>
      <w:numFmt w:val="decimal"/>
      <w:isLgl/>
      <w:lvlText w:val="%1.%2.%3.%4.%5.%6.%7.%8."/>
      <w:lvlJc w:val="left"/>
      <w:pPr>
        <w:ind w:left="4648" w:hanging="1440"/>
      </w:pPr>
      <w:rPr>
        <w:rFonts w:hint="default"/>
      </w:rPr>
    </w:lvl>
    <w:lvl w:ilvl="8">
      <w:start w:val="1"/>
      <w:numFmt w:val="decimal"/>
      <w:isLgl/>
      <w:lvlText w:val="%1.%2.%3.%4.%5.%6.%7.%8.%9."/>
      <w:lvlJc w:val="left"/>
      <w:pPr>
        <w:ind w:left="5365" w:hanging="1800"/>
      </w:pPr>
      <w:rPr>
        <w:rFonts w:hint="default"/>
      </w:rPr>
    </w:lvl>
  </w:abstractNum>
  <w:num w:numId="1">
    <w:abstractNumId w:val="15"/>
  </w:num>
  <w:num w:numId="2">
    <w:abstractNumId w:val="17"/>
  </w:num>
  <w:num w:numId="3">
    <w:abstractNumId w:val="9"/>
  </w:num>
  <w:num w:numId="4">
    <w:abstractNumId w:val="25"/>
  </w:num>
  <w:num w:numId="5">
    <w:abstractNumId w:val="11"/>
  </w:num>
  <w:num w:numId="6">
    <w:abstractNumId w:val="5"/>
  </w:num>
  <w:num w:numId="7">
    <w:abstractNumId w:val="3"/>
  </w:num>
  <w:num w:numId="8">
    <w:abstractNumId w:val="12"/>
  </w:num>
  <w:num w:numId="9">
    <w:abstractNumId w:val="19"/>
  </w:num>
  <w:num w:numId="10">
    <w:abstractNumId w:val="27"/>
  </w:num>
  <w:num w:numId="11">
    <w:abstractNumId w:val="23"/>
  </w:num>
  <w:num w:numId="12">
    <w:abstractNumId w:val="18"/>
  </w:num>
  <w:num w:numId="13">
    <w:abstractNumId w:val="4"/>
  </w:num>
  <w:num w:numId="14">
    <w:abstractNumId w:val="16"/>
  </w:num>
  <w:num w:numId="15">
    <w:abstractNumId w:val="29"/>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2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0"/>
  </w:num>
  <w:num w:numId="24">
    <w:abstractNumId w:val="10"/>
  </w:num>
  <w:num w:numId="25">
    <w:abstractNumId w:val="22"/>
  </w:num>
  <w:num w:numId="26">
    <w:abstractNumId w:val="31"/>
  </w:num>
  <w:num w:numId="27">
    <w:abstractNumId w:val="8"/>
  </w:num>
  <w:num w:numId="28">
    <w:abstractNumId w:val="20"/>
  </w:num>
  <w:num w:numId="29">
    <w:abstractNumId w:val="21"/>
  </w:num>
  <w:num w:numId="30">
    <w:abstractNumId w:val="1"/>
  </w:num>
  <w:num w:numId="31">
    <w:abstractNumId w:val="30"/>
  </w:num>
  <w:num w:numId="32">
    <w:abstractNumId w:val="2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8E"/>
    <w:rsid w:val="00021921"/>
    <w:rsid w:val="000268D4"/>
    <w:rsid w:val="00083CBF"/>
    <w:rsid w:val="000851AE"/>
    <w:rsid w:val="00095CF8"/>
    <w:rsid w:val="000A6032"/>
    <w:rsid w:val="000D42ED"/>
    <w:rsid w:val="001143EC"/>
    <w:rsid w:val="00121CD1"/>
    <w:rsid w:val="00121E57"/>
    <w:rsid w:val="00125FF2"/>
    <w:rsid w:val="001319E7"/>
    <w:rsid w:val="00160CD5"/>
    <w:rsid w:val="0017445E"/>
    <w:rsid w:val="00182400"/>
    <w:rsid w:val="001A33C0"/>
    <w:rsid w:val="00236199"/>
    <w:rsid w:val="002739A4"/>
    <w:rsid w:val="002744D3"/>
    <w:rsid w:val="00283710"/>
    <w:rsid w:val="002A6105"/>
    <w:rsid w:val="002C605A"/>
    <w:rsid w:val="002E5664"/>
    <w:rsid w:val="00301BCD"/>
    <w:rsid w:val="003415BA"/>
    <w:rsid w:val="00357598"/>
    <w:rsid w:val="0037098E"/>
    <w:rsid w:val="003961F8"/>
    <w:rsid w:val="003E47A8"/>
    <w:rsid w:val="00403B58"/>
    <w:rsid w:val="004276BF"/>
    <w:rsid w:val="00430135"/>
    <w:rsid w:val="00460A11"/>
    <w:rsid w:val="004904F0"/>
    <w:rsid w:val="004907A6"/>
    <w:rsid w:val="004A0D91"/>
    <w:rsid w:val="004A70FB"/>
    <w:rsid w:val="004B628B"/>
    <w:rsid w:val="004B6FBE"/>
    <w:rsid w:val="004C11CE"/>
    <w:rsid w:val="004D3B24"/>
    <w:rsid w:val="0051590B"/>
    <w:rsid w:val="00533441"/>
    <w:rsid w:val="00541B12"/>
    <w:rsid w:val="00570019"/>
    <w:rsid w:val="00570A61"/>
    <w:rsid w:val="00571393"/>
    <w:rsid w:val="005B38C6"/>
    <w:rsid w:val="005B79D3"/>
    <w:rsid w:val="005F02C4"/>
    <w:rsid w:val="00602E2F"/>
    <w:rsid w:val="006128A1"/>
    <w:rsid w:val="00636F32"/>
    <w:rsid w:val="00692525"/>
    <w:rsid w:val="006E20B4"/>
    <w:rsid w:val="006F2214"/>
    <w:rsid w:val="00717DF4"/>
    <w:rsid w:val="007360C3"/>
    <w:rsid w:val="00755238"/>
    <w:rsid w:val="0077394A"/>
    <w:rsid w:val="007B1313"/>
    <w:rsid w:val="007E113A"/>
    <w:rsid w:val="007E479A"/>
    <w:rsid w:val="007E7899"/>
    <w:rsid w:val="007F2021"/>
    <w:rsid w:val="008075C7"/>
    <w:rsid w:val="00813717"/>
    <w:rsid w:val="00890BC3"/>
    <w:rsid w:val="00893805"/>
    <w:rsid w:val="008C6449"/>
    <w:rsid w:val="00916245"/>
    <w:rsid w:val="009266AE"/>
    <w:rsid w:val="00942D94"/>
    <w:rsid w:val="009937EA"/>
    <w:rsid w:val="009A1DE9"/>
    <w:rsid w:val="009B0CD3"/>
    <w:rsid w:val="009B1CF5"/>
    <w:rsid w:val="009C1728"/>
    <w:rsid w:val="009D4ACE"/>
    <w:rsid w:val="009D7BAF"/>
    <w:rsid w:val="009F092A"/>
    <w:rsid w:val="00A45B38"/>
    <w:rsid w:val="00A96F86"/>
    <w:rsid w:val="00B1607E"/>
    <w:rsid w:val="00B2090A"/>
    <w:rsid w:val="00B4216C"/>
    <w:rsid w:val="00B93789"/>
    <w:rsid w:val="00BB4A55"/>
    <w:rsid w:val="00BD05B9"/>
    <w:rsid w:val="00BD6280"/>
    <w:rsid w:val="00C27592"/>
    <w:rsid w:val="00C30BE4"/>
    <w:rsid w:val="00C34579"/>
    <w:rsid w:val="00C351E8"/>
    <w:rsid w:val="00C35F68"/>
    <w:rsid w:val="00C41D26"/>
    <w:rsid w:val="00C63D9E"/>
    <w:rsid w:val="00C86F47"/>
    <w:rsid w:val="00C95023"/>
    <w:rsid w:val="00CA24D7"/>
    <w:rsid w:val="00CC1DA6"/>
    <w:rsid w:val="00CD551B"/>
    <w:rsid w:val="00D2390F"/>
    <w:rsid w:val="00D36C0D"/>
    <w:rsid w:val="00D52816"/>
    <w:rsid w:val="00D86EAA"/>
    <w:rsid w:val="00DA39C3"/>
    <w:rsid w:val="00DB7A00"/>
    <w:rsid w:val="00DC02CD"/>
    <w:rsid w:val="00DC25F4"/>
    <w:rsid w:val="00DC79D7"/>
    <w:rsid w:val="00DD5E7D"/>
    <w:rsid w:val="00DD6DA2"/>
    <w:rsid w:val="00E11C00"/>
    <w:rsid w:val="00E205B5"/>
    <w:rsid w:val="00E47C07"/>
    <w:rsid w:val="00E517EC"/>
    <w:rsid w:val="00E52FD0"/>
    <w:rsid w:val="00E80F3E"/>
    <w:rsid w:val="00E938E0"/>
    <w:rsid w:val="00EB5579"/>
    <w:rsid w:val="00EC51FF"/>
    <w:rsid w:val="00F1053B"/>
    <w:rsid w:val="00F2302F"/>
    <w:rsid w:val="00F576D0"/>
    <w:rsid w:val="00F64E15"/>
    <w:rsid w:val="00F705EF"/>
    <w:rsid w:val="00FB3C74"/>
    <w:rsid w:val="00FC01A6"/>
    <w:rsid w:val="00FD467F"/>
    <w:rsid w:val="00FF4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5D5A3"/>
  <w15:docId w15:val="{2AE17D32-5021-4B82-85AA-9B6A21E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pPr>
      <w:keepNext/>
      <w:jc w:val="center"/>
      <w:outlineLvl w:val="0"/>
    </w:pPr>
    <w:rPr>
      <w:b/>
      <w:bCs/>
    </w:rPr>
  </w:style>
  <w:style w:type="paragraph" w:styleId="Virsraksts3">
    <w:name w:val="heading 3"/>
    <w:basedOn w:val="Parasts"/>
    <w:next w:val="Parasts"/>
    <w:qFormat/>
    <w:rsid w:val="00BD6280"/>
    <w:pPr>
      <w:keepNext/>
      <w:spacing w:before="240" w:after="60"/>
      <w:outlineLvl w:val="2"/>
    </w:pPr>
    <w:rPr>
      <w:rFonts w:ascii="Arial" w:hAnsi="Arial" w:cs="Arial"/>
      <w:b/>
      <w:b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spacing w:before="120"/>
      <w:ind w:left="720" w:firstLine="720"/>
      <w:jc w:val="both"/>
    </w:pPr>
  </w:style>
  <w:style w:type="paragraph" w:styleId="Pamatteksts">
    <w:name w:val="Body Text"/>
    <w:basedOn w:val="Parasts"/>
    <w:link w:val="PamattekstsRakstz"/>
    <w:pPr>
      <w:spacing w:after="120"/>
    </w:pPr>
    <w:rPr>
      <w:szCs w:val="20"/>
      <w:lang w:eastAsia="en-US"/>
    </w:rPr>
  </w:style>
  <w:style w:type="paragraph" w:styleId="Pamattekstsaratkpi">
    <w:name w:val="Body Text Indent"/>
    <w:basedOn w:val="Parasts"/>
    <w:pPr>
      <w:ind w:left="720"/>
    </w:pPr>
    <w:rPr>
      <w:szCs w:val="20"/>
      <w:lang w:eastAsia="en-US"/>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Nosaukums">
    <w:name w:val="Title"/>
    <w:basedOn w:val="Parasts"/>
    <w:qFormat/>
    <w:rsid w:val="003961F8"/>
    <w:pPr>
      <w:jc w:val="center"/>
    </w:pPr>
    <w:rPr>
      <w:b/>
      <w:bCs/>
      <w:sz w:val="30"/>
      <w:lang w:eastAsia="en-US"/>
    </w:rPr>
  </w:style>
  <w:style w:type="paragraph" w:styleId="Paraststmeklis">
    <w:name w:val="Normal (Web)"/>
    <w:basedOn w:val="Parasts"/>
    <w:rsid w:val="004B628B"/>
    <w:pPr>
      <w:spacing w:before="100" w:beforeAutospacing="1" w:after="100" w:afterAutospacing="1"/>
    </w:pPr>
    <w:rPr>
      <w:rFonts w:ascii="Arial Unicode MS" w:eastAsia="Arial Unicode MS" w:hAnsi="Arial Unicode MS" w:cs="Arial Unicode MS"/>
      <w:lang w:val="en-GB" w:eastAsia="en-US"/>
    </w:rPr>
  </w:style>
  <w:style w:type="paragraph" w:customStyle="1" w:styleId="Locekli">
    <w:name w:val="Locekli"/>
    <w:basedOn w:val="Parasts"/>
    <w:autoRedefine/>
    <w:rsid w:val="00021921"/>
    <w:pPr>
      <w:spacing w:line="360" w:lineRule="auto"/>
      <w:jc w:val="both"/>
    </w:pPr>
    <w:rPr>
      <w:szCs w:val="20"/>
      <w:lang w:eastAsia="en-US"/>
    </w:rPr>
  </w:style>
  <w:style w:type="table" w:styleId="Reatabula">
    <w:name w:val="Table Grid"/>
    <w:basedOn w:val="Parastatabula"/>
    <w:rsid w:val="00BD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717DF4"/>
    <w:rPr>
      <w:sz w:val="24"/>
      <w:szCs w:val="24"/>
      <w:lang w:val="lv-LV" w:eastAsia="lv-LV" w:bidi="ar-SA"/>
    </w:rPr>
  </w:style>
  <w:style w:type="paragraph" w:styleId="Pamattekstaatkpe3">
    <w:name w:val="Body Text Indent 3"/>
    <w:basedOn w:val="Parasts"/>
    <w:link w:val="Pamattekstaatkpe3Rakstz"/>
    <w:rsid w:val="00717DF4"/>
    <w:pPr>
      <w:spacing w:after="120"/>
      <w:ind w:left="283"/>
    </w:pPr>
    <w:rPr>
      <w:sz w:val="16"/>
      <w:szCs w:val="16"/>
    </w:rPr>
  </w:style>
  <w:style w:type="character" w:customStyle="1" w:styleId="Pamattekstaatkpe3Rakstz">
    <w:name w:val="Pamatteksta atkāpe 3 Rakstz."/>
    <w:link w:val="Pamattekstaatkpe3"/>
    <w:rsid w:val="00717DF4"/>
    <w:rPr>
      <w:sz w:val="16"/>
      <w:szCs w:val="16"/>
      <w:lang w:val="lv-LV" w:eastAsia="lv-LV" w:bidi="ar-SA"/>
    </w:rPr>
  </w:style>
  <w:style w:type="paragraph" w:styleId="Sarakstarindkopa">
    <w:name w:val="List Paragraph"/>
    <w:basedOn w:val="Parasts"/>
    <w:uiPriority w:val="34"/>
    <w:qFormat/>
    <w:rsid w:val="009A1DE9"/>
    <w:pPr>
      <w:ind w:left="720"/>
      <w:contextualSpacing/>
    </w:pPr>
    <w:rPr>
      <w:lang w:eastAsia="en-US"/>
    </w:rPr>
  </w:style>
  <w:style w:type="character" w:styleId="Izclums">
    <w:name w:val="Emphasis"/>
    <w:qFormat/>
    <w:rsid w:val="00DD6DA2"/>
    <w:rPr>
      <w:i/>
      <w:iCs/>
    </w:rPr>
  </w:style>
  <w:style w:type="character" w:customStyle="1" w:styleId="PamattekstsRakstz">
    <w:name w:val="Pamatteksts Rakstz."/>
    <w:link w:val="Pamatteksts"/>
    <w:rsid w:val="00D52816"/>
    <w:rPr>
      <w:sz w:val="24"/>
      <w:lang w:eastAsia="en-US"/>
    </w:rPr>
  </w:style>
  <w:style w:type="paragraph" w:customStyle="1" w:styleId="Style1">
    <w:name w:val="Style1"/>
    <w:basedOn w:val="Parasts"/>
    <w:rsid w:val="00A96F86"/>
    <w:pPr>
      <w:widowControl w:val="0"/>
      <w:jc w:val="both"/>
    </w:pPr>
    <w:rPr>
      <w:szCs w:val="20"/>
      <w:lang w:val="en-US" w:eastAsia="en-US"/>
    </w:rPr>
  </w:style>
  <w:style w:type="paragraph" w:customStyle="1" w:styleId="Otraislimenis">
    <w:name w:val="Otrais limenis"/>
    <w:rsid w:val="0051590B"/>
    <w:pPr>
      <w:spacing w:before="120"/>
      <w:jc w:val="both"/>
    </w:pPr>
    <w:rPr>
      <w:bCs/>
      <w:sz w:val="24"/>
      <w:szCs w:val="24"/>
      <w:lang w:eastAsia="en-US"/>
    </w:rPr>
  </w:style>
  <w:style w:type="character" w:styleId="Hipersaite">
    <w:name w:val="Hyperlink"/>
    <w:uiPriority w:val="99"/>
    <w:unhideWhenUsed/>
    <w:rsid w:val="004A70FB"/>
    <w:rPr>
      <w:color w:val="0000FF"/>
      <w:u w:val="single"/>
    </w:rPr>
  </w:style>
  <w:style w:type="paragraph" w:styleId="Pamatteksts2">
    <w:name w:val="Body Text 2"/>
    <w:basedOn w:val="Parasts"/>
    <w:link w:val="Pamatteksts2Rakstz"/>
    <w:rsid w:val="00125FF2"/>
    <w:pPr>
      <w:spacing w:after="120" w:line="480" w:lineRule="auto"/>
    </w:pPr>
  </w:style>
  <w:style w:type="character" w:customStyle="1" w:styleId="Pamatteksts2Rakstz">
    <w:name w:val="Pamatteksts 2 Rakstz."/>
    <w:link w:val="Pamatteksts2"/>
    <w:rsid w:val="00125FF2"/>
    <w:rPr>
      <w:sz w:val="24"/>
      <w:szCs w:val="24"/>
    </w:rPr>
  </w:style>
  <w:style w:type="paragraph" w:styleId="Balonteksts">
    <w:name w:val="Balloon Text"/>
    <w:basedOn w:val="Parasts"/>
    <w:link w:val="BalontekstsRakstz"/>
    <w:rsid w:val="009937EA"/>
    <w:rPr>
      <w:rFonts w:ascii="Segoe UI" w:hAnsi="Segoe UI" w:cs="Segoe UI"/>
      <w:sz w:val="18"/>
      <w:szCs w:val="18"/>
    </w:rPr>
  </w:style>
  <w:style w:type="character" w:customStyle="1" w:styleId="BalontekstsRakstz">
    <w:name w:val="Balonteksts Rakstz."/>
    <w:basedOn w:val="Noklusjumarindkopasfonts"/>
    <w:link w:val="Balonteksts"/>
    <w:rsid w:val="009937EA"/>
    <w:rPr>
      <w:rFonts w:ascii="Segoe UI" w:hAnsi="Segoe UI" w:cs="Segoe UI"/>
      <w:sz w:val="18"/>
      <w:szCs w:val="18"/>
    </w:rPr>
  </w:style>
  <w:style w:type="character" w:styleId="Komentraatsauce">
    <w:name w:val="annotation reference"/>
    <w:basedOn w:val="Noklusjumarindkopasfonts"/>
    <w:rsid w:val="00C86F47"/>
    <w:rPr>
      <w:sz w:val="16"/>
      <w:szCs w:val="16"/>
    </w:rPr>
  </w:style>
  <w:style w:type="paragraph" w:styleId="Komentrateksts">
    <w:name w:val="annotation text"/>
    <w:basedOn w:val="Parasts"/>
    <w:link w:val="KomentratekstsRakstz"/>
    <w:rsid w:val="00C86F47"/>
    <w:rPr>
      <w:sz w:val="20"/>
      <w:szCs w:val="20"/>
    </w:rPr>
  </w:style>
  <w:style w:type="character" w:customStyle="1" w:styleId="KomentratekstsRakstz">
    <w:name w:val="Komentāra teksts Rakstz."/>
    <w:basedOn w:val="Noklusjumarindkopasfonts"/>
    <w:link w:val="Komentrateksts"/>
    <w:rsid w:val="00C86F47"/>
  </w:style>
  <w:style w:type="paragraph" w:styleId="Komentratma">
    <w:name w:val="annotation subject"/>
    <w:basedOn w:val="Komentrateksts"/>
    <w:next w:val="Komentrateksts"/>
    <w:link w:val="KomentratmaRakstz"/>
    <w:rsid w:val="00C86F47"/>
    <w:rPr>
      <w:b/>
      <w:bCs/>
    </w:rPr>
  </w:style>
  <w:style w:type="character" w:customStyle="1" w:styleId="KomentratmaRakstz">
    <w:name w:val="Komentāra tēma Rakstz."/>
    <w:basedOn w:val="KomentratekstsRakstz"/>
    <w:link w:val="Komentratma"/>
    <w:rsid w:val="00C8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33334">
      <w:bodyDiv w:val="1"/>
      <w:marLeft w:val="0"/>
      <w:marRight w:val="0"/>
      <w:marTop w:val="0"/>
      <w:marBottom w:val="0"/>
      <w:divBdr>
        <w:top w:val="none" w:sz="0" w:space="0" w:color="auto"/>
        <w:left w:val="none" w:sz="0" w:space="0" w:color="auto"/>
        <w:bottom w:val="none" w:sz="0" w:space="0" w:color="auto"/>
        <w:right w:val="none" w:sz="0" w:space="0" w:color="auto"/>
      </w:divBdr>
    </w:div>
    <w:div w:id="1255435078">
      <w:bodyDiv w:val="1"/>
      <w:marLeft w:val="0"/>
      <w:marRight w:val="0"/>
      <w:marTop w:val="0"/>
      <w:marBottom w:val="0"/>
      <w:divBdr>
        <w:top w:val="none" w:sz="0" w:space="0" w:color="auto"/>
        <w:left w:val="none" w:sz="0" w:space="0" w:color="auto"/>
        <w:bottom w:val="none" w:sz="0" w:space="0" w:color="auto"/>
        <w:right w:val="none" w:sz="0" w:space="0" w:color="auto"/>
      </w:divBdr>
    </w:div>
    <w:div w:id="20797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lore.openair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ioteka.lu.lv/fileadmin/user_upload/lu_portal/projekti/lu_biblioteka/Studentiem/Primo_lietotaja_rokasgramata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teka.lu.lv/mekle-un-atrodi/primo/par-prim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ioteka.lu.lv/resursi/abonetie-e-resursi/proquest-ebook-central/" TargetMode="External"/><Relationship Id="rId4" Type="http://schemas.openxmlformats.org/officeDocument/2006/relationships/webSettings" Target="webSettings.xml"/><Relationship Id="rId9" Type="http://schemas.openxmlformats.org/officeDocument/2006/relationships/hyperlink" Target="https://www.biblioteka.lu.lv/resursi/httpswwwbibliotekalulve-resursia-z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LUNAS.dot</Template>
  <TotalTime>1</TotalTime>
  <Pages>3</Pages>
  <Words>4661</Words>
  <Characters>2657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Universitāte</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Svans</dc:creator>
  <cp:lastModifiedBy>Jānis Saulītis</cp:lastModifiedBy>
  <cp:revision>3</cp:revision>
  <cp:lastPrinted>2020-03-18T13:22:00Z</cp:lastPrinted>
  <dcterms:created xsi:type="dcterms:W3CDTF">2020-03-18T13:22:00Z</dcterms:created>
  <dcterms:modified xsi:type="dcterms:W3CDTF">2020-03-19T11:59:00Z</dcterms:modified>
</cp:coreProperties>
</file>