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7B0D86" w:rsidRPr="007B0D86" w:rsidRDefault="007B0D86" w:rsidP="007B0D86">
      <w:pPr>
        <w:pStyle w:val="Default"/>
        <w:jc w:val="center"/>
        <w:rPr>
          <w:sz w:val="28"/>
          <w:szCs w:val="28"/>
        </w:rPr>
      </w:pPr>
      <w:r w:rsidRPr="007B0D86">
        <w:rPr>
          <w:sz w:val="28"/>
          <w:szCs w:val="28"/>
        </w:rPr>
        <w:t>No NACE 2. redakcijas klasifikatora :</w:t>
      </w:r>
    </w:p>
    <w:p w:rsid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B0D86">
        <w:rPr>
          <w:rFonts w:ascii="Times New Roman" w:eastAsia="Times New Roman" w:hAnsi="Times New Roman" w:cs="Times New Roman"/>
          <w:sz w:val="28"/>
          <w:szCs w:val="28"/>
          <w:lang w:eastAsia="lv-LV"/>
        </w:rPr>
        <w:t>Zinātniskās pētniecības darbs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8BCE91" wp14:editId="2D42A2B0">
            <wp:extent cx="85725" cy="85725"/>
            <wp:effectExtent l="0" t="0" r="9525" b="9525"/>
            <wp:docPr id="1" name="Picture 1" descr="http://www.csb.gov.lv/sites/all/modules/csp_klasifikators/images/arr_red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sb.gov.lv/sites/all/modules/csp_klasifikators/images/arr_red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72.1 Pētījumu un eksperimentālo izstrāžu veikšana dabaszinātnēs un inženierzinātnēs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807B5F" wp14:editId="7D3A600F">
            <wp:extent cx="9525" cy="85725"/>
            <wp:effectExtent l="0" t="0" r="0" b="0"/>
            <wp:docPr id="2" name="Picture 2" descr="http://www.csb.gov.lv/sites/all/modules/csp_klasifikators/images/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sb.gov.lv/sites/all/modules/csp_klasifikators/images/emp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72.11 Pētījumu un eksperimentālo izstrāžu veikšana biotehnoloģijā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09DE87" wp14:editId="4E8B9102">
            <wp:extent cx="9525" cy="85725"/>
            <wp:effectExtent l="0" t="0" r="0" b="0"/>
            <wp:docPr id="3" name="Picture 3" descr="http://www.csb.gov.lv/sites/all/modules/csp_klasifikators/images/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sb.gov.lv/sites/all/modules/csp_klasifikators/images/emp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72.19 Pārējo pētījumu un eksperimentālo izstrāžu veikšana dabaszinātnēs un inženierzinātnēs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AAB3E9" wp14:editId="4743A749">
            <wp:extent cx="85725" cy="85725"/>
            <wp:effectExtent l="0" t="0" r="9525" b="9525"/>
            <wp:docPr id="4" name="Picture 4" descr="http://www.csb.gov.lv/sites/all/modules/csp_klasifikators/images/arr_red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sb.gov.lv/sites/all/modules/csp_klasifikators/images/arr_red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72.2 Pētījumu un eksperimentālo izstrāžu veikšana sociālajās un humanitārajās zinātnēs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C4EDCC" wp14:editId="3A8B854A">
            <wp:extent cx="9525" cy="85725"/>
            <wp:effectExtent l="0" t="0" r="0" b="0"/>
            <wp:docPr id="5" name="Picture 5" descr="http://www.csb.gov.lv/sites/all/modules/csp_klasifikators/images/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sb.gov.lv/sites/all/modules/csp_klasifikators/images/emp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72.20 Pētījumu un eksperimentālo izstrāžu veikšana sociālajās un humanitārajās zinātnēs</w:t>
      </w:r>
    </w:p>
    <w:p w:rsidR="0001289C" w:rsidRDefault="0001289C"/>
    <w:sectPr w:rsidR="0001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6"/>
    <w:rsid w:val="0001289C"/>
    <w:rsid w:val="007B0D86"/>
    <w:rsid w:val="008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3B5439-27CD-46F5-B82C-0DE2CE3B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5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6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Elmīra</cp:lastModifiedBy>
  <cp:revision>2</cp:revision>
  <dcterms:created xsi:type="dcterms:W3CDTF">2019-05-24T09:15:00Z</dcterms:created>
  <dcterms:modified xsi:type="dcterms:W3CDTF">2019-05-24T09:15:00Z</dcterms:modified>
</cp:coreProperties>
</file>