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F1" w:rsidRDefault="004030F1" w:rsidP="004030F1">
      <w:pPr>
        <w:jc w:val="right"/>
        <w:rPr>
          <w:lang w:eastAsia="en-US"/>
        </w:rPr>
      </w:pPr>
      <w:r>
        <w:rPr>
          <w:lang w:eastAsia="en-US"/>
        </w:rPr>
        <w:t>IZRAKSTS</w:t>
      </w:r>
    </w:p>
    <w:p w:rsidR="0005275B" w:rsidRPr="00F57666" w:rsidRDefault="0005275B" w:rsidP="0005275B">
      <w:pPr>
        <w:jc w:val="center"/>
        <w:rPr>
          <w:lang w:eastAsia="en-US"/>
        </w:rPr>
      </w:pPr>
      <w:r w:rsidRPr="00F57666">
        <w:rPr>
          <w:lang w:eastAsia="en-US"/>
        </w:rPr>
        <w:t xml:space="preserve">Latvijas Universitātes </w:t>
      </w:r>
    </w:p>
    <w:p w:rsidR="0005275B" w:rsidRPr="00F57666" w:rsidRDefault="0005275B" w:rsidP="0005275B">
      <w:pPr>
        <w:jc w:val="center"/>
        <w:rPr>
          <w:lang w:eastAsia="en-US"/>
        </w:rPr>
      </w:pPr>
      <w:r w:rsidRPr="00F57666">
        <w:rPr>
          <w:lang w:eastAsia="en-US"/>
        </w:rPr>
        <w:t>organizētais  iepirkums</w:t>
      </w:r>
    </w:p>
    <w:p w:rsidR="0005275B" w:rsidRPr="00F83FFC" w:rsidRDefault="0005275B" w:rsidP="0005275B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eastAsia="en-US"/>
        </w:rPr>
      </w:pPr>
      <w:r w:rsidRPr="006D72D1">
        <w:rPr>
          <w:rFonts w:eastAsia="Calibri"/>
          <w:b/>
        </w:rPr>
        <w:t xml:space="preserve">„Klīniskais pētījums par īpaša graudu produktu diētas ietekmes izvērtēšanu uz zarnu slimību pacientiem </w:t>
      </w:r>
      <w:r w:rsidRPr="006D72D1">
        <w:rPr>
          <w:b/>
          <w:lang w:eastAsia="en-US"/>
        </w:rPr>
        <w:t xml:space="preserve"> Eiropas Sociālā  fonda 1.1.1.2. aktivitātes līdzfinansētā  projekta </w:t>
      </w:r>
      <w:r w:rsidRPr="006D72D1">
        <w:rPr>
          <w:b/>
          <w:i/>
          <w:lang w:eastAsia="en-US"/>
        </w:rPr>
        <w:t xml:space="preserve">„Jaunas zinātniskās grupas izveide daudznozaru pētījumam par graudaugu vietējā selekcijas materiāla izvērtēšanu pēc tā diētiskā potenciāla raksturojošiem rādītājiem un izmantošanas iespējām hronisku zarnu slimību </w:t>
      </w:r>
      <w:proofErr w:type="spellStart"/>
      <w:r w:rsidRPr="006D72D1">
        <w:rPr>
          <w:b/>
          <w:i/>
          <w:lang w:eastAsia="en-US"/>
        </w:rPr>
        <w:t>prevencijā</w:t>
      </w:r>
      <w:proofErr w:type="spellEnd"/>
      <w:r w:rsidRPr="006D72D1">
        <w:rPr>
          <w:b/>
          <w:i/>
          <w:lang w:eastAsia="en-US"/>
        </w:rPr>
        <w:t>”, Vienošanās Nr.2013/0072/1DP/1.1.1.2.0/13/APIA/VIAA/032 vajadzībām”</w:t>
      </w:r>
    </w:p>
    <w:p w:rsidR="0005275B" w:rsidRPr="00F83FFC" w:rsidRDefault="0005275B" w:rsidP="0005275B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ZIŅOJUMS</w:t>
      </w:r>
      <w:r w:rsidRPr="00F83FFC">
        <w:rPr>
          <w:b/>
          <w:sz w:val="28"/>
          <w:szCs w:val="28"/>
          <w:lang w:eastAsia="en-US"/>
        </w:rPr>
        <w:t xml:space="preserve"> </w:t>
      </w:r>
      <w:proofErr w:type="spellStart"/>
      <w:r w:rsidRPr="00F83FFC">
        <w:rPr>
          <w:b/>
          <w:sz w:val="28"/>
          <w:szCs w:val="28"/>
          <w:lang w:eastAsia="en-US"/>
        </w:rPr>
        <w:t>Nr</w:t>
      </w:r>
      <w:proofErr w:type="spellEnd"/>
      <w:r w:rsidRPr="00F83FFC">
        <w:rPr>
          <w:b/>
          <w:sz w:val="28"/>
          <w:szCs w:val="28"/>
          <w:lang w:eastAsia="en-US"/>
        </w:rPr>
        <w:t>. LU 2014/</w:t>
      </w:r>
      <w:r>
        <w:rPr>
          <w:b/>
          <w:sz w:val="28"/>
          <w:szCs w:val="28"/>
          <w:lang w:eastAsia="en-US"/>
        </w:rPr>
        <w:t>2</w:t>
      </w:r>
      <w:r w:rsidRPr="00F83FFC">
        <w:rPr>
          <w:b/>
          <w:sz w:val="28"/>
          <w:szCs w:val="28"/>
          <w:lang w:eastAsia="en-US"/>
        </w:rPr>
        <w:t>4_I_ES</w:t>
      </w:r>
      <w:r>
        <w:rPr>
          <w:b/>
          <w:sz w:val="28"/>
          <w:szCs w:val="28"/>
          <w:lang w:eastAsia="en-US"/>
        </w:rPr>
        <w:t>_2</w:t>
      </w:r>
    </w:p>
    <w:p w:rsidR="0005275B" w:rsidRPr="00E74FA7" w:rsidRDefault="0005275B" w:rsidP="0005275B">
      <w:pPr>
        <w:jc w:val="both"/>
        <w:outlineLvl w:val="0"/>
        <w:rPr>
          <w:sz w:val="16"/>
          <w:lang w:eastAsia="en-US"/>
        </w:rPr>
      </w:pPr>
    </w:p>
    <w:p w:rsidR="0005275B" w:rsidRPr="00E74FA7" w:rsidRDefault="0005275B" w:rsidP="0005275B">
      <w:pPr>
        <w:jc w:val="both"/>
        <w:outlineLvl w:val="0"/>
        <w:rPr>
          <w:lang w:eastAsia="en-US"/>
        </w:rPr>
      </w:pPr>
    </w:p>
    <w:p w:rsidR="0005275B" w:rsidRPr="00E74FA7" w:rsidRDefault="0005275B" w:rsidP="0005275B">
      <w:pPr>
        <w:jc w:val="both"/>
        <w:outlineLvl w:val="0"/>
        <w:rPr>
          <w:lang w:eastAsia="en-US"/>
        </w:rPr>
      </w:pPr>
      <w:r w:rsidRPr="00E74FA7">
        <w:rPr>
          <w:lang w:eastAsia="en-US"/>
        </w:rPr>
        <w:t xml:space="preserve">Rīgā, 2014.gada </w:t>
      </w:r>
      <w:r>
        <w:rPr>
          <w:lang w:eastAsia="en-US"/>
        </w:rPr>
        <w:t>18</w:t>
      </w:r>
      <w:r w:rsidRPr="00E74FA7">
        <w:rPr>
          <w:lang w:eastAsia="en-US"/>
        </w:rPr>
        <w:t xml:space="preserve">. </w:t>
      </w:r>
      <w:r>
        <w:rPr>
          <w:lang w:eastAsia="en-US"/>
        </w:rPr>
        <w:t>jūnijā</w:t>
      </w:r>
    </w:p>
    <w:p w:rsidR="0005275B" w:rsidRPr="00E74FA7" w:rsidRDefault="0005275B" w:rsidP="0005275B">
      <w:pPr>
        <w:jc w:val="both"/>
        <w:outlineLvl w:val="0"/>
        <w:rPr>
          <w:lang w:eastAsia="en-US"/>
        </w:rPr>
      </w:pPr>
    </w:p>
    <w:p w:rsidR="0005275B" w:rsidRPr="00E74FA7" w:rsidRDefault="0005275B" w:rsidP="0005275B">
      <w:pPr>
        <w:spacing w:line="360" w:lineRule="auto"/>
        <w:jc w:val="both"/>
        <w:rPr>
          <w:lang w:eastAsia="en-US"/>
        </w:rPr>
      </w:pPr>
      <w:r w:rsidRPr="00E74FA7">
        <w:rPr>
          <w:lang w:eastAsia="en-US"/>
        </w:rPr>
        <w:t>Komisijas priekšsēdētājs:</w:t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b/>
          <w:lang w:eastAsia="en-US"/>
        </w:rPr>
        <w:t xml:space="preserve">Atis </w:t>
      </w:r>
      <w:proofErr w:type="spellStart"/>
      <w:r w:rsidRPr="00E74FA7">
        <w:rPr>
          <w:b/>
          <w:lang w:eastAsia="en-US"/>
        </w:rPr>
        <w:t>Peičs</w:t>
      </w:r>
      <w:proofErr w:type="spellEnd"/>
      <w:r w:rsidRPr="00E74FA7">
        <w:rPr>
          <w:b/>
          <w:bCs/>
          <w:lang w:eastAsia="en-US"/>
        </w:rPr>
        <w:t xml:space="preserve">, </w:t>
      </w:r>
      <w:r w:rsidRPr="00E74FA7">
        <w:rPr>
          <w:lang w:eastAsia="en-US"/>
        </w:rPr>
        <w:t>LU direktors</w:t>
      </w:r>
    </w:p>
    <w:p w:rsidR="0005275B" w:rsidRPr="00E74FA7" w:rsidRDefault="0005275B" w:rsidP="0005275B">
      <w:pPr>
        <w:spacing w:line="360" w:lineRule="auto"/>
        <w:jc w:val="both"/>
        <w:rPr>
          <w:lang w:eastAsia="en-US"/>
        </w:rPr>
      </w:pPr>
      <w:r w:rsidRPr="00E74FA7">
        <w:rPr>
          <w:lang w:eastAsia="en-US"/>
        </w:rPr>
        <w:t xml:space="preserve">Komisijas priekšsēdētāja vietnieks:                </w:t>
      </w:r>
      <w:r w:rsidRPr="00E74FA7">
        <w:rPr>
          <w:b/>
          <w:lang w:eastAsia="en-US"/>
        </w:rPr>
        <w:t>Gundars Bērziņš</w:t>
      </w:r>
      <w:r w:rsidRPr="00E74FA7">
        <w:rPr>
          <w:lang w:eastAsia="en-US"/>
        </w:rPr>
        <w:t>, LU kanclers</w:t>
      </w:r>
    </w:p>
    <w:p w:rsidR="0005275B" w:rsidRPr="00E74FA7" w:rsidRDefault="0005275B" w:rsidP="0005275B">
      <w:pPr>
        <w:spacing w:line="360" w:lineRule="auto"/>
        <w:ind w:left="4320" w:hanging="4320"/>
        <w:jc w:val="both"/>
        <w:rPr>
          <w:lang w:eastAsia="en-US"/>
        </w:rPr>
      </w:pPr>
      <w:r w:rsidRPr="00E74FA7">
        <w:rPr>
          <w:lang w:eastAsia="en-US"/>
        </w:rPr>
        <w:t>Komisijas locekļi:</w:t>
      </w:r>
      <w:r w:rsidRPr="00E74FA7">
        <w:rPr>
          <w:lang w:eastAsia="en-US"/>
        </w:rPr>
        <w:tab/>
      </w:r>
      <w:proofErr w:type="spellStart"/>
      <w:r w:rsidRPr="00E74FA7">
        <w:rPr>
          <w:b/>
          <w:lang w:eastAsia="en-US"/>
        </w:rPr>
        <w:t>Genovefa</w:t>
      </w:r>
      <w:proofErr w:type="spellEnd"/>
      <w:r w:rsidRPr="00E74FA7">
        <w:rPr>
          <w:b/>
          <w:lang w:eastAsia="en-US"/>
        </w:rPr>
        <w:t xml:space="preserve"> </w:t>
      </w:r>
      <w:proofErr w:type="spellStart"/>
      <w:r w:rsidRPr="00E74FA7">
        <w:rPr>
          <w:b/>
          <w:lang w:eastAsia="en-US"/>
        </w:rPr>
        <w:t>Pavlova</w:t>
      </w:r>
      <w:proofErr w:type="spellEnd"/>
      <w:r w:rsidRPr="00E74FA7">
        <w:rPr>
          <w:lang w:eastAsia="en-US"/>
        </w:rPr>
        <w:t>,  LU direktora vietniece</w:t>
      </w:r>
      <w:r w:rsidRPr="00E74FA7">
        <w:rPr>
          <w:lang w:eastAsia="en-US"/>
        </w:rPr>
        <w:tab/>
      </w:r>
    </w:p>
    <w:p w:rsidR="0005275B" w:rsidRPr="00E74FA7" w:rsidRDefault="0005275B" w:rsidP="0005275B">
      <w:pPr>
        <w:spacing w:line="360" w:lineRule="auto"/>
        <w:ind w:left="4320" w:hanging="4320"/>
        <w:jc w:val="both"/>
        <w:rPr>
          <w:lang w:eastAsia="en-US"/>
        </w:rPr>
      </w:pPr>
      <w:r w:rsidRPr="00E74FA7">
        <w:rPr>
          <w:lang w:eastAsia="en-US"/>
        </w:rPr>
        <w:tab/>
      </w:r>
      <w:r w:rsidRPr="00E74FA7">
        <w:rPr>
          <w:b/>
          <w:lang w:eastAsia="en-US"/>
        </w:rPr>
        <w:t>Valdis Krastiņš</w:t>
      </w:r>
      <w:r w:rsidRPr="00E74FA7">
        <w:rPr>
          <w:lang w:eastAsia="en-US"/>
        </w:rPr>
        <w:t>, LU galvenais inženieris</w:t>
      </w:r>
    </w:p>
    <w:p w:rsidR="0005275B" w:rsidRPr="00E74FA7" w:rsidRDefault="0005275B" w:rsidP="0005275B">
      <w:pPr>
        <w:spacing w:line="360" w:lineRule="auto"/>
        <w:ind w:left="4320" w:hanging="4320"/>
        <w:jc w:val="both"/>
        <w:rPr>
          <w:lang w:eastAsia="en-US"/>
        </w:rPr>
      </w:pPr>
      <w:r w:rsidRPr="00E74FA7">
        <w:rPr>
          <w:lang w:eastAsia="en-US"/>
        </w:rPr>
        <w:tab/>
      </w:r>
      <w:r w:rsidRPr="00E74FA7">
        <w:rPr>
          <w:b/>
          <w:lang w:eastAsia="en-US"/>
        </w:rPr>
        <w:t xml:space="preserve">Aleksandrs </w:t>
      </w:r>
      <w:proofErr w:type="spellStart"/>
      <w:r w:rsidRPr="00E74FA7">
        <w:rPr>
          <w:b/>
          <w:lang w:eastAsia="en-US"/>
        </w:rPr>
        <w:t>Poluektovs</w:t>
      </w:r>
      <w:proofErr w:type="spellEnd"/>
      <w:r w:rsidRPr="00E74FA7">
        <w:rPr>
          <w:lang w:eastAsia="en-US"/>
        </w:rPr>
        <w:t>, LU Tehniskās daļas vadītājs</w:t>
      </w:r>
    </w:p>
    <w:p w:rsidR="0005275B" w:rsidRPr="00E74FA7" w:rsidRDefault="0005275B" w:rsidP="0005275B">
      <w:pPr>
        <w:spacing w:line="360" w:lineRule="auto"/>
        <w:jc w:val="both"/>
        <w:rPr>
          <w:lang w:eastAsia="en-US"/>
        </w:rPr>
      </w:pPr>
    </w:p>
    <w:p w:rsidR="0005275B" w:rsidRPr="00E74FA7" w:rsidRDefault="0005275B" w:rsidP="0005275B">
      <w:pPr>
        <w:spacing w:line="360" w:lineRule="auto"/>
        <w:jc w:val="both"/>
        <w:rPr>
          <w:lang w:eastAsia="en-US"/>
        </w:rPr>
      </w:pPr>
      <w:r w:rsidRPr="00E74FA7">
        <w:rPr>
          <w:lang w:eastAsia="en-US"/>
        </w:rPr>
        <w:t>Komisijas sekretāre:</w:t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b/>
          <w:bCs/>
          <w:lang w:eastAsia="en-US"/>
        </w:rPr>
        <w:t xml:space="preserve">Sandra Ozola, </w:t>
      </w:r>
      <w:r w:rsidRPr="00E74FA7">
        <w:rPr>
          <w:bCs/>
          <w:lang w:eastAsia="en-US"/>
        </w:rPr>
        <w:t>LU</w:t>
      </w:r>
      <w:r w:rsidRPr="00E74FA7">
        <w:rPr>
          <w:b/>
          <w:bCs/>
          <w:lang w:eastAsia="en-US"/>
        </w:rPr>
        <w:t xml:space="preserve"> </w:t>
      </w:r>
      <w:r w:rsidRPr="00E74FA7">
        <w:rPr>
          <w:lang w:eastAsia="en-US"/>
        </w:rPr>
        <w:t xml:space="preserve">Saimniecības pārvaldes    </w:t>
      </w:r>
    </w:p>
    <w:p w:rsidR="0005275B" w:rsidRPr="00E74FA7" w:rsidRDefault="0005275B" w:rsidP="0005275B">
      <w:pPr>
        <w:jc w:val="both"/>
        <w:rPr>
          <w:lang w:eastAsia="en-US"/>
        </w:rPr>
      </w:pPr>
      <w:r w:rsidRPr="00E74FA7">
        <w:rPr>
          <w:lang w:eastAsia="en-US"/>
        </w:rPr>
        <w:t xml:space="preserve">                                                                        juriste</w:t>
      </w:r>
    </w:p>
    <w:p w:rsidR="0005275B" w:rsidRDefault="0005275B" w:rsidP="0005275B">
      <w:pPr>
        <w:jc w:val="both"/>
        <w:rPr>
          <w:b/>
          <w:lang w:eastAsia="en-US"/>
        </w:rPr>
      </w:pPr>
      <w:r>
        <w:rPr>
          <w:b/>
          <w:lang w:eastAsia="en-US"/>
        </w:rPr>
        <w:t>1.Dienas kārtībā:</w:t>
      </w:r>
    </w:p>
    <w:p w:rsidR="0005275B" w:rsidRPr="003A0C00" w:rsidRDefault="0005275B" w:rsidP="0005275B">
      <w:pPr>
        <w:jc w:val="both"/>
        <w:outlineLvl w:val="0"/>
        <w:rPr>
          <w:lang w:eastAsia="en-US"/>
        </w:rPr>
      </w:pPr>
      <w:r>
        <w:rPr>
          <w:lang w:eastAsia="en-US"/>
        </w:rPr>
        <w:t xml:space="preserve">1.1. </w:t>
      </w:r>
      <w:r w:rsidR="00E4663A">
        <w:rPr>
          <w:lang w:eastAsia="en-US"/>
        </w:rPr>
        <w:t>Par apstiprinājumu Komisijas l</w:t>
      </w:r>
      <w:r w:rsidRPr="003A0C00">
        <w:rPr>
          <w:lang w:eastAsia="en-US"/>
        </w:rPr>
        <w:t>ēmuma pieņemšana</w:t>
      </w:r>
      <w:r w:rsidR="00E4663A">
        <w:rPr>
          <w:lang w:eastAsia="en-US"/>
        </w:rPr>
        <w:t>i</w:t>
      </w:r>
      <w:r w:rsidRPr="003A0C00">
        <w:rPr>
          <w:lang w:eastAsia="en-US"/>
        </w:rPr>
        <w:t xml:space="preserve"> par līguma slēgšanas tiesību piešķiršanu </w:t>
      </w:r>
    </w:p>
    <w:p w:rsidR="0005275B" w:rsidRPr="00F57666" w:rsidRDefault="0005275B" w:rsidP="0005275B">
      <w:pPr>
        <w:jc w:val="both"/>
        <w:rPr>
          <w:lang w:eastAsia="en-US"/>
        </w:rPr>
      </w:pPr>
    </w:p>
    <w:p w:rsidR="0005275B" w:rsidRPr="00F57666" w:rsidRDefault="0005275B" w:rsidP="0005275B">
      <w:pPr>
        <w:jc w:val="both"/>
        <w:rPr>
          <w:lang w:eastAsia="en-US"/>
        </w:rPr>
      </w:pPr>
    </w:p>
    <w:p w:rsidR="0005275B" w:rsidRPr="00F57666" w:rsidRDefault="0005275B" w:rsidP="0005275B">
      <w:pPr>
        <w:jc w:val="both"/>
      </w:pPr>
      <w:r w:rsidRPr="00F57666">
        <w:t>Sēdē piedal</w:t>
      </w:r>
      <w:r>
        <w:t>ās</w:t>
      </w:r>
      <w:r w:rsidRPr="00F57666">
        <w:t xml:space="preserve"> iepirkumu komisija (turpmāk-Komisija) </w:t>
      </w:r>
      <w:r>
        <w:t>četru</w:t>
      </w:r>
      <w:r w:rsidRPr="00F57666">
        <w:t xml:space="preserve"> Komisijas locekļu sastāvā, un saskaņā ar PIL tā ir tiesīga pieņemt lēmumu.</w:t>
      </w:r>
    </w:p>
    <w:p w:rsidR="0005275B" w:rsidRPr="00F57666" w:rsidRDefault="0005275B" w:rsidP="0005275B">
      <w:pPr>
        <w:jc w:val="both"/>
      </w:pPr>
    </w:p>
    <w:p w:rsidR="0005275B" w:rsidRPr="00F57666" w:rsidRDefault="0005275B" w:rsidP="0005275B">
      <w:pPr>
        <w:jc w:val="both"/>
        <w:outlineLvl w:val="0"/>
        <w:rPr>
          <w:b/>
        </w:rPr>
      </w:pPr>
      <w:r>
        <w:rPr>
          <w:bCs/>
        </w:rPr>
        <w:t>1</w:t>
      </w:r>
      <w:r w:rsidRPr="00F57666">
        <w:rPr>
          <w:bCs/>
        </w:rPr>
        <w:t>.1. Ziņo:</w:t>
      </w:r>
      <w:r w:rsidRPr="00F57666">
        <w:rPr>
          <w:b/>
        </w:rPr>
        <w:t xml:space="preserve"> </w:t>
      </w:r>
      <w:r w:rsidRPr="00F57666">
        <w:t xml:space="preserve">Komisijas priekšsēdētājs    </w:t>
      </w:r>
      <w:proofErr w:type="spellStart"/>
      <w:r w:rsidRPr="00F57666">
        <w:rPr>
          <w:b/>
        </w:rPr>
        <w:t>A.Peičs</w:t>
      </w:r>
      <w:proofErr w:type="spellEnd"/>
      <w:r w:rsidRPr="00F57666">
        <w:rPr>
          <w:b/>
        </w:rPr>
        <w:t>:</w:t>
      </w:r>
    </w:p>
    <w:p w:rsidR="0005275B" w:rsidRPr="00F57666" w:rsidRDefault="0005275B" w:rsidP="0005275B">
      <w:pPr>
        <w:jc w:val="both"/>
        <w:outlineLvl w:val="0"/>
        <w:rPr>
          <w:b/>
        </w:rPr>
      </w:pPr>
    </w:p>
    <w:p w:rsidR="0005275B" w:rsidRDefault="0005275B" w:rsidP="0005275B">
      <w:pPr>
        <w:tabs>
          <w:tab w:val="left" w:pos="284"/>
        </w:tabs>
        <w:jc w:val="both"/>
        <w:outlineLvl w:val="0"/>
        <w:rPr>
          <w:bCs/>
          <w:lang w:eastAsia="ar-SA"/>
        </w:rPr>
      </w:pPr>
      <w:r>
        <w:rPr>
          <w:lang w:eastAsia="en-US"/>
        </w:rPr>
        <w:t xml:space="preserve">Šā gada 27.maijā Komisija </w:t>
      </w:r>
      <w:r w:rsidRPr="00F57666">
        <w:rPr>
          <w:lang w:eastAsia="en-US"/>
        </w:rPr>
        <w:t xml:space="preserve">kā piedāvājumu </w:t>
      </w:r>
      <w:r>
        <w:rPr>
          <w:lang w:eastAsia="en-US"/>
        </w:rPr>
        <w:t xml:space="preserve">ar viszemāko cenu </w:t>
      </w:r>
      <w:r w:rsidRPr="00F57666">
        <w:rPr>
          <w:lang w:eastAsia="en-US"/>
        </w:rPr>
        <w:t>atzīt un līguma slēgšanas tiesības piešķ</w:t>
      </w:r>
      <w:r>
        <w:rPr>
          <w:lang w:eastAsia="en-US"/>
        </w:rPr>
        <w:t>īra</w:t>
      </w:r>
      <w:r w:rsidRPr="0083008E">
        <w:t xml:space="preserve"> </w:t>
      </w:r>
      <w:r w:rsidRPr="00120FFB">
        <w:rPr>
          <w:b/>
        </w:rPr>
        <w:t>VSIA     ”Paula Stradiņa klīniskā universitātes slimnīca”</w:t>
      </w:r>
      <w:r>
        <w:t xml:space="preserve"> par piedāvāto līguma cenu EUR    </w:t>
      </w:r>
      <w:r w:rsidRPr="00120FFB">
        <w:rPr>
          <w:bCs/>
          <w:lang w:eastAsia="ar-SA"/>
        </w:rPr>
        <w:t>23499.66</w:t>
      </w:r>
      <w:r>
        <w:rPr>
          <w:bCs/>
          <w:lang w:eastAsia="ar-SA"/>
        </w:rPr>
        <w:t>. Tomēr vēlāk tika konstatēts, ka sēdē piedalījās tikai trīs Komisijas locekļi, kas neatbilst Nolikuma 7.10.punkta prasībām. Tādējādi tika ierosināts veikt atkārtotu balsojumu par jau pieņemto lēmumu.</w:t>
      </w:r>
    </w:p>
    <w:p w:rsidR="0005275B" w:rsidRDefault="0005275B" w:rsidP="0005275B">
      <w:pPr>
        <w:tabs>
          <w:tab w:val="left" w:pos="284"/>
        </w:tabs>
        <w:jc w:val="both"/>
        <w:outlineLvl w:val="0"/>
        <w:rPr>
          <w:bCs/>
          <w:lang w:eastAsia="ar-SA"/>
        </w:rPr>
      </w:pPr>
    </w:p>
    <w:p w:rsidR="0005275B" w:rsidRDefault="0005275B" w:rsidP="0005275B">
      <w:pPr>
        <w:tabs>
          <w:tab w:val="left" w:pos="284"/>
        </w:tabs>
        <w:jc w:val="both"/>
        <w:outlineLvl w:val="0"/>
        <w:rPr>
          <w:lang w:eastAsia="en-US"/>
        </w:rPr>
      </w:pPr>
      <w:r>
        <w:rPr>
          <w:bCs/>
          <w:lang w:eastAsia="ar-SA"/>
        </w:rPr>
        <w:t>Katrs Komisijas loceklis nobalsoja un apstiprināja pieņemto lēmumu, parakstoties dotā Ziņojumā.</w:t>
      </w:r>
    </w:p>
    <w:p w:rsidR="0005275B" w:rsidRDefault="0005275B" w:rsidP="0005275B">
      <w:pPr>
        <w:ind w:left="360" w:hanging="360"/>
        <w:jc w:val="both"/>
        <w:rPr>
          <w:lang w:eastAsia="en-US"/>
        </w:rPr>
      </w:pPr>
    </w:p>
    <w:p w:rsidR="0005275B" w:rsidRDefault="0005275B" w:rsidP="0005275B">
      <w:pPr>
        <w:ind w:left="360" w:hanging="360"/>
        <w:jc w:val="both"/>
        <w:rPr>
          <w:lang w:eastAsia="en-US"/>
        </w:rPr>
      </w:pPr>
      <w:r>
        <w:rPr>
          <w:lang w:eastAsia="en-US"/>
        </w:rPr>
        <w:t xml:space="preserve">Komisija </w:t>
      </w:r>
      <w:r w:rsidRPr="0005275B">
        <w:rPr>
          <w:b/>
          <w:lang w:eastAsia="en-US"/>
        </w:rPr>
        <w:t>NOLĒMA</w:t>
      </w:r>
      <w:r>
        <w:rPr>
          <w:lang w:eastAsia="en-US"/>
        </w:rPr>
        <w:t>:</w:t>
      </w:r>
    </w:p>
    <w:p w:rsidR="0005275B" w:rsidRDefault="0005275B" w:rsidP="0005275B">
      <w:pPr>
        <w:ind w:left="360" w:hanging="360"/>
        <w:jc w:val="both"/>
        <w:rPr>
          <w:lang w:eastAsia="en-US"/>
        </w:rPr>
      </w:pPr>
    </w:p>
    <w:p w:rsidR="0005275B" w:rsidRPr="0005275B" w:rsidRDefault="0005275B" w:rsidP="0005275B">
      <w:pPr>
        <w:tabs>
          <w:tab w:val="center" w:pos="4153"/>
          <w:tab w:val="right" w:pos="8306"/>
        </w:tabs>
        <w:ind w:left="360"/>
        <w:jc w:val="both"/>
        <w:rPr>
          <w:b/>
          <w:sz w:val="28"/>
          <w:szCs w:val="28"/>
          <w:lang w:eastAsia="en-US"/>
        </w:rPr>
      </w:pPr>
      <w:r>
        <w:rPr>
          <w:lang w:eastAsia="en-US"/>
        </w:rPr>
        <w:t xml:space="preserve">1)apstiprināt un atstāt negrozītu Iepirkuma </w:t>
      </w:r>
      <w:r w:rsidRPr="0005275B">
        <w:rPr>
          <w:rFonts w:eastAsia="Calibri"/>
          <w:b/>
        </w:rPr>
        <w:t xml:space="preserve">„Klīniskais pētījums par īpaša graudu produktu diētas ietekmes izvērtēšanu uz zarnu slimību pacientiem </w:t>
      </w:r>
      <w:r w:rsidRPr="0005275B">
        <w:rPr>
          <w:b/>
          <w:lang w:eastAsia="en-US"/>
        </w:rPr>
        <w:t xml:space="preserve"> Eiropas Sociālā  </w:t>
      </w:r>
      <w:r w:rsidRPr="0005275B">
        <w:rPr>
          <w:b/>
          <w:lang w:eastAsia="en-US"/>
        </w:rPr>
        <w:lastRenderedPageBreak/>
        <w:t xml:space="preserve">fonda 1.1.1.2. aktivitātes līdzfinansētā  projekta </w:t>
      </w:r>
      <w:r w:rsidRPr="0005275B">
        <w:rPr>
          <w:b/>
          <w:i/>
          <w:lang w:eastAsia="en-US"/>
        </w:rPr>
        <w:t xml:space="preserve">„Jaunas zinātniskās grupas izveide daudznozaru pētījumam par graudaugu vietējā selekcijas materiāla izvērtēšanu pēc tā diētiskā potenciāla raksturojošiem rādītājiem un izmantošanas iespējām hronisku zarnu slimību </w:t>
      </w:r>
      <w:proofErr w:type="spellStart"/>
      <w:r w:rsidRPr="0005275B">
        <w:rPr>
          <w:b/>
          <w:i/>
          <w:lang w:eastAsia="en-US"/>
        </w:rPr>
        <w:t>prevencijā</w:t>
      </w:r>
      <w:proofErr w:type="spellEnd"/>
      <w:r w:rsidRPr="0005275B">
        <w:rPr>
          <w:b/>
          <w:i/>
          <w:lang w:eastAsia="en-US"/>
        </w:rPr>
        <w:t>”, Vienošanās Nr.2013/0072/1DP/1.1.1.2.0/13/APIA/VIAA/032 vajadzībām”</w:t>
      </w:r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Komisjas</w:t>
      </w:r>
      <w:proofErr w:type="spellEnd"/>
      <w:r>
        <w:rPr>
          <w:b/>
          <w:lang w:eastAsia="en-US"/>
        </w:rPr>
        <w:t xml:space="preserve"> 27.maija lēmumu par līguma slēgšanas tiesību piešķiršanu </w:t>
      </w:r>
      <w:r w:rsidRPr="00120FFB">
        <w:rPr>
          <w:b/>
        </w:rPr>
        <w:t>VSIA     ”Paula Stradiņa klīniskā universitātes slimnīca”</w:t>
      </w:r>
      <w:r>
        <w:rPr>
          <w:b/>
        </w:rPr>
        <w:t>.</w:t>
      </w:r>
    </w:p>
    <w:p w:rsidR="0005275B" w:rsidRPr="00F57666" w:rsidRDefault="0005275B" w:rsidP="0005275B">
      <w:pPr>
        <w:ind w:left="360"/>
        <w:jc w:val="both"/>
        <w:rPr>
          <w:lang w:eastAsia="en-US"/>
        </w:rPr>
      </w:pPr>
    </w:p>
    <w:p w:rsidR="0005275B" w:rsidRPr="00F57666" w:rsidRDefault="0005275B" w:rsidP="0005275B">
      <w:pPr>
        <w:numPr>
          <w:ilvl w:val="0"/>
          <w:numId w:val="1"/>
        </w:numPr>
        <w:jc w:val="both"/>
      </w:pPr>
      <w:r w:rsidRPr="00F57666">
        <w:t>Citu jautājumu nav, iebildumu un papildinājumu nav</w:t>
      </w:r>
    </w:p>
    <w:p w:rsidR="0005275B" w:rsidRPr="00F57666" w:rsidRDefault="0005275B" w:rsidP="0005275B"/>
    <w:p w:rsidR="0005275B" w:rsidRPr="00F57666" w:rsidRDefault="0005275B" w:rsidP="0005275B">
      <w:pPr>
        <w:ind w:firstLine="1134"/>
        <w:jc w:val="both"/>
      </w:pPr>
    </w:p>
    <w:p w:rsidR="0005275B" w:rsidRDefault="0005275B" w:rsidP="0005275B">
      <w:bookmarkStart w:id="0" w:name="_GoBack"/>
      <w:bookmarkEnd w:id="0"/>
    </w:p>
    <w:p w:rsidR="0005275B" w:rsidRDefault="0005275B" w:rsidP="0005275B">
      <w:pPr>
        <w:jc w:val="both"/>
      </w:pPr>
    </w:p>
    <w:p w:rsidR="0005275B" w:rsidRDefault="0005275B" w:rsidP="0005275B"/>
    <w:p w:rsidR="00220C02" w:rsidRDefault="004030F1"/>
    <w:sectPr w:rsidR="00220C02" w:rsidSect="009141C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B27EF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A0DD1"/>
    <w:multiLevelType w:val="hybridMultilevel"/>
    <w:tmpl w:val="0202736A"/>
    <w:lvl w:ilvl="0" w:tplc="E18A0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46E1"/>
    <w:multiLevelType w:val="hybridMultilevel"/>
    <w:tmpl w:val="283E41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1E1D"/>
    <w:multiLevelType w:val="hybridMultilevel"/>
    <w:tmpl w:val="39B8CB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51612"/>
    <w:multiLevelType w:val="hybridMultilevel"/>
    <w:tmpl w:val="5080B4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B"/>
    <w:rsid w:val="0005275B"/>
    <w:rsid w:val="0028076F"/>
    <w:rsid w:val="004030F1"/>
    <w:rsid w:val="00B627FF"/>
    <w:rsid w:val="00E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cp:lastPrinted>2014-06-18T12:02:00Z</cp:lastPrinted>
  <dcterms:created xsi:type="dcterms:W3CDTF">2014-06-18T11:50:00Z</dcterms:created>
  <dcterms:modified xsi:type="dcterms:W3CDTF">2014-06-18T12:07:00Z</dcterms:modified>
</cp:coreProperties>
</file>