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9E7" w:rsidRPr="00F74879" w:rsidRDefault="002E59E7" w:rsidP="002E59E7">
      <w:pPr>
        <w:widowControl w:val="0"/>
        <w:jc w:val="center"/>
        <w:rPr>
          <w:lang w:val="lv-LV"/>
        </w:rPr>
      </w:pPr>
      <w:r w:rsidRPr="00F74879">
        <w:rPr>
          <w:lang w:val="lv-LV"/>
        </w:rPr>
        <w:t>Latvijas Universitātes</w:t>
      </w:r>
    </w:p>
    <w:p w:rsidR="002E59E7" w:rsidRPr="00F74879" w:rsidRDefault="003B69F4" w:rsidP="002E59E7">
      <w:pPr>
        <w:widowControl w:val="0"/>
        <w:jc w:val="center"/>
        <w:rPr>
          <w:lang w:val="lv-LV"/>
        </w:rPr>
      </w:pPr>
      <w:r w:rsidRPr="00F74879">
        <w:rPr>
          <w:lang w:val="lv-LV"/>
        </w:rPr>
        <w:t>IEPIRKUMS</w:t>
      </w:r>
    </w:p>
    <w:p w:rsidR="002E59E7" w:rsidRPr="00F74879" w:rsidRDefault="002E59E7" w:rsidP="002E59E7">
      <w:pPr>
        <w:widowControl w:val="0"/>
        <w:jc w:val="center"/>
        <w:rPr>
          <w:lang w:val="lv-LV"/>
        </w:rPr>
      </w:pPr>
    </w:p>
    <w:p w:rsidR="002E59E7" w:rsidRPr="00F74879" w:rsidRDefault="002E59E7" w:rsidP="002E59E7">
      <w:pPr>
        <w:widowControl w:val="0"/>
        <w:jc w:val="center"/>
        <w:rPr>
          <w:b/>
          <w:lang w:val="lv-LV"/>
        </w:rPr>
      </w:pPr>
      <w:r w:rsidRPr="00F74879">
        <w:rPr>
          <w:b/>
          <w:lang w:val="lv-LV"/>
        </w:rPr>
        <w:t>“</w:t>
      </w:r>
      <w:r w:rsidR="00F74879" w:rsidRPr="00F74879">
        <w:rPr>
          <w:b/>
          <w:lang w:val="lv-LV"/>
        </w:rPr>
        <w:t>Telpu un grāmatu krātuvju uzkopšana, un informācijas resursu atputekļošana</w:t>
      </w:r>
      <w:r w:rsidRPr="00F74879">
        <w:rPr>
          <w:b/>
          <w:lang w:val="lv-LV"/>
        </w:rPr>
        <w:t>”</w:t>
      </w:r>
    </w:p>
    <w:p w:rsidR="002E59E7" w:rsidRPr="00F74879" w:rsidRDefault="002E59E7" w:rsidP="002E59E7">
      <w:pPr>
        <w:widowControl w:val="0"/>
        <w:jc w:val="center"/>
        <w:rPr>
          <w:b/>
          <w:lang w:val="lv-LV"/>
        </w:rPr>
      </w:pPr>
      <w:r w:rsidRPr="00F74879">
        <w:rPr>
          <w:b/>
          <w:lang w:val="lv-LV"/>
        </w:rPr>
        <w:t>identifikācijas Nr. LU 2014/</w:t>
      </w:r>
      <w:r w:rsidR="00F74879" w:rsidRPr="00F74879">
        <w:rPr>
          <w:b/>
          <w:lang w:val="lv-LV"/>
        </w:rPr>
        <w:t>23</w:t>
      </w:r>
    </w:p>
    <w:p w:rsidR="002E59E7" w:rsidRPr="00F74879" w:rsidRDefault="002E59E7" w:rsidP="002E59E7">
      <w:pPr>
        <w:spacing w:after="120"/>
        <w:jc w:val="both"/>
        <w:rPr>
          <w:lang w:val="lv-LV"/>
        </w:rPr>
      </w:pPr>
    </w:p>
    <w:p w:rsidR="003B69F4" w:rsidRPr="00F74879" w:rsidRDefault="003B69F4" w:rsidP="002E59E7">
      <w:pPr>
        <w:spacing w:after="120"/>
        <w:jc w:val="both"/>
        <w:rPr>
          <w:lang w:val="lv-LV"/>
        </w:rPr>
      </w:pPr>
      <w:r w:rsidRPr="00F74879">
        <w:rPr>
          <w:lang w:val="lv-LV"/>
        </w:rPr>
        <w:t xml:space="preserve">Rīgā, 2014.gada </w:t>
      </w:r>
      <w:r w:rsidR="00916C9D">
        <w:rPr>
          <w:lang w:val="lv-LV"/>
        </w:rPr>
        <w:t>25</w:t>
      </w:r>
      <w:bookmarkStart w:id="0" w:name="_GoBack"/>
      <w:bookmarkEnd w:id="0"/>
      <w:r w:rsidR="00957CDE" w:rsidRPr="00F74879">
        <w:rPr>
          <w:lang w:val="lv-LV"/>
        </w:rPr>
        <w:t>.novembrī</w:t>
      </w:r>
    </w:p>
    <w:p w:rsidR="002E59E7" w:rsidRPr="00F74879" w:rsidRDefault="003B69F4" w:rsidP="002E59E7">
      <w:pPr>
        <w:spacing w:after="120"/>
        <w:jc w:val="both"/>
        <w:rPr>
          <w:lang w:val="lv-LV"/>
        </w:rPr>
      </w:pPr>
      <w:r w:rsidRPr="00F74879">
        <w:rPr>
          <w:lang w:val="lv-LV"/>
        </w:rPr>
        <w:t>Iepirkumu komisijas atbildes uz ieinteresētā piegādātāja jautājumiem.</w:t>
      </w:r>
    </w:p>
    <w:p w:rsidR="00F74879" w:rsidRPr="00F74879" w:rsidRDefault="00F74879" w:rsidP="00F74879">
      <w:pPr>
        <w:pStyle w:val="BodyText"/>
      </w:pPr>
    </w:p>
    <w:p w:rsidR="00F74879" w:rsidRPr="00F74879" w:rsidRDefault="00F74879" w:rsidP="00F74879">
      <w:pPr>
        <w:numPr>
          <w:ilvl w:val="1"/>
          <w:numId w:val="1"/>
        </w:numPr>
        <w:spacing w:after="120"/>
        <w:ind w:left="709" w:hanging="709"/>
        <w:jc w:val="both"/>
        <w:rPr>
          <w:lang w:val="lv-LV"/>
        </w:rPr>
      </w:pPr>
      <w:r w:rsidRPr="00F74879">
        <w:rPr>
          <w:u w:val="single"/>
          <w:lang w:val="lv-LV"/>
        </w:rPr>
        <w:t>Jautājums</w:t>
      </w:r>
      <w:r w:rsidRPr="00F74879">
        <w:rPr>
          <w:lang w:val="lv-LV"/>
        </w:rPr>
        <w:t xml:space="preserve"> Vai pareizi saprotam, ka iepirkums sadalīts 4 atsevišķās daļās (lotēs) un Pasūtītājs ir tiesīgs izvēlēties katrā daļā (lotē) citu Pretendentu ar kuru slēgt līgumu?</w:t>
      </w:r>
    </w:p>
    <w:p w:rsidR="00F74879" w:rsidRPr="00F74879" w:rsidRDefault="00F74879" w:rsidP="00F74879">
      <w:pPr>
        <w:spacing w:after="120"/>
        <w:ind w:left="709"/>
        <w:jc w:val="both"/>
        <w:rPr>
          <w:lang w:val="lv-LV"/>
        </w:rPr>
      </w:pPr>
      <w:r w:rsidRPr="00F74879">
        <w:rPr>
          <w:u w:val="single"/>
          <w:lang w:val="lv-LV"/>
        </w:rPr>
        <w:t>Atbilde</w:t>
      </w:r>
      <w:r w:rsidRPr="00F74879">
        <w:rPr>
          <w:lang w:val="lv-LV"/>
        </w:rPr>
        <w:t xml:space="preserve"> Iepirkums ir sadalīts četrās daļās un līguma slēgšanas tiesības var tikt piešķirtas katrā daļā citam pretendentam.</w:t>
      </w:r>
    </w:p>
    <w:p w:rsidR="00F74879" w:rsidRPr="00F74879" w:rsidRDefault="00F74879" w:rsidP="00F74879">
      <w:pPr>
        <w:numPr>
          <w:ilvl w:val="1"/>
          <w:numId w:val="1"/>
        </w:numPr>
        <w:spacing w:after="120"/>
        <w:ind w:left="709" w:hanging="709"/>
        <w:jc w:val="both"/>
        <w:rPr>
          <w:lang w:val="lv-LV"/>
        </w:rPr>
      </w:pPr>
      <w:r w:rsidRPr="00F74879">
        <w:rPr>
          <w:u w:val="single"/>
          <w:lang w:val="lv-LV"/>
        </w:rPr>
        <w:t>Jautājums</w:t>
      </w:r>
      <w:r w:rsidRPr="00F74879">
        <w:rPr>
          <w:lang w:val="lv-LV"/>
        </w:rPr>
        <w:t xml:space="preserve"> Cik dežūrapkopēju posteņi ir jānodrošina iepirkuma 1.daļā? Kāds ir dežūrējošo apkopēju darba laiks (vidējais darba stundu daudzums dienā/ mēnesī)?</w:t>
      </w:r>
    </w:p>
    <w:p w:rsidR="00F74879" w:rsidRPr="00F74879" w:rsidRDefault="00F74879" w:rsidP="00F74879">
      <w:pPr>
        <w:spacing w:after="120"/>
        <w:ind w:left="709"/>
        <w:jc w:val="both"/>
        <w:rPr>
          <w:lang w:val="lv-LV"/>
        </w:rPr>
      </w:pPr>
      <w:r w:rsidRPr="00F74879">
        <w:rPr>
          <w:u w:val="single"/>
          <w:lang w:val="lv-LV"/>
        </w:rPr>
        <w:t>Atbilde</w:t>
      </w:r>
      <w:r w:rsidRPr="00F74879">
        <w:rPr>
          <w:lang w:val="lv-LV"/>
        </w:rPr>
        <w:t xml:space="preserve"> Nepieciešams </w:t>
      </w:r>
      <w:r w:rsidRPr="00F74879">
        <w:rPr>
          <w:rStyle w:val="Emphasis"/>
          <w:i w:val="0"/>
          <w:lang w:val="lv-LV"/>
        </w:rPr>
        <w:t>nodrošināt divas dežurējošas apkopējas (pirmā un otrā maiņa) un divas tualešu apkopējas (pirmā un otrā maiņa) no pirmdienas līdz piektdienai no plkst. 7.00 līdz 23.00, sestdienās no plkst. 7.00 līdz 15.00– viena dežurējoša un viena apkopēja tualetēm.</w:t>
      </w:r>
    </w:p>
    <w:p w:rsidR="00F74879" w:rsidRPr="00F74879" w:rsidRDefault="00F74879" w:rsidP="00F74879">
      <w:pPr>
        <w:numPr>
          <w:ilvl w:val="1"/>
          <w:numId w:val="1"/>
        </w:numPr>
        <w:spacing w:after="120"/>
        <w:ind w:left="709" w:hanging="709"/>
        <w:jc w:val="both"/>
        <w:rPr>
          <w:lang w:val="lv-LV"/>
        </w:rPr>
      </w:pPr>
      <w:r w:rsidRPr="00F74879">
        <w:rPr>
          <w:u w:val="single"/>
          <w:lang w:val="lv-LV"/>
        </w:rPr>
        <w:t>Jautājums</w:t>
      </w:r>
      <w:r w:rsidRPr="00F74879">
        <w:rPr>
          <w:lang w:val="lv-LV"/>
        </w:rPr>
        <w:t xml:space="preserve"> Atklāta konkursa “Telpu un grāmatu krātuvju uzkopšana, un informācijas resursu atputekļošana” nolikuma 2.pielikumā Tehniskā specifikācija (1.daļa), teikts: “Pakalpojuma sniedzējam (Izpildītājam) telpu uzkopšanas darbi jāveic līdz plkst.8:00”. No cikiem pakalpojuma sniedzējs (izpildītājs) var sākt veikt telpu uzkopšanas darbus? Kāds ir uzkopšanai atvēlētais laiks?</w:t>
      </w:r>
    </w:p>
    <w:p w:rsidR="00F74879" w:rsidRPr="00F74879" w:rsidRDefault="00F74879" w:rsidP="00F74879">
      <w:pPr>
        <w:spacing w:after="120"/>
        <w:ind w:left="709"/>
        <w:jc w:val="both"/>
        <w:rPr>
          <w:lang w:val="lv-LV"/>
        </w:rPr>
      </w:pPr>
      <w:r w:rsidRPr="00F74879">
        <w:rPr>
          <w:u w:val="single"/>
          <w:lang w:val="lv-LV"/>
        </w:rPr>
        <w:t>Atbilde</w:t>
      </w:r>
      <w:r w:rsidRPr="00F74879">
        <w:rPr>
          <w:lang w:val="lv-LV"/>
        </w:rPr>
        <w:t xml:space="preserve"> Telpu uzkopšanu var veikt no iepriekšējas dienas vakara (par darba laiku vienoties ar ēkas administratoru).</w:t>
      </w:r>
    </w:p>
    <w:p w:rsidR="00F74879" w:rsidRPr="00F74879" w:rsidRDefault="00F74879" w:rsidP="00F74879">
      <w:pPr>
        <w:numPr>
          <w:ilvl w:val="1"/>
          <w:numId w:val="1"/>
        </w:numPr>
        <w:spacing w:after="120"/>
        <w:ind w:left="709" w:hanging="709"/>
        <w:jc w:val="both"/>
        <w:rPr>
          <w:lang w:val="lv-LV"/>
        </w:rPr>
      </w:pPr>
      <w:r w:rsidRPr="00F74879">
        <w:rPr>
          <w:u w:val="single"/>
          <w:lang w:val="lv-LV"/>
        </w:rPr>
        <w:t>Jautājums</w:t>
      </w:r>
      <w:r w:rsidRPr="00F74879">
        <w:rPr>
          <w:lang w:val="lv-LV"/>
        </w:rPr>
        <w:t xml:space="preserve"> Atklāta konkursa “Telpu un grāmatu krātuvju uzkopšana, un informācijas resursu atputekļošana” nolikuma 2.pielikumā Tehniskā specifikācija (2.daļa), 3.punktā teikts: “Pretendentam jānodrošina dežūrapkopēja darbs pasūtītāja darba laikā. Šis darba laiks un apjoms ir mainīgs un tiek atrunāts ar pasūtītāju”. Kāds ir dežūrējošo apkopēju darba laiks (vidējais darba stundu daudzums dienā/ mēnesī)?</w:t>
      </w:r>
    </w:p>
    <w:p w:rsidR="00F74879" w:rsidRPr="00F74879" w:rsidRDefault="00F74879" w:rsidP="00F74879">
      <w:pPr>
        <w:spacing w:after="120"/>
        <w:ind w:left="709"/>
        <w:jc w:val="both"/>
        <w:rPr>
          <w:u w:val="single"/>
          <w:lang w:val="lv-LV"/>
        </w:rPr>
      </w:pPr>
      <w:r w:rsidRPr="00F74879">
        <w:rPr>
          <w:u w:val="single"/>
          <w:lang w:val="lv-LV"/>
        </w:rPr>
        <w:t>Atbilde</w:t>
      </w:r>
      <w:r w:rsidRPr="00F74879">
        <w:rPr>
          <w:lang w:val="lv-LV"/>
        </w:rPr>
        <w:t xml:space="preserve"> Izpildītājam jānodrošina dežurējošā apkopēja vidēji 40 stundas mēnesī.</w:t>
      </w:r>
    </w:p>
    <w:p w:rsidR="00F74879" w:rsidRPr="00F74879" w:rsidRDefault="00F74879" w:rsidP="00F74879">
      <w:pPr>
        <w:numPr>
          <w:ilvl w:val="1"/>
          <w:numId w:val="1"/>
        </w:numPr>
        <w:spacing w:after="120"/>
        <w:ind w:left="709" w:hanging="709"/>
        <w:jc w:val="both"/>
        <w:rPr>
          <w:u w:val="single"/>
          <w:lang w:val="lv-LV"/>
        </w:rPr>
      </w:pPr>
      <w:r w:rsidRPr="00F74879">
        <w:rPr>
          <w:u w:val="single"/>
          <w:lang w:val="lv-LV"/>
        </w:rPr>
        <w:t>Jautājums</w:t>
      </w:r>
      <w:r w:rsidRPr="00F74879">
        <w:rPr>
          <w:lang w:val="lv-LV"/>
        </w:rPr>
        <w:t xml:space="preserve"> Atklāta konkursa “Telpu un grāmatu krātuvju uzkopšana, un informācijas resursu atputekļošana” nolikuma 2.pielikumā Tehniskā specifikācija (2.daļa), teikts: “Pakalpojuma sniedzējam (Izpildītājam) telpu uzkopšanas darbi jāveic līdz plkst.8:30”. No cikiem pakalpojuma sniedzējs (izpildītājs) var sākt veikt telpu uzkopšanas darbus? Kāds ir uzkopšanai atvēlētais laiks?</w:t>
      </w:r>
    </w:p>
    <w:p w:rsidR="00F74879" w:rsidRPr="00F74879" w:rsidRDefault="00F74879" w:rsidP="00F74879">
      <w:pPr>
        <w:spacing w:after="120"/>
        <w:ind w:left="709"/>
        <w:jc w:val="both"/>
        <w:rPr>
          <w:u w:val="single"/>
          <w:lang w:val="lv-LV"/>
        </w:rPr>
      </w:pPr>
      <w:r w:rsidRPr="00F74879">
        <w:rPr>
          <w:u w:val="single"/>
          <w:lang w:val="lv-LV"/>
        </w:rPr>
        <w:t xml:space="preserve">Atbilde </w:t>
      </w:r>
      <w:r w:rsidRPr="00F74879">
        <w:rPr>
          <w:lang w:val="lv-LV"/>
        </w:rPr>
        <w:t>Telpu uzkopšanu var veikt no iepriekšējas dienas vakara (par darba laiku vienoties ar ēkas administratoru).</w:t>
      </w:r>
    </w:p>
    <w:p w:rsidR="00F74879" w:rsidRPr="00F74879" w:rsidRDefault="00F74879" w:rsidP="00F74879">
      <w:pPr>
        <w:numPr>
          <w:ilvl w:val="1"/>
          <w:numId w:val="1"/>
        </w:numPr>
        <w:spacing w:after="120"/>
        <w:ind w:left="709" w:hanging="709"/>
        <w:jc w:val="both"/>
        <w:rPr>
          <w:u w:val="single"/>
          <w:lang w:val="lv-LV"/>
        </w:rPr>
      </w:pPr>
      <w:r w:rsidRPr="00F74879">
        <w:rPr>
          <w:u w:val="single"/>
          <w:lang w:val="lv-LV"/>
        </w:rPr>
        <w:lastRenderedPageBreak/>
        <w:t>Jautājums</w:t>
      </w:r>
      <w:r w:rsidRPr="00F74879">
        <w:rPr>
          <w:lang w:val="lv-LV"/>
        </w:rPr>
        <w:t xml:space="preserve"> Atklāta konkursa “Telpu un grāmatu krātuvju uzkopšana, un informācijas resursu atputekļošana” nolikuma 2.pielikumā Tehniskā specifikācija (3.daļa), 3.punktā teikts: “Pretendentam jānodrošina dežūrapkopēja(as) darbs 6 dienas nedēļā, arī sestdienās. Šis darba laiks un apjoms ir mainīgs un tiek atrunāts ar pasūtītāju”. Cik dežūrapkopēju posteņi ir jānodrošina iepirkuma 3.daļā? Kāds ir dežūrējošo apkopēju darba laiks (vidējais darba stundu daudzums dienā/ mēnesī)?</w:t>
      </w:r>
    </w:p>
    <w:p w:rsidR="00F74879" w:rsidRPr="00F74879" w:rsidRDefault="00F74879" w:rsidP="00F74879">
      <w:pPr>
        <w:spacing w:after="120"/>
        <w:ind w:left="709"/>
        <w:jc w:val="both"/>
        <w:rPr>
          <w:lang w:val="lv-LV"/>
        </w:rPr>
      </w:pPr>
      <w:r w:rsidRPr="00F74879">
        <w:rPr>
          <w:u w:val="single"/>
          <w:lang w:val="lv-LV"/>
        </w:rPr>
        <w:t>Atbilde</w:t>
      </w:r>
      <w:r w:rsidRPr="00F74879">
        <w:rPr>
          <w:lang w:val="lv-LV"/>
        </w:rPr>
        <w:t xml:space="preserve"> Nodrošināt ar vienu apkopēju telpu un tualešu kārtības uzturēšanai no pirmdienas līdz piektdienai 8 stundas dienā, sestdienās – saskaņa ar ēkas  administratora pieprasījumu.</w:t>
      </w:r>
    </w:p>
    <w:p w:rsidR="00F74879" w:rsidRPr="00F74879" w:rsidRDefault="00F74879" w:rsidP="00F74879">
      <w:pPr>
        <w:numPr>
          <w:ilvl w:val="1"/>
          <w:numId w:val="1"/>
        </w:numPr>
        <w:spacing w:after="120"/>
        <w:ind w:left="709" w:hanging="709"/>
        <w:jc w:val="both"/>
        <w:rPr>
          <w:u w:val="single"/>
          <w:lang w:val="lv-LV"/>
        </w:rPr>
      </w:pPr>
      <w:r w:rsidRPr="00F74879">
        <w:rPr>
          <w:u w:val="single"/>
          <w:lang w:val="lv-LV"/>
        </w:rPr>
        <w:t xml:space="preserve">Jautājums </w:t>
      </w:r>
      <w:r w:rsidRPr="00F74879">
        <w:rPr>
          <w:lang w:val="lv-LV"/>
        </w:rPr>
        <w:t>Atklāta konkursa “Telpu un grāmatu krātuvju uzkopšana, un informācijas resursu atputekļošana” nolikuma 2.pielikumā Tehniskā specifikācija (3.daļa), teikts: “Pakalpojuma sniedzējam (Izpildītājam) telpu uzkopšanas darbi jāveic līdz plkst.8:00”. No cikiem pakalpojuma sniedzējs (izpildītājs) var sākt veikt telpu uzkopšanas darbus? Kāds ir uzkopšanai atvēlētais laiks?</w:t>
      </w:r>
    </w:p>
    <w:p w:rsidR="00F74879" w:rsidRPr="00F74879" w:rsidRDefault="00F74879" w:rsidP="00F74879">
      <w:pPr>
        <w:spacing w:after="120"/>
        <w:ind w:left="709"/>
        <w:jc w:val="both"/>
        <w:rPr>
          <w:u w:val="single"/>
          <w:lang w:val="lv-LV"/>
        </w:rPr>
      </w:pPr>
      <w:r w:rsidRPr="00F74879">
        <w:rPr>
          <w:u w:val="single"/>
          <w:lang w:val="lv-LV"/>
        </w:rPr>
        <w:t xml:space="preserve">Atbilde </w:t>
      </w:r>
      <w:r w:rsidRPr="00F74879">
        <w:rPr>
          <w:lang w:val="lv-LV"/>
        </w:rPr>
        <w:t>Telpu uzkopšanu var veikt no iepriekšējas dienas vakara (par darba laiku vienoties ar ēkas administratoru).</w:t>
      </w:r>
    </w:p>
    <w:p w:rsidR="00F74879" w:rsidRPr="00F74879" w:rsidRDefault="00F74879" w:rsidP="00F74879">
      <w:pPr>
        <w:numPr>
          <w:ilvl w:val="1"/>
          <w:numId w:val="1"/>
        </w:numPr>
        <w:spacing w:after="120"/>
        <w:ind w:left="709" w:hanging="709"/>
        <w:jc w:val="both"/>
        <w:rPr>
          <w:u w:val="single"/>
          <w:lang w:val="lv-LV"/>
        </w:rPr>
      </w:pPr>
      <w:r w:rsidRPr="00F74879">
        <w:rPr>
          <w:u w:val="single"/>
          <w:lang w:val="lv-LV"/>
        </w:rPr>
        <w:t xml:space="preserve">Jautājums </w:t>
      </w:r>
      <w:r w:rsidRPr="00F74879">
        <w:rPr>
          <w:lang w:val="lv-LV"/>
        </w:rPr>
        <w:t>Atklāta konkursa “Telpu un grāmatu krātuvju uzkopšana, un informācijas resursu atputekļošana” nolikuma 2.pielikumā Tehniskā specifikācija (3.daļa), teikts, ka Izpildītājam jānodrošina dežūrapkopēja(as) 6 dienas nedēļā, arī sestdienās, bet aktīvā uzkopšana jāveic 5 dienas nedēļā. Vai pareizi sapratām, ka objektā Visvalža ielā 4a, Rīgā telpu aktīvā uzkopšana jānodrošina 5 dienas nedēļā, bet dežūrapkopēja(as) 6 dienas nedēļā?</w:t>
      </w:r>
    </w:p>
    <w:p w:rsidR="00F74879" w:rsidRPr="00F74879" w:rsidRDefault="00F74879" w:rsidP="00F74879">
      <w:pPr>
        <w:spacing w:after="120"/>
        <w:ind w:left="709"/>
        <w:jc w:val="both"/>
        <w:rPr>
          <w:lang w:val="lv-LV"/>
        </w:rPr>
      </w:pPr>
      <w:r w:rsidRPr="00F74879">
        <w:rPr>
          <w:u w:val="single"/>
          <w:lang w:val="lv-LV"/>
        </w:rPr>
        <w:t>Atbilde</w:t>
      </w:r>
      <w:r w:rsidRPr="00F74879">
        <w:rPr>
          <w:lang w:val="lv-LV"/>
        </w:rPr>
        <w:t xml:space="preserve"> Nodrošināt ar vienu apkopēju telpu un tualešu kārtības uzturēšanai no pirmdienas līdz piektdienai 8 stundas dienā, sestdienās – saskaņa ar ēkas administratora pieprasījumu.</w:t>
      </w:r>
    </w:p>
    <w:p w:rsidR="00F74879" w:rsidRPr="00F74879" w:rsidRDefault="00F74879" w:rsidP="00F74879">
      <w:pPr>
        <w:numPr>
          <w:ilvl w:val="1"/>
          <w:numId w:val="1"/>
        </w:numPr>
        <w:spacing w:after="120"/>
        <w:ind w:left="709" w:hanging="709"/>
        <w:jc w:val="both"/>
        <w:rPr>
          <w:lang w:val="lv-LV"/>
        </w:rPr>
      </w:pPr>
      <w:r w:rsidRPr="00F74879">
        <w:rPr>
          <w:u w:val="single"/>
          <w:lang w:val="lv-LV"/>
        </w:rPr>
        <w:t>Jautājums</w:t>
      </w:r>
      <w:r w:rsidRPr="00F74879">
        <w:rPr>
          <w:lang w:val="lv-LV"/>
        </w:rPr>
        <w:t xml:space="preserve"> Kādas ir uzkopjamo objektu (iepirkuma 1., 2., 3.daļa) telpu iedalījums (platības) pēc nozīmes (gaiteņi, halles, administratīvās telpas, WC telpas u.c.)?</w:t>
      </w:r>
    </w:p>
    <w:p w:rsidR="00F74879" w:rsidRPr="00F74879" w:rsidRDefault="00F74879" w:rsidP="00F74879">
      <w:pPr>
        <w:spacing w:after="120"/>
        <w:ind w:left="709"/>
        <w:jc w:val="both"/>
        <w:rPr>
          <w:lang w:val="lv-LV"/>
        </w:rPr>
      </w:pPr>
      <w:r w:rsidRPr="00F74879">
        <w:rPr>
          <w:u w:val="single"/>
          <w:lang w:val="lv-LV"/>
        </w:rPr>
        <w:t>Atbilde</w:t>
      </w:r>
      <w:r w:rsidRPr="00F74879">
        <w:rPr>
          <w:lang w:val="lv-LV"/>
        </w:rPr>
        <w:t xml:space="preserve"> Aspazijas bulv. 5 - auditoriju platība </w:t>
      </w:r>
      <w:r w:rsidRPr="00F74879">
        <w:rPr>
          <w:vertAlign w:val="subscript"/>
          <w:lang w:val="lv-LV"/>
        </w:rPr>
        <w:t xml:space="preserve">~ </w:t>
      </w:r>
      <w:r w:rsidRPr="00F74879">
        <w:rPr>
          <w:lang w:val="lv-LV"/>
        </w:rPr>
        <w:t xml:space="preserve">25%, koplietošanas telpu platība </w:t>
      </w:r>
      <w:r w:rsidRPr="00F74879">
        <w:rPr>
          <w:vertAlign w:val="subscript"/>
          <w:lang w:val="lv-LV"/>
        </w:rPr>
        <w:t>~</w:t>
      </w:r>
      <w:r w:rsidRPr="00F74879">
        <w:rPr>
          <w:lang w:val="lv-LV"/>
        </w:rPr>
        <w:t xml:space="preserve"> 30%, Kalpaka bulv.4 – koplietošanas telpu platība – 30%, Visvalža iela 4a – koplietošanas telpu platība – 30%.</w:t>
      </w:r>
    </w:p>
    <w:p w:rsidR="00F74879" w:rsidRPr="00F74879" w:rsidRDefault="00F74879" w:rsidP="00F74879">
      <w:pPr>
        <w:numPr>
          <w:ilvl w:val="1"/>
          <w:numId w:val="1"/>
        </w:numPr>
        <w:spacing w:after="120"/>
        <w:ind w:left="709" w:hanging="709"/>
        <w:jc w:val="both"/>
        <w:rPr>
          <w:lang w:val="lv-LV"/>
        </w:rPr>
      </w:pPr>
      <w:r w:rsidRPr="00F74879">
        <w:rPr>
          <w:u w:val="single"/>
          <w:lang w:val="lv-LV"/>
        </w:rPr>
        <w:t>Jautājums</w:t>
      </w:r>
      <w:r w:rsidRPr="00F74879">
        <w:rPr>
          <w:lang w:val="lv-LV"/>
        </w:rPr>
        <w:t xml:space="preserve"> Atklāta konkursa “Telpu un grāmatu krātuvju uzkopšana, un informācijas resursu atputekļošana” nolikuma 2.pielikumā Tehniskā specifikācija, darba uzdevumā (1.,2.,3.daļa) teikts, ka nepieciešama sanitāri higiēnisko materiālu uzraudzība un papildināšana. Vai sanitāri higiēniskos materiālus nodrošina Pasūtītājs vai Izpildītājs?</w:t>
      </w:r>
    </w:p>
    <w:p w:rsidR="00F74879" w:rsidRPr="00F74879" w:rsidRDefault="00F74879" w:rsidP="00F74879">
      <w:pPr>
        <w:spacing w:after="120"/>
        <w:ind w:left="709"/>
        <w:jc w:val="both"/>
        <w:rPr>
          <w:lang w:val="lv-LV"/>
        </w:rPr>
      </w:pPr>
      <w:r w:rsidRPr="00F74879">
        <w:rPr>
          <w:u w:val="single"/>
          <w:lang w:val="lv-LV"/>
        </w:rPr>
        <w:t>Atbilde</w:t>
      </w:r>
      <w:r w:rsidRPr="00F74879">
        <w:rPr>
          <w:lang w:val="lv-LV"/>
        </w:rPr>
        <w:t xml:space="preserve"> Darba uzdevumā (1.,2.,3. daļa) ir minēts, ka pakalpojuma sniedzējam (izpildītājam) telpu uzkopšanas darbi jāveic ar saviem darbiniekiem, uzkopšanas tehniku, inventāru, iekārtām un materiāliem.</w:t>
      </w:r>
    </w:p>
    <w:p w:rsidR="00F74879" w:rsidRPr="00F74879" w:rsidRDefault="00F74879" w:rsidP="00F74879">
      <w:pPr>
        <w:numPr>
          <w:ilvl w:val="1"/>
          <w:numId w:val="1"/>
        </w:numPr>
        <w:spacing w:after="120"/>
        <w:ind w:left="709" w:hanging="709"/>
        <w:jc w:val="both"/>
        <w:rPr>
          <w:lang w:val="lv-LV"/>
        </w:rPr>
      </w:pPr>
      <w:r w:rsidRPr="00F74879">
        <w:rPr>
          <w:u w:val="single"/>
          <w:lang w:val="lv-LV"/>
        </w:rPr>
        <w:t>Jautājums</w:t>
      </w:r>
      <w:r w:rsidRPr="00F74879">
        <w:rPr>
          <w:lang w:val="lv-LV"/>
        </w:rPr>
        <w:t xml:space="preserve"> Vai atšķiras telpu uzkopšanas intensitāte mācību mēnešos un vasaras mēnešos saistībā ar mācību brīvlaikiem?</w:t>
      </w:r>
    </w:p>
    <w:p w:rsidR="002E59E7" w:rsidRPr="00F74879" w:rsidRDefault="00F74879" w:rsidP="00F74879">
      <w:pPr>
        <w:spacing w:after="120"/>
        <w:ind w:left="709"/>
        <w:jc w:val="both"/>
        <w:rPr>
          <w:lang w:val="lv-LV"/>
        </w:rPr>
      </w:pPr>
      <w:r w:rsidRPr="00F74879">
        <w:rPr>
          <w:u w:val="single"/>
          <w:lang w:val="lv-LV"/>
        </w:rPr>
        <w:t xml:space="preserve">Atbilde </w:t>
      </w:r>
      <w:r w:rsidRPr="00F74879">
        <w:rPr>
          <w:lang w:val="lv-LV"/>
        </w:rPr>
        <w:t xml:space="preserve">Jā, telpu uzkopšanas intensitāte mācību mēnešos </w:t>
      </w:r>
      <w:r>
        <w:rPr>
          <w:lang w:val="lv-LV"/>
        </w:rPr>
        <w:t>un vasaras mēnešos atšķiras.</w:t>
      </w:r>
    </w:p>
    <w:sectPr w:rsidR="002E59E7" w:rsidRPr="00F7487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FFD" w:rsidRDefault="00CC6FFD" w:rsidP="003B69F4">
      <w:r>
        <w:separator/>
      </w:r>
    </w:p>
  </w:endnote>
  <w:endnote w:type="continuationSeparator" w:id="0">
    <w:p w:rsidR="00CC6FFD" w:rsidRDefault="00CC6FFD" w:rsidP="003B6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FFD" w:rsidRDefault="00CC6FFD" w:rsidP="003B69F4">
      <w:r>
        <w:separator/>
      </w:r>
    </w:p>
  </w:footnote>
  <w:footnote w:type="continuationSeparator" w:id="0">
    <w:p w:rsidR="00CC6FFD" w:rsidRDefault="00CC6FFD" w:rsidP="003B69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FF173E"/>
    <w:multiLevelType w:val="multilevel"/>
    <w:tmpl w:val="1B640BA0"/>
    <w:lvl w:ilvl="0">
      <w:start w:val="1"/>
      <w:numFmt w:val="decimal"/>
      <w:lvlText w:val="%1."/>
      <w:lvlJc w:val="left"/>
      <w:pPr>
        <w:ind w:left="360" w:hanging="360"/>
      </w:pPr>
    </w:lvl>
    <w:lvl w:ilvl="1">
      <w:start w:val="1"/>
      <w:numFmt w:val="decimal"/>
      <w:lvlText w:val="%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E07"/>
    <w:rsid w:val="001208F1"/>
    <w:rsid w:val="001C6C0F"/>
    <w:rsid w:val="002E59E7"/>
    <w:rsid w:val="00334841"/>
    <w:rsid w:val="003B69F4"/>
    <w:rsid w:val="00402BFB"/>
    <w:rsid w:val="005D2489"/>
    <w:rsid w:val="00756FE0"/>
    <w:rsid w:val="00916C9D"/>
    <w:rsid w:val="00957CDE"/>
    <w:rsid w:val="00A71E07"/>
    <w:rsid w:val="00BE1C1D"/>
    <w:rsid w:val="00CC6FFD"/>
    <w:rsid w:val="00E830A1"/>
    <w:rsid w:val="00F74879"/>
    <w:rsid w:val="00FB0D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1A98EE-2D8A-4607-BEBC-C7A6A18C5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E7"/>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69F4"/>
    <w:pPr>
      <w:tabs>
        <w:tab w:val="center" w:pos="4153"/>
        <w:tab w:val="right" w:pos="8306"/>
      </w:tabs>
    </w:pPr>
  </w:style>
  <w:style w:type="character" w:customStyle="1" w:styleId="HeaderChar">
    <w:name w:val="Header Char"/>
    <w:basedOn w:val="DefaultParagraphFont"/>
    <w:link w:val="Header"/>
    <w:uiPriority w:val="99"/>
    <w:rsid w:val="003B69F4"/>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B69F4"/>
    <w:pPr>
      <w:tabs>
        <w:tab w:val="center" w:pos="4153"/>
        <w:tab w:val="right" w:pos="8306"/>
      </w:tabs>
    </w:pPr>
  </w:style>
  <w:style w:type="character" w:customStyle="1" w:styleId="FooterChar">
    <w:name w:val="Footer Char"/>
    <w:basedOn w:val="DefaultParagraphFont"/>
    <w:link w:val="Footer"/>
    <w:uiPriority w:val="99"/>
    <w:rsid w:val="003B69F4"/>
    <w:rPr>
      <w:rFonts w:ascii="Times New Roman" w:eastAsia="Times New Roman" w:hAnsi="Times New Roman" w:cs="Times New Roman"/>
      <w:sz w:val="24"/>
      <w:szCs w:val="24"/>
      <w:lang w:val="en-GB"/>
    </w:rPr>
  </w:style>
  <w:style w:type="paragraph" w:customStyle="1" w:styleId="CharCharRakstzRakstzCharChar">
    <w:name w:val="Char Char Rakstz. Rakstz. Char Char"/>
    <w:basedOn w:val="Normal"/>
    <w:rsid w:val="00F74879"/>
    <w:pPr>
      <w:spacing w:after="160" w:line="240" w:lineRule="exact"/>
    </w:pPr>
    <w:rPr>
      <w:rFonts w:ascii="Tahoma" w:hAnsi="Tahoma"/>
      <w:sz w:val="20"/>
      <w:szCs w:val="20"/>
      <w:lang w:val="en-US"/>
    </w:rPr>
  </w:style>
  <w:style w:type="paragraph" w:styleId="BodyText">
    <w:name w:val="Body Text"/>
    <w:basedOn w:val="Normal"/>
    <w:link w:val="BodyTextChar"/>
    <w:rsid w:val="00F74879"/>
    <w:pPr>
      <w:jc w:val="both"/>
    </w:pPr>
    <w:rPr>
      <w:szCs w:val="20"/>
      <w:lang w:val="lv-LV"/>
    </w:rPr>
  </w:style>
  <w:style w:type="character" w:customStyle="1" w:styleId="BodyTextChar">
    <w:name w:val="Body Text Char"/>
    <w:basedOn w:val="DefaultParagraphFont"/>
    <w:link w:val="BodyText"/>
    <w:rsid w:val="00F74879"/>
    <w:rPr>
      <w:rFonts w:ascii="Times New Roman" w:eastAsia="Times New Roman" w:hAnsi="Times New Roman" w:cs="Times New Roman"/>
      <w:sz w:val="24"/>
      <w:szCs w:val="20"/>
    </w:rPr>
  </w:style>
  <w:style w:type="character" w:styleId="Emphasis">
    <w:name w:val="Emphasis"/>
    <w:qFormat/>
    <w:rsid w:val="00F748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3375</Words>
  <Characters>1924</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dc:description/>
  <cp:lastModifiedBy>Sandra</cp:lastModifiedBy>
  <cp:revision>4</cp:revision>
  <dcterms:created xsi:type="dcterms:W3CDTF">2014-11-24T13:35:00Z</dcterms:created>
  <dcterms:modified xsi:type="dcterms:W3CDTF">2014-11-25T09:31:00Z</dcterms:modified>
</cp:coreProperties>
</file>